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15" w:rsidRPr="0082040B" w:rsidRDefault="00D85C15" w:rsidP="00D85C15">
      <w:pPr>
        <w:jc w:val="both"/>
        <w:rPr>
          <w:rFonts w:ascii="Arial" w:hAnsi="Arial" w:cs="Arial"/>
          <w:b/>
          <w:sz w:val="20"/>
          <w:lang w:val="es-ES_tradnl"/>
        </w:rPr>
      </w:pPr>
      <w:r w:rsidRPr="0082040B">
        <w:rPr>
          <w:rFonts w:ascii="Arial" w:hAnsi="Arial" w:cs="Arial"/>
          <w:b/>
          <w:sz w:val="20"/>
          <w:lang w:val="es-ES_tradnl"/>
        </w:rPr>
        <w:t>TEMA 31</w:t>
      </w:r>
      <w:r>
        <w:rPr>
          <w:rFonts w:ascii="Arial" w:hAnsi="Arial" w:cs="Arial"/>
          <w:b/>
          <w:sz w:val="20"/>
          <w:lang w:val="es-ES_tradnl"/>
        </w:rPr>
        <w:t xml:space="preserve">. </w:t>
      </w:r>
      <w:r w:rsidRPr="00CF247E">
        <w:rPr>
          <w:rFonts w:ascii="Arial" w:hAnsi="Arial" w:cs="Arial"/>
          <w:b/>
          <w:sz w:val="20"/>
        </w:rPr>
        <w:t>GESTIÓN DEL SUELO: ACTUACIONES DE DOTACIÓN Y DE URBANIZACIÓN. SISTEMAS DE</w:t>
      </w:r>
      <w:r>
        <w:rPr>
          <w:rFonts w:ascii="Arial" w:hAnsi="Arial" w:cs="Arial"/>
          <w:b/>
          <w:sz w:val="20"/>
          <w:lang w:val="es-ES_tradnl"/>
        </w:rPr>
        <w:t xml:space="preserve"> </w:t>
      </w:r>
      <w:r w:rsidRPr="00CF247E">
        <w:rPr>
          <w:rFonts w:ascii="Arial" w:hAnsi="Arial" w:cs="Arial"/>
          <w:b/>
          <w:sz w:val="20"/>
        </w:rPr>
        <w:t>ACTUACIÓN URBANÍSTICA: ESPECIAL REFERENCIA AL CONCEPTO Y EFECTOS DE LOS PROYECTOS DE</w:t>
      </w:r>
      <w:r>
        <w:rPr>
          <w:rFonts w:ascii="Arial" w:hAnsi="Arial" w:cs="Arial"/>
          <w:b/>
          <w:sz w:val="20"/>
          <w:lang w:val="es-ES_tradnl"/>
        </w:rPr>
        <w:t xml:space="preserve"> </w:t>
      </w:r>
      <w:r w:rsidRPr="00CF247E">
        <w:rPr>
          <w:rFonts w:ascii="Arial" w:hAnsi="Arial" w:cs="Arial"/>
          <w:b/>
          <w:sz w:val="20"/>
        </w:rPr>
        <w:t>EQUIDISTRIBUCIÓN. ENTIDADES URBANÍSTICAS COLABORADORAS. EL APROVECHAMIENTO URBANÍSTICO.</w:t>
      </w:r>
    </w:p>
    <w:p w:rsidR="00D85C15" w:rsidRPr="00CF247E" w:rsidRDefault="00D85C15" w:rsidP="00D85C15">
      <w:pPr>
        <w:jc w:val="both"/>
        <w:rPr>
          <w:rFonts w:ascii="Arial" w:hAnsi="Arial" w:cs="Arial"/>
          <w:b/>
          <w:sz w:val="20"/>
        </w:rPr>
      </w:pPr>
    </w:p>
    <w:p w:rsidR="00D85C15" w:rsidRPr="0082040B" w:rsidRDefault="00D85C15" w:rsidP="006C52E5">
      <w:pPr>
        <w:pStyle w:val="Ttulo4"/>
        <w:rPr>
          <w:spacing w:val="6"/>
          <w:lang w:val="es-ES_tradnl"/>
        </w:rPr>
      </w:pPr>
      <w:r w:rsidRPr="00CF247E">
        <w:t>GESTIÓN DEL SUELO: ACTUACIONES DE DOTACIÓN Y DE URBANIZACIÓN</w:t>
      </w:r>
    </w:p>
    <w:p w:rsidR="00DB4F23" w:rsidRDefault="00DB4F23" w:rsidP="00D85C15"/>
    <w:p w:rsidR="004E0162" w:rsidRPr="004E0162" w:rsidRDefault="004E0162" w:rsidP="004E0162">
      <w:pPr>
        <w:jc w:val="both"/>
        <w:rPr>
          <w:rFonts w:cs="Courier New"/>
          <w:sz w:val="20"/>
        </w:rPr>
      </w:pPr>
      <w:r w:rsidRPr="004E0162">
        <w:rPr>
          <w:rFonts w:cs="Courier New"/>
          <w:sz w:val="20"/>
        </w:rPr>
        <w:t>La gestión del suelo alude a los instrumentos y procedimientos establecidos para la transformación del suelo al objeto de su urbanización y edificación, actuaciones a ejecutar conforme a las determinaciones del planeamiento en vigor.</w:t>
      </w:r>
    </w:p>
    <w:p w:rsidR="004E0162" w:rsidRPr="004E0162" w:rsidRDefault="004E0162" w:rsidP="004E0162">
      <w:pPr>
        <w:jc w:val="both"/>
        <w:rPr>
          <w:rFonts w:cs="Courier New"/>
          <w:sz w:val="20"/>
        </w:rPr>
      </w:pPr>
    </w:p>
    <w:p w:rsidR="00211A6E" w:rsidRDefault="00211A6E" w:rsidP="00211A6E">
      <w:pPr>
        <w:jc w:val="both"/>
        <w:rPr>
          <w:rFonts w:cs="Courier New"/>
          <w:sz w:val="20"/>
        </w:rPr>
      </w:pPr>
      <w:r w:rsidRPr="00211A6E">
        <w:rPr>
          <w:rFonts w:cs="Courier New"/>
          <w:sz w:val="20"/>
        </w:rPr>
        <w:t>Tras la STC nº 61 de 20 de marzo de 1997 quedó claro que la ordenación del territorio y el urbanismo  es competencia exclusiva de las CCAA. Y que, dentro de dicha ordenación, además del Planeamiento y Disciplina urbanística, se comprenden la Gestión y la Ejecución urbanística</w:t>
      </w:r>
      <w:r>
        <w:rPr>
          <w:rFonts w:cs="Courier New"/>
          <w:sz w:val="20"/>
        </w:rPr>
        <w:t>:</w:t>
      </w:r>
    </w:p>
    <w:p w:rsidR="00211A6E" w:rsidRDefault="00211A6E" w:rsidP="00211A6E">
      <w:pPr>
        <w:jc w:val="both"/>
        <w:rPr>
          <w:rFonts w:cs="Courier New"/>
          <w:sz w:val="20"/>
        </w:rPr>
      </w:pPr>
    </w:p>
    <w:p w:rsidR="00211A6E" w:rsidRDefault="00211A6E" w:rsidP="004E0162">
      <w:pPr>
        <w:ind w:left="708"/>
        <w:jc w:val="both"/>
        <w:rPr>
          <w:rFonts w:cs="Courier New"/>
          <w:sz w:val="20"/>
        </w:rPr>
      </w:pPr>
      <w:r>
        <w:rPr>
          <w:rFonts w:cs="Courier New"/>
          <w:sz w:val="20"/>
        </w:rPr>
        <w:t xml:space="preserve">. Materias todas ellas en las que </w:t>
      </w:r>
      <w:r w:rsidRPr="00211A6E">
        <w:rPr>
          <w:rFonts w:cs="Courier New"/>
          <w:sz w:val="20"/>
        </w:rPr>
        <w:t xml:space="preserve">los órganos legislativos del Estado NO tienen competencia, “ni tan siquiera para dictar normas con carácter supletorio” </w:t>
      </w:r>
    </w:p>
    <w:p w:rsidR="00475463" w:rsidRPr="00211A6E" w:rsidRDefault="00475463" w:rsidP="004E0162">
      <w:pPr>
        <w:ind w:left="708"/>
        <w:jc w:val="both"/>
        <w:rPr>
          <w:rFonts w:cs="Courier New"/>
          <w:sz w:val="20"/>
        </w:rPr>
      </w:pPr>
    </w:p>
    <w:p w:rsidR="00475463" w:rsidRDefault="00211A6E" w:rsidP="004E0162">
      <w:pPr>
        <w:ind w:left="708"/>
        <w:jc w:val="both"/>
        <w:rPr>
          <w:rFonts w:cs="Courier New"/>
          <w:sz w:val="20"/>
        </w:rPr>
      </w:pPr>
      <w:r w:rsidRPr="00211A6E">
        <w:rPr>
          <w:rFonts w:cs="Courier New"/>
          <w:sz w:val="20"/>
        </w:rPr>
        <w:t xml:space="preserve">. Las competencias del Estado se ciñen exclusivamente </w:t>
      </w:r>
      <w:r w:rsidR="00475463">
        <w:rPr>
          <w:rFonts w:cs="Courier New"/>
          <w:sz w:val="20"/>
        </w:rPr>
        <w:t>a</w:t>
      </w:r>
      <w:r w:rsidRPr="00211A6E">
        <w:rPr>
          <w:rFonts w:cs="Courier New"/>
          <w:sz w:val="20"/>
        </w:rPr>
        <w:t xml:space="preserve"> regular</w:t>
      </w:r>
    </w:p>
    <w:p w:rsidR="00475463" w:rsidRDefault="00475463" w:rsidP="004E0162">
      <w:pPr>
        <w:ind w:left="708"/>
        <w:jc w:val="both"/>
        <w:rPr>
          <w:rFonts w:cs="Courier New"/>
          <w:sz w:val="20"/>
        </w:rPr>
      </w:pPr>
    </w:p>
    <w:p w:rsidR="00475463" w:rsidRDefault="00211A6E" w:rsidP="00475463">
      <w:pPr>
        <w:ind w:left="1416"/>
        <w:jc w:val="both"/>
        <w:rPr>
          <w:rFonts w:cs="Courier New"/>
          <w:sz w:val="20"/>
        </w:rPr>
      </w:pPr>
      <w:r w:rsidRPr="00211A6E">
        <w:rPr>
          <w:rFonts w:cs="Courier New"/>
          <w:sz w:val="20"/>
        </w:rPr>
        <w:t>las CONDICIONES BÁSICAS que permitan la igualdad de todos los ciudadanos ante el urbanismo.</w:t>
      </w:r>
      <w:r>
        <w:rPr>
          <w:rFonts w:cs="Courier New"/>
          <w:sz w:val="20"/>
        </w:rPr>
        <w:t xml:space="preserve"> </w:t>
      </w:r>
    </w:p>
    <w:p w:rsidR="00475463" w:rsidRDefault="00475463" w:rsidP="00475463">
      <w:pPr>
        <w:ind w:left="1416"/>
        <w:jc w:val="both"/>
        <w:rPr>
          <w:rFonts w:cs="Courier New"/>
          <w:sz w:val="20"/>
        </w:rPr>
      </w:pPr>
    </w:p>
    <w:p w:rsidR="00475463" w:rsidRDefault="00475463" w:rsidP="00475463">
      <w:pPr>
        <w:ind w:left="1416"/>
        <w:jc w:val="both"/>
        <w:rPr>
          <w:rFonts w:cs="Courier New"/>
          <w:sz w:val="20"/>
        </w:rPr>
      </w:pPr>
      <w:r>
        <w:rPr>
          <w:rFonts w:cs="Courier New"/>
          <w:sz w:val="20"/>
        </w:rPr>
        <w:t>l</w:t>
      </w:r>
      <w:r w:rsidR="00211A6E" w:rsidRPr="00211A6E">
        <w:rPr>
          <w:rFonts w:cs="Courier New"/>
          <w:sz w:val="20"/>
        </w:rPr>
        <w:t xml:space="preserve">as GARANTÍAS GENERALES que debe reunir toda expropiación forzosa y, por lo tanto, el régimen de valoraciones del suelo. </w:t>
      </w:r>
    </w:p>
    <w:p w:rsidR="00475463" w:rsidRDefault="00475463" w:rsidP="00475463">
      <w:pPr>
        <w:ind w:left="1416"/>
        <w:jc w:val="both"/>
        <w:rPr>
          <w:rFonts w:cs="Courier New"/>
          <w:sz w:val="20"/>
        </w:rPr>
      </w:pPr>
    </w:p>
    <w:p w:rsidR="00211A6E" w:rsidRDefault="00211A6E" w:rsidP="00475463">
      <w:pPr>
        <w:ind w:left="1416"/>
        <w:jc w:val="both"/>
        <w:rPr>
          <w:rFonts w:cs="Courier New"/>
          <w:sz w:val="20"/>
        </w:rPr>
      </w:pPr>
      <w:r w:rsidRPr="00211A6E">
        <w:rPr>
          <w:rFonts w:cs="Courier New"/>
          <w:sz w:val="20"/>
        </w:rPr>
        <w:t>los ASPECTOS REGISTRALES del urbanismo, por cuanto dichos aspectos registrales forman parte de la legislación civil.</w:t>
      </w:r>
    </w:p>
    <w:p w:rsidR="00211A6E" w:rsidRDefault="00211A6E" w:rsidP="00211A6E">
      <w:pPr>
        <w:jc w:val="both"/>
        <w:rPr>
          <w:rFonts w:cs="Courier New"/>
          <w:sz w:val="20"/>
        </w:rPr>
      </w:pPr>
    </w:p>
    <w:p w:rsidR="000B57B6" w:rsidRDefault="00211A6E" w:rsidP="004E0162">
      <w:pPr>
        <w:jc w:val="both"/>
        <w:rPr>
          <w:rFonts w:cs="Courier New"/>
          <w:sz w:val="20"/>
        </w:rPr>
      </w:pPr>
      <w:r w:rsidRPr="004E0162">
        <w:rPr>
          <w:rFonts w:cs="Courier New"/>
          <w:b/>
          <w:sz w:val="20"/>
          <w:u w:val="single"/>
        </w:rPr>
        <w:t>Art. 4</w:t>
      </w:r>
      <w:r w:rsidR="004E0162" w:rsidRPr="004E0162">
        <w:rPr>
          <w:rFonts w:cs="Courier New"/>
          <w:sz w:val="20"/>
        </w:rPr>
        <w:t xml:space="preserve"> TRLSRU</w:t>
      </w:r>
      <w:r w:rsidR="004E0162" w:rsidRPr="004E0162">
        <w:rPr>
          <w:rFonts w:cs="Courier New"/>
          <w:sz w:val="16"/>
        </w:rPr>
        <w:t xml:space="preserve"> (solo una parte)</w:t>
      </w:r>
      <w:r>
        <w:rPr>
          <w:rFonts w:cs="Courier New"/>
          <w:sz w:val="20"/>
        </w:rPr>
        <w:t xml:space="preserve">. </w:t>
      </w:r>
      <w:r w:rsidRPr="00DD721E">
        <w:rPr>
          <w:rFonts w:cs="Courier New"/>
          <w:sz w:val="20"/>
        </w:rPr>
        <w:t>La ordenación territorial y urbanística son funciones públicas no susceptibles de transacción. Determinan las facultades y deberes del derecho de propiedad del suelo conforme al destino de éste.</w:t>
      </w:r>
    </w:p>
    <w:p w:rsidR="004E0162" w:rsidRDefault="004E0162" w:rsidP="00211A6E">
      <w:pPr>
        <w:jc w:val="both"/>
        <w:rPr>
          <w:rFonts w:cs="Courier New"/>
          <w:sz w:val="20"/>
        </w:rPr>
      </w:pPr>
    </w:p>
    <w:p w:rsidR="00211A6E" w:rsidRDefault="00211A6E" w:rsidP="00211A6E">
      <w:pPr>
        <w:jc w:val="both"/>
        <w:rPr>
          <w:rFonts w:cs="Courier New"/>
          <w:sz w:val="20"/>
        </w:rPr>
      </w:pPr>
      <w:r>
        <w:rPr>
          <w:rFonts w:cs="Courier New"/>
          <w:sz w:val="20"/>
        </w:rPr>
        <w:t>Sin perjuicio de la</w:t>
      </w:r>
      <w:r w:rsidRPr="0071154B">
        <w:rPr>
          <w:rFonts w:cs="Courier New"/>
          <w:sz w:val="20"/>
        </w:rPr>
        <w:t xml:space="preserve"> dirección y control por la Administraci</w:t>
      </w:r>
      <w:r>
        <w:rPr>
          <w:rFonts w:cs="Courier New"/>
          <w:sz w:val="20"/>
        </w:rPr>
        <w:t>ón</w:t>
      </w:r>
      <w:r w:rsidRPr="0071154B">
        <w:rPr>
          <w:rFonts w:cs="Courier New"/>
          <w:sz w:val="20"/>
        </w:rPr>
        <w:t xml:space="preserve"> Pública competente del proceso urbanístico</w:t>
      </w:r>
      <w:r>
        <w:rPr>
          <w:rFonts w:cs="Courier New"/>
          <w:sz w:val="20"/>
        </w:rPr>
        <w:t>, l</w:t>
      </w:r>
      <w:r w:rsidRPr="0071154B">
        <w:rPr>
          <w:rFonts w:cs="Courier New"/>
          <w:sz w:val="20"/>
        </w:rPr>
        <w:t>a legislación sobre la ordenación territorial y urbanística garantizar</w:t>
      </w:r>
      <w:r>
        <w:rPr>
          <w:rFonts w:cs="Courier New"/>
          <w:sz w:val="20"/>
        </w:rPr>
        <w:t>á</w:t>
      </w:r>
      <w:r w:rsidRPr="0071154B">
        <w:rPr>
          <w:rFonts w:cs="Courier New"/>
          <w:sz w:val="20"/>
        </w:rPr>
        <w:t>:</w:t>
      </w:r>
    </w:p>
    <w:p w:rsidR="000B57B6" w:rsidRPr="0071154B" w:rsidRDefault="000B57B6" w:rsidP="00211A6E">
      <w:pPr>
        <w:jc w:val="both"/>
        <w:rPr>
          <w:rFonts w:cs="Courier New"/>
          <w:sz w:val="20"/>
        </w:rPr>
      </w:pPr>
    </w:p>
    <w:p w:rsidR="00211A6E" w:rsidRDefault="00211A6E" w:rsidP="004E0162">
      <w:pPr>
        <w:ind w:left="708"/>
        <w:jc w:val="both"/>
        <w:rPr>
          <w:rFonts w:cs="Courier New"/>
          <w:sz w:val="20"/>
        </w:rPr>
      </w:pPr>
      <w:r w:rsidRPr="0071154B">
        <w:rPr>
          <w:rFonts w:cs="Courier New"/>
          <w:sz w:val="20"/>
        </w:rPr>
        <w:t>. La participación de la comunidad en las plusvalías generadas por la acción de los entes públicos.</w:t>
      </w:r>
    </w:p>
    <w:p w:rsidR="00475463" w:rsidRPr="0071154B" w:rsidRDefault="00475463" w:rsidP="004E0162">
      <w:pPr>
        <w:ind w:left="708"/>
        <w:jc w:val="both"/>
        <w:rPr>
          <w:rFonts w:cs="Courier New"/>
          <w:sz w:val="20"/>
        </w:rPr>
      </w:pPr>
    </w:p>
    <w:p w:rsidR="00211A6E" w:rsidRDefault="00211A6E" w:rsidP="004E0162">
      <w:pPr>
        <w:ind w:left="708"/>
        <w:jc w:val="both"/>
        <w:rPr>
          <w:rFonts w:cs="Courier New"/>
          <w:sz w:val="20"/>
        </w:rPr>
      </w:pPr>
      <w:r>
        <w:rPr>
          <w:rFonts w:cs="Courier New"/>
          <w:sz w:val="20"/>
        </w:rPr>
        <w:t xml:space="preserve">. </w:t>
      </w:r>
      <w:r w:rsidRPr="0071154B">
        <w:rPr>
          <w:rFonts w:cs="Courier New"/>
          <w:sz w:val="20"/>
        </w:rPr>
        <w:t xml:space="preserve">El derecho a la información de los ciudadanos </w:t>
      </w:r>
      <w:r w:rsidRPr="004E0162">
        <w:rPr>
          <w:rFonts w:cs="Courier New"/>
          <w:sz w:val="20"/>
        </w:rPr>
        <w:t>y de las entidades representativas de los intereses afectados por los procesos urbanísticos</w:t>
      </w:r>
      <w:r w:rsidRPr="0071154B">
        <w:rPr>
          <w:rFonts w:cs="Courier New"/>
          <w:sz w:val="20"/>
        </w:rPr>
        <w:t>, así como la participación ciudadana en la ordenación y gestión urbanísticas.</w:t>
      </w:r>
    </w:p>
    <w:p w:rsidR="00211A6E" w:rsidRDefault="00211A6E" w:rsidP="004E0162">
      <w:pPr>
        <w:jc w:val="both"/>
        <w:rPr>
          <w:rFonts w:cs="Courier New"/>
          <w:sz w:val="20"/>
        </w:rPr>
      </w:pPr>
    </w:p>
    <w:p w:rsidR="004E0162" w:rsidRPr="00265716" w:rsidRDefault="004E0162" w:rsidP="004E0162">
      <w:pPr>
        <w:jc w:val="both"/>
        <w:rPr>
          <w:rFonts w:cs="Courier New"/>
          <w:sz w:val="20"/>
        </w:rPr>
      </w:pPr>
      <w:r w:rsidRPr="004E0162">
        <w:rPr>
          <w:rFonts w:cs="Courier New"/>
          <w:b/>
          <w:sz w:val="20"/>
          <w:u w:val="single"/>
        </w:rPr>
        <w:t>Art. 7</w:t>
      </w:r>
      <w:r>
        <w:rPr>
          <w:rFonts w:cs="Courier New"/>
          <w:sz w:val="20"/>
        </w:rPr>
        <w:t xml:space="preserve"> TRLSRU. </w:t>
      </w:r>
      <w:r w:rsidR="000B57B6" w:rsidRPr="004E0162">
        <w:rPr>
          <w:rFonts w:cs="Courier New"/>
          <w:sz w:val="20"/>
        </w:rPr>
        <w:t xml:space="preserve">El Texto Refundido de la Ley de Suelo y Rehabilitación Urbana, aprobado por el RD Leg 30 de octubre </w:t>
      </w:r>
      <w:r>
        <w:rPr>
          <w:rFonts w:cs="Courier New"/>
          <w:sz w:val="20"/>
        </w:rPr>
        <w:t>2015</w:t>
      </w:r>
      <w:r w:rsidR="000B57B6" w:rsidRPr="004E0162">
        <w:rPr>
          <w:rFonts w:cs="Courier New"/>
          <w:sz w:val="20"/>
        </w:rPr>
        <w:t xml:space="preserve">, </w:t>
      </w:r>
      <w:r>
        <w:rPr>
          <w:rFonts w:cs="Courier New"/>
          <w:sz w:val="20"/>
        </w:rPr>
        <w:t>distingue entre a</w:t>
      </w:r>
      <w:r w:rsidRPr="00265716">
        <w:rPr>
          <w:rFonts w:cs="Courier New"/>
          <w:sz w:val="20"/>
        </w:rPr>
        <w:t>ctuaciones de transformación urbanística y actuaciones edificatorias</w:t>
      </w:r>
      <w:r w:rsidRPr="004E0162">
        <w:rPr>
          <w:rFonts w:cs="Courier New"/>
          <w:sz w:val="20"/>
        </w:rPr>
        <w:t xml:space="preserve"> </w:t>
      </w:r>
      <w:r>
        <w:rPr>
          <w:rFonts w:cs="Courier New"/>
          <w:sz w:val="20"/>
        </w:rPr>
        <w:t>(</w:t>
      </w:r>
      <w:r w:rsidRPr="00265716">
        <w:rPr>
          <w:rFonts w:cs="Courier New"/>
          <w:sz w:val="20"/>
        </w:rPr>
        <w:t>de nueva edificación</w:t>
      </w:r>
      <w:r>
        <w:rPr>
          <w:rFonts w:cs="Courier New"/>
          <w:sz w:val="20"/>
        </w:rPr>
        <w:t xml:space="preserve">, </w:t>
      </w:r>
      <w:r w:rsidRPr="00265716">
        <w:rPr>
          <w:rFonts w:cs="Courier New"/>
          <w:sz w:val="20"/>
        </w:rPr>
        <w:t>con sustitución en su caso de la edificación preexistente</w:t>
      </w:r>
      <w:r>
        <w:rPr>
          <w:rFonts w:cs="Courier New"/>
          <w:sz w:val="20"/>
        </w:rPr>
        <w:t>,</w:t>
      </w:r>
      <w:r w:rsidRPr="00265716">
        <w:rPr>
          <w:rFonts w:cs="Courier New"/>
          <w:sz w:val="20"/>
        </w:rPr>
        <w:t xml:space="preserve"> o de rehabilitación</w:t>
      </w:r>
      <w:r>
        <w:rPr>
          <w:rFonts w:cs="Courier New"/>
          <w:sz w:val="20"/>
        </w:rPr>
        <w:t>)</w:t>
      </w:r>
      <w:r w:rsidRPr="00265716">
        <w:rPr>
          <w:rFonts w:cs="Courier New"/>
          <w:sz w:val="20"/>
        </w:rPr>
        <w:t>.</w:t>
      </w:r>
    </w:p>
    <w:p w:rsidR="004E0162" w:rsidRDefault="004E0162" w:rsidP="004E0162">
      <w:pPr>
        <w:jc w:val="both"/>
        <w:rPr>
          <w:rFonts w:cs="Courier New"/>
          <w:sz w:val="20"/>
        </w:rPr>
      </w:pPr>
    </w:p>
    <w:p w:rsidR="000B57B6" w:rsidRPr="004E0162" w:rsidRDefault="004E0162" w:rsidP="004E0162">
      <w:pPr>
        <w:jc w:val="both"/>
        <w:rPr>
          <w:rFonts w:cs="Courier New"/>
          <w:sz w:val="20"/>
        </w:rPr>
      </w:pPr>
      <w:r>
        <w:rPr>
          <w:rFonts w:cs="Courier New"/>
          <w:sz w:val="20"/>
        </w:rPr>
        <w:t>R</w:t>
      </w:r>
      <w:r w:rsidR="000B57B6" w:rsidRPr="004E0162">
        <w:rPr>
          <w:rFonts w:cs="Courier New"/>
          <w:sz w:val="20"/>
        </w:rPr>
        <w:t xml:space="preserve">ecoge </w:t>
      </w:r>
      <w:r>
        <w:rPr>
          <w:rFonts w:cs="Courier New"/>
          <w:sz w:val="20"/>
        </w:rPr>
        <w:t xml:space="preserve">a su vez </w:t>
      </w:r>
      <w:r w:rsidR="000B57B6" w:rsidRPr="004E0162">
        <w:rPr>
          <w:rFonts w:cs="Courier New"/>
          <w:sz w:val="20"/>
        </w:rPr>
        <w:t>dos grandes tipos de actuaciones de transformación urbanística.</w:t>
      </w:r>
    </w:p>
    <w:p w:rsidR="004E0162" w:rsidRDefault="004E0162" w:rsidP="004E0162">
      <w:pPr>
        <w:jc w:val="both"/>
        <w:rPr>
          <w:rFonts w:cs="Courier New"/>
          <w:sz w:val="20"/>
        </w:rPr>
      </w:pPr>
    </w:p>
    <w:p w:rsidR="004E0162" w:rsidRDefault="004E0162" w:rsidP="004E0162">
      <w:pPr>
        <w:jc w:val="both"/>
        <w:rPr>
          <w:rFonts w:cs="Courier New"/>
          <w:sz w:val="20"/>
        </w:rPr>
      </w:pPr>
      <w:r w:rsidRPr="00475463">
        <w:rPr>
          <w:rFonts w:cs="Courier New"/>
          <w:b/>
          <w:sz w:val="20"/>
        </w:rPr>
        <w:t>ACTUACIONES DE URBANIZACIÓN</w:t>
      </w:r>
      <w:r>
        <w:rPr>
          <w:rFonts w:cs="Courier New"/>
          <w:sz w:val="20"/>
        </w:rPr>
        <w:t>.</w:t>
      </w:r>
      <w:r w:rsidRPr="004E0162">
        <w:rPr>
          <w:rFonts w:cs="Courier New"/>
          <w:sz w:val="20"/>
        </w:rPr>
        <w:t xml:space="preserve"> </w:t>
      </w:r>
      <w:r>
        <w:rPr>
          <w:rFonts w:cs="Courier New"/>
          <w:sz w:val="20"/>
        </w:rPr>
        <w:t>I</w:t>
      </w:r>
      <w:r w:rsidRPr="004E0162">
        <w:rPr>
          <w:rFonts w:cs="Courier New"/>
          <w:sz w:val="20"/>
        </w:rPr>
        <w:t>ncluyen:</w:t>
      </w:r>
    </w:p>
    <w:p w:rsidR="00F879E6" w:rsidRPr="004E0162" w:rsidRDefault="00F879E6" w:rsidP="004E0162">
      <w:pPr>
        <w:jc w:val="both"/>
        <w:rPr>
          <w:rFonts w:cs="Courier New"/>
          <w:sz w:val="20"/>
        </w:rPr>
      </w:pPr>
    </w:p>
    <w:p w:rsidR="004E0162" w:rsidRPr="00475463" w:rsidRDefault="004E0162" w:rsidP="007A264B">
      <w:pPr>
        <w:pStyle w:val="Prrafodelista"/>
      </w:pPr>
      <w:r w:rsidRPr="00475463">
        <w:t xml:space="preserve">Las de </w:t>
      </w:r>
      <w:r w:rsidRPr="00475463">
        <w:rPr>
          <w:u w:val="single"/>
        </w:rPr>
        <w:t>nueva</w:t>
      </w:r>
      <w:r w:rsidRPr="00475463">
        <w:t xml:space="preserve"> urbanización</w:t>
      </w:r>
      <w:r w:rsidR="00F879E6" w:rsidRPr="00475463">
        <w:t>. S</w:t>
      </w:r>
      <w:r w:rsidRPr="00475463">
        <w:t>uponen el paso de un ámbito de suelo de la situación de suelo rural a la de urbanizado para crear, junto con las correspondientes infraestructuras y dotaciones públicas, una o más parcelas aptas para la edificación o uso independiente y conectadas funcionalmente con la red de los servicios exigidos por la ordenación territorial y urbanística.</w:t>
      </w:r>
    </w:p>
    <w:p w:rsidR="00475463" w:rsidRDefault="00475463" w:rsidP="004E0162">
      <w:pPr>
        <w:jc w:val="both"/>
        <w:rPr>
          <w:rFonts w:cs="Courier New"/>
          <w:sz w:val="20"/>
        </w:rPr>
      </w:pPr>
    </w:p>
    <w:p w:rsidR="004E0162" w:rsidRPr="00475463" w:rsidRDefault="004E0162" w:rsidP="007A264B">
      <w:pPr>
        <w:pStyle w:val="Prrafodelista"/>
      </w:pPr>
      <w:r w:rsidRPr="00475463">
        <w:t xml:space="preserve">Las que tengan por objeto </w:t>
      </w:r>
      <w:r w:rsidRPr="00475463">
        <w:rPr>
          <w:u w:val="single"/>
        </w:rPr>
        <w:t>reformar o renovar la urbanización</w:t>
      </w:r>
      <w:r w:rsidRPr="00475463">
        <w:t xml:space="preserve"> de un ámbito de suelo urbanizado, en los mismos términos establecidos en el párrafo anterior.</w:t>
      </w:r>
    </w:p>
    <w:p w:rsidR="004E0162" w:rsidRDefault="004E0162" w:rsidP="004E0162">
      <w:pPr>
        <w:jc w:val="both"/>
        <w:rPr>
          <w:rFonts w:cs="Courier New"/>
          <w:sz w:val="20"/>
        </w:rPr>
      </w:pPr>
    </w:p>
    <w:p w:rsidR="004E0162" w:rsidRDefault="004E0162" w:rsidP="004E0162">
      <w:pPr>
        <w:jc w:val="both"/>
        <w:rPr>
          <w:rFonts w:cs="Courier New"/>
          <w:sz w:val="20"/>
        </w:rPr>
      </w:pPr>
      <w:r w:rsidRPr="00475463">
        <w:rPr>
          <w:rFonts w:cs="Courier New"/>
          <w:b/>
          <w:sz w:val="20"/>
        </w:rPr>
        <w:t>ACTUACIONES DE DOTACIÓN</w:t>
      </w:r>
      <w:r>
        <w:rPr>
          <w:rFonts w:cs="Courier New"/>
          <w:sz w:val="20"/>
        </w:rPr>
        <w:t xml:space="preserve">. </w:t>
      </w:r>
      <w:r w:rsidR="00F879E6">
        <w:rPr>
          <w:rFonts w:cs="Courier New"/>
          <w:sz w:val="20"/>
        </w:rPr>
        <w:t>Tienen</w:t>
      </w:r>
      <w:r w:rsidRPr="004E0162">
        <w:rPr>
          <w:rFonts w:cs="Courier New"/>
          <w:sz w:val="20"/>
        </w:rPr>
        <w:t xml:space="preserve"> por objeto incrementar las dotaciones públicas de un ámbito de suelo urbanizado para reajustar su proporción con la mayor edificabilidad o densidad o con los nuevos usos asignados </w:t>
      </w:r>
      <w:r w:rsidRPr="00F879E6">
        <w:rPr>
          <w:rFonts w:cs="Courier New"/>
          <w:sz w:val="16"/>
        </w:rPr>
        <w:t>en la ordenación urbanística a una o más parcelas del ámbito</w:t>
      </w:r>
      <w:r w:rsidRPr="004E0162">
        <w:rPr>
          <w:rFonts w:cs="Courier New"/>
          <w:sz w:val="20"/>
        </w:rPr>
        <w:t xml:space="preserve"> y no requieran la reforma o renovación de la urbanización de éste.</w:t>
      </w:r>
    </w:p>
    <w:p w:rsidR="00C61507" w:rsidRDefault="00C61507" w:rsidP="004E0162">
      <w:pPr>
        <w:jc w:val="both"/>
        <w:rPr>
          <w:rFonts w:cs="Courier New"/>
          <w:sz w:val="20"/>
        </w:rPr>
      </w:pPr>
    </w:p>
    <w:p w:rsidR="00475463" w:rsidRPr="00475463" w:rsidRDefault="00475463" w:rsidP="00B16B17">
      <w:pPr>
        <w:ind w:left="708"/>
        <w:jc w:val="both"/>
        <w:rPr>
          <w:rFonts w:cs="Courier New"/>
          <w:b/>
          <w:sz w:val="20"/>
        </w:rPr>
      </w:pPr>
      <w:r w:rsidRPr="00475463">
        <w:rPr>
          <w:rFonts w:cs="Courier New"/>
          <w:b/>
          <w:sz w:val="18"/>
          <w:highlight w:val="lightGray"/>
        </w:rPr>
        <w:t>SE PUEDE NO DECIR SEGÚN TIEMPO</w:t>
      </w:r>
    </w:p>
    <w:p w:rsidR="00475463" w:rsidRDefault="00475463" w:rsidP="00B16B17">
      <w:pPr>
        <w:ind w:left="708"/>
        <w:jc w:val="both"/>
        <w:rPr>
          <w:rFonts w:cs="Courier New"/>
          <w:sz w:val="20"/>
        </w:rPr>
      </w:pPr>
    </w:p>
    <w:p w:rsidR="00C61507" w:rsidRPr="00475463" w:rsidRDefault="00C61507" w:rsidP="00B16B17">
      <w:pPr>
        <w:ind w:left="708"/>
        <w:jc w:val="both"/>
        <w:rPr>
          <w:rFonts w:cs="Courier New"/>
          <w:i/>
          <w:sz w:val="18"/>
        </w:rPr>
      </w:pPr>
      <w:r w:rsidRPr="00475463">
        <w:rPr>
          <w:rFonts w:cs="Courier New"/>
          <w:i/>
          <w:sz w:val="18"/>
        </w:rPr>
        <w:t>IN</w:t>
      </w:r>
      <w:r w:rsidR="00475463" w:rsidRPr="00475463">
        <w:rPr>
          <w:rFonts w:cs="Courier New"/>
          <w:i/>
          <w:sz w:val="18"/>
        </w:rPr>
        <w:t>I</w:t>
      </w:r>
      <w:r w:rsidRPr="00475463">
        <w:rPr>
          <w:rFonts w:cs="Courier New"/>
          <w:i/>
          <w:sz w:val="18"/>
        </w:rPr>
        <w:t xml:space="preserve">CIO Y TERMINACIÓN DE LAS ACTUACIONES de URBANIZACIÓN. A los solos efectos de lo dispuesto en </w:t>
      </w:r>
      <w:r w:rsidR="00475463" w:rsidRPr="00475463">
        <w:rPr>
          <w:rFonts w:cs="Courier New"/>
          <w:i/>
          <w:sz w:val="18"/>
        </w:rPr>
        <w:t xml:space="preserve">TRLSRU </w:t>
      </w:r>
      <w:r w:rsidRPr="00475463">
        <w:rPr>
          <w:rFonts w:cs="Courier New"/>
          <w:i/>
          <w:sz w:val="18"/>
        </w:rPr>
        <w:t xml:space="preserve">2015, las actuaciones de urbanización se entienden iniciadas en el momento en que, una vez aprobados y eficaces todos los instrumentos de ordenación y ejecución que requiera la legislación sobre ordenación territorial y urbanística para legitimar las obras de urbanización, empiece la </w:t>
      </w:r>
      <w:r w:rsidRPr="00475463">
        <w:rPr>
          <w:rFonts w:cs="Courier New"/>
          <w:i/>
          <w:sz w:val="18"/>
          <w:u w:val="single"/>
        </w:rPr>
        <w:t>ejecución material</w:t>
      </w:r>
      <w:r w:rsidRPr="00475463">
        <w:rPr>
          <w:rFonts w:cs="Courier New"/>
          <w:i/>
          <w:sz w:val="18"/>
        </w:rPr>
        <w:t xml:space="preserve"> de éstas. </w:t>
      </w:r>
    </w:p>
    <w:p w:rsidR="00475463" w:rsidRPr="00475463" w:rsidRDefault="00475463" w:rsidP="00B16B17">
      <w:pPr>
        <w:ind w:left="708"/>
        <w:jc w:val="both"/>
        <w:rPr>
          <w:rFonts w:cs="Courier New"/>
          <w:i/>
          <w:sz w:val="18"/>
        </w:rPr>
      </w:pPr>
    </w:p>
    <w:p w:rsidR="00C61507" w:rsidRPr="00475463" w:rsidRDefault="00C61507" w:rsidP="00B16B17">
      <w:pPr>
        <w:ind w:left="708"/>
        <w:jc w:val="both"/>
        <w:rPr>
          <w:rFonts w:cs="Courier New"/>
          <w:i/>
          <w:sz w:val="18"/>
        </w:rPr>
      </w:pPr>
      <w:r w:rsidRPr="00475463">
        <w:rPr>
          <w:rFonts w:cs="Courier New"/>
          <w:i/>
          <w:sz w:val="18"/>
        </w:rPr>
        <w:t xml:space="preserve">La terminación de las actuaciones de urbanización se producirá </w:t>
      </w:r>
      <w:r w:rsidRPr="00475463">
        <w:rPr>
          <w:rFonts w:cs="Courier New"/>
          <w:i/>
          <w:sz w:val="18"/>
          <w:u w:val="single"/>
        </w:rPr>
        <w:t>cuando concluyan las obras urbanizadoras</w:t>
      </w:r>
      <w:r w:rsidRPr="00475463">
        <w:rPr>
          <w:rFonts w:cs="Courier New"/>
          <w:i/>
          <w:sz w:val="18"/>
        </w:rPr>
        <w:t>, habiéndose cumplido los deberes y levantado las cargas correspondientes. La terminación se presumirá a la recepción de las obras por la Administración o, en su defecto, al término del plazo en que debiera haberse producido la recepción desde su solicitud acompañada de certificación expedida por la dirección técnica de las obras.</w:t>
      </w:r>
    </w:p>
    <w:p w:rsidR="00D85C15" w:rsidRPr="004E0162" w:rsidRDefault="00D85C15" w:rsidP="004E0162">
      <w:pPr>
        <w:jc w:val="both"/>
        <w:rPr>
          <w:rFonts w:cs="Courier New"/>
          <w:sz w:val="20"/>
        </w:rPr>
      </w:pPr>
    </w:p>
    <w:p w:rsidR="00F879E6" w:rsidRDefault="00F879E6" w:rsidP="00F879E6">
      <w:pPr>
        <w:jc w:val="both"/>
        <w:rPr>
          <w:rFonts w:cs="Courier New"/>
          <w:sz w:val="20"/>
        </w:rPr>
      </w:pPr>
      <w:r w:rsidRPr="00F879E6">
        <w:rPr>
          <w:rFonts w:cs="Courier New"/>
          <w:b/>
          <w:sz w:val="20"/>
          <w:u w:val="single"/>
        </w:rPr>
        <w:t>Art. 8</w:t>
      </w:r>
      <w:r>
        <w:rPr>
          <w:rFonts w:cs="Courier New"/>
          <w:sz w:val="20"/>
        </w:rPr>
        <w:t xml:space="preserve">. </w:t>
      </w:r>
      <w:r w:rsidRPr="00F879E6">
        <w:rPr>
          <w:rFonts w:cs="Courier New"/>
          <w:sz w:val="20"/>
        </w:rPr>
        <w:t>La iniciativa para proponer las actuaciones de transformación urbanística y las edificatorias podrá partir de las Administraciones Públicas, las entidades públicas adscritas o dependientes de las mismas y</w:t>
      </w:r>
      <w:r>
        <w:rPr>
          <w:rFonts w:cs="Courier New"/>
          <w:sz w:val="20"/>
        </w:rPr>
        <w:t xml:space="preserve"> </w:t>
      </w:r>
      <w:r w:rsidRPr="00F879E6">
        <w:rPr>
          <w:rFonts w:cs="Courier New"/>
          <w:sz w:val="20"/>
        </w:rPr>
        <w:t>los propietarios.</w:t>
      </w:r>
      <w:r>
        <w:rPr>
          <w:rFonts w:cs="Courier New"/>
          <w:sz w:val="20"/>
        </w:rPr>
        <w:t xml:space="preserve"> También a otros, c</w:t>
      </w:r>
      <w:r w:rsidRPr="00F879E6">
        <w:rPr>
          <w:rFonts w:cs="Courier New"/>
          <w:sz w:val="20"/>
        </w:rPr>
        <w:t>uando se trate de actuaciones sobre el medio urbano</w:t>
      </w:r>
      <w:r>
        <w:rPr>
          <w:rFonts w:cs="Courier New"/>
          <w:sz w:val="20"/>
        </w:rPr>
        <w:t xml:space="preserve"> (</w:t>
      </w:r>
      <w:r w:rsidRPr="00F879E6">
        <w:rPr>
          <w:rFonts w:cs="Courier New"/>
          <w:sz w:val="20"/>
        </w:rPr>
        <w:t>comunidades y agrupaciones de comunidades de propietarios, cooperativas de vivienda</w:t>
      </w:r>
      <w:r w:rsidR="00E31501">
        <w:rPr>
          <w:rFonts w:cs="Courier New"/>
          <w:sz w:val="20"/>
        </w:rPr>
        <w:t>,</w:t>
      </w:r>
      <w:r w:rsidRPr="00F879E6">
        <w:rPr>
          <w:rFonts w:cs="Courier New"/>
          <w:sz w:val="20"/>
        </w:rPr>
        <w:t xml:space="preserve"> titulares de derechos reales o de aprovechamiento</w:t>
      </w:r>
      <w:r w:rsidR="00E31501">
        <w:rPr>
          <w:rFonts w:cs="Courier New"/>
          <w:sz w:val="20"/>
        </w:rPr>
        <w:t>, etc).</w:t>
      </w:r>
    </w:p>
    <w:p w:rsidR="00E31501" w:rsidRPr="00F879E6" w:rsidRDefault="00E31501" w:rsidP="00F879E6">
      <w:pPr>
        <w:jc w:val="both"/>
        <w:rPr>
          <w:rFonts w:cs="Courier New"/>
          <w:sz w:val="20"/>
        </w:rPr>
      </w:pPr>
    </w:p>
    <w:p w:rsidR="00F879E6" w:rsidRDefault="00F879E6" w:rsidP="00F879E6">
      <w:pPr>
        <w:jc w:val="both"/>
        <w:rPr>
          <w:rFonts w:cs="Courier New"/>
          <w:sz w:val="20"/>
        </w:rPr>
      </w:pPr>
      <w:r w:rsidRPr="00F879E6">
        <w:rPr>
          <w:rFonts w:cs="Courier New"/>
          <w:sz w:val="20"/>
        </w:rPr>
        <w:t>Los particulares, sean o no propietarios, deben contribuir a la acción urbanística de los entes públicos, a los que corresponde en todo caso la dirección del proceso</w:t>
      </w:r>
      <w:r w:rsidR="00E31501">
        <w:rPr>
          <w:rFonts w:cs="Courier New"/>
          <w:sz w:val="20"/>
        </w:rPr>
        <w:t xml:space="preserve"> (</w:t>
      </w:r>
      <w:r w:rsidRPr="00F879E6">
        <w:rPr>
          <w:rFonts w:cs="Courier New"/>
          <w:sz w:val="20"/>
        </w:rPr>
        <w:t>tanto en los supuestos de iniciativa públic</w:t>
      </w:r>
      <w:r w:rsidR="00E31501">
        <w:rPr>
          <w:rFonts w:cs="Courier New"/>
          <w:sz w:val="20"/>
        </w:rPr>
        <w:t>a</w:t>
      </w:r>
      <w:r w:rsidRPr="00F879E6">
        <w:rPr>
          <w:rFonts w:cs="Courier New"/>
          <w:sz w:val="20"/>
        </w:rPr>
        <w:t xml:space="preserve"> como privada</w:t>
      </w:r>
      <w:r w:rsidR="00E31501">
        <w:rPr>
          <w:rFonts w:cs="Courier New"/>
          <w:sz w:val="20"/>
        </w:rPr>
        <w:t>)</w:t>
      </w:r>
      <w:r w:rsidRPr="00F879E6">
        <w:rPr>
          <w:rFonts w:cs="Courier New"/>
          <w:sz w:val="20"/>
        </w:rPr>
        <w:t>.</w:t>
      </w:r>
    </w:p>
    <w:p w:rsidR="00E31501" w:rsidRDefault="00E31501" w:rsidP="00F879E6">
      <w:pPr>
        <w:jc w:val="both"/>
        <w:rPr>
          <w:rFonts w:cs="Courier New"/>
          <w:sz w:val="20"/>
        </w:rPr>
      </w:pPr>
    </w:p>
    <w:p w:rsidR="00E31501" w:rsidRPr="00E31501" w:rsidRDefault="00E31501" w:rsidP="00F879E6">
      <w:pPr>
        <w:jc w:val="both"/>
        <w:rPr>
          <w:rFonts w:cs="Courier New"/>
          <w:sz w:val="20"/>
        </w:rPr>
      </w:pPr>
      <w:r w:rsidRPr="00E31501">
        <w:rPr>
          <w:rFonts w:cs="Courier New"/>
          <w:b/>
          <w:sz w:val="20"/>
          <w:u w:val="single"/>
        </w:rPr>
        <w:t>Art. 9</w:t>
      </w:r>
      <w:r>
        <w:rPr>
          <w:rFonts w:cs="Courier New"/>
          <w:sz w:val="20"/>
        </w:rPr>
        <w:t xml:space="preserve">. </w:t>
      </w:r>
      <w:r w:rsidRPr="00E31501">
        <w:rPr>
          <w:rFonts w:cs="Courier New"/>
          <w:sz w:val="20"/>
        </w:rPr>
        <w:t> Las Administraciones Públicas podrán utilizar, para el desarrollo de la actividad de ejecución de las actuaciones, todas las modalidades de gestión directa e indirecta.</w:t>
      </w:r>
    </w:p>
    <w:p w:rsidR="00E31501" w:rsidRPr="00E31501" w:rsidRDefault="00E31501" w:rsidP="00E31501">
      <w:pPr>
        <w:jc w:val="both"/>
        <w:rPr>
          <w:rFonts w:cs="Courier New"/>
          <w:sz w:val="20"/>
        </w:rPr>
      </w:pPr>
    </w:p>
    <w:p w:rsidR="00E31501" w:rsidRPr="00E31501" w:rsidRDefault="00E31501" w:rsidP="00E31501">
      <w:pPr>
        <w:jc w:val="both"/>
        <w:rPr>
          <w:rFonts w:cs="Courier New"/>
          <w:sz w:val="20"/>
        </w:rPr>
      </w:pPr>
      <w:r w:rsidRPr="00E31501">
        <w:rPr>
          <w:rFonts w:cs="Courier New"/>
          <w:sz w:val="20"/>
        </w:rPr>
        <w:t xml:space="preserve">El exponente más claro de esta participación privada </w:t>
      </w:r>
      <w:r>
        <w:rPr>
          <w:rFonts w:cs="Courier New"/>
          <w:sz w:val="20"/>
        </w:rPr>
        <w:t>lo constituyen</w:t>
      </w:r>
      <w:r w:rsidRPr="00E31501">
        <w:rPr>
          <w:rFonts w:cs="Courier New"/>
          <w:sz w:val="20"/>
        </w:rPr>
        <w:t xml:space="preserve"> los llamados convenios urbanísticos, acuerdos suscritos por la Administración y los particulares afectados de un modo u otro por una determinada actuación urbanística (promotores</w:t>
      </w:r>
      <w:r>
        <w:rPr>
          <w:rFonts w:cs="Courier New"/>
          <w:sz w:val="20"/>
        </w:rPr>
        <w:t xml:space="preserve"> </w:t>
      </w:r>
      <w:r w:rsidRPr="00E31501">
        <w:rPr>
          <w:rFonts w:cs="Courier New"/>
          <w:sz w:val="14"/>
        </w:rPr>
        <w:t>stricto sensu</w:t>
      </w:r>
      <w:r w:rsidRPr="00E31501">
        <w:rPr>
          <w:rFonts w:cs="Courier New"/>
          <w:sz w:val="20"/>
        </w:rPr>
        <w:t>, propietarios del suelo, juntas de compensación, etc) en orden al mejor desarrollo de la misma. A este respecto, y con carácter general, el TR señala que "los convenios o negocios jurídicos que el promotor de la actuación celebre con la Administración correspondiente no podrán establecer obligaciones o prestaciones adicionales ni más gravosas que las que procedan legalmente, en perjuicio de los propietarios afectados. La cláusula que contravenga estas reglas será nula de pleno Derecho" (artículo 9.8).</w:t>
      </w:r>
    </w:p>
    <w:p w:rsidR="00E31501" w:rsidRPr="00E31501" w:rsidRDefault="00E31501" w:rsidP="00E31501">
      <w:pPr>
        <w:jc w:val="both"/>
        <w:rPr>
          <w:rFonts w:cs="Courier New"/>
          <w:sz w:val="20"/>
        </w:rPr>
      </w:pPr>
    </w:p>
    <w:p w:rsidR="00E31501" w:rsidRPr="00E31501" w:rsidRDefault="00E31501" w:rsidP="00E31501">
      <w:pPr>
        <w:jc w:val="both"/>
        <w:rPr>
          <w:rFonts w:cs="Courier New"/>
          <w:sz w:val="20"/>
        </w:rPr>
      </w:pPr>
      <w:r w:rsidRPr="00E31501">
        <w:rPr>
          <w:rFonts w:cs="Courier New"/>
          <w:sz w:val="20"/>
        </w:rPr>
        <w:t>Los convenios urbanísticos, sometidos al principio de publicidad (artículo 25), tienen carácter jurídico administrativo, incluso aunque se refieren a cesiones de terrenos para urbanizar o edificar (artículo 61).</w:t>
      </w:r>
    </w:p>
    <w:p w:rsidR="00E31501" w:rsidRPr="00E31501" w:rsidRDefault="00E31501" w:rsidP="00E31501">
      <w:pPr>
        <w:jc w:val="both"/>
        <w:rPr>
          <w:rFonts w:cs="Courier New"/>
          <w:sz w:val="20"/>
        </w:rPr>
      </w:pPr>
    </w:p>
    <w:p w:rsidR="00C61507" w:rsidRDefault="00C61507" w:rsidP="00C61507">
      <w:pPr>
        <w:jc w:val="both"/>
        <w:rPr>
          <w:rFonts w:cs="Courier New"/>
          <w:sz w:val="20"/>
        </w:rPr>
      </w:pPr>
      <w:r>
        <w:rPr>
          <w:rFonts w:cs="Courier New"/>
          <w:sz w:val="20"/>
        </w:rPr>
        <w:t>Art. 18. De entre los d</w:t>
      </w:r>
      <w:r w:rsidRPr="001930AC">
        <w:rPr>
          <w:rFonts w:cs="Courier New"/>
          <w:sz w:val="20"/>
        </w:rPr>
        <w:t>eberes vinculados a la promoción de actuaciones de urbanización destacan:</w:t>
      </w:r>
      <w:r w:rsidR="00CC0721">
        <w:rPr>
          <w:rFonts w:cs="Courier New"/>
          <w:sz w:val="20"/>
        </w:rPr>
        <w:t xml:space="preserve"> </w:t>
      </w:r>
      <w:r w:rsidR="00CC0721" w:rsidRPr="00475463">
        <w:rPr>
          <w:rFonts w:cs="Courier New"/>
          <w:b/>
          <w:i/>
          <w:sz w:val="18"/>
          <w:highlight w:val="lightGray"/>
        </w:rPr>
        <w:t>NO LO DICE CARPERI (</w:t>
      </w:r>
      <w:r w:rsidR="00EA0B46">
        <w:rPr>
          <w:rFonts w:cs="Courier New"/>
          <w:b/>
          <w:i/>
          <w:sz w:val="18"/>
          <w:highlight w:val="lightGray"/>
        </w:rPr>
        <w:t>p</w:t>
      </w:r>
      <w:r w:rsidR="00B14822">
        <w:rPr>
          <w:rFonts w:cs="Courier New"/>
          <w:b/>
          <w:i/>
          <w:sz w:val="18"/>
          <w:highlight w:val="lightGray"/>
        </w:rPr>
        <w:t>or</w:t>
      </w:r>
      <w:r w:rsidR="00EA0B46">
        <w:rPr>
          <w:rFonts w:cs="Courier New"/>
          <w:b/>
          <w:i/>
          <w:sz w:val="18"/>
          <w:highlight w:val="lightGray"/>
        </w:rPr>
        <w:t>q</w:t>
      </w:r>
      <w:r w:rsidR="00B14822">
        <w:rPr>
          <w:rFonts w:cs="Courier New"/>
          <w:b/>
          <w:i/>
          <w:sz w:val="18"/>
          <w:highlight w:val="lightGray"/>
        </w:rPr>
        <w:t>ue</w:t>
      </w:r>
      <w:r w:rsidR="00EA0B46">
        <w:rPr>
          <w:rFonts w:cs="Courier New"/>
          <w:b/>
          <w:i/>
          <w:sz w:val="18"/>
          <w:highlight w:val="lightGray"/>
        </w:rPr>
        <w:t xml:space="preserve"> los refiere luego en Compensación</w:t>
      </w:r>
      <w:r w:rsidR="00CC0721" w:rsidRPr="00475463">
        <w:rPr>
          <w:rFonts w:cs="Courier New"/>
          <w:b/>
          <w:i/>
          <w:sz w:val="18"/>
          <w:highlight w:val="lightGray"/>
        </w:rPr>
        <w:t>).</w:t>
      </w:r>
    </w:p>
    <w:p w:rsidR="001930AC" w:rsidRPr="00E91DB6" w:rsidRDefault="001930AC" w:rsidP="00C61507">
      <w:pPr>
        <w:jc w:val="both"/>
        <w:rPr>
          <w:rFonts w:cs="Courier New"/>
          <w:sz w:val="20"/>
        </w:rPr>
      </w:pPr>
    </w:p>
    <w:p w:rsidR="001930AC" w:rsidRPr="00E91DB6" w:rsidRDefault="001930AC" w:rsidP="001930AC">
      <w:pPr>
        <w:pStyle w:val="parrafo2"/>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a) </w:t>
      </w:r>
      <w:r w:rsidRPr="00E91DB6">
        <w:rPr>
          <w:rFonts w:ascii="Courier New" w:hAnsi="Courier New" w:cs="Courier New"/>
          <w:sz w:val="20"/>
          <w:szCs w:val="20"/>
          <w:u w:val="single"/>
        </w:rPr>
        <w:t>ENTREGAR</w:t>
      </w:r>
      <w:r w:rsidRPr="00E91DB6">
        <w:rPr>
          <w:rFonts w:ascii="Courier New" w:hAnsi="Courier New" w:cs="Courier New"/>
          <w:sz w:val="20"/>
          <w:szCs w:val="20"/>
        </w:rPr>
        <w:t xml:space="preserve"> a la Administración competente </w:t>
      </w:r>
      <w:r w:rsidRPr="00E91DB6">
        <w:rPr>
          <w:rFonts w:ascii="Courier New" w:hAnsi="Courier New" w:cs="Courier New"/>
          <w:sz w:val="20"/>
          <w:szCs w:val="20"/>
          <w:u w:val="single"/>
        </w:rPr>
        <w:t>el SUELO RESERVADO PARA VIALES, ESPACIOS LIBRES, ZONAS VERDES Y RESTANTES DOTACIONES PÚBLICAS</w:t>
      </w:r>
      <w:r w:rsidRPr="00E91DB6">
        <w:rPr>
          <w:rFonts w:ascii="Courier New" w:hAnsi="Courier New" w:cs="Courier New"/>
          <w:sz w:val="20"/>
          <w:szCs w:val="20"/>
        </w:rPr>
        <w:t xml:space="preserve"> incluidas en la propia actuación o adscritas a ella para su obtención.</w:t>
      </w:r>
    </w:p>
    <w:p w:rsidR="001930AC" w:rsidRPr="00E91DB6" w:rsidRDefault="001930AC" w:rsidP="001930AC">
      <w:pPr>
        <w:pStyle w:val="parrafo"/>
        <w:shd w:val="clear" w:color="auto" w:fill="FFFFFF"/>
        <w:spacing w:before="0" w:beforeAutospacing="0" w:after="0" w:afterAutospacing="0"/>
        <w:jc w:val="both"/>
        <w:rPr>
          <w:rFonts w:ascii="Courier New" w:hAnsi="Courier New" w:cs="Courier New"/>
          <w:sz w:val="20"/>
          <w:szCs w:val="20"/>
        </w:rPr>
      </w:pPr>
    </w:p>
    <w:p w:rsidR="001930AC" w:rsidRDefault="001930AC" w:rsidP="001930AC">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lastRenderedPageBreak/>
        <w:t xml:space="preserve">b) </w:t>
      </w:r>
      <w:r w:rsidRPr="00E91DB6">
        <w:rPr>
          <w:rFonts w:ascii="Courier New" w:hAnsi="Courier New" w:cs="Courier New"/>
          <w:sz w:val="20"/>
          <w:szCs w:val="20"/>
          <w:u w:val="single"/>
        </w:rPr>
        <w:t>Entregar a la Administración</w:t>
      </w:r>
      <w:r w:rsidRPr="00E91DB6">
        <w:rPr>
          <w:rFonts w:ascii="Courier New" w:hAnsi="Courier New" w:cs="Courier New"/>
          <w:sz w:val="20"/>
          <w:szCs w:val="20"/>
        </w:rPr>
        <w:t xml:space="preserve"> competente</w:t>
      </w:r>
      <w:r w:rsidRPr="00E91DB6">
        <w:rPr>
          <w:rFonts w:ascii="Courier New" w:hAnsi="Courier New" w:cs="Courier New"/>
          <w:sz w:val="20"/>
          <w:szCs w:val="20"/>
          <w:u w:val="single"/>
        </w:rPr>
        <w:t>, y con destino a patrimonio público de suelo, el suelo libre de cargas</w:t>
      </w:r>
      <w:r w:rsidRPr="00E91DB6">
        <w:rPr>
          <w:rFonts w:ascii="Courier New" w:hAnsi="Courier New" w:cs="Courier New"/>
          <w:sz w:val="20"/>
          <w:szCs w:val="20"/>
        </w:rPr>
        <w:t xml:space="preserve"> de urbanización correspondiente al porcentaje de la edificabilidad media ponderada de la actuación, o del ámbito superior de referencia en que ésta se incluya, que fije la legislación reguladora de la ordenación territorial y urbanística.</w:t>
      </w:r>
    </w:p>
    <w:p w:rsidR="00475463" w:rsidRPr="00E91DB6" w:rsidRDefault="00475463" w:rsidP="001930AC">
      <w:pPr>
        <w:pStyle w:val="parrafo"/>
        <w:shd w:val="clear" w:color="auto" w:fill="FFFFFF"/>
        <w:spacing w:before="0" w:beforeAutospacing="0" w:after="0" w:afterAutospacing="0"/>
        <w:jc w:val="both"/>
        <w:rPr>
          <w:rFonts w:ascii="Courier New" w:hAnsi="Courier New" w:cs="Courier New"/>
          <w:sz w:val="20"/>
          <w:szCs w:val="20"/>
        </w:rPr>
      </w:pPr>
    </w:p>
    <w:p w:rsidR="001930AC" w:rsidRPr="00E91DB6" w:rsidRDefault="001930AC" w:rsidP="001930AC">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u w:val="single"/>
        </w:rPr>
        <w:t>Con carácter general, el porcentaje a que se refiere el párrafo anterior no podrá ser inferior al 5 por ciento ni superior al 15 POR CIENTO</w:t>
      </w:r>
      <w:r w:rsidRPr="00E91DB6">
        <w:rPr>
          <w:rFonts w:ascii="Courier New" w:hAnsi="Courier New" w:cs="Courier New"/>
          <w:sz w:val="20"/>
          <w:szCs w:val="20"/>
        </w:rPr>
        <w:t>.</w:t>
      </w:r>
    </w:p>
    <w:p w:rsidR="00475463" w:rsidRDefault="00475463" w:rsidP="001930AC">
      <w:pPr>
        <w:pStyle w:val="parrafo"/>
        <w:shd w:val="clear" w:color="auto" w:fill="FFFFFF"/>
        <w:spacing w:before="0" w:beforeAutospacing="0" w:after="0" w:afterAutospacing="0"/>
        <w:ind w:firstLine="360"/>
        <w:jc w:val="both"/>
        <w:rPr>
          <w:rFonts w:ascii="Courier New" w:hAnsi="Courier New" w:cs="Courier New"/>
          <w:sz w:val="20"/>
          <w:szCs w:val="20"/>
        </w:rPr>
      </w:pPr>
    </w:p>
    <w:p w:rsidR="00E31501" w:rsidRPr="00E91DB6" w:rsidRDefault="00E31501" w:rsidP="00F879E6">
      <w:pPr>
        <w:jc w:val="both"/>
        <w:rPr>
          <w:rFonts w:cs="Courier New"/>
          <w:sz w:val="20"/>
        </w:rPr>
      </w:pPr>
    </w:p>
    <w:p w:rsidR="004E0162" w:rsidRPr="00E91DB6" w:rsidRDefault="004E0162" w:rsidP="004E0162">
      <w:pPr>
        <w:pStyle w:val="Ttulo4"/>
        <w:rPr>
          <w:rFonts w:ascii="Courier New" w:hAnsi="Courier New" w:cs="Courier New"/>
          <w:sz w:val="20"/>
        </w:rPr>
      </w:pPr>
      <w:r w:rsidRPr="00E91DB6">
        <w:rPr>
          <w:rFonts w:ascii="Courier New" w:hAnsi="Courier New" w:cs="Courier New"/>
          <w:sz w:val="20"/>
        </w:rPr>
        <w:t>SISTEMAS DE</w:t>
      </w:r>
      <w:r w:rsidRPr="00E91DB6">
        <w:rPr>
          <w:rFonts w:ascii="Courier New" w:hAnsi="Courier New" w:cs="Courier New"/>
          <w:sz w:val="20"/>
          <w:lang w:val="es-ES_tradnl"/>
        </w:rPr>
        <w:t xml:space="preserve"> </w:t>
      </w:r>
      <w:r w:rsidRPr="00E91DB6">
        <w:rPr>
          <w:rFonts w:ascii="Courier New" w:hAnsi="Courier New" w:cs="Courier New"/>
          <w:sz w:val="20"/>
        </w:rPr>
        <w:t>ACTUACIÓN URBANÍSTICA</w:t>
      </w:r>
    </w:p>
    <w:p w:rsidR="004E0162" w:rsidRPr="00E91DB6" w:rsidRDefault="004E0162" w:rsidP="001930AC">
      <w:pPr>
        <w:pStyle w:val="parrafo"/>
        <w:shd w:val="clear" w:color="auto" w:fill="FFFFFF"/>
        <w:spacing w:before="0" w:beforeAutospacing="0" w:after="0" w:afterAutospacing="0"/>
        <w:jc w:val="both"/>
        <w:rPr>
          <w:rFonts w:ascii="Courier New" w:hAnsi="Courier New" w:cs="Courier New"/>
          <w:sz w:val="20"/>
          <w:szCs w:val="20"/>
        </w:rPr>
      </w:pPr>
    </w:p>
    <w:p w:rsidR="00D85C15" w:rsidRPr="00E91DB6" w:rsidRDefault="00D85C15" w:rsidP="001930AC">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En términos generales y en materia de urbanismo existen 2 grandes grupos de actuaciones: </w:t>
      </w:r>
    </w:p>
    <w:p w:rsidR="00D85C15" w:rsidRPr="00E91DB6" w:rsidRDefault="00D85C15" w:rsidP="001930AC">
      <w:pPr>
        <w:pStyle w:val="parrafo"/>
        <w:shd w:val="clear" w:color="auto" w:fill="FFFFFF"/>
        <w:spacing w:before="0" w:beforeAutospacing="0" w:after="0" w:afterAutospacing="0"/>
        <w:jc w:val="both"/>
        <w:rPr>
          <w:rFonts w:ascii="Courier New" w:hAnsi="Courier New" w:cs="Courier New"/>
          <w:sz w:val="20"/>
          <w:szCs w:val="20"/>
        </w:rPr>
      </w:pPr>
    </w:p>
    <w:p w:rsidR="00D85C15" w:rsidRDefault="001930AC" w:rsidP="001930AC">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 </w:t>
      </w:r>
      <w:r w:rsidR="00D85C15" w:rsidRPr="00E91DB6">
        <w:rPr>
          <w:rFonts w:ascii="Courier New" w:hAnsi="Courier New" w:cs="Courier New"/>
          <w:sz w:val="20"/>
          <w:szCs w:val="20"/>
        </w:rPr>
        <w:t>las actuaciones aisladas son aquellas que afectan a una finca determinada y a un solo propietario (ó a un número reducido de éstos); dentro de éstas se encuentran la parcelación que posteriormente analizaremos.</w:t>
      </w:r>
    </w:p>
    <w:p w:rsidR="00475463" w:rsidRPr="00E91DB6" w:rsidRDefault="00475463" w:rsidP="001930AC">
      <w:pPr>
        <w:pStyle w:val="parrafo"/>
        <w:shd w:val="clear" w:color="auto" w:fill="FFFFFF"/>
        <w:spacing w:before="0" w:beforeAutospacing="0" w:after="0" w:afterAutospacing="0"/>
        <w:jc w:val="both"/>
        <w:rPr>
          <w:rFonts w:ascii="Courier New" w:hAnsi="Courier New" w:cs="Courier New"/>
          <w:sz w:val="20"/>
          <w:szCs w:val="20"/>
        </w:rPr>
      </w:pPr>
    </w:p>
    <w:p w:rsidR="001930AC" w:rsidRPr="00E91DB6" w:rsidRDefault="001930AC" w:rsidP="001930AC">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 </w:t>
      </w:r>
      <w:r w:rsidR="00D85C15" w:rsidRPr="00E91DB6">
        <w:rPr>
          <w:rFonts w:ascii="Courier New" w:hAnsi="Courier New" w:cs="Courier New"/>
          <w:sz w:val="20"/>
          <w:szCs w:val="20"/>
        </w:rPr>
        <w:t>las actuaciones sistemáticas (en cuyo estudio entramos).</w:t>
      </w:r>
      <w:r w:rsidRPr="00E91DB6">
        <w:rPr>
          <w:rFonts w:ascii="Courier New" w:hAnsi="Courier New" w:cs="Courier New"/>
          <w:sz w:val="20"/>
          <w:szCs w:val="20"/>
        </w:rPr>
        <w:t xml:space="preserve"> </w:t>
      </w:r>
    </w:p>
    <w:p w:rsidR="001930AC" w:rsidRPr="00E91DB6" w:rsidRDefault="001930AC" w:rsidP="001930AC">
      <w:pPr>
        <w:pStyle w:val="parrafo"/>
        <w:shd w:val="clear" w:color="auto" w:fill="FFFFFF"/>
        <w:spacing w:before="0" w:beforeAutospacing="0" w:after="0" w:afterAutospacing="0"/>
        <w:jc w:val="both"/>
        <w:rPr>
          <w:rFonts w:ascii="Courier New" w:hAnsi="Courier New" w:cs="Courier New"/>
          <w:sz w:val="20"/>
          <w:szCs w:val="20"/>
        </w:rPr>
      </w:pPr>
    </w:p>
    <w:p w:rsidR="0003356E" w:rsidRPr="00E91DB6" w:rsidRDefault="001930AC" w:rsidP="0003356E">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Las</w:t>
      </w:r>
      <w:r w:rsidR="00D85C15" w:rsidRPr="00E91DB6">
        <w:rPr>
          <w:rFonts w:ascii="Courier New" w:hAnsi="Courier New" w:cs="Courier New"/>
          <w:sz w:val="20"/>
          <w:szCs w:val="20"/>
        </w:rPr>
        <w:t xml:space="preserve"> </w:t>
      </w:r>
      <w:r w:rsidR="0003356E" w:rsidRPr="00E91DB6">
        <w:rPr>
          <w:rFonts w:ascii="Courier New" w:hAnsi="Courier New" w:cs="Courier New"/>
          <w:b/>
          <w:sz w:val="20"/>
          <w:szCs w:val="20"/>
        </w:rPr>
        <w:t>ACTUACIONES SISTEMÁTICAS</w:t>
      </w:r>
      <w:r w:rsidR="0003356E" w:rsidRPr="00E91DB6">
        <w:rPr>
          <w:rFonts w:ascii="Courier New" w:hAnsi="Courier New" w:cs="Courier New"/>
          <w:sz w:val="20"/>
          <w:szCs w:val="20"/>
        </w:rPr>
        <w:t xml:space="preserve"> </w:t>
      </w:r>
      <w:r w:rsidRPr="00E91DB6">
        <w:rPr>
          <w:rFonts w:ascii="Courier New" w:hAnsi="Courier New" w:cs="Courier New"/>
          <w:sz w:val="20"/>
          <w:szCs w:val="20"/>
        </w:rPr>
        <w:t>constituyen</w:t>
      </w:r>
      <w:r w:rsidR="00D85C15" w:rsidRPr="00E91DB6">
        <w:rPr>
          <w:rFonts w:ascii="Courier New" w:hAnsi="Courier New" w:cs="Courier New"/>
          <w:sz w:val="20"/>
          <w:szCs w:val="20"/>
        </w:rPr>
        <w:t xml:space="preserve"> la genuina labor urbanizadora</w:t>
      </w:r>
      <w:r w:rsidR="0003356E" w:rsidRPr="00E91DB6">
        <w:rPr>
          <w:rFonts w:ascii="Courier New" w:hAnsi="Courier New" w:cs="Courier New"/>
          <w:sz w:val="20"/>
          <w:szCs w:val="20"/>
        </w:rPr>
        <w:t>:</w:t>
      </w:r>
    </w:p>
    <w:p w:rsidR="0003356E" w:rsidRPr="00E91DB6" w:rsidRDefault="00D85C15" w:rsidP="0003356E">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 </w:t>
      </w:r>
    </w:p>
    <w:p w:rsidR="0003356E" w:rsidRDefault="0003356E" w:rsidP="0003356E">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T</w:t>
      </w:r>
      <w:r w:rsidR="00D85C15" w:rsidRPr="00E91DB6">
        <w:rPr>
          <w:rFonts w:ascii="Courier New" w:hAnsi="Courier New" w:cs="Courier New"/>
          <w:sz w:val="20"/>
          <w:szCs w:val="20"/>
        </w:rPr>
        <w:t xml:space="preserve">ienen por OBJETO ordenar el suelo en las zonas de </w:t>
      </w:r>
      <w:r w:rsidRPr="00E91DB6">
        <w:rPr>
          <w:rFonts w:ascii="Courier New" w:hAnsi="Courier New" w:cs="Courier New"/>
          <w:sz w:val="20"/>
          <w:szCs w:val="20"/>
        </w:rPr>
        <w:t xml:space="preserve">expansión, mediante la creación de viales, espacios libres, zonas verdes y restantes dotaciones públicas y la creación de nuevos solares. </w:t>
      </w:r>
    </w:p>
    <w:p w:rsidR="00475463" w:rsidRPr="00E91DB6" w:rsidRDefault="00475463" w:rsidP="0003356E">
      <w:pPr>
        <w:pStyle w:val="parrafo"/>
        <w:shd w:val="clear" w:color="auto" w:fill="FFFFFF"/>
        <w:spacing w:before="0" w:beforeAutospacing="0" w:after="0" w:afterAutospacing="0"/>
        <w:jc w:val="both"/>
        <w:rPr>
          <w:rFonts w:ascii="Courier New" w:hAnsi="Courier New" w:cs="Courier New"/>
          <w:sz w:val="20"/>
          <w:szCs w:val="20"/>
        </w:rPr>
      </w:pPr>
    </w:p>
    <w:p w:rsidR="00D85C15" w:rsidRPr="00E91DB6" w:rsidRDefault="0003356E" w:rsidP="0003356E">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 Su FINALIDAD </w:t>
      </w:r>
      <w:r w:rsidR="00D85C15" w:rsidRPr="00E91DB6">
        <w:rPr>
          <w:rFonts w:ascii="Courier New" w:hAnsi="Courier New" w:cs="Courier New"/>
          <w:sz w:val="20"/>
          <w:szCs w:val="20"/>
        </w:rPr>
        <w:t xml:space="preserve"> es “lograr un equilibrio” entre 3 intereses en juego:</w:t>
      </w:r>
    </w:p>
    <w:p w:rsidR="00D85C15" w:rsidRPr="00E91DB6" w:rsidRDefault="00D85C15" w:rsidP="0003356E">
      <w:pPr>
        <w:pStyle w:val="parrafo"/>
        <w:shd w:val="clear" w:color="auto" w:fill="FFFFFF"/>
        <w:spacing w:before="0" w:beforeAutospacing="0" w:after="0" w:afterAutospacing="0"/>
        <w:jc w:val="both"/>
        <w:rPr>
          <w:rFonts w:ascii="Courier New" w:hAnsi="Courier New" w:cs="Courier New"/>
          <w:sz w:val="20"/>
          <w:szCs w:val="20"/>
        </w:rPr>
      </w:pPr>
    </w:p>
    <w:p w:rsidR="00D85C15" w:rsidRPr="00E91DB6" w:rsidRDefault="00D85C15" w:rsidP="00475463">
      <w:pPr>
        <w:pStyle w:val="parrafo"/>
        <w:numPr>
          <w:ilvl w:val="0"/>
          <w:numId w:val="12"/>
        </w:numPr>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El interés público de la Administración, que se garantiza mediante su intervención en la labor urbanizadora, ya sea de forma directa o indirecta.</w:t>
      </w:r>
    </w:p>
    <w:p w:rsidR="00D85C15" w:rsidRPr="00E91DB6" w:rsidRDefault="00D85C15" w:rsidP="0003356E">
      <w:pPr>
        <w:pStyle w:val="parrafo"/>
        <w:shd w:val="clear" w:color="auto" w:fill="FFFFFF"/>
        <w:spacing w:before="0" w:beforeAutospacing="0" w:after="0" w:afterAutospacing="0"/>
        <w:ind w:left="708"/>
        <w:jc w:val="both"/>
        <w:rPr>
          <w:rFonts w:ascii="Courier New" w:hAnsi="Courier New" w:cs="Courier New"/>
          <w:sz w:val="20"/>
          <w:szCs w:val="20"/>
        </w:rPr>
      </w:pPr>
    </w:p>
    <w:p w:rsidR="00D85C15" w:rsidRDefault="00D85C15" w:rsidP="00475463">
      <w:pPr>
        <w:pStyle w:val="parrafo"/>
        <w:numPr>
          <w:ilvl w:val="0"/>
          <w:numId w:val="12"/>
        </w:numPr>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El interés particular de los propietarios, que se garantiza: </w:t>
      </w:r>
    </w:p>
    <w:p w:rsidR="00475463" w:rsidRPr="00E91DB6" w:rsidRDefault="00475463" w:rsidP="00475463">
      <w:pPr>
        <w:pStyle w:val="parrafo"/>
        <w:shd w:val="clear" w:color="auto" w:fill="FFFFFF"/>
        <w:spacing w:before="0" w:beforeAutospacing="0" w:after="0" w:afterAutospacing="0"/>
        <w:ind w:left="1428"/>
        <w:jc w:val="both"/>
        <w:rPr>
          <w:rFonts w:ascii="Courier New" w:hAnsi="Courier New" w:cs="Courier New"/>
          <w:sz w:val="20"/>
          <w:szCs w:val="20"/>
        </w:rPr>
      </w:pPr>
    </w:p>
    <w:p w:rsidR="00D85C15" w:rsidRPr="00E91DB6" w:rsidRDefault="00D85C15" w:rsidP="00475463">
      <w:pPr>
        <w:pStyle w:val="parrafo"/>
        <w:shd w:val="clear" w:color="auto" w:fill="FFFFFF"/>
        <w:spacing w:before="0" w:beforeAutospacing="0" w:after="0" w:afterAutospacing="0"/>
        <w:ind w:left="2124"/>
        <w:jc w:val="both"/>
        <w:rPr>
          <w:rFonts w:ascii="Courier New" w:hAnsi="Courier New" w:cs="Courier New"/>
          <w:sz w:val="20"/>
          <w:szCs w:val="20"/>
        </w:rPr>
      </w:pPr>
      <w:r w:rsidRPr="00E91DB6">
        <w:rPr>
          <w:rFonts w:ascii="Courier New" w:hAnsi="Courier New" w:cs="Courier New"/>
          <w:sz w:val="20"/>
          <w:szCs w:val="20"/>
        </w:rPr>
        <w:t xml:space="preserve">por conductos administrativos (como por ej los trámites de información y de audiencia); </w:t>
      </w:r>
    </w:p>
    <w:p w:rsidR="00475463" w:rsidRDefault="00475463" w:rsidP="00475463">
      <w:pPr>
        <w:pStyle w:val="parrafo"/>
        <w:shd w:val="clear" w:color="auto" w:fill="FFFFFF"/>
        <w:spacing w:before="0" w:beforeAutospacing="0" w:after="0" w:afterAutospacing="0"/>
        <w:ind w:left="2124"/>
        <w:jc w:val="both"/>
        <w:rPr>
          <w:rFonts w:ascii="Courier New" w:hAnsi="Courier New" w:cs="Courier New"/>
          <w:sz w:val="20"/>
          <w:szCs w:val="20"/>
        </w:rPr>
      </w:pPr>
    </w:p>
    <w:p w:rsidR="00D85C15" w:rsidRPr="00E91DB6" w:rsidRDefault="00D85C15" w:rsidP="00475463">
      <w:pPr>
        <w:pStyle w:val="parrafo"/>
        <w:shd w:val="clear" w:color="auto" w:fill="FFFFFF"/>
        <w:spacing w:before="0" w:beforeAutospacing="0" w:after="0" w:afterAutospacing="0"/>
        <w:ind w:left="2124"/>
        <w:jc w:val="both"/>
        <w:rPr>
          <w:rFonts w:ascii="Courier New" w:hAnsi="Courier New" w:cs="Courier New"/>
          <w:sz w:val="20"/>
          <w:szCs w:val="20"/>
        </w:rPr>
      </w:pPr>
      <w:r w:rsidRPr="00E91DB6">
        <w:rPr>
          <w:rFonts w:ascii="Courier New" w:hAnsi="Courier New" w:cs="Courier New"/>
          <w:sz w:val="20"/>
          <w:szCs w:val="20"/>
        </w:rPr>
        <w:t>por conductos registrales (como por ej la nota marginal de iniciación del proceso urbanístico y la certificación de dominio y cargas de las fincas afectadas).</w:t>
      </w:r>
    </w:p>
    <w:p w:rsidR="00D85C15" w:rsidRPr="00E91DB6" w:rsidRDefault="00D85C15" w:rsidP="0003356E">
      <w:pPr>
        <w:pStyle w:val="parrafo"/>
        <w:shd w:val="clear" w:color="auto" w:fill="FFFFFF"/>
        <w:spacing w:before="0" w:beforeAutospacing="0" w:after="0" w:afterAutospacing="0"/>
        <w:ind w:left="708"/>
        <w:jc w:val="both"/>
        <w:rPr>
          <w:rFonts w:ascii="Courier New" w:hAnsi="Courier New" w:cs="Courier New"/>
          <w:sz w:val="20"/>
          <w:szCs w:val="20"/>
        </w:rPr>
      </w:pPr>
    </w:p>
    <w:p w:rsidR="00D85C15" w:rsidRPr="00E91DB6" w:rsidRDefault="00D85C15" w:rsidP="00C20EE4">
      <w:pPr>
        <w:pStyle w:val="parrafo"/>
        <w:numPr>
          <w:ilvl w:val="0"/>
          <w:numId w:val="12"/>
        </w:numPr>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Y el interés del agente urbanizador, que se garantiza mediante proyectos de equidistribución rápidos y eficaces, y estableciendo mecanismos de apremio para el que el agente pueda cobrar su remuneración por su actividad urbanizadora.</w:t>
      </w:r>
    </w:p>
    <w:p w:rsidR="0003356E" w:rsidRPr="00E91DB6" w:rsidRDefault="0003356E" w:rsidP="0003356E">
      <w:pPr>
        <w:pStyle w:val="parrafo"/>
        <w:shd w:val="clear" w:color="auto" w:fill="FFFFFF"/>
        <w:spacing w:before="0" w:beforeAutospacing="0" w:after="0" w:afterAutospacing="0"/>
        <w:jc w:val="both"/>
        <w:rPr>
          <w:rFonts w:ascii="Courier New" w:hAnsi="Courier New" w:cs="Courier New"/>
          <w:sz w:val="20"/>
          <w:szCs w:val="20"/>
        </w:rPr>
      </w:pPr>
    </w:p>
    <w:p w:rsidR="0003356E" w:rsidRDefault="0003356E" w:rsidP="0003356E">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 Sus PRESUPUESTOS son: </w:t>
      </w:r>
    </w:p>
    <w:p w:rsidR="001A76B1" w:rsidRPr="00E91DB6" w:rsidRDefault="001A76B1" w:rsidP="0003356E">
      <w:pPr>
        <w:pStyle w:val="parrafo"/>
        <w:shd w:val="clear" w:color="auto" w:fill="FFFFFF"/>
        <w:spacing w:before="0" w:beforeAutospacing="0" w:after="0" w:afterAutospacing="0"/>
        <w:jc w:val="both"/>
        <w:rPr>
          <w:rFonts w:ascii="Courier New" w:hAnsi="Courier New" w:cs="Courier New"/>
          <w:sz w:val="20"/>
          <w:szCs w:val="20"/>
          <w:lang w:val="es-ES_tradnl"/>
        </w:rPr>
      </w:pPr>
    </w:p>
    <w:p w:rsidR="0003356E" w:rsidRPr="00C20EE4" w:rsidRDefault="0003356E" w:rsidP="007A264B">
      <w:pPr>
        <w:pStyle w:val="Prrafodelista"/>
        <w:numPr>
          <w:ilvl w:val="0"/>
          <w:numId w:val="13"/>
        </w:numPr>
        <w:rPr>
          <w:lang w:val="es-ES_tradnl"/>
        </w:rPr>
      </w:pPr>
      <w:r w:rsidRPr="00C20EE4">
        <w:rPr>
          <w:lang w:val="es-ES_tradnl"/>
        </w:rPr>
        <w:t>La existencia de un instrumento de planeamiento cuya concreción viene dada por la normativa autonómica.</w:t>
      </w:r>
      <w:r w:rsidR="00CF287A" w:rsidRPr="00C20EE4">
        <w:rPr>
          <w:lang w:val="es-ES_tradnl"/>
        </w:rPr>
        <w:t xml:space="preserve"> </w:t>
      </w:r>
      <w:r w:rsidRPr="00C20EE4">
        <w:rPr>
          <w:lang w:val="es-ES_tradnl"/>
        </w:rPr>
        <w:t xml:space="preserve">Con referencia </w:t>
      </w:r>
      <w:r w:rsidRPr="00C20EE4">
        <w:t xml:space="preserve">al </w:t>
      </w:r>
      <w:r w:rsidRPr="00C20EE4">
        <w:rPr>
          <w:lang w:val="es-ES_tradnl"/>
        </w:rPr>
        <w:t>T.R. de 1992 resultaba que en suelo urbanizable era precisa la existencia de un Plan Parcial, en el suelo urbano bastaba con el Plan General (que respecto de este suelo se comportaba como un auténtico Plan Parcial al establecer una ordenación detallada).</w:t>
      </w:r>
    </w:p>
    <w:p w:rsidR="00C20EE4" w:rsidRPr="00E91DB6" w:rsidRDefault="00C20EE4" w:rsidP="00C20EE4">
      <w:pPr>
        <w:ind w:left="348"/>
        <w:jc w:val="both"/>
        <w:rPr>
          <w:rFonts w:cs="Courier New"/>
          <w:sz w:val="20"/>
          <w:lang w:val="es-ES_tradnl"/>
        </w:rPr>
      </w:pPr>
    </w:p>
    <w:p w:rsidR="0003356E" w:rsidRPr="00C20EE4" w:rsidRDefault="0003356E" w:rsidP="007A264B">
      <w:pPr>
        <w:pStyle w:val="Prrafodelista"/>
        <w:numPr>
          <w:ilvl w:val="0"/>
          <w:numId w:val="13"/>
        </w:numPr>
        <w:rPr>
          <w:lang w:val="es-ES_tradnl"/>
        </w:rPr>
      </w:pPr>
      <w:r w:rsidRPr="00C20EE4">
        <w:rPr>
          <w:lang w:val="es-ES_tradnl"/>
        </w:rPr>
        <w:t>La delimitación de la unidad territorial sobre las que va a desarrollar la ejecución del planeamiento denominada en los textos legales una veces unidad de ejecución y otras polígono o unidad de actuación.</w:t>
      </w:r>
    </w:p>
    <w:p w:rsidR="0003356E" w:rsidRPr="00E91DB6" w:rsidRDefault="0003356E" w:rsidP="0003356E">
      <w:pPr>
        <w:pStyle w:val="parrafo"/>
        <w:shd w:val="clear" w:color="auto" w:fill="FFFFFF"/>
        <w:spacing w:before="0" w:beforeAutospacing="0" w:after="0" w:afterAutospacing="0"/>
        <w:jc w:val="both"/>
        <w:rPr>
          <w:rFonts w:ascii="Courier New" w:hAnsi="Courier New" w:cs="Courier New"/>
          <w:sz w:val="20"/>
          <w:szCs w:val="20"/>
        </w:rPr>
      </w:pPr>
    </w:p>
    <w:p w:rsidR="00CF287A" w:rsidRPr="00E91DB6" w:rsidRDefault="0003356E" w:rsidP="0003356E">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CLASES. </w:t>
      </w:r>
      <w:r w:rsidR="00D85C15" w:rsidRPr="00E91DB6">
        <w:rPr>
          <w:rFonts w:ascii="Courier New" w:hAnsi="Courier New" w:cs="Courier New"/>
          <w:sz w:val="20"/>
          <w:szCs w:val="20"/>
        </w:rPr>
        <w:t xml:space="preserve">Según RUEDA PÉREZ se pueden distinguir las siguientes clases actuaciones sistemáticas: </w:t>
      </w:r>
    </w:p>
    <w:p w:rsidR="00E730F7" w:rsidRPr="00E91DB6" w:rsidRDefault="00E730F7" w:rsidP="0003356E">
      <w:pPr>
        <w:pStyle w:val="parrafo"/>
        <w:shd w:val="clear" w:color="auto" w:fill="FFFFFF"/>
        <w:spacing w:before="0" w:beforeAutospacing="0" w:after="0" w:afterAutospacing="0"/>
        <w:jc w:val="both"/>
        <w:rPr>
          <w:rFonts w:ascii="Courier New" w:hAnsi="Courier New" w:cs="Courier New"/>
          <w:sz w:val="20"/>
          <w:szCs w:val="20"/>
        </w:rPr>
      </w:pPr>
    </w:p>
    <w:p w:rsidR="00CF287A" w:rsidRPr="00E91DB6" w:rsidRDefault="00D85C15" w:rsidP="00CF287A">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a.- Unos sistemas tradicionales</w:t>
      </w:r>
      <w:r w:rsidR="00CF287A" w:rsidRPr="00E91DB6">
        <w:rPr>
          <w:rFonts w:ascii="Courier New" w:hAnsi="Courier New" w:cs="Courier New"/>
          <w:sz w:val="20"/>
          <w:szCs w:val="20"/>
        </w:rPr>
        <w:t xml:space="preserve"> (La Expropiación, </w:t>
      </w:r>
      <w:smartTag w:uri="urn:schemas-microsoft-com:office:smarttags" w:element="PersonName">
        <w:smartTagPr>
          <w:attr w:name="ProductID" w:val="la Cooperaci￳n"/>
        </w:smartTagPr>
        <w:r w:rsidR="00CF287A" w:rsidRPr="00E91DB6">
          <w:rPr>
            <w:rFonts w:ascii="Courier New" w:hAnsi="Courier New" w:cs="Courier New"/>
            <w:sz w:val="20"/>
            <w:szCs w:val="20"/>
          </w:rPr>
          <w:t>la Cooperación</w:t>
        </w:r>
      </w:smartTag>
      <w:r w:rsidR="00CF287A" w:rsidRPr="00E91DB6">
        <w:rPr>
          <w:rFonts w:ascii="Courier New" w:hAnsi="Courier New" w:cs="Courier New"/>
          <w:sz w:val="20"/>
          <w:szCs w:val="20"/>
        </w:rPr>
        <w:t xml:space="preserve"> y la Compensación. Estos sistemas fueron introducidos por las antiguas leyes urbanísticas estatales. Pero la mayoría de las CCAA los han incorporado a su legislación urbanística de forma similar por lo que cabe exponer sus líneas generales, extraidas del de Gestión Urbanística (R.D. de 25 de agosto 1978).</w:t>
      </w:r>
    </w:p>
    <w:p w:rsidR="00E730F7" w:rsidRPr="00E91DB6" w:rsidRDefault="00E730F7" w:rsidP="00E730F7">
      <w:pPr>
        <w:pStyle w:val="parrafo"/>
        <w:shd w:val="clear" w:color="auto" w:fill="FFFFFF"/>
        <w:spacing w:before="0" w:beforeAutospacing="0" w:after="0" w:afterAutospacing="0"/>
        <w:jc w:val="both"/>
        <w:rPr>
          <w:rFonts w:ascii="Courier New" w:hAnsi="Courier New" w:cs="Courier New"/>
          <w:sz w:val="20"/>
          <w:szCs w:val="20"/>
        </w:rPr>
      </w:pPr>
    </w:p>
    <w:p w:rsidR="00D5444A" w:rsidRDefault="00D85C15" w:rsidP="00E730F7">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b.- </w:t>
      </w:r>
      <w:r w:rsidR="00CF287A" w:rsidRPr="00E91DB6">
        <w:rPr>
          <w:rFonts w:ascii="Courier New" w:hAnsi="Courier New" w:cs="Courier New"/>
          <w:sz w:val="20"/>
          <w:szCs w:val="20"/>
        </w:rPr>
        <w:t>U</w:t>
      </w:r>
      <w:r w:rsidRPr="00E91DB6">
        <w:rPr>
          <w:rFonts w:ascii="Courier New" w:hAnsi="Courier New" w:cs="Courier New"/>
          <w:sz w:val="20"/>
          <w:szCs w:val="20"/>
        </w:rPr>
        <w:t>nos sistemas n</w:t>
      </w:r>
      <w:r w:rsidR="00CF287A" w:rsidRPr="00E91DB6">
        <w:rPr>
          <w:rFonts w:ascii="Courier New" w:hAnsi="Courier New" w:cs="Courier New"/>
          <w:sz w:val="20"/>
          <w:szCs w:val="20"/>
        </w:rPr>
        <w:t>uevos introducidos por las CCAA. Destaca</w:t>
      </w:r>
      <w:r w:rsidR="00D5444A" w:rsidRPr="00E91DB6">
        <w:rPr>
          <w:rFonts w:ascii="Courier New" w:hAnsi="Courier New" w:cs="Courier New"/>
          <w:sz w:val="20"/>
          <w:szCs w:val="20"/>
        </w:rPr>
        <w:t>n:</w:t>
      </w:r>
    </w:p>
    <w:p w:rsidR="00C20EE4" w:rsidRPr="00E91DB6" w:rsidRDefault="00C20EE4" w:rsidP="00E730F7">
      <w:pPr>
        <w:pStyle w:val="parrafo"/>
        <w:shd w:val="clear" w:color="auto" w:fill="FFFFFF"/>
        <w:spacing w:before="0" w:beforeAutospacing="0" w:after="0" w:afterAutospacing="0"/>
        <w:jc w:val="both"/>
        <w:rPr>
          <w:rFonts w:ascii="Courier New" w:hAnsi="Courier New" w:cs="Courier New"/>
          <w:sz w:val="20"/>
          <w:szCs w:val="20"/>
        </w:rPr>
      </w:pPr>
    </w:p>
    <w:p w:rsidR="00D5444A" w:rsidRPr="00E91DB6" w:rsidRDefault="00D5444A" w:rsidP="00E730F7">
      <w:pPr>
        <w:pStyle w:val="parrafo"/>
        <w:shd w:val="clear" w:color="auto" w:fill="FFFFFF"/>
        <w:spacing w:before="0" w:beforeAutospacing="0" w:after="0" w:afterAutospacing="0"/>
        <w:jc w:val="both"/>
        <w:rPr>
          <w:rFonts w:ascii="Courier New" w:hAnsi="Courier New" w:cs="Courier New"/>
          <w:sz w:val="20"/>
          <w:szCs w:val="20"/>
        </w:rPr>
      </w:pPr>
    </w:p>
    <w:p w:rsidR="00340179" w:rsidRDefault="00340179" w:rsidP="00C20EE4">
      <w:pPr>
        <w:pStyle w:val="parrafo"/>
        <w:shd w:val="clear" w:color="auto" w:fill="FFFFFF"/>
        <w:spacing w:before="0" w:beforeAutospacing="0" w:after="0" w:afterAutospacing="0"/>
        <w:ind w:left="708"/>
        <w:jc w:val="both"/>
        <w:rPr>
          <w:rFonts w:ascii="Courier New" w:hAnsi="Courier New" w:cs="Courier New"/>
          <w:sz w:val="20"/>
          <w:szCs w:val="20"/>
        </w:rPr>
      </w:pPr>
      <w:r w:rsidRPr="00C20EE4">
        <w:rPr>
          <w:rFonts w:ascii="Courier New" w:hAnsi="Courier New" w:cs="Courier New"/>
          <w:b/>
          <w:sz w:val="20"/>
          <w:szCs w:val="20"/>
          <w:u w:val="single"/>
        </w:rPr>
        <w:t>AGENTE URBANIZADOR</w:t>
      </w:r>
      <w:r w:rsidRPr="00E91DB6">
        <w:rPr>
          <w:rFonts w:ascii="Courier New" w:hAnsi="Courier New" w:cs="Courier New"/>
          <w:sz w:val="20"/>
          <w:szCs w:val="20"/>
        </w:rPr>
        <w:t xml:space="preserve">. </w:t>
      </w:r>
      <w:r w:rsidR="00D5444A" w:rsidRPr="00E91DB6">
        <w:rPr>
          <w:rFonts w:ascii="Courier New" w:hAnsi="Courier New" w:cs="Courier New"/>
          <w:sz w:val="20"/>
          <w:szCs w:val="20"/>
        </w:rPr>
        <w:t>L</w:t>
      </w:r>
      <w:r w:rsidR="00CF287A" w:rsidRPr="00E91DB6">
        <w:rPr>
          <w:rFonts w:ascii="Courier New" w:hAnsi="Courier New" w:cs="Courier New"/>
          <w:sz w:val="20"/>
          <w:szCs w:val="20"/>
        </w:rPr>
        <w:t xml:space="preserve">a Ley 25 de julio de 2014 de la CA Valencia, la cual además de limitar la responsabilidad económica del propietario a la finca afectada por una gestión urbanística (sin extensión al resto de su patrimonio), siguiendo la </w:t>
      </w:r>
      <w:r w:rsidRPr="00E91DB6">
        <w:rPr>
          <w:rFonts w:ascii="Courier New" w:hAnsi="Courier New" w:cs="Courier New"/>
          <w:sz w:val="20"/>
          <w:szCs w:val="20"/>
        </w:rPr>
        <w:t>invención</w:t>
      </w:r>
      <w:r w:rsidR="00CF287A" w:rsidRPr="00E91DB6">
        <w:rPr>
          <w:rFonts w:ascii="Courier New" w:hAnsi="Courier New" w:cs="Courier New"/>
          <w:sz w:val="20"/>
          <w:szCs w:val="20"/>
        </w:rPr>
        <w:t xml:space="preserve"> de </w:t>
      </w:r>
      <w:r w:rsidRPr="00E91DB6">
        <w:rPr>
          <w:rFonts w:ascii="Courier New" w:hAnsi="Courier New" w:cs="Courier New"/>
          <w:sz w:val="20"/>
          <w:szCs w:val="20"/>
        </w:rPr>
        <w:t>la anterior</w:t>
      </w:r>
      <w:r w:rsidR="00CF287A" w:rsidRPr="00E91DB6">
        <w:rPr>
          <w:rFonts w:ascii="Courier New" w:hAnsi="Courier New" w:cs="Courier New"/>
          <w:sz w:val="20"/>
          <w:szCs w:val="20"/>
        </w:rPr>
        <w:t xml:space="preserve"> ley </w:t>
      </w:r>
      <w:r w:rsidRPr="00E91DB6">
        <w:rPr>
          <w:rFonts w:ascii="Courier New" w:hAnsi="Courier New" w:cs="Courier New"/>
          <w:sz w:val="20"/>
          <w:szCs w:val="20"/>
        </w:rPr>
        <w:t>valenciana del Suelo</w:t>
      </w:r>
      <w:r w:rsidR="00CF287A" w:rsidRPr="00E91DB6">
        <w:rPr>
          <w:rFonts w:ascii="Courier New" w:hAnsi="Courier New" w:cs="Courier New"/>
          <w:sz w:val="20"/>
          <w:szCs w:val="20"/>
        </w:rPr>
        <w:t xml:space="preserve">, regula con detalle </w:t>
      </w:r>
      <w:r w:rsidR="00E730F7" w:rsidRPr="00E91DB6">
        <w:rPr>
          <w:rFonts w:ascii="Courier New" w:hAnsi="Courier New" w:cs="Courier New"/>
          <w:sz w:val="20"/>
          <w:szCs w:val="20"/>
        </w:rPr>
        <w:t xml:space="preserve">la figura del </w:t>
      </w:r>
      <w:r w:rsidR="00CF287A" w:rsidRPr="00E91DB6">
        <w:rPr>
          <w:rFonts w:ascii="Courier New" w:hAnsi="Courier New" w:cs="Courier New"/>
          <w:sz w:val="20"/>
          <w:szCs w:val="20"/>
        </w:rPr>
        <w:t>Agente Urbanizador</w:t>
      </w:r>
      <w:r w:rsidR="00E730F7" w:rsidRPr="00E91DB6">
        <w:rPr>
          <w:rFonts w:ascii="Courier New" w:hAnsi="Courier New" w:cs="Courier New"/>
          <w:sz w:val="20"/>
          <w:szCs w:val="20"/>
        </w:rPr>
        <w:t xml:space="preserve"> (que </w:t>
      </w:r>
      <w:r w:rsidRPr="00E91DB6">
        <w:rPr>
          <w:rFonts w:ascii="Courier New" w:hAnsi="Courier New" w:cs="Courier New"/>
          <w:sz w:val="20"/>
          <w:szCs w:val="20"/>
        </w:rPr>
        <w:t xml:space="preserve">no que tiene por qué ser necesariamente propietario de terrenos afectados y que tampoco necesariamente </w:t>
      </w:r>
      <w:r w:rsidR="00E730F7" w:rsidRPr="00E91DB6">
        <w:rPr>
          <w:rFonts w:ascii="Courier New" w:hAnsi="Courier New" w:cs="Courier New"/>
          <w:sz w:val="20"/>
          <w:szCs w:val="20"/>
        </w:rPr>
        <w:t xml:space="preserve">habrá de coincidir con el constructor), </w:t>
      </w:r>
      <w:r w:rsidRPr="00E91DB6">
        <w:rPr>
          <w:rFonts w:ascii="Courier New" w:hAnsi="Courier New" w:cs="Courier New"/>
          <w:sz w:val="20"/>
          <w:szCs w:val="20"/>
        </w:rPr>
        <w:t xml:space="preserve">a quien la Administración le adjudica un programa de actuación urbanística determinado. </w:t>
      </w:r>
    </w:p>
    <w:p w:rsidR="00C20EE4" w:rsidRPr="00E91DB6" w:rsidRDefault="00C20EE4" w:rsidP="00C20EE4">
      <w:pPr>
        <w:pStyle w:val="parrafo"/>
        <w:shd w:val="clear" w:color="auto" w:fill="FFFFFF"/>
        <w:spacing w:before="0" w:beforeAutospacing="0" w:after="0" w:afterAutospacing="0"/>
        <w:ind w:left="708"/>
        <w:jc w:val="both"/>
        <w:rPr>
          <w:rFonts w:ascii="Courier New" w:hAnsi="Courier New" w:cs="Courier New"/>
          <w:sz w:val="20"/>
          <w:szCs w:val="20"/>
        </w:rPr>
      </w:pPr>
    </w:p>
    <w:p w:rsidR="00340179" w:rsidRPr="00E91DB6" w:rsidRDefault="00340179" w:rsidP="00C20EE4">
      <w:pPr>
        <w:pStyle w:val="parrafo"/>
        <w:shd w:val="clear" w:color="auto" w:fill="FFFFFF"/>
        <w:spacing w:before="0" w:beforeAutospacing="0" w:after="0" w:afterAutospacing="0"/>
        <w:ind w:left="708"/>
        <w:jc w:val="both"/>
        <w:rPr>
          <w:rFonts w:ascii="Courier New" w:hAnsi="Courier New" w:cs="Courier New"/>
          <w:sz w:val="20"/>
          <w:szCs w:val="20"/>
        </w:rPr>
      </w:pPr>
    </w:p>
    <w:p w:rsidR="00340179" w:rsidRPr="00E91DB6" w:rsidRDefault="00340179" w:rsidP="00C20EE4">
      <w:pPr>
        <w:pStyle w:val="parrafo"/>
        <w:shd w:val="clear" w:color="auto" w:fill="FFFFFF"/>
        <w:spacing w:before="0" w:beforeAutospacing="0" w:after="0" w:afterAutospacing="0"/>
        <w:ind w:left="1416"/>
        <w:jc w:val="both"/>
        <w:rPr>
          <w:rFonts w:ascii="Courier New" w:hAnsi="Courier New" w:cs="Courier New"/>
          <w:sz w:val="20"/>
          <w:szCs w:val="20"/>
        </w:rPr>
      </w:pPr>
      <w:r w:rsidRPr="00E91DB6">
        <w:rPr>
          <w:rFonts w:ascii="Courier New" w:hAnsi="Courier New" w:cs="Courier New"/>
          <w:sz w:val="20"/>
          <w:szCs w:val="20"/>
        </w:rPr>
        <w:t>+ U</w:t>
      </w:r>
      <w:r w:rsidR="00E730F7" w:rsidRPr="00E91DB6">
        <w:rPr>
          <w:rFonts w:ascii="Courier New" w:hAnsi="Courier New" w:cs="Courier New"/>
          <w:sz w:val="20"/>
          <w:szCs w:val="20"/>
        </w:rPr>
        <w:t>na figura que en la Ley Vasca de 30 de junio de 2006 se erige en uno de los cuatro sistemas de actuación que contempla, a saber, cooperación y EF (en régimen de ejecución pública), sistema de concertación (que sustituye al de compensación) y sistema de agente urbanizador (en régimen de ejecución privada)</w:t>
      </w:r>
      <w:r w:rsidRPr="00E91DB6">
        <w:rPr>
          <w:rFonts w:ascii="Courier New" w:hAnsi="Courier New" w:cs="Courier New"/>
          <w:sz w:val="20"/>
          <w:szCs w:val="20"/>
        </w:rPr>
        <w:t>.</w:t>
      </w:r>
    </w:p>
    <w:p w:rsidR="00C20EE4" w:rsidRDefault="00C20EE4" w:rsidP="00C20EE4">
      <w:pPr>
        <w:pStyle w:val="parrafo"/>
        <w:shd w:val="clear" w:color="auto" w:fill="FFFFFF"/>
        <w:spacing w:before="0" w:beforeAutospacing="0" w:after="0" w:afterAutospacing="0"/>
        <w:ind w:left="1416"/>
        <w:jc w:val="both"/>
        <w:rPr>
          <w:rFonts w:ascii="Courier New" w:hAnsi="Courier New" w:cs="Courier New"/>
          <w:sz w:val="20"/>
          <w:szCs w:val="20"/>
        </w:rPr>
      </w:pPr>
    </w:p>
    <w:p w:rsidR="00340179" w:rsidRPr="00E91DB6" w:rsidRDefault="00340179" w:rsidP="00C20EE4">
      <w:pPr>
        <w:pStyle w:val="parrafo"/>
        <w:shd w:val="clear" w:color="auto" w:fill="FFFFFF"/>
        <w:spacing w:before="0" w:beforeAutospacing="0" w:after="0" w:afterAutospacing="0"/>
        <w:ind w:left="1416"/>
        <w:jc w:val="both"/>
        <w:rPr>
          <w:rFonts w:ascii="Courier New" w:hAnsi="Courier New" w:cs="Courier New"/>
          <w:sz w:val="20"/>
          <w:szCs w:val="20"/>
        </w:rPr>
      </w:pPr>
      <w:r w:rsidRPr="00E91DB6">
        <w:rPr>
          <w:rFonts w:ascii="Courier New" w:hAnsi="Courier New" w:cs="Courier New"/>
          <w:sz w:val="20"/>
          <w:szCs w:val="20"/>
        </w:rPr>
        <w:t>+ El T. R. estatal viene a reconocer este sistema de ejecución del planeamiento, cuando admite que, en las actuaciones sobre el medio urbano, la iniciativa en la ordenación de las actuaciones pueda partir de sujetos no propietarios (artículo 8 TR 2015)</w:t>
      </w:r>
    </w:p>
    <w:p w:rsidR="00340179" w:rsidRPr="00E91DB6" w:rsidRDefault="00340179" w:rsidP="00C20EE4">
      <w:pPr>
        <w:pStyle w:val="parrafo"/>
        <w:shd w:val="clear" w:color="auto" w:fill="FFFFFF"/>
        <w:spacing w:before="0" w:beforeAutospacing="0" w:after="0" w:afterAutospacing="0"/>
        <w:ind w:left="708"/>
        <w:jc w:val="both"/>
        <w:rPr>
          <w:rFonts w:ascii="Courier New" w:hAnsi="Courier New" w:cs="Courier New"/>
          <w:sz w:val="20"/>
          <w:szCs w:val="20"/>
        </w:rPr>
      </w:pPr>
    </w:p>
    <w:p w:rsidR="00C20EE4" w:rsidRDefault="00C20EE4" w:rsidP="00C20EE4">
      <w:pPr>
        <w:pStyle w:val="parrafo"/>
        <w:shd w:val="clear" w:color="auto" w:fill="FFFFFF"/>
        <w:spacing w:before="0" w:beforeAutospacing="0" w:after="0" w:afterAutospacing="0"/>
        <w:ind w:left="708"/>
        <w:jc w:val="both"/>
        <w:rPr>
          <w:rFonts w:ascii="Courier New" w:hAnsi="Courier New" w:cs="Courier New"/>
          <w:sz w:val="20"/>
          <w:szCs w:val="20"/>
        </w:rPr>
      </w:pPr>
    </w:p>
    <w:p w:rsidR="00340179" w:rsidRPr="00E91DB6" w:rsidRDefault="00340179" w:rsidP="00C20EE4">
      <w:pPr>
        <w:pStyle w:val="parrafo"/>
        <w:shd w:val="clear" w:color="auto" w:fill="FFFFFF"/>
        <w:spacing w:before="0" w:beforeAutospacing="0" w:after="0" w:afterAutospacing="0"/>
        <w:ind w:left="708"/>
        <w:jc w:val="both"/>
        <w:rPr>
          <w:rFonts w:ascii="Courier New" w:hAnsi="Courier New" w:cs="Courier New"/>
          <w:sz w:val="20"/>
          <w:szCs w:val="20"/>
        </w:rPr>
      </w:pPr>
      <w:r w:rsidRPr="00C20EE4">
        <w:rPr>
          <w:rFonts w:ascii="Courier New" w:hAnsi="Courier New" w:cs="Courier New"/>
          <w:b/>
          <w:sz w:val="20"/>
          <w:szCs w:val="20"/>
          <w:u w:val="single"/>
        </w:rPr>
        <w:t>SISTEMA DE EJECUCIÓN FORZOSA</w:t>
      </w:r>
      <w:r w:rsidRPr="00E91DB6">
        <w:rPr>
          <w:rFonts w:ascii="Courier New" w:hAnsi="Courier New" w:cs="Courier New"/>
          <w:sz w:val="20"/>
          <w:szCs w:val="20"/>
        </w:rPr>
        <w:t>. Recogido en la legislación foral de Navarra, fue asumido luego por otras Comunidades Autónomas, como Madrid y Aragón.</w:t>
      </w:r>
    </w:p>
    <w:p w:rsidR="00340179" w:rsidRPr="00E91DB6" w:rsidRDefault="00340179" w:rsidP="00C20EE4">
      <w:pPr>
        <w:pStyle w:val="parrafo"/>
        <w:shd w:val="clear" w:color="auto" w:fill="FFFFFF"/>
        <w:spacing w:before="0" w:beforeAutospacing="0" w:after="0" w:afterAutospacing="0"/>
        <w:ind w:left="708"/>
        <w:jc w:val="both"/>
        <w:rPr>
          <w:rFonts w:ascii="Courier New" w:hAnsi="Courier New" w:cs="Courier New"/>
          <w:sz w:val="20"/>
          <w:szCs w:val="20"/>
        </w:rPr>
      </w:pPr>
    </w:p>
    <w:p w:rsidR="00340179" w:rsidRPr="00E91DB6" w:rsidRDefault="00340179" w:rsidP="00C20EE4">
      <w:pPr>
        <w:pStyle w:val="parrafo"/>
        <w:shd w:val="clear" w:color="auto" w:fill="FFFFFF"/>
        <w:spacing w:before="0" w:beforeAutospacing="0" w:after="0" w:afterAutospacing="0"/>
        <w:ind w:left="708"/>
        <w:jc w:val="both"/>
        <w:rPr>
          <w:rFonts w:ascii="Courier New" w:hAnsi="Courier New" w:cs="Courier New"/>
          <w:sz w:val="20"/>
          <w:szCs w:val="20"/>
        </w:rPr>
      </w:pPr>
      <w:r w:rsidRPr="00E91DB6">
        <w:rPr>
          <w:rFonts w:ascii="Courier New" w:hAnsi="Courier New" w:cs="Courier New"/>
          <w:sz w:val="20"/>
          <w:szCs w:val="20"/>
        </w:rPr>
        <w:t>Es un sistema corrector de la compensación, en tanto que ante incumplimientos de dicho sistema, la Junta de Compensación queda relegada por una comisión gestora intervenida paritariamente por la Administración, junto a la propiedad del suelo.</w:t>
      </w:r>
      <w:r w:rsidR="00E91DB6" w:rsidRPr="00E91DB6">
        <w:rPr>
          <w:rFonts w:ascii="Courier New" w:hAnsi="Courier New" w:cs="Courier New"/>
          <w:sz w:val="20"/>
          <w:szCs w:val="20"/>
        </w:rPr>
        <w:t xml:space="preserve"> El art. 183 RGU en cambio prevé que, c</w:t>
      </w:r>
      <w:r w:rsidR="00E91DB6" w:rsidRPr="00E91DB6">
        <w:rPr>
          <w:rFonts w:ascii="Courier New" w:hAnsi="Courier New" w:cs="Courier New"/>
          <w:color w:val="333333"/>
          <w:sz w:val="20"/>
          <w:szCs w:val="20"/>
          <w:shd w:val="clear" w:color="auto" w:fill="FFFFFF"/>
        </w:rPr>
        <w:t>uando en el ejercicio de sus atribuciones la Junta de Compensación incurra en infracción grave, la Administración podrá desistir de ejecutar el plan por el sistema de compensación y aplicar el de cooperación o imponer el sistema de expropiación.</w:t>
      </w:r>
    </w:p>
    <w:p w:rsidR="00E730F7" w:rsidRPr="00E91DB6" w:rsidRDefault="00E730F7" w:rsidP="00E730F7">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 </w:t>
      </w:r>
    </w:p>
    <w:p w:rsidR="00C20EE4" w:rsidRDefault="00C20EE4" w:rsidP="0003356E">
      <w:pPr>
        <w:pStyle w:val="parrafo"/>
        <w:shd w:val="clear" w:color="auto" w:fill="FFFFFF"/>
        <w:spacing w:before="0" w:beforeAutospacing="0" w:after="0" w:afterAutospacing="0"/>
        <w:jc w:val="both"/>
        <w:rPr>
          <w:rFonts w:ascii="Courier New" w:hAnsi="Courier New" w:cs="Courier New"/>
          <w:sz w:val="20"/>
          <w:szCs w:val="20"/>
        </w:rPr>
      </w:pPr>
    </w:p>
    <w:p w:rsidR="00D85C15" w:rsidRDefault="00D85C15" w:rsidP="0003356E">
      <w:pPr>
        <w:pStyle w:val="parrafo"/>
        <w:shd w:val="clear" w:color="auto" w:fill="FFFFFF"/>
        <w:spacing w:before="0" w:beforeAutospacing="0" w:after="0" w:afterAutospacing="0"/>
        <w:jc w:val="both"/>
        <w:rPr>
          <w:rFonts w:ascii="Courier New" w:hAnsi="Courier New" w:cs="Courier New"/>
          <w:sz w:val="20"/>
          <w:szCs w:val="20"/>
        </w:rPr>
      </w:pPr>
      <w:r w:rsidRPr="00E91DB6">
        <w:rPr>
          <w:rFonts w:ascii="Courier New" w:hAnsi="Courier New" w:cs="Courier New"/>
          <w:sz w:val="20"/>
          <w:szCs w:val="20"/>
        </w:rPr>
        <w:t xml:space="preserve">c.- </w:t>
      </w:r>
      <w:r w:rsidR="00CF287A" w:rsidRPr="00E91DB6">
        <w:rPr>
          <w:rFonts w:ascii="Courier New" w:hAnsi="Courier New" w:cs="Courier New"/>
          <w:sz w:val="20"/>
          <w:szCs w:val="20"/>
        </w:rPr>
        <w:t>L</w:t>
      </w:r>
      <w:r w:rsidRPr="00E91DB6">
        <w:rPr>
          <w:rFonts w:ascii="Courier New" w:hAnsi="Courier New" w:cs="Courier New"/>
          <w:sz w:val="20"/>
          <w:szCs w:val="20"/>
        </w:rPr>
        <w:t>os llamados Convenios Urbanísticos.</w:t>
      </w:r>
    </w:p>
    <w:p w:rsidR="00C20EE4" w:rsidRPr="00E91DB6" w:rsidRDefault="00C20EE4" w:rsidP="0003356E">
      <w:pPr>
        <w:pStyle w:val="parrafo"/>
        <w:shd w:val="clear" w:color="auto" w:fill="FFFFFF"/>
        <w:spacing w:before="0" w:beforeAutospacing="0" w:after="0" w:afterAutospacing="0"/>
        <w:jc w:val="both"/>
        <w:rPr>
          <w:rFonts w:ascii="Courier New" w:hAnsi="Courier New" w:cs="Courier New"/>
          <w:sz w:val="20"/>
          <w:szCs w:val="20"/>
        </w:rPr>
      </w:pPr>
    </w:p>
    <w:p w:rsidR="00CF287A" w:rsidRDefault="00CF287A" w:rsidP="00CF287A">
      <w:pPr>
        <w:pStyle w:val="parrafo"/>
        <w:shd w:val="clear" w:color="auto" w:fill="FFFFFF"/>
        <w:spacing w:before="0" w:beforeAutospacing="0" w:after="0" w:afterAutospacing="0"/>
        <w:jc w:val="both"/>
        <w:rPr>
          <w:rFonts w:ascii="Arial" w:hAnsi="Arial" w:cs="Arial"/>
          <w:sz w:val="20"/>
          <w:szCs w:val="20"/>
        </w:rPr>
      </w:pPr>
    </w:p>
    <w:p w:rsidR="00C20EE4" w:rsidRDefault="00C20EE4" w:rsidP="00C20EE4">
      <w:pPr>
        <w:jc w:val="center"/>
        <w:rPr>
          <w:rFonts w:cs="Courier New"/>
          <w:bCs/>
          <w:sz w:val="20"/>
        </w:rPr>
      </w:pPr>
      <w:r w:rsidRPr="00C20EE4">
        <w:rPr>
          <w:rFonts w:cs="Courier New"/>
          <w:b/>
          <w:sz w:val="20"/>
          <w:u w:val="single"/>
          <w:bdr w:val="single" w:sz="4" w:space="0" w:color="auto"/>
        </w:rPr>
        <w:t>LA E</w:t>
      </w:r>
      <w:r w:rsidRPr="00C20EE4">
        <w:rPr>
          <w:rFonts w:cs="Courier New"/>
          <w:b/>
          <w:bCs/>
          <w:sz w:val="20"/>
          <w:u w:val="single"/>
          <w:bdr w:val="single" w:sz="4" w:space="0" w:color="auto"/>
        </w:rPr>
        <w:t>XPROPIACIÓN</w:t>
      </w:r>
      <w:r w:rsidRPr="00C20EE4">
        <w:rPr>
          <w:rFonts w:cs="Courier New"/>
          <w:bCs/>
          <w:sz w:val="20"/>
          <w:bdr w:val="single" w:sz="4" w:space="0" w:color="auto"/>
        </w:rPr>
        <w:t xml:space="preserve"> </w:t>
      </w:r>
      <w:r w:rsidR="004D1C85" w:rsidRPr="00C20EE4">
        <w:rPr>
          <w:rFonts w:cs="Courier New"/>
          <w:bCs/>
          <w:sz w:val="20"/>
          <w:bdr w:val="single" w:sz="4" w:space="0" w:color="auto"/>
        </w:rPr>
        <w:t>(art. 42 y ss TRLSRU)</w:t>
      </w:r>
    </w:p>
    <w:p w:rsidR="00C20EE4" w:rsidRDefault="00C20EE4" w:rsidP="00E730F7">
      <w:pPr>
        <w:jc w:val="both"/>
        <w:rPr>
          <w:rFonts w:cs="Courier New"/>
          <w:bCs/>
          <w:sz w:val="20"/>
        </w:rPr>
      </w:pPr>
    </w:p>
    <w:p w:rsidR="00C20EE4" w:rsidRDefault="00C20EE4" w:rsidP="00E730F7">
      <w:pPr>
        <w:jc w:val="both"/>
        <w:rPr>
          <w:rFonts w:cs="Courier New"/>
          <w:bCs/>
          <w:sz w:val="20"/>
        </w:rPr>
      </w:pPr>
    </w:p>
    <w:p w:rsidR="00D85C15" w:rsidRDefault="00D85C15" w:rsidP="00E730F7">
      <w:pPr>
        <w:jc w:val="both"/>
        <w:rPr>
          <w:rFonts w:cs="Courier New"/>
          <w:bCs/>
          <w:sz w:val="20"/>
        </w:rPr>
      </w:pPr>
      <w:r w:rsidRPr="00E730F7">
        <w:rPr>
          <w:rFonts w:cs="Courier New"/>
          <w:bCs/>
          <w:sz w:val="20"/>
        </w:rPr>
        <w:t xml:space="preserve">Se caracteriza porque </w:t>
      </w:r>
      <w:r w:rsidRPr="00E730F7">
        <w:rPr>
          <w:rFonts w:cs="Courier New"/>
          <w:bCs/>
          <w:i/>
          <w:sz w:val="20"/>
        </w:rPr>
        <w:t>es un sistema de actuación EXCEPCIONAL</w:t>
      </w:r>
      <w:r w:rsidRPr="00E730F7">
        <w:rPr>
          <w:rFonts w:cs="Courier New"/>
          <w:bCs/>
          <w:sz w:val="20"/>
        </w:rPr>
        <w:t>, mediante el cual la Admón expropia todos las fincas y dº incluidos en una determinada</w:t>
      </w:r>
      <w:r w:rsidRPr="00E730F7">
        <w:rPr>
          <w:rFonts w:cs="Courier New"/>
          <w:bCs/>
          <w:i/>
          <w:sz w:val="20"/>
        </w:rPr>
        <w:t xml:space="preserve"> unidad de ejecución</w:t>
      </w:r>
      <w:r w:rsidRPr="00E730F7">
        <w:rPr>
          <w:rFonts w:cs="Courier New"/>
          <w:bCs/>
          <w:sz w:val="20"/>
        </w:rPr>
        <w:t xml:space="preserve">. </w:t>
      </w:r>
      <w:r w:rsidRPr="00E730F7">
        <w:rPr>
          <w:rFonts w:cs="Courier New"/>
          <w:bCs/>
          <w:sz w:val="20"/>
          <w:u w:val="single"/>
        </w:rPr>
        <w:t>Sus líneas básicas</w:t>
      </w:r>
      <w:r w:rsidRPr="00E730F7">
        <w:rPr>
          <w:rFonts w:cs="Courier New"/>
          <w:bCs/>
          <w:sz w:val="20"/>
        </w:rPr>
        <w:t xml:space="preserve"> son:</w:t>
      </w:r>
    </w:p>
    <w:p w:rsidR="00C124A6" w:rsidRDefault="00C124A6" w:rsidP="00E730F7">
      <w:pPr>
        <w:jc w:val="both"/>
        <w:rPr>
          <w:rFonts w:cs="Courier New"/>
          <w:bCs/>
          <w:sz w:val="20"/>
        </w:rPr>
      </w:pPr>
    </w:p>
    <w:p w:rsidR="00D85C15" w:rsidRPr="004D1C85" w:rsidRDefault="00C124A6" w:rsidP="00EC6043">
      <w:pPr>
        <w:widowControl w:val="0"/>
        <w:numPr>
          <w:ilvl w:val="0"/>
          <w:numId w:val="4"/>
        </w:numPr>
        <w:tabs>
          <w:tab w:val="clear" w:pos="1079"/>
          <w:tab w:val="num" w:pos="227"/>
        </w:tabs>
        <w:ind w:left="340"/>
        <w:jc w:val="both"/>
        <w:rPr>
          <w:rFonts w:cs="Courier New"/>
          <w:sz w:val="20"/>
        </w:rPr>
      </w:pPr>
      <w:r w:rsidRPr="004D1C85">
        <w:rPr>
          <w:rFonts w:cs="Courier New"/>
          <w:sz w:val="20"/>
        </w:rPr>
        <w:t>La Admon actuante puede ejecutar el plan de ordenación a través de concesión administrativa (una típica concesión de obra que se otorga mediante concurso público cuyos términos, en particular canon y duración detalla el art. 211 y ss RGU), cuando el sistema de actuación sea el de expropiación.</w:t>
      </w:r>
    </w:p>
    <w:p w:rsidR="00D85C15" w:rsidRPr="00E730F7" w:rsidRDefault="00D85C15" w:rsidP="00EC6043">
      <w:pPr>
        <w:widowControl w:val="0"/>
        <w:numPr>
          <w:ilvl w:val="0"/>
          <w:numId w:val="4"/>
        </w:numPr>
        <w:tabs>
          <w:tab w:val="clear" w:pos="1079"/>
          <w:tab w:val="num" w:pos="227"/>
        </w:tabs>
        <w:ind w:left="340"/>
        <w:jc w:val="both"/>
        <w:rPr>
          <w:rFonts w:cs="Courier New"/>
          <w:sz w:val="20"/>
        </w:rPr>
      </w:pPr>
      <w:r w:rsidRPr="00E730F7">
        <w:rPr>
          <w:rFonts w:cs="Courier New"/>
          <w:sz w:val="20"/>
        </w:rPr>
        <w:t xml:space="preserve">Requiere la </w:t>
      </w:r>
      <w:r w:rsidRPr="00E730F7">
        <w:rPr>
          <w:rFonts w:cs="Courier New"/>
          <w:sz w:val="20"/>
          <w:u w:val="single"/>
        </w:rPr>
        <w:t>previa declaración de utilidad pública</w:t>
      </w:r>
      <w:r w:rsidRPr="00E730F7">
        <w:rPr>
          <w:rFonts w:cs="Courier New"/>
          <w:sz w:val="20"/>
        </w:rPr>
        <w:t>.</w:t>
      </w:r>
    </w:p>
    <w:p w:rsidR="004D1C85" w:rsidRDefault="00D85C15" w:rsidP="00EC6043">
      <w:pPr>
        <w:widowControl w:val="0"/>
        <w:numPr>
          <w:ilvl w:val="0"/>
          <w:numId w:val="4"/>
        </w:numPr>
        <w:tabs>
          <w:tab w:val="clear" w:pos="1079"/>
          <w:tab w:val="num" w:pos="227"/>
        </w:tabs>
        <w:ind w:left="340"/>
        <w:jc w:val="both"/>
        <w:rPr>
          <w:rFonts w:cs="Courier New"/>
          <w:sz w:val="20"/>
        </w:rPr>
      </w:pPr>
      <w:r w:rsidRPr="004D1C85">
        <w:rPr>
          <w:rFonts w:cs="Courier New"/>
          <w:sz w:val="20"/>
          <w:u w:val="single"/>
        </w:rPr>
        <w:t>Debe fijarse un justiprecio</w:t>
      </w:r>
      <w:r w:rsidRPr="004D1C85">
        <w:rPr>
          <w:rFonts w:cs="Courier New"/>
          <w:sz w:val="20"/>
        </w:rPr>
        <w:t>.</w:t>
      </w:r>
      <w:r w:rsidR="004D1C85" w:rsidRPr="004D1C85">
        <w:rPr>
          <w:rFonts w:cs="Courier New"/>
          <w:sz w:val="20"/>
        </w:rPr>
        <w:t xml:space="preserve"> </w:t>
      </w:r>
    </w:p>
    <w:p w:rsidR="004D1C85" w:rsidRDefault="004D1C85" w:rsidP="004D1C85">
      <w:pPr>
        <w:widowControl w:val="0"/>
        <w:ind w:left="340"/>
        <w:jc w:val="both"/>
        <w:rPr>
          <w:rFonts w:cs="Courier New"/>
          <w:sz w:val="20"/>
        </w:rPr>
      </w:pPr>
    </w:p>
    <w:p w:rsidR="00AE0819" w:rsidRDefault="00E91DB6" w:rsidP="004D1C85">
      <w:pPr>
        <w:widowControl w:val="0"/>
        <w:tabs>
          <w:tab w:val="num" w:pos="227"/>
        </w:tabs>
        <w:ind w:left="852"/>
        <w:jc w:val="both"/>
        <w:rPr>
          <w:rFonts w:cs="Courier New"/>
          <w:color w:val="333333"/>
          <w:sz w:val="20"/>
          <w:shd w:val="clear" w:color="auto" w:fill="FFFFFF"/>
        </w:rPr>
      </w:pPr>
      <w:r w:rsidRPr="00E91DB6">
        <w:rPr>
          <w:rFonts w:cs="Courier New"/>
          <w:sz w:val="20"/>
        </w:rPr>
        <w:lastRenderedPageBreak/>
        <w:t xml:space="preserve">+ </w:t>
      </w:r>
      <w:r w:rsidR="004D1C85" w:rsidRPr="00E91DB6">
        <w:rPr>
          <w:rFonts w:cs="Courier New"/>
          <w:sz w:val="20"/>
        </w:rPr>
        <w:t>M</w:t>
      </w:r>
      <w:r w:rsidR="004D1C85" w:rsidRPr="00E91DB6">
        <w:rPr>
          <w:rFonts w:cs="Courier New"/>
          <w:color w:val="333333"/>
          <w:sz w:val="20"/>
          <w:shd w:val="clear" w:color="auto" w:fill="FFFFFF"/>
        </w:rPr>
        <w:t xml:space="preserve">ediante expediente individualizado o por el procedimiento de tasación conjunta. </w:t>
      </w:r>
    </w:p>
    <w:p w:rsidR="00C20EE4" w:rsidRPr="00E91DB6" w:rsidRDefault="00C20EE4" w:rsidP="004D1C85">
      <w:pPr>
        <w:widowControl w:val="0"/>
        <w:tabs>
          <w:tab w:val="num" w:pos="227"/>
        </w:tabs>
        <w:ind w:left="852"/>
        <w:jc w:val="both"/>
        <w:rPr>
          <w:rFonts w:cs="Courier New"/>
          <w:color w:val="333333"/>
          <w:sz w:val="20"/>
          <w:shd w:val="clear" w:color="auto" w:fill="FFFFFF"/>
        </w:rPr>
      </w:pPr>
    </w:p>
    <w:p w:rsidR="00D85C15" w:rsidRPr="00E91DB6" w:rsidRDefault="00E91DB6" w:rsidP="004D1C85">
      <w:pPr>
        <w:widowControl w:val="0"/>
        <w:tabs>
          <w:tab w:val="num" w:pos="227"/>
        </w:tabs>
        <w:ind w:left="852"/>
        <w:jc w:val="both"/>
        <w:rPr>
          <w:rFonts w:cs="Courier New"/>
          <w:color w:val="333333"/>
          <w:sz w:val="20"/>
          <w:shd w:val="clear" w:color="auto" w:fill="FFFFFF"/>
        </w:rPr>
      </w:pPr>
      <w:r w:rsidRPr="00E91DB6">
        <w:rPr>
          <w:rFonts w:cs="Courier New"/>
          <w:sz w:val="20"/>
        </w:rPr>
        <w:t xml:space="preserve">+ </w:t>
      </w:r>
      <w:r w:rsidR="00AE0819" w:rsidRPr="00E91DB6">
        <w:rPr>
          <w:rFonts w:cs="Courier New"/>
          <w:sz w:val="20"/>
        </w:rPr>
        <w:t>S</w:t>
      </w:r>
      <w:r w:rsidR="00AE0819" w:rsidRPr="00E91DB6">
        <w:rPr>
          <w:rFonts w:cs="Courier New"/>
          <w:color w:val="333333"/>
          <w:sz w:val="20"/>
          <w:shd w:val="clear" w:color="auto" w:fill="FFFFFF"/>
        </w:rPr>
        <w:t>e podrá satisfacer en especie s</w:t>
      </w:r>
      <w:r w:rsidR="004D1C85" w:rsidRPr="00E91DB6">
        <w:rPr>
          <w:rFonts w:cs="Courier New"/>
          <w:color w:val="333333"/>
          <w:sz w:val="20"/>
          <w:shd w:val="clear" w:color="auto" w:fill="FFFFFF"/>
        </w:rPr>
        <w:t>i hay acuerdo con el expropiado</w:t>
      </w:r>
      <w:r w:rsidR="00AE0819" w:rsidRPr="00E91DB6">
        <w:rPr>
          <w:rFonts w:cs="Courier New"/>
          <w:color w:val="333333"/>
          <w:sz w:val="20"/>
          <w:shd w:val="clear" w:color="auto" w:fill="FFFFFF"/>
        </w:rPr>
        <w:t>. Y aun</w:t>
      </w:r>
      <w:r w:rsidR="004D1C85" w:rsidRPr="00E91DB6">
        <w:rPr>
          <w:rFonts w:cs="Courier New"/>
          <w:color w:val="333333"/>
          <w:sz w:val="20"/>
          <w:shd w:val="clear" w:color="auto" w:fill="FFFFFF"/>
        </w:rPr>
        <w:t xml:space="preserve"> sin acuerdo en actuaciones sobre suelo urbano</w:t>
      </w:r>
      <w:r w:rsidR="00AE0819" w:rsidRPr="00E91DB6">
        <w:rPr>
          <w:rFonts w:cs="Courier New"/>
          <w:color w:val="333333"/>
          <w:sz w:val="20"/>
          <w:shd w:val="clear" w:color="auto" w:fill="FFFFFF"/>
        </w:rPr>
        <w:t>, siempre que el mismo se efectúe dentro del propio ámbito de gestión y dentro del plazo temporal establecido para la terminación de las obras correspondientes (art. 43 TRLSRU</w:t>
      </w:r>
      <w:r w:rsidR="00D5444A" w:rsidRPr="00E91DB6">
        <w:rPr>
          <w:rFonts w:cs="Courier New"/>
          <w:color w:val="333333"/>
          <w:sz w:val="20"/>
          <w:shd w:val="clear" w:color="auto" w:fill="FFFFFF"/>
        </w:rPr>
        <w:t xml:space="preserve">; también </w:t>
      </w:r>
      <w:r w:rsidR="00AE0819" w:rsidRPr="00E91DB6">
        <w:rPr>
          <w:rFonts w:cs="Courier New"/>
          <w:color w:val="333333"/>
          <w:sz w:val="20"/>
          <w:shd w:val="clear" w:color="auto" w:fill="FFFFFF"/>
        </w:rPr>
        <w:t xml:space="preserve">art. 44 del RD 1093/1997, de 4 de julio, </w:t>
      </w:r>
      <w:r w:rsidR="00AE0819" w:rsidRPr="00E91DB6">
        <w:rPr>
          <w:rFonts w:cs="Courier New"/>
          <w:bCs/>
          <w:color w:val="333333"/>
          <w:sz w:val="20"/>
          <w:shd w:val="clear" w:color="auto" w:fill="FFFFFF"/>
        </w:rPr>
        <w:t>Expropiación a cambio de finca futura</w:t>
      </w:r>
      <w:r w:rsidR="00AE0819" w:rsidRPr="00E91DB6">
        <w:rPr>
          <w:rFonts w:cs="Courier New"/>
          <w:color w:val="333333"/>
          <w:sz w:val="20"/>
          <w:shd w:val="clear" w:color="auto" w:fill="FFFFFF"/>
        </w:rPr>
        <w:t>)</w:t>
      </w:r>
      <w:r w:rsidR="004D1C85" w:rsidRPr="00E91DB6">
        <w:rPr>
          <w:rFonts w:cs="Courier New"/>
          <w:color w:val="333333"/>
          <w:sz w:val="20"/>
          <w:shd w:val="clear" w:color="auto" w:fill="FFFFFF"/>
        </w:rPr>
        <w:t>.</w:t>
      </w:r>
    </w:p>
    <w:p w:rsidR="00C20EE4" w:rsidRDefault="00C20EE4" w:rsidP="004D1C85">
      <w:pPr>
        <w:widowControl w:val="0"/>
        <w:tabs>
          <w:tab w:val="num" w:pos="227"/>
        </w:tabs>
        <w:ind w:left="852"/>
        <w:jc w:val="both"/>
        <w:rPr>
          <w:rFonts w:cs="Courier New"/>
          <w:color w:val="333333"/>
          <w:sz w:val="20"/>
          <w:shd w:val="clear" w:color="auto" w:fill="FFFFFF"/>
        </w:rPr>
      </w:pPr>
    </w:p>
    <w:p w:rsidR="004D1C85" w:rsidRPr="00E91DB6" w:rsidRDefault="00E91DB6" w:rsidP="004D1C85">
      <w:pPr>
        <w:widowControl w:val="0"/>
        <w:tabs>
          <w:tab w:val="num" w:pos="227"/>
        </w:tabs>
        <w:ind w:left="852"/>
        <w:jc w:val="both"/>
        <w:rPr>
          <w:rFonts w:cs="Courier New"/>
          <w:color w:val="333333"/>
          <w:sz w:val="20"/>
          <w:shd w:val="clear" w:color="auto" w:fill="FFFFFF"/>
        </w:rPr>
      </w:pPr>
      <w:r w:rsidRPr="00E91DB6">
        <w:rPr>
          <w:rFonts w:cs="Courier New"/>
          <w:color w:val="333333"/>
          <w:sz w:val="20"/>
          <w:shd w:val="clear" w:color="auto" w:fill="FFFFFF"/>
        </w:rPr>
        <w:t xml:space="preserve">+ </w:t>
      </w:r>
      <w:r w:rsidR="004D1C85" w:rsidRPr="00E91DB6">
        <w:rPr>
          <w:rFonts w:cs="Courier New"/>
          <w:color w:val="333333"/>
          <w:sz w:val="20"/>
          <w:shd w:val="clear" w:color="auto" w:fill="FFFFFF"/>
        </w:rPr>
        <w:t>Llegado el momento del pago del justiprecio, sólo se procederá a hacerlo efectivo, consignándose en caso contrario, a aquellos interesados que aporten certificación registral a su favor (en la que conste haberse extendido la nota del artículo 32 del Reglamento Hipotecario) o en su defecto los títulos justificativos de su derecho completados con certificaci</w:t>
      </w:r>
      <w:r w:rsidR="00AE0819" w:rsidRPr="00E91DB6">
        <w:rPr>
          <w:rFonts w:cs="Courier New"/>
          <w:color w:val="333333"/>
          <w:sz w:val="20"/>
          <w:shd w:val="clear" w:color="auto" w:fill="FFFFFF"/>
        </w:rPr>
        <w:t>ón</w:t>
      </w:r>
      <w:r w:rsidR="004D1C85" w:rsidRPr="00E91DB6">
        <w:rPr>
          <w:rFonts w:cs="Courier New"/>
          <w:color w:val="333333"/>
          <w:sz w:val="20"/>
          <w:shd w:val="clear" w:color="auto" w:fill="FFFFFF"/>
        </w:rPr>
        <w:t xml:space="preserve"> negativa del Registro de la Propiedad referida a la misma finca descrita en los títulos. Si existiesen cargas deberán comparecer los titulares de las mismas</w:t>
      </w:r>
      <w:r w:rsidR="00D5444A" w:rsidRPr="00E91DB6">
        <w:rPr>
          <w:rFonts w:cs="Courier New"/>
          <w:color w:val="333333"/>
          <w:sz w:val="20"/>
          <w:shd w:val="clear" w:color="auto" w:fill="FFFFFF"/>
        </w:rPr>
        <w:t xml:space="preserve"> (art. 205 RGU)</w:t>
      </w:r>
      <w:r w:rsidR="004D1C85" w:rsidRPr="00E91DB6">
        <w:rPr>
          <w:rFonts w:cs="Courier New"/>
          <w:color w:val="333333"/>
          <w:sz w:val="20"/>
          <w:shd w:val="clear" w:color="auto" w:fill="FFFFFF"/>
        </w:rPr>
        <w:t>.</w:t>
      </w:r>
    </w:p>
    <w:p w:rsidR="00E91DB6" w:rsidRPr="004D1C85" w:rsidRDefault="00E91DB6" w:rsidP="004D1C85">
      <w:pPr>
        <w:widowControl w:val="0"/>
        <w:tabs>
          <w:tab w:val="num" w:pos="227"/>
        </w:tabs>
        <w:ind w:left="852"/>
        <w:jc w:val="both"/>
        <w:rPr>
          <w:rFonts w:cs="Courier New"/>
          <w:sz w:val="20"/>
        </w:rPr>
      </w:pPr>
    </w:p>
    <w:p w:rsidR="00D85C15" w:rsidRDefault="00D85C15" w:rsidP="00EC6043">
      <w:pPr>
        <w:widowControl w:val="0"/>
        <w:numPr>
          <w:ilvl w:val="0"/>
          <w:numId w:val="4"/>
        </w:numPr>
        <w:tabs>
          <w:tab w:val="clear" w:pos="1079"/>
          <w:tab w:val="num" w:pos="227"/>
        </w:tabs>
        <w:ind w:left="340"/>
        <w:jc w:val="both"/>
        <w:rPr>
          <w:rFonts w:cs="Courier New"/>
          <w:sz w:val="20"/>
        </w:rPr>
      </w:pPr>
      <w:smartTag w:uri="urn:schemas-microsoft-com:office:smarttags" w:element="PersonName">
        <w:smartTagPr>
          <w:attr w:name="ProductID" w:val="la Administraci￳n"/>
        </w:smartTagPr>
        <w:r w:rsidRPr="00E730F7">
          <w:rPr>
            <w:rFonts w:cs="Courier New"/>
            <w:sz w:val="20"/>
          </w:rPr>
          <w:t>La Administración</w:t>
        </w:r>
      </w:smartTag>
      <w:r w:rsidRPr="00E730F7">
        <w:rPr>
          <w:rFonts w:cs="Courier New"/>
          <w:sz w:val="20"/>
        </w:rPr>
        <w:t xml:space="preserve"> solamente puede </w:t>
      </w:r>
      <w:r w:rsidRPr="00E730F7">
        <w:rPr>
          <w:rFonts w:cs="Courier New"/>
          <w:sz w:val="20"/>
          <w:u w:val="single"/>
        </w:rPr>
        <w:t>ocupar los terrenos expropiados</w:t>
      </w:r>
      <w:r w:rsidRPr="00E730F7">
        <w:rPr>
          <w:rFonts w:cs="Courier New"/>
          <w:sz w:val="20"/>
        </w:rPr>
        <w:t xml:space="preserve"> cuando haya pagado previamente el justiprecio ó haya consignado su importe (esta regla tiene alguna excepción por razones de urgencia).</w:t>
      </w:r>
    </w:p>
    <w:p w:rsidR="003E5FA6" w:rsidRDefault="003E5FA6" w:rsidP="003E5FA6">
      <w:pPr>
        <w:widowControl w:val="0"/>
        <w:jc w:val="both"/>
        <w:rPr>
          <w:rFonts w:cs="Courier New"/>
          <w:sz w:val="20"/>
        </w:rPr>
      </w:pPr>
    </w:p>
    <w:p w:rsidR="00D85C15" w:rsidRPr="00E730F7" w:rsidRDefault="00D85C15" w:rsidP="00EC6043">
      <w:pPr>
        <w:widowControl w:val="0"/>
        <w:numPr>
          <w:ilvl w:val="0"/>
          <w:numId w:val="4"/>
        </w:numPr>
        <w:tabs>
          <w:tab w:val="clear" w:pos="1079"/>
          <w:tab w:val="num" w:pos="227"/>
        </w:tabs>
        <w:ind w:left="340"/>
        <w:jc w:val="both"/>
        <w:rPr>
          <w:rFonts w:cs="Courier New"/>
          <w:sz w:val="20"/>
        </w:rPr>
      </w:pPr>
      <w:r w:rsidRPr="00E730F7">
        <w:rPr>
          <w:rFonts w:cs="Courier New"/>
          <w:sz w:val="20"/>
        </w:rPr>
        <w:t>Y las fincas expropiadas “</w:t>
      </w:r>
      <w:r w:rsidRPr="00E730F7">
        <w:rPr>
          <w:rFonts w:cs="Courier New"/>
          <w:sz w:val="20"/>
          <w:u w:val="single"/>
        </w:rPr>
        <w:t>revertirán a sus propietarios</w:t>
      </w:r>
      <w:r w:rsidRPr="00E730F7">
        <w:rPr>
          <w:rFonts w:cs="Courier New"/>
          <w:sz w:val="20"/>
        </w:rPr>
        <w:t>” si se altera el destino previsto ó si transcurren 10 años sin haberse concluido la urbanización del terreno.</w:t>
      </w:r>
      <w:r w:rsidR="00D5444A">
        <w:rPr>
          <w:rFonts w:cs="Courier New"/>
          <w:sz w:val="20"/>
        </w:rPr>
        <w:t xml:space="preserve"> Se regula también un derecho a la retasación, </w:t>
      </w:r>
      <w:r w:rsidR="00D5444A" w:rsidRPr="00E91DB6">
        <w:rPr>
          <w:rFonts w:cs="Courier New"/>
          <w:sz w:val="20"/>
        </w:rPr>
        <w:t>caso de que se altere el uso o edificabilidad del suelo en virtud de una modificación del instrumento de ordenación que no se efectúe en el marco de un nuevo ejercicio pleno de la potestad de ordenación y suponga un incremento del valor</w:t>
      </w:r>
      <w:r w:rsidR="00D5444A">
        <w:rPr>
          <w:rFonts w:cs="Courier New"/>
          <w:sz w:val="20"/>
        </w:rPr>
        <w:t xml:space="preserve"> (art. 47 TRLSRU)</w:t>
      </w:r>
    </w:p>
    <w:p w:rsidR="00D85C15" w:rsidRPr="00E730F7" w:rsidRDefault="00D85C15" w:rsidP="00D85C15">
      <w:pPr>
        <w:jc w:val="both"/>
        <w:rPr>
          <w:rFonts w:cs="Courier New"/>
          <w:sz w:val="20"/>
        </w:rPr>
      </w:pPr>
    </w:p>
    <w:p w:rsidR="00C20EE4" w:rsidRDefault="00C20EE4" w:rsidP="00C20EE4">
      <w:pPr>
        <w:jc w:val="center"/>
        <w:rPr>
          <w:rFonts w:cs="Courier New"/>
          <w:b/>
          <w:bCs/>
          <w:sz w:val="20"/>
          <w:u w:val="single"/>
          <w:bdr w:val="single" w:sz="4" w:space="0" w:color="auto"/>
        </w:rPr>
      </w:pPr>
    </w:p>
    <w:p w:rsidR="00C20EE4" w:rsidRDefault="00C20EE4" w:rsidP="00C20EE4">
      <w:pPr>
        <w:jc w:val="center"/>
        <w:rPr>
          <w:rFonts w:cs="Courier New"/>
          <w:b/>
          <w:bCs/>
          <w:sz w:val="20"/>
        </w:rPr>
      </w:pPr>
      <w:r w:rsidRPr="00C20EE4">
        <w:rPr>
          <w:rFonts w:cs="Courier New"/>
          <w:b/>
          <w:bCs/>
          <w:sz w:val="20"/>
          <w:u w:val="single"/>
          <w:bdr w:val="single" w:sz="4" w:space="0" w:color="auto"/>
        </w:rPr>
        <w:t>LA COOPERACIÓN</w:t>
      </w:r>
    </w:p>
    <w:p w:rsidR="00C20EE4" w:rsidRDefault="00C20EE4" w:rsidP="00E730F7">
      <w:pPr>
        <w:jc w:val="both"/>
        <w:rPr>
          <w:rFonts w:cs="Courier New"/>
          <w:b/>
          <w:bCs/>
          <w:sz w:val="20"/>
        </w:rPr>
      </w:pPr>
    </w:p>
    <w:p w:rsidR="00C20EE4" w:rsidRDefault="00C20EE4" w:rsidP="00E730F7">
      <w:pPr>
        <w:jc w:val="both"/>
        <w:rPr>
          <w:rFonts w:cs="Courier New"/>
          <w:b/>
          <w:bCs/>
          <w:sz w:val="20"/>
        </w:rPr>
      </w:pPr>
    </w:p>
    <w:p w:rsidR="00D85C15" w:rsidRPr="00E730F7" w:rsidRDefault="00D85C15" w:rsidP="00E730F7">
      <w:pPr>
        <w:jc w:val="both"/>
        <w:rPr>
          <w:rFonts w:cs="Courier New"/>
          <w:sz w:val="20"/>
        </w:rPr>
      </w:pPr>
      <w:r w:rsidRPr="00E730F7">
        <w:rPr>
          <w:rFonts w:cs="Courier New"/>
          <w:bCs/>
          <w:sz w:val="20"/>
        </w:rPr>
        <w:t>E</w:t>
      </w:r>
      <w:r w:rsidRPr="00E730F7">
        <w:rPr>
          <w:rFonts w:cs="Courier New"/>
          <w:sz w:val="20"/>
        </w:rPr>
        <w:t>s un sistema de actuación sistemática que se caracteriza porque es la ADMON PUBLICA competente:</w:t>
      </w:r>
    </w:p>
    <w:p w:rsidR="00D85C15" w:rsidRPr="00E730F7" w:rsidRDefault="00D85C15" w:rsidP="00D85C15">
      <w:pPr>
        <w:ind w:left="568"/>
        <w:jc w:val="both"/>
        <w:rPr>
          <w:rFonts w:cs="Courier New"/>
          <w:sz w:val="20"/>
        </w:rPr>
      </w:pPr>
    </w:p>
    <w:p w:rsidR="00D85C15" w:rsidRPr="00E730F7" w:rsidRDefault="00D85C15" w:rsidP="00EC6043">
      <w:pPr>
        <w:widowControl w:val="0"/>
        <w:numPr>
          <w:ilvl w:val="0"/>
          <w:numId w:val="5"/>
        </w:numPr>
        <w:ind w:left="360"/>
        <w:jc w:val="both"/>
        <w:rPr>
          <w:rFonts w:cs="Courier New"/>
          <w:sz w:val="20"/>
        </w:rPr>
      </w:pPr>
      <w:r w:rsidRPr="00E730F7">
        <w:rPr>
          <w:rFonts w:cs="Courier New"/>
          <w:sz w:val="20"/>
        </w:rPr>
        <w:t xml:space="preserve">Quien </w:t>
      </w:r>
      <w:r w:rsidRPr="00E730F7">
        <w:rPr>
          <w:rFonts w:cs="Courier New"/>
          <w:sz w:val="20"/>
          <w:u w:val="single"/>
        </w:rPr>
        <w:t>redacta  y aprueba</w:t>
      </w:r>
      <w:r w:rsidRPr="00E730F7">
        <w:rPr>
          <w:rFonts w:cs="Courier New"/>
          <w:sz w:val="20"/>
        </w:rPr>
        <w:t xml:space="preserve"> el proyecto de equidistribución (denominado </w:t>
      </w:r>
      <w:r w:rsidRPr="00E730F7">
        <w:rPr>
          <w:rFonts w:cs="Courier New"/>
          <w:i/>
          <w:sz w:val="20"/>
        </w:rPr>
        <w:t>reparcelación</w:t>
      </w:r>
      <w:r w:rsidRPr="00E730F7">
        <w:rPr>
          <w:rFonts w:cs="Courier New"/>
          <w:sz w:val="20"/>
        </w:rPr>
        <w:t xml:space="preserve">). </w:t>
      </w:r>
    </w:p>
    <w:p w:rsidR="00D85C15" w:rsidRPr="00E730F7" w:rsidRDefault="00D85C15" w:rsidP="00EC6043">
      <w:pPr>
        <w:widowControl w:val="0"/>
        <w:numPr>
          <w:ilvl w:val="0"/>
          <w:numId w:val="5"/>
        </w:numPr>
        <w:ind w:left="360"/>
        <w:jc w:val="both"/>
        <w:rPr>
          <w:rFonts w:cs="Courier New"/>
          <w:sz w:val="20"/>
        </w:rPr>
      </w:pPr>
      <w:r w:rsidRPr="00E730F7">
        <w:rPr>
          <w:rFonts w:cs="Courier New"/>
          <w:sz w:val="20"/>
        </w:rPr>
        <w:t xml:space="preserve">Quien </w:t>
      </w:r>
      <w:r w:rsidRPr="00E730F7">
        <w:rPr>
          <w:rFonts w:cs="Courier New"/>
          <w:sz w:val="20"/>
          <w:u w:val="single"/>
        </w:rPr>
        <w:t>ejecuta las obras de urbanización</w:t>
      </w:r>
      <w:r w:rsidRPr="00E730F7">
        <w:rPr>
          <w:rFonts w:cs="Courier New"/>
          <w:sz w:val="20"/>
        </w:rPr>
        <w:t xml:space="preserve">, a costa de los propietarios., </w:t>
      </w:r>
    </w:p>
    <w:p w:rsidR="00D85C15" w:rsidRPr="00E730F7" w:rsidRDefault="00D85C15" w:rsidP="00EC6043">
      <w:pPr>
        <w:widowControl w:val="0"/>
        <w:numPr>
          <w:ilvl w:val="0"/>
          <w:numId w:val="5"/>
        </w:numPr>
        <w:ind w:left="360"/>
        <w:jc w:val="both"/>
        <w:rPr>
          <w:rFonts w:cs="Courier New"/>
          <w:sz w:val="20"/>
        </w:rPr>
      </w:pPr>
      <w:r w:rsidRPr="00E730F7">
        <w:rPr>
          <w:rFonts w:cs="Courier New"/>
          <w:sz w:val="20"/>
          <w:u w:val="single"/>
        </w:rPr>
        <w:t>Los propietarios están obligados a ceder gratuitamente</w:t>
      </w:r>
      <w:r w:rsidRPr="00E730F7">
        <w:rPr>
          <w:rFonts w:cs="Courier New"/>
          <w:sz w:val="20"/>
        </w:rPr>
        <w:t xml:space="preserve"> los terrenos destinados a viales, zonas verdes y dotaciones públicas.</w:t>
      </w:r>
    </w:p>
    <w:p w:rsidR="00D85C15" w:rsidRPr="00E730F7" w:rsidRDefault="00D85C15" w:rsidP="00EC6043">
      <w:pPr>
        <w:widowControl w:val="0"/>
        <w:numPr>
          <w:ilvl w:val="0"/>
          <w:numId w:val="5"/>
        </w:numPr>
        <w:ind w:left="360"/>
        <w:jc w:val="both"/>
        <w:rPr>
          <w:rFonts w:cs="Courier New"/>
          <w:sz w:val="20"/>
          <w:u w:val="single"/>
        </w:rPr>
      </w:pPr>
      <w:r w:rsidRPr="00E730F7">
        <w:rPr>
          <w:rFonts w:cs="Courier New"/>
          <w:sz w:val="20"/>
          <w:u w:val="single"/>
        </w:rPr>
        <w:t>Y las parcelas resultantes serán distribuidas entre los propietarios</w:t>
      </w:r>
      <w:r w:rsidRPr="00E730F7">
        <w:rPr>
          <w:rFonts w:cs="Courier New"/>
          <w:sz w:val="20"/>
        </w:rPr>
        <w:t>.</w:t>
      </w:r>
    </w:p>
    <w:p w:rsidR="00D85C15" w:rsidRPr="00E730F7" w:rsidRDefault="00D85C15" w:rsidP="00D85C15">
      <w:pPr>
        <w:pStyle w:val="Sangra2detindependiente"/>
        <w:spacing w:line="240" w:lineRule="auto"/>
        <w:jc w:val="both"/>
        <w:rPr>
          <w:rFonts w:cs="Courier New"/>
          <w:sz w:val="20"/>
        </w:rPr>
      </w:pPr>
    </w:p>
    <w:p w:rsidR="00C20EE4" w:rsidRPr="00C20EE4" w:rsidRDefault="00C20EE4" w:rsidP="00C20EE4">
      <w:pPr>
        <w:jc w:val="center"/>
        <w:rPr>
          <w:rFonts w:cs="Courier New"/>
          <w:b/>
          <w:bCs/>
          <w:sz w:val="20"/>
          <w:u w:val="single"/>
          <w:bdr w:val="single" w:sz="4" w:space="0" w:color="auto"/>
        </w:rPr>
      </w:pPr>
      <w:r w:rsidRPr="00C20EE4">
        <w:rPr>
          <w:rFonts w:cs="Courier New"/>
          <w:b/>
          <w:bCs/>
          <w:sz w:val="20"/>
          <w:u w:val="single"/>
          <w:bdr w:val="single" w:sz="4" w:space="0" w:color="auto"/>
        </w:rPr>
        <w:t xml:space="preserve">LA COMPENSACIÓN </w:t>
      </w:r>
    </w:p>
    <w:p w:rsidR="00C20EE4" w:rsidRDefault="00C20EE4" w:rsidP="00E730F7">
      <w:pPr>
        <w:pStyle w:val="Sangra2detindependiente"/>
        <w:spacing w:line="240" w:lineRule="auto"/>
        <w:ind w:left="0"/>
        <w:jc w:val="both"/>
        <w:rPr>
          <w:rFonts w:cs="Courier New"/>
          <w:sz w:val="20"/>
        </w:rPr>
      </w:pPr>
    </w:p>
    <w:p w:rsidR="00D85C15" w:rsidRPr="00E730F7" w:rsidRDefault="00D85C15" w:rsidP="00E730F7">
      <w:pPr>
        <w:pStyle w:val="Sangra2detindependiente"/>
        <w:spacing w:line="240" w:lineRule="auto"/>
        <w:ind w:left="0"/>
        <w:jc w:val="both"/>
        <w:rPr>
          <w:rFonts w:cs="Courier New"/>
          <w:sz w:val="20"/>
        </w:rPr>
      </w:pPr>
      <w:r w:rsidRPr="00E730F7">
        <w:rPr>
          <w:rFonts w:cs="Courier New"/>
          <w:sz w:val="20"/>
        </w:rPr>
        <w:t xml:space="preserve">Es un sistema de actuación sistemática que se caracteriza porque el protagonismo lo asumen los PARTICULARES. </w:t>
      </w:r>
      <w:r w:rsidRPr="00E730F7">
        <w:rPr>
          <w:rFonts w:cs="Courier New"/>
          <w:sz w:val="20"/>
          <w:u w:val="single"/>
        </w:rPr>
        <w:t>Sus líneas básicas son</w:t>
      </w:r>
      <w:r w:rsidRPr="00E730F7">
        <w:rPr>
          <w:rFonts w:cs="Courier New"/>
          <w:sz w:val="20"/>
        </w:rPr>
        <w:t>:</w:t>
      </w:r>
    </w:p>
    <w:p w:rsidR="00D85C15" w:rsidRDefault="00D85C15" w:rsidP="00E730F7">
      <w:pPr>
        <w:pStyle w:val="Sangra2detindependiente"/>
        <w:widowControl w:val="0"/>
        <w:spacing w:after="0" w:line="240" w:lineRule="auto"/>
        <w:ind w:left="0"/>
        <w:jc w:val="both"/>
        <w:rPr>
          <w:rFonts w:cs="Courier New"/>
          <w:sz w:val="20"/>
        </w:rPr>
      </w:pPr>
      <w:r w:rsidRPr="00233D36">
        <w:rPr>
          <w:rFonts w:cs="Courier New"/>
          <w:sz w:val="20"/>
        </w:rPr>
        <w:t xml:space="preserve">1º </w:t>
      </w:r>
      <w:r w:rsidR="00233D36">
        <w:rPr>
          <w:rFonts w:cs="Courier New"/>
          <w:sz w:val="20"/>
        </w:rPr>
        <w:t>S</w:t>
      </w:r>
      <w:r w:rsidRPr="00233D36">
        <w:rPr>
          <w:rFonts w:cs="Courier New"/>
          <w:sz w:val="20"/>
        </w:rPr>
        <w:t>e elaboran los</w:t>
      </w:r>
      <w:r w:rsidR="00233D36">
        <w:rPr>
          <w:rFonts w:cs="Courier New"/>
          <w:sz w:val="20"/>
        </w:rPr>
        <w:t xml:space="preserve"> </w:t>
      </w:r>
      <w:r w:rsidRPr="00E730F7">
        <w:rPr>
          <w:rFonts w:cs="Courier New"/>
          <w:sz w:val="20"/>
          <w:u w:val="single"/>
        </w:rPr>
        <w:t xml:space="preserve">Estatutos y </w:t>
      </w:r>
      <w:r w:rsidR="00233D36">
        <w:rPr>
          <w:rFonts w:cs="Courier New"/>
          <w:sz w:val="20"/>
          <w:u w:val="single"/>
        </w:rPr>
        <w:t xml:space="preserve">las </w:t>
      </w:r>
      <w:r w:rsidRPr="00E730F7">
        <w:rPr>
          <w:rFonts w:cs="Courier New"/>
          <w:sz w:val="20"/>
          <w:u w:val="single"/>
        </w:rPr>
        <w:t>Bases de Actuación</w:t>
      </w:r>
      <w:r w:rsidRPr="0017030B">
        <w:rPr>
          <w:rFonts w:cs="Courier New"/>
          <w:sz w:val="20"/>
        </w:rPr>
        <w:t xml:space="preserve"> </w:t>
      </w:r>
      <w:r w:rsidRPr="00233D36">
        <w:rPr>
          <w:rFonts w:cs="Courier New"/>
          <w:sz w:val="20"/>
        </w:rPr>
        <w:t>de la futura JUNTA DE COMPENSACION</w:t>
      </w:r>
      <w:r w:rsidRPr="00E730F7">
        <w:rPr>
          <w:rFonts w:cs="Courier New"/>
          <w:sz w:val="20"/>
        </w:rPr>
        <w:t xml:space="preserve">. </w:t>
      </w:r>
      <w:smartTag w:uri="urn:schemas-microsoft-com:office:smarttags" w:element="PersonName">
        <w:smartTagPr>
          <w:attr w:name="ProductID" w:val="la Adm￳n"/>
        </w:smartTagPr>
        <w:r w:rsidRPr="00E730F7">
          <w:rPr>
            <w:rFonts w:cs="Courier New"/>
            <w:sz w:val="20"/>
          </w:rPr>
          <w:t>La Admón</w:t>
        </w:r>
      </w:smartTag>
      <w:r w:rsidRPr="00E730F7">
        <w:rPr>
          <w:rFonts w:cs="Courier New"/>
          <w:sz w:val="20"/>
        </w:rPr>
        <w:t xml:space="preserve"> deberá aprobar tanto los Estatutos como las Bases de Actuación de la Junta.</w:t>
      </w:r>
    </w:p>
    <w:p w:rsidR="00D85C15" w:rsidRDefault="00D85C15" w:rsidP="00E730F7">
      <w:pPr>
        <w:pStyle w:val="Sangra2detindependiente"/>
        <w:widowControl w:val="0"/>
        <w:spacing w:after="0" w:line="240" w:lineRule="auto"/>
        <w:ind w:left="0"/>
        <w:jc w:val="both"/>
        <w:rPr>
          <w:rFonts w:cs="Courier New"/>
          <w:sz w:val="20"/>
          <w:u w:val="single"/>
        </w:rPr>
      </w:pPr>
    </w:p>
    <w:p w:rsidR="00D85C15" w:rsidRDefault="00D85C15" w:rsidP="00E730F7">
      <w:pPr>
        <w:pStyle w:val="Sangra2detindependiente"/>
        <w:widowControl w:val="0"/>
        <w:spacing w:after="0" w:line="240" w:lineRule="auto"/>
        <w:ind w:left="0"/>
        <w:jc w:val="both"/>
        <w:rPr>
          <w:rFonts w:cs="Courier New"/>
          <w:sz w:val="20"/>
        </w:rPr>
      </w:pPr>
      <w:r w:rsidRPr="00233D36">
        <w:rPr>
          <w:rFonts w:cs="Courier New"/>
          <w:sz w:val="20"/>
        </w:rPr>
        <w:t xml:space="preserve">2º </w:t>
      </w:r>
      <w:r w:rsidR="00233D36" w:rsidRPr="00233D36">
        <w:rPr>
          <w:rFonts w:cs="Courier New"/>
          <w:sz w:val="20"/>
        </w:rPr>
        <w:t>S</w:t>
      </w:r>
      <w:r w:rsidRPr="00233D36">
        <w:rPr>
          <w:rFonts w:cs="Courier New"/>
          <w:sz w:val="20"/>
        </w:rPr>
        <w:t xml:space="preserve">e constituye </w:t>
      </w:r>
      <w:smartTag w:uri="urn:schemas-microsoft-com:office:smarttags" w:element="PersonName">
        <w:smartTagPr>
          <w:attr w:name="ProductID" w:val="la Junta"/>
        </w:smartTagPr>
        <w:r w:rsidRPr="00233D36">
          <w:rPr>
            <w:rFonts w:cs="Courier New"/>
            <w:sz w:val="20"/>
          </w:rPr>
          <w:t xml:space="preserve">la </w:t>
        </w:r>
        <w:r w:rsidRPr="00E730F7">
          <w:rPr>
            <w:rFonts w:cs="Courier New"/>
            <w:sz w:val="20"/>
            <w:u w:val="single"/>
          </w:rPr>
          <w:t>Junta</w:t>
        </w:r>
      </w:smartTag>
      <w:r w:rsidRPr="00E730F7">
        <w:rPr>
          <w:rFonts w:cs="Courier New"/>
          <w:sz w:val="20"/>
          <w:u w:val="single"/>
        </w:rPr>
        <w:t xml:space="preserve"> de Compensación</w:t>
      </w:r>
      <w:r w:rsidRPr="00E730F7">
        <w:rPr>
          <w:rFonts w:cs="Courier New"/>
          <w:sz w:val="20"/>
        </w:rPr>
        <w:t xml:space="preserve"> mediante escritura pública y siendo necesaria la adhesión del 60% de los propietarios incluidos en la unidad de ejecución o el coeficiente establecido por cada CA</w:t>
      </w:r>
      <w:r w:rsidR="00BC14C0">
        <w:rPr>
          <w:rFonts w:ascii="Times New Roman" w:hAnsi="Times New Roman"/>
          <w:color w:val="5B5B5B"/>
          <w:spacing w:val="21"/>
          <w:sz w:val="17"/>
        </w:rPr>
        <w:t xml:space="preserve"> </w:t>
      </w:r>
      <w:r w:rsidR="00BC14C0">
        <w:rPr>
          <w:rFonts w:ascii="Times New Roman" w:hAnsi="Times New Roman"/>
          <w:color w:val="5B5B5B"/>
          <w:sz w:val="17"/>
        </w:rPr>
        <w:t>(que</w:t>
      </w:r>
      <w:r w:rsidR="00BC14C0">
        <w:rPr>
          <w:rFonts w:ascii="Times New Roman" w:hAnsi="Times New Roman"/>
          <w:color w:val="5B5B5B"/>
          <w:spacing w:val="2"/>
          <w:sz w:val="17"/>
        </w:rPr>
        <w:t xml:space="preserve"> </w:t>
      </w:r>
      <w:r w:rsidR="00BC14C0">
        <w:rPr>
          <w:rFonts w:ascii="Times New Roman" w:hAnsi="Times New Roman"/>
          <w:color w:val="5B5B5B"/>
          <w:sz w:val="17"/>
        </w:rPr>
        <w:t>es</w:t>
      </w:r>
      <w:r w:rsidR="00BC14C0">
        <w:rPr>
          <w:rFonts w:ascii="Times New Roman" w:hAnsi="Times New Roman"/>
          <w:color w:val="5B5B5B"/>
          <w:spacing w:val="3"/>
          <w:sz w:val="17"/>
        </w:rPr>
        <w:t xml:space="preserve"> </w:t>
      </w:r>
      <w:r w:rsidR="00BC14C0">
        <w:rPr>
          <w:rFonts w:ascii="Times New Roman" w:hAnsi="Times New Roman"/>
          <w:color w:val="5B5B5B"/>
          <w:sz w:val="17"/>
        </w:rPr>
        <w:t>generalmente</w:t>
      </w:r>
      <w:r w:rsidR="00BC14C0">
        <w:rPr>
          <w:rFonts w:ascii="Times New Roman" w:hAnsi="Times New Roman"/>
          <w:color w:val="5B5B5B"/>
          <w:spacing w:val="15"/>
          <w:sz w:val="17"/>
        </w:rPr>
        <w:t xml:space="preserve"> </w:t>
      </w:r>
      <w:r w:rsidR="00BC14C0">
        <w:rPr>
          <w:rFonts w:ascii="Times New Roman" w:hAnsi="Times New Roman"/>
          <w:color w:val="5B5B5B"/>
          <w:sz w:val="17"/>
        </w:rPr>
        <w:t xml:space="preserve">el </w:t>
      </w:r>
      <w:r w:rsidR="00BC14C0">
        <w:rPr>
          <w:rFonts w:ascii="Times New Roman" w:hAnsi="Times New Roman"/>
          <w:color w:val="5B5B5B"/>
          <w:spacing w:val="1"/>
          <w:sz w:val="17"/>
        </w:rPr>
        <w:t xml:space="preserve"> </w:t>
      </w:r>
      <w:r w:rsidR="00BC14C0">
        <w:rPr>
          <w:rFonts w:ascii="Times New Roman" w:hAnsi="Times New Roman"/>
          <w:color w:val="5B5B5B"/>
          <w:sz w:val="17"/>
        </w:rPr>
        <w:t>50</w:t>
      </w:r>
      <w:r w:rsidR="00BC14C0">
        <w:rPr>
          <w:rFonts w:ascii="Times New Roman" w:hAnsi="Times New Roman"/>
          <w:color w:val="5B5B5B"/>
          <w:spacing w:val="28"/>
          <w:sz w:val="17"/>
        </w:rPr>
        <w:t xml:space="preserve"> </w:t>
      </w:r>
      <w:r w:rsidR="00BC14C0">
        <w:rPr>
          <w:rFonts w:ascii="Times New Roman" w:hAnsi="Times New Roman"/>
          <w:color w:val="5B5B5B"/>
          <w:sz w:val="17"/>
        </w:rPr>
        <w:t xml:space="preserve">por </w:t>
      </w:r>
      <w:r w:rsidR="00BC14C0">
        <w:rPr>
          <w:rFonts w:ascii="Times New Roman" w:hAnsi="Times New Roman"/>
          <w:color w:val="5B5B5B"/>
          <w:spacing w:val="17"/>
          <w:sz w:val="17"/>
        </w:rPr>
        <w:t xml:space="preserve"> </w:t>
      </w:r>
      <w:r w:rsidR="00BC14C0">
        <w:rPr>
          <w:rFonts w:ascii="Times New Roman" w:hAnsi="Times New Roman"/>
          <w:color w:val="5B5B5B"/>
          <w:sz w:val="17"/>
        </w:rPr>
        <w:t xml:space="preserve">ciento), </w:t>
      </w:r>
      <w:r w:rsidR="00233D36">
        <w:rPr>
          <w:rFonts w:cs="Courier New"/>
          <w:sz w:val="20"/>
        </w:rPr>
        <w:t>con posibilidad de EF de los</w:t>
      </w:r>
      <w:r w:rsidR="00BC14C0">
        <w:rPr>
          <w:rFonts w:cs="Courier New"/>
          <w:sz w:val="20"/>
        </w:rPr>
        <w:t xml:space="preserve"> </w:t>
      </w:r>
      <w:r w:rsidR="00233D36" w:rsidRPr="00233D36">
        <w:rPr>
          <w:rFonts w:cs="Courier New"/>
          <w:sz w:val="20"/>
        </w:rPr>
        <w:t>Propietarios que pasado un plazo, una vez advertidos, no hubieren solicitado su incorporación a la Junta)</w:t>
      </w:r>
      <w:r w:rsidRPr="00E730F7">
        <w:rPr>
          <w:rFonts w:cs="Courier New"/>
          <w:sz w:val="20"/>
        </w:rPr>
        <w:t xml:space="preserve">. </w:t>
      </w:r>
      <w:smartTag w:uri="urn:schemas-microsoft-com:office:smarttags" w:element="PersonName">
        <w:smartTagPr>
          <w:attr w:name="ProductID" w:val="la Junta"/>
        </w:smartTagPr>
        <w:r w:rsidRPr="00E730F7">
          <w:rPr>
            <w:rFonts w:cs="Courier New"/>
            <w:sz w:val="20"/>
          </w:rPr>
          <w:t>La Junta</w:t>
        </w:r>
      </w:smartTag>
      <w:r w:rsidRPr="00E730F7">
        <w:rPr>
          <w:rFonts w:cs="Courier New"/>
          <w:sz w:val="20"/>
        </w:rPr>
        <w:t xml:space="preserve"> tendrá personalidad jurídica</w:t>
      </w:r>
      <w:r w:rsidR="009A6FA6">
        <w:rPr>
          <w:rFonts w:cs="Courier New"/>
          <w:sz w:val="20"/>
        </w:rPr>
        <w:t>, quedando integrada por:</w:t>
      </w:r>
    </w:p>
    <w:p w:rsidR="009A6FA6" w:rsidRDefault="009A6FA6" w:rsidP="00E730F7">
      <w:pPr>
        <w:pStyle w:val="Sangra2detindependiente"/>
        <w:widowControl w:val="0"/>
        <w:spacing w:after="0" w:line="240" w:lineRule="auto"/>
        <w:ind w:left="0"/>
        <w:jc w:val="both"/>
        <w:rPr>
          <w:rFonts w:cs="Courier New"/>
          <w:sz w:val="20"/>
        </w:rPr>
      </w:pPr>
    </w:p>
    <w:p w:rsidR="001A76B1" w:rsidRDefault="009A6FA6" w:rsidP="001A76B1">
      <w:pPr>
        <w:pStyle w:val="Sangra2detindependiente"/>
        <w:widowControl w:val="0"/>
        <w:spacing w:after="0" w:line="240" w:lineRule="auto"/>
        <w:ind w:left="708"/>
        <w:jc w:val="both"/>
        <w:rPr>
          <w:rFonts w:cs="Courier New"/>
          <w:sz w:val="20"/>
        </w:rPr>
      </w:pPr>
      <w:r w:rsidRPr="001A76B1">
        <w:rPr>
          <w:rFonts w:cs="Courier New"/>
          <w:sz w:val="20"/>
        </w:rPr>
        <w:t xml:space="preserve">. los propietarios de terrenos que hayan aceptado el sistema (los terrenos de quienes no se </w:t>
      </w:r>
      <w:r w:rsidR="001A76B1">
        <w:rPr>
          <w:rFonts w:cs="Courier New"/>
          <w:sz w:val="20"/>
        </w:rPr>
        <w:t>hu</w:t>
      </w:r>
      <w:r w:rsidRPr="001A76B1">
        <w:rPr>
          <w:rFonts w:cs="Courier New"/>
          <w:sz w:val="20"/>
        </w:rPr>
        <w:t xml:space="preserve">bieren incorporado voluntariamente a la Junta, previa </w:t>
      </w:r>
      <w:r w:rsidR="001A76B1" w:rsidRPr="001A76B1">
        <w:rPr>
          <w:rFonts w:cs="Courier New"/>
          <w:sz w:val="20"/>
        </w:rPr>
        <w:lastRenderedPageBreak/>
        <w:t xml:space="preserve">notificación y requerimiento con expresa </w:t>
      </w:r>
      <w:r w:rsidRPr="001A76B1">
        <w:rPr>
          <w:rFonts w:cs="Courier New"/>
          <w:sz w:val="20"/>
        </w:rPr>
        <w:t>advertencia</w:t>
      </w:r>
      <w:r w:rsidR="001A76B1" w:rsidRPr="001A76B1">
        <w:rPr>
          <w:rFonts w:cs="Courier New"/>
          <w:sz w:val="20"/>
        </w:rPr>
        <w:t>,</w:t>
      </w:r>
      <w:r w:rsidRPr="001A76B1">
        <w:rPr>
          <w:rFonts w:cs="Courier New"/>
          <w:sz w:val="20"/>
        </w:rPr>
        <w:t xml:space="preserve"> serán expropiados</w:t>
      </w:r>
      <w:r w:rsidR="001A76B1" w:rsidRPr="001A76B1">
        <w:rPr>
          <w:rFonts w:cs="Courier New"/>
          <w:sz w:val="20"/>
        </w:rPr>
        <w:t>)</w:t>
      </w:r>
    </w:p>
    <w:p w:rsidR="001A76B1" w:rsidRDefault="001A76B1" w:rsidP="001A76B1">
      <w:pPr>
        <w:pStyle w:val="Sangra2detindependiente"/>
        <w:widowControl w:val="0"/>
        <w:spacing w:after="0" w:line="240" w:lineRule="auto"/>
        <w:ind w:left="708"/>
        <w:jc w:val="both"/>
        <w:rPr>
          <w:rFonts w:cs="Courier New"/>
          <w:sz w:val="20"/>
        </w:rPr>
      </w:pPr>
      <w:r w:rsidRPr="001A76B1">
        <w:rPr>
          <w:rFonts w:cs="Courier New"/>
          <w:sz w:val="20"/>
        </w:rPr>
        <w:t>. l</w:t>
      </w:r>
      <w:r w:rsidR="009A6FA6" w:rsidRPr="001A76B1">
        <w:rPr>
          <w:rFonts w:cs="Courier New"/>
          <w:sz w:val="20"/>
        </w:rPr>
        <w:t>as entidades públicas titulares de bienes incluidos en la unidad de ejecución</w:t>
      </w:r>
      <w:r>
        <w:rPr>
          <w:rFonts w:cs="Courier New"/>
          <w:sz w:val="20"/>
        </w:rPr>
        <w:t xml:space="preserve"> (de</w:t>
      </w:r>
      <w:r w:rsidR="009A6FA6" w:rsidRPr="001A76B1">
        <w:rPr>
          <w:rFonts w:cs="Courier New"/>
          <w:sz w:val="20"/>
        </w:rPr>
        <w:t xml:space="preserve"> carácter demanial o patrimonial</w:t>
      </w:r>
      <w:r>
        <w:rPr>
          <w:rFonts w:cs="Courier New"/>
          <w:sz w:val="20"/>
        </w:rPr>
        <w:t>)</w:t>
      </w:r>
    </w:p>
    <w:p w:rsidR="009A6FA6" w:rsidRPr="001A76B1" w:rsidRDefault="001A76B1" w:rsidP="001A76B1">
      <w:pPr>
        <w:pStyle w:val="Sangra2detindependiente"/>
        <w:widowControl w:val="0"/>
        <w:spacing w:after="0" w:line="240" w:lineRule="auto"/>
        <w:ind w:left="708"/>
        <w:jc w:val="both"/>
        <w:rPr>
          <w:rFonts w:cs="Courier New"/>
          <w:sz w:val="20"/>
        </w:rPr>
      </w:pPr>
      <w:r>
        <w:rPr>
          <w:rFonts w:cs="Courier New"/>
          <w:sz w:val="20"/>
        </w:rPr>
        <w:t>.</w:t>
      </w:r>
      <w:r w:rsidR="009A6FA6" w:rsidRPr="001A76B1">
        <w:rPr>
          <w:rFonts w:cs="Courier New"/>
          <w:sz w:val="20"/>
        </w:rPr>
        <w:t xml:space="preserve"> en su caso, por la empresa urbanizadora.</w:t>
      </w:r>
    </w:p>
    <w:p w:rsidR="009A6FA6" w:rsidRPr="001A76B1" w:rsidRDefault="009A6FA6" w:rsidP="001A76B1">
      <w:pPr>
        <w:pStyle w:val="Sangra2detindependiente"/>
        <w:widowControl w:val="0"/>
        <w:spacing w:after="0" w:line="240" w:lineRule="auto"/>
        <w:ind w:left="708"/>
        <w:jc w:val="both"/>
        <w:rPr>
          <w:rFonts w:cs="Courier New"/>
          <w:sz w:val="20"/>
        </w:rPr>
      </w:pPr>
      <w:r w:rsidRPr="001A76B1">
        <w:rPr>
          <w:rFonts w:cs="Courier New"/>
          <w:sz w:val="20"/>
        </w:rPr>
        <w:t>. los propietarios de suelo destinado a sistemas generales, cuando hayan de hacerse efectivos sus derechos en esta unidad de ejecución.</w:t>
      </w:r>
    </w:p>
    <w:p w:rsidR="00D85C15" w:rsidRPr="00E730F7" w:rsidRDefault="00D85C15" w:rsidP="00E730F7">
      <w:pPr>
        <w:pStyle w:val="Sangra2detindependiente"/>
        <w:widowControl w:val="0"/>
        <w:spacing w:after="0" w:line="240" w:lineRule="auto"/>
        <w:ind w:left="0"/>
        <w:jc w:val="both"/>
        <w:rPr>
          <w:rFonts w:cs="Courier New"/>
          <w:sz w:val="20"/>
        </w:rPr>
      </w:pPr>
    </w:p>
    <w:p w:rsidR="00D85C15" w:rsidRPr="00E730F7" w:rsidRDefault="00D85C15" w:rsidP="00E730F7">
      <w:pPr>
        <w:pStyle w:val="Sangra2detindependiente"/>
        <w:widowControl w:val="0"/>
        <w:spacing w:after="0" w:line="240" w:lineRule="auto"/>
        <w:ind w:left="0"/>
        <w:jc w:val="both"/>
        <w:rPr>
          <w:rFonts w:cs="Courier New"/>
          <w:sz w:val="20"/>
        </w:rPr>
      </w:pPr>
      <w:r w:rsidRPr="00233D36">
        <w:rPr>
          <w:rFonts w:cs="Courier New"/>
          <w:sz w:val="20"/>
        </w:rPr>
        <w:t>3</w:t>
      </w:r>
      <w:r w:rsidR="00233D36" w:rsidRPr="00233D36">
        <w:rPr>
          <w:rFonts w:cs="Courier New"/>
          <w:sz w:val="20"/>
        </w:rPr>
        <w:t>º</w:t>
      </w:r>
      <w:r w:rsidRPr="00233D36">
        <w:rPr>
          <w:rFonts w:cs="Courier New"/>
          <w:sz w:val="20"/>
          <w:vertAlign w:val="superscript"/>
        </w:rPr>
        <w:t>r</w:t>
      </w:r>
      <w:r w:rsidRPr="00233D36">
        <w:rPr>
          <w:rFonts w:cs="Courier New"/>
          <w:sz w:val="20"/>
        </w:rPr>
        <w:t xml:space="preserve"> </w:t>
      </w:r>
      <w:r w:rsidR="00233D36">
        <w:rPr>
          <w:rFonts w:cs="Courier New"/>
          <w:sz w:val="20"/>
          <w:u w:val="single"/>
        </w:rPr>
        <w:t>L</w:t>
      </w:r>
      <w:r w:rsidRPr="00E730F7">
        <w:rPr>
          <w:rFonts w:cs="Courier New"/>
          <w:sz w:val="20"/>
          <w:u w:val="single"/>
        </w:rPr>
        <w:t xml:space="preserve">os propietarios “aportan” los terrenos a </w:t>
      </w:r>
      <w:smartTag w:uri="urn:schemas-microsoft-com:office:smarttags" w:element="PersonName">
        <w:smartTagPr>
          <w:attr w:name="ProductID" w:val="la Junta"/>
        </w:smartTagPr>
        <w:r w:rsidRPr="00E730F7">
          <w:rPr>
            <w:rFonts w:cs="Courier New"/>
            <w:sz w:val="20"/>
            <w:u w:val="single"/>
          </w:rPr>
          <w:t>la Junta</w:t>
        </w:r>
      </w:smartTag>
      <w:r w:rsidRPr="00E730F7">
        <w:rPr>
          <w:rFonts w:cs="Courier New"/>
          <w:sz w:val="20"/>
          <w:u w:val="single"/>
        </w:rPr>
        <w:t xml:space="preserve"> de Compensación</w:t>
      </w:r>
      <w:r w:rsidRPr="00E730F7">
        <w:rPr>
          <w:rFonts w:cs="Courier New"/>
          <w:sz w:val="20"/>
        </w:rPr>
        <w:t xml:space="preserve">. </w:t>
      </w:r>
      <w:smartTag w:uri="urn:schemas-microsoft-com:office:smarttags" w:element="PersonName">
        <w:smartTagPr>
          <w:attr w:name="ProductID" w:val="la Junta"/>
        </w:smartTagPr>
        <w:r w:rsidRPr="00E730F7">
          <w:rPr>
            <w:rFonts w:cs="Courier New"/>
            <w:sz w:val="20"/>
          </w:rPr>
          <w:t>La Junta</w:t>
        </w:r>
      </w:smartTag>
      <w:r w:rsidRPr="00E730F7">
        <w:rPr>
          <w:rFonts w:cs="Courier New"/>
          <w:sz w:val="20"/>
        </w:rPr>
        <w:t xml:space="preserve"> </w:t>
      </w:r>
      <w:r w:rsidR="00233D36">
        <w:rPr>
          <w:rFonts w:cs="Courier New"/>
          <w:sz w:val="20"/>
        </w:rPr>
        <w:t xml:space="preserve">normalmente </w:t>
      </w:r>
      <w:r w:rsidRPr="00E730F7">
        <w:rPr>
          <w:rFonts w:cs="Courier New"/>
          <w:sz w:val="20"/>
        </w:rPr>
        <w:t xml:space="preserve">actúa </w:t>
      </w:r>
      <w:r w:rsidR="00233D36">
        <w:rPr>
          <w:rFonts w:cs="Courier New"/>
          <w:sz w:val="20"/>
        </w:rPr>
        <w:t xml:space="preserve">solo </w:t>
      </w:r>
      <w:r w:rsidRPr="00E730F7">
        <w:rPr>
          <w:rFonts w:cs="Courier New"/>
          <w:sz w:val="20"/>
        </w:rPr>
        <w:t xml:space="preserve">como </w:t>
      </w:r>
      <w:r w:rsidRPr="00E730F7">
        <w:rPr>
          <w:rFonts w:cs="Courier New"/>
          <w:i/>
          <w:sz w:val="20"/>
        </w:rPr>
        <w:t>fiduciaria</w:t>
      </w:r>
      <w:r w:rsidRPr="00E730F7">
        <w:rPr>
          <w:rFonts w:cs="Courier New"/>
          <w:sz w:val="20"/>
        </w:rPr>
        <w:t xml:space="preserve"> </w:t>
      </w:r>
      <w:r w:rsidR="00233D36">
        <w:rPr>
          <w:rFonts w:cs="Courier New"/>
          <w:sz w:val="20"/>
        </w:rPr>
        <w:t>de disposición (</w:t>
      </w:r>
      <w:r w:rsidRPr="00E730F7">
        <w:rPr>
          <w:rFonts w:cs="Courier New"/>
          <w:sz w:val="20"/>
        </w:rPr>
        <w:t>los propietarios no le transmiten el dominio de sus terrenos</w:t>
      </w:r>
      <w:r w:rsidR="00233D36">
        <w:rPr>
          <w:rFonts w:cs="Courier New"/>
          <w:sz w:val="20"/>
        </w:rPr>
        <w:t>)</w:t>
      </w:r>
      <w:r w:rsidRPr="00E730F7">
        <w:rPr>
          <w:rFonts w:cs="Courier New"/>
          <w:sz w:val="20"/>
        </w:rPr>
        <w:t>.</w:t>
      </w:r>
    </w:p>
    <w:p w:rsidR="00D85C15" w:rsidRPr="00E730F7" w:rsidRDefault="00D85C15" w:rsidP="00E730F7">
      <w:pPr>
        <w:pStyle w:val="Sangra2detindependiente"/>
        <w:widowControl w:val="0"/>
        <w:spacing w:after="0" w:line="240" w:lineRule="auto"/>
        <w:ind w:left="0"/>
        <w:jc w:val="both"/>
        <w:rPr>
          <w:rFonts w:cs="Courier New"/>
          <w:sz w:val="20"/>
        </w:rPr>
      </w:pPr>
    </w:p>
    <w:p w:rsidR="00D85C15" w:rsidRPr="00E730F7" w:rsidRDefault="00D85C15" w:rsidP="00E730F7">
      <w:pPr>
        <w:pStyle w:val="Sangra2detindependiente"/>
        <w:widowControl w:val="0"/>
        <w:spacing w:after="0" w:line="240" w:lineRule="auto"/>
        <w:ind w:left="0"/>
        <w:jc w:val="both"/>
        <w:rPr>
          <w:rFonts w:cs="Courier New"/>
          <w:sz w:val="20"/>
        </w:rPr>
      </w:pPr>
      <w:r w:rsidRPr="00233D36">
        <w:rPr>
          <w:rFonts w:cs="Courier New"/>
          <w:sz w:val="20"/>
        </w:rPr>
        <w:t xml:space="preserve">4º: </w:t>
      </w:r>
      <w:smartTag w:uri="urn:schemas-microsoft-com:office:smarttags" w:element="PersonName">
        <w:smartTagPr>
          <w:attr w:name="ProductID" w:val="la Junta"/>
        </w:smartTagPr>
        <w:r w:rsidRPr="00233D36">
          <w:rPr>
            <w:rFonts w:cs="Courier New"/>
            <w:sz w:val="20"/>
          </w:rPr>
          <w:t>La Junta</w:t>
        </w:r>
      </w:smartTag>
      <w:r w:rsidRPr="00233D36">
        <w:rPr>
          <w:rFonts w:cs="Courier New"/>
          <w:sz w:val="20"/>
        </w:rPr>
        <w:t xml:space="preserve"> elaborará el</w:t>
      </w:r>
      <w:r w:rsidR="00233D36">
        <w:rPr>
          <w:rFonts w:cs="Courier New"/>
          <w:sz w:val="20"/>
        </w:rPr>
        <w:t xml:space="preserve"> </w:t>
      </w:r>
      <w:r w:rsidRPr="00E730F7">
        <w:rPr>
          <w:rFonts w:cs="Courier New"/>
          <w:sz w:val="20"/>
          <w:u w:val="single"/>
        </w:rPr>
        <w:t>proyecto de equidistribución</w:t>
      </w:r>
      <w:r w:rsidRPr="00E730F7">
        <w:rPr>
          <w:rFonts w:cs="Courier New"/>
          <w:sz w:val="20"/>
        </w:rPr>
        <w:t xml:space="preserve"> (llamado </w:t>
      </w:r>
      <w:r w:rsidRPr="00E730F7">
        <w:rPr>
          <w:rFonts w:cs="Courier New"/>
          <w:i/>
          <w:sz w:val="20"/>
        </w:rPr>
        <w:t>proyecto de compensación</w:t>
      </w:r>
      <w:r w:rsidRPr="00E730F7">
        <w:rPr>
          <w:rFonts w:cs="Courier New"/>
          <w:sz w:val="20"/>
        </w:rPr>
        <w:t>) que deberá contener los sigui</w:t>
      </w:r>
      <w:r w:rsidR="00233D36">
        <w:rPr>
          <w:rFonts w:cs="Courier New"/>
          <w:sz w:val="20"/>
        </w:rPr>
        <w:t>e</w:t>
      </w:r>
      <w:r w:rsidRPr="00E730F7">
        <w:rPr>
          <w:rFonts w:cs="Courier New"/>
          <w:sz w:val="20"/>
        </w:rPr>
        <w:t>ntes extremos:</w:t>
      </w:r>
    </w:p>
    <w:p w:rsidR="00D85C15" w:rsidRPr="00E730F7" w:rsidRDefault="00D85C15" w:rsidP="00E730F7">
      <w:pPr>
        <w:pStyle w:val="Sangra2detindependiente"/>
        <w:widowControl w:val="0"/>
        <w:spacing w:after="0" w:line="240" w:lineRule="auto"/>
        <w:ind w:left="0"/>
        <w:jc w:val="both"/>
        <w:rPr>
          <w:rFonts w:cs="Courier New"/>
          <w:sz w:val="20"/>
        </w:rPr>
      </w:pPr>
    </w:p>
    <w:p w:rsidR="00D85C15" w:rsidRPr="00E730F7" w:rsidRDefault="00D85C15" w:rsidP="00E730F7">
      <w:pPr>
        <w:pStyle w:val="Sangradetextonormal"/>
        <w:widowControl w:val="0"/>
        <w:spacing w:after="0"/>
        <w:ind w:left="588" w:hanging="360"/>
        <w:jc w:val="both"/>
        <w:rPr>
          <w:rFonts w:cs="Courier New"/>
          <w:bCs/>
          <w:sz w:val="20"/>
        </w:rPr>
      </w:pPr>
      <w:r w:rsidRPr="00E730F7">
        <w:rPr>
          <w:rFonts w:cs="Courier New"/>
          <w:bCs/>
          <w:sz w:val="20"/>
        </w:rPr>
        <w:t>- Descripción de las fincas “antiguas”, así como una relación de sus propietarios y  de las cargas y gravámenes que pesen sobre las fincas.</w:t>
      </w:r>
    </w:p>
    <w:p w:rsidR="00D85C15" w:rsidRPr="00E730F7" w:rsidRDefault="00D85C15" w:rsidP="00E730F7">
      <w:pPr>
        <w:pStyle w:val="Sangradetextonormal"/>
        <w:widowControl w:val="0"/>
        <w:spacing w:after="0"/>
        <w:ind w:left="408" w:hanging="180"/>
        <w:jc w:val="both"/>
        <w:rPr>
          <w:rFonts w:cs="Courier New"/>
          <w:bCs/>
          <w:sz w:val="20"/>
        </w:rPr>
      </w:pPr>
      <w:r w:rsidRPr="00E730F7">
        <w:rPr>
          <w:rFonts w:cs="Courier New"/>
          <w:bCs/>
          <w:sz w:val="20"/>
        </w:rPr>
        <w:t xml:space="preserve">-  Descripción de las nuevas fincas resultantes, incluidas las que han de ser objeto de cesión a </w:t>
      </w:r>
      <w:smartTag w:uri="urn:schemas-microsoft-com:office:smarttags" w:element="PersonName">
        <w:smartTagPr>
          <w:attr w:name="ProductID" w:val="la Adm￳n."/>
        </w:smartTagPr>
        <w:r w:rsidRPr="00E730F7">
          <w:rPr>
            <w:rFonts w:cs="Courier New"/>
            <w:bCs/>
            <w:sz w:val="20"/>
          </w:rPr>
          <w:t>la Admón.</w:t>
        </w:r>
      </w:smartTag>
    </w:p>
    <w:p w:rsidR="00D85C15" w:rsidRPr="00E730F7" w:rsidRDefault="00D85C15" w:rsidP="00E730F7">
      <w:pPr>
        <w:pStyle w:val="Sangradetextonormal"/>
        <w:widowControl w:val="0"/>
        <w:spacing w:after="0"/>
        <w:ind w:left="408" w:hanging="180"/>
        <w:jc w:val="both"/>
        <w:rPr>
          <w:rFonts w:cs="Courier New"/>
          <w:bCs/>
          <w:sz w:val="20"/>
        </w:rPr>
      </w:pPr>
      <w:r w:rsidRPr="00E730F7">
        <w:rPr>
          <w:rFonts w:cs="Courier New"/>
          <w:bCs/>
          <w:sz w:val="20"/>
        </w:rPr>
        <w:t xml:space="preserve">- </w:t>
      </w:r>
      <w:r w:rsidR="00233D36">
        <w:rPr>
          <w:rFonts w:cs="Courier New"/>
          <w:bCs/>
          <w:sz w:val="20"/>
        </w:rPr>
        <w:t xml:space="preserve"> </w:t>
      </w:r>
      <w:r w:rsidRPr="00E730F7">
        <w:rPr>
          <w:rFonts w:cs="Courier New"/>
          <w:bCs/>
          <w:sz w:val="20"/>
        </w:rPr>
        <w:t xml:space="preserve">Superficies y parcelas que, en su caso, se reserve </w:t>
      </w:r>
      <w:smartTag w:uri="urn:schemas-microsoft-com:office:smarttags" w:element="PersonName">
        <w:smartTagPr>
          <w:attr w:name="ProductID" w:val="la Junta"/>
        </w:smartTagPr>
        <w:r w:rsidRPr="00E730F7">
          <w:rPr>
            <w:rFonts w:cs="Courier New"/>
            <w:bCs/>
            <w:sz w:val="20"/>
          </w:rPr>
          <w:t>la Junta</w:t>
        </w:r>
      </w:smartTag>
      <w:r w:rsidRPr="00E730F7">
        <w:rPr>
          <w:rFonts w:cs="Courier New"/>
          <w:bCs/>
          <w:sz w:val="20"/>
        </w:rPr>
        <w:t xml:space="preserve"> de Compensación,  para enajenarlas y con el importe de la venta se puedan sufragar los gastos que comporta la urbanización.</w:t>
      </w:r>
    </w:p>
    <w:p w:rsidR="00D85C15" w:rsidRPr="00E730F7" w:rsidRDefault="00D85C15" w:rsidP="00E730F7">
      <w:pPr>
        <w:pStyle w:val="Sangradetextonormal"/>
        <w:widowControl w:val="0"/>
        <w:spacing w:after="0"/>
        <w:ind w:left="408" w:hanging="180"/>
        <w:jc w:val="both"/>
        <w:rPr>
          <w:rFonts w:cs="Courier New"/>
          <w:bCs/>
          <w:sz w:val="20"/>
        </w:rPr>
      </w:pPr>
      <w:r w:rsidRPr="00E730F7">
        <w:rPr>
          <w:rFonts w:cs="Courier New"/>
          <w:bCs/>
          <w:sz w:val="20"/>
        </w:rPr>
        <w:t>- Y las compensaciones en metálico que pudieran proceder.</w:t>
      </w:r>
    </w:p>
    <w:p w:rsidR="00D85C15" w:rsidRPr="00E730F7" w:rsidRDefault="00D85C15" w:rsidP="00E730F7">
      <w:pPr>
        <w:pStyle w:val="Sangra2detindependiente"/>
        <w:widowControl w:val="0"/>
        <w:spacing w:after="0" w:line="240" w:lineRule="auto"/>
        <w:ind w:left="0"/>
        <w:jc w:val="both"/>
        <w:rPr>
          <w:rFonts w:cs="Courier New"/>
          <w:sz w:val="20"/>
        </w:rPr>
      </w:pPr>
    </w:p>
    <w:p w:rsidR="00D85C15" w:rsidRPr="00E730F7" w:rsidRDefault="00E730F7" w:rsidP="00E730F7">
      <w:pPr>
        <w:pStyle w:val="Sangra2detindependiente"/>
        <w:widowControl w:val="0"/>
        <w:spacing w:after="0" w:line="240" w:lineRule="auto"/>
        <w:ind w:left="0"/>
        <w:jc w:val="both"/>
        <w:rPr>
          <w:rFonts w:cs="Courier New"/>
          <w:sz w:val="20"/>
        </w:rPr>
      </w:pPr>
      <w:r w:rsidRPr="00E730F7">
        <w:rPr>
          <w:rFonts w:cs="Courier New"/>
          <w:sz w:val="20"/>
        </w:rPr>
        <w:t xml:space="preserve">5º </w:t>
      </w:r>
      <w:r w:rsidR="00D85C15" w:rsidRPr="00E730F7">
        <w:rPr>
          <w:rFonts w:cs="Courier New"/>
          <w:sz w:val="20"/>
        </w:rPr>
        <w:t xml:space="preserve">Ese proyecto elaborado por </w:t>
      </w:r>
      <w:smartTag w:uri="urn:schemas-microsoft-com:office:smarttags" w:element="PersonName">
        <w:smartTagPr>
          <w:attr w:name="ProductID" w:val="la Junta"/>
        </w:smartTagPr>
        <w:r w:rsidR="00D85C15" w:rsidRPr="00E730F7">
          <w:rPr>
            <w:rFonts w:cs="Courier New"/>
            <w:sz w:val="20"/>
          </w:rPr>
          <w:t>la Junta</w:t>
        </w:r>
      </w:smartTag>
      <w:r w:rsidR="00D85C15" w:rsidRPr="00E730F7">
        <w:rPr>
          <w:rFonts w:cs="Courier New"/>
          <w:sz w:val="20"/>
        </w:rPr>
        <w:t xml:space="preserve"> de Compensación debe ser</w:t>
      </w:r>
      <w:r>
        <w:rPr>
          <w:rFonts w:cs="Courier New"/>
          <w:sz w:val="20"/>
        </w:rPr>
        <w:t xml:space="preserve"> </w:t>
      </w:r>
      <w:r w:rsidR="00D85C15" w:rsidRPr="00E730F7">
        <w:rPr>
          <w:rFonts w:cs="Courier New"/>
          <w:sz w:val="20"/>
          <w:u w:val="single"/>
        </w:rPr>
        <w:t>aprobado</w:t>
      </w:r>
      <w:r w:rsidR="00D85C15" w:rsidRPr="00E730F7">
        <w:rPr>
          <w:rFonts w:cs="Courier New"/>
          <w:sz w:val="20"/>
        </w:rPr>
        <w:t>:</w:t>
      </w:r>
    </w:p>
    <w:p w:rsidR="00D85C15" w:rsidRPr="00E730F7" w:rsidRDefault="00D85C15" w:rsidP="00EC6043">
      <w:pPr>
        <w:pStyle w:val="Sangradetextonormal"/>
        <w:widowControl w:val="0"/>
        <w:numPr>
          <w:ilvl w:val="0"/>
          <w:numId w:val="8"/>
        </w:numPr>
        <w:spacing w:after="0"/>
        <w:ind w:left="644"/>
        <w:jc w:val="both"/>
        <w:rPr>
          <w:rFonts w:cs="Courier New"/>
          <w:bCs/>
          <w:sz w:val="20"/>
        </w:rPr>
      </w:pPr>
      <w:r w:rsidRPr="00E730F7">
        <w:rPr>
          <w:rFonts w:cs="Courier New"/>
          <w:bCs/>
          <w:sz w:val="20"/>
        </w:rPr>
        <w:t xml:space="preserve">Por los miembros de la propia Junta de Compensación (que según el RGU requiere el voto favorable de la </w:t>
      </w:r>
      <w:r w:rsidRPr="00E730F7">
        <w:rPr>
          <w:rFonts w:cs="Courier New"/>
          <w:bCs/>
          <w:i/>
          <w:sz w:val="20"/>
        </w:rPr>
        <w:t>mayoría</w:t>
      </w:r>
      <w:r w:rsidRPr="00E730F7">
        <w:rPr>
          <w:rFonts w:cs="Courier New"/>
          <w:bCs/>
          <w:sz w:val="20"/>
        </w:rPr>
        <w:t xml:space="preserve"> de sus miembros que a su vez representen 2/3 de las cuotas de participación).</w:t>
      </w:r>
    </w:p>
    <w:p w:rsidR="00D85C15" w:rsidRPr="00E730F7" w:rsidRDefault="00D85C15" w:rsidP="00EC6043">
      <w:pPr>
        <w:pStyle w:val="Sangra2detindependiente"/>
        <w:widowControl w:val="0"/>
        <w:numPr>
          <w:ilvl w:val="0"/>
          <w:numId w:val="8"/>
        </w:numPr>
        <w:spacing w:after="0" w:line="240" w:lineRule="auto"/>
        <w:ind w:left="644"/>
        <w:jc w:val="both"/>
        <w:rPr>
          <w:rFonts w:cs="Courier New"/>
          <w:sz w:val="20"/>
        </w:rPr>
      </w:pPr>
      <w:r w:rsidRPr="00E730F7">
        <w:rPr>
          <w:rFonts w:cs="Courier New"/>
          <w:bCs/>
          <w:sz w:val="20"/>
        </w:rPr>
        <w:t xml:space="preserve">Y por </w:t>
      </w:r>
      <w:smartTag w:uri="urn:schemas-microsoft-com:office:smarttags" w:element="PersonName">
        <w:smartTagPr>
          <w:attr w:name="ProductID" w:val="la Adm￳n Publica"/>
        </w:smartTagPr>
        <w:r w:rsidRPr="00E730F7">
          <w:rPr>
            <w:rFonts w:cs="Courier New"/>
            <w:bCs/>
            <w:sz w:val="20"/>
          </w:rPr>
          <w:t>la Admón Publica</w:t>
        </w:r>
      </w:smartTag>
      <w:r w:rsidRPr="00E730F7">
        <w:rPr>
          <w:rFonts w:cs="Courier New"/>
          <w:bCs/>
          <w:sz w:val="20"/>
        </w:rPr>
        <w:t xml:space="preserve"> competente.</w:t>
      </w:r>
    </w:p>
    <w:p w:rsidR="00D85C15" w:rsidRPr="00E730F7" w:rsidRDefault="00D85C15" w:rsidP="00E730F7">
      <w:pPr>
        <w:pStyle w:val="Sangra2detindependiente"/>
        <w:widowControl w:val="0"/>
        <w:spacing w:after="0" w:line="240" w:lineRule="auto"/>
        <w:ind w:left="0"/>
        <w:jc w:val="both"/>
        <w:rPr>
          <w:rFonts w:cs="Courier New"/>
          <w:sz w:val="20"/>
        </w:rPr>
      </w:pPr>
    </w:p>
    <w:p w:rsidR="00D85C15" w:rsidRPr="00E730F7" w:rsidRDefault="00E730F7" w:rsidP="00E730F7">
      <w:pPr>
        <w:pStyle w:val="Sangra2detindependiente"/>
        <w:widowControl w:val="0"/>
        <w:spacing w:after="0" w:line="240" w:lineRule="auto"/>
        <w:ind w:left="0"/>
        <w:jc w:val="both"/>
        <w:rPr>
          <w:rFonts w:cs="Courier New"/>
          <w:sz w:val="20"/>
        </w:rPr>
      </w:pPr>
      <w:r>
        <w:rPr>
          <w:rFonts w:cs="Courier New"/>
          <w:sz w:val="20"/>
        </w:rPr>
        <w:t xml:space="preserve">6º </w:t>
      </w:r>
      <w:r w:rsidR="00D85C15" w:rsidRPr="00E730F7">
        <w:rPr>
          <w:rFonts w:cs="Courier New"/>
          <w:sz w:val="20"/>
        </w:rPr>
        <w:t xml:space="preserve">Finalmente </w:t>
      </w:r>
      <w:smartTag w:uri="urn:schemas-microsoft-com:office:smarttags" w:element="PersonName">
        <w:smartTagPr>
          <w:attr w:name="ProductID" w:val="la Junta"/>
        </w:smartTagPr>
        <w:r w:rsidR="00D85C15" w:rsidRPr="00E730F7">
          <w:rPr>
            <w:rFonts w:cs="Courier New"/>
            <w:sz w:val="20"/>
          </w:rPr>
          <w:t>la Junta</w:t>
        </w:r>
      </w:smartTag>
      <w:r w:rsidR="00D85C15" w:rsidRPr="00E730F7">
        <w:rPr>
          <w:rFonts w:cs="Courier New"/>
          <w:sz w:val="20"/>
        </w:rPr>
        <w:t xml:space="preserve"> </w:t>
      </w:r>
      <w:r w:rsidR="00D85C15" w:rsidRPr="00E730F7">
        <w:rPr>
          <w:rFonts w:cs="Courier New"/>
          <w:sz w:val="20"/>
          <w:u w:val="single"/>
        </w:rPr>
        <w:t>realiza las obras de urbanización</w:t>
      </w:r>
      <w:r w:rsidR="00D85C15" w:rsidRPr="00E730F7">
        <w:rPr>
          <w:rFonts w:cs="Courier New"/>
          <w:sz w:val="20"/>
        </w:rPr>
        <w:t xml:space="preserve"> (bajo la supervisión de </w:t>
      </w:r>
      <w:smartTag w:uri="urn:schemas-microsoft-com:office:smarttags" w:element="PersonName">
        <w:smartTagPr>
          <w:attr w:name="ProductID" w:val="la Adm￳n"/>
        </w:smartTagPr>
        <w:r w:rsidR="00D85C15" w:rsidRPr="00E730F7">
          <w:rPr>
            <w:rFonts w:cs="Courier New"/>
            <w:sz w:val="20"/>
          </w:rPr>
          <w:t>la Admón</w:t>
        </w:r>
      </w:smartTag>
      <w:r w:rsidR="00D85C15" w:rsidRPr="00E730F7">
        <w:rPr>
          <w:rFonts w:cs="Courier New"/>
          <w:sz w:val="20"/>
        </w:rPr>
        <w:t>).</w:t>
      </w:r>
    </w:p>
    <w:p w:rsidR="00D85C15" w:rsidRPr="00E730F7" w:rsidRDefault="00D85C15" w:rsidP="00D85C15">
      <w:pPr>
        <w:jc w:val="both"/>
        <w:rPr>
          <w:rFonts w:cs="Courier New"/>
          <w:sz w:val="20"/>
        </w:rPr>
      </w:pPr>
    </w:p>
    <w:p w:rsidR="00C20EE4" w:rsidRDefault="00C20EE4" w:rsidP="00D85C15">
      <w:pPr>
        <w:ind w:left="284"/>
        <w:jc w:val="both"/>
        <w:rPr>
          <w:rFonts w:cs="Courier New"/>
          <w:b/>
          <w:color w:val="4F81BD"/>
          <w:sz w:val="20"/>
        </w:rPr>
      </w:pPr>
    </w:p>
    <w:p w:rsidR="00C20EE4" w:rsidRPr="00C20EE4" w:rsidRDefault="00C20EE4" w:rsidP="00C20EE4">
      <w:pPr>
        <w:jc w:val="center"/>
        <w:rPr>
          <w:rFonts w:cs="Courier New"/>
          <w:b/>
          <w:bCs/>
          <w:sz w:val="20"/>
          <w:u w:val="single"/>
          <w:bdr w:val="single" w:sz="4" w:space="0" w:color="auto"/>
        </w:rPr>
      </w:pPr>
      <w:r w:rsidRPr="00C20EE4">
        <w:rPr>
          <w:rFonts w:cs="Courier New"/>
          <w:b/>
          <w:bCs/>
          <w:sz w:val="20"/>
          <w:u w:val="single"/>
          <w:bdr w:val="single" w:sz="4" w:space="0" w:color="auto"/>
        </w:rPr>
        <w:t xml:space="preserve">LOS CONVENIOS URBANÍSTICOS </w:t>
      </w:r>
    </w:p>
    <w:p w:rsidR="00C20EE4" w:rsidRDefault="00C20EE4" w:rsidP="00D85C15">
      <w:pPr>
        <w:ind w:left="284"/>
        <w:jc w:val="both"/>
        <w:rPr>
          <w:rFonts w:cs="Courier New"/>
          <w:sz w:val="20"/>
        </w:rPr>
      </w:pPr>
    </w:p>
    <w:p w:rsidR="00C20EE4" w:rsidRDefault="00C20EE4" w:rsidP="00C20EE4">
      <w:pPr>
        <w:pStyle w:val="CourierNew"/>
      </w:pPr>
    </w:p>
    <w:p w:rsidR="00D85C15" w:rsidRDefault="00D85C15" w:rsidP="00C20EE4">
      <w:pPr>
        <w:pStyle w:val="CourierNew"/>
      </w:pPr>
      <w:r w:rsidRPr="00E730F7">
        <w:t xml:space="preserve">Según el profesor PARADA representan la </w:t>
      </w:r>
      <w:r w:rsidRPr="00E730F7">
        <w:rPr>
          <w:i/>
          <w:iCs/>
        </w:rPr>
        <w:t xml:space="preserve"> privatización del urbanismo español.</w:t>
      </w:r>
      <w:r w:rsidRPr="00E730F7">
        <w:t xml:space="preserve"> Son convenios celebrados entre la Administración y los particulares. Esta figura, recogida en la mayoría de las legislaciones autonómicas, presenta 2 variantes:</w:t>
      </w:r>
    </w:p>
    <w:p w:rsidR="00C20EE4" w:rsidRPr="00E730F7" w:rsidRDefault="00C20EE4" w:rsidP="00C20EE4">
      <w:pPr>
        <w:pStyle w:val="CourierNew"/>
      </w:pPr>
    </w:p>
    <w:p w:rsidR="00D85C15" w:rsidRPr="00E730F7" w:rsidRDefault="00D85C15" w:rsidP="00D85C15">
      <w:pPr>
        <w:jc w:val="both"/>
        <w:rPr>
          <w:rFonts w:cs="Courier New"/>
          <w:sz w:val="20"/>
        </w:rPr>
      </w:pPr>
    </w:p>
    <w:p w:rsidR="00D85C15" w:rsidRPr="00C20EE4" w:rsidRDefault="00D85C15" w:rsidP="007A264B">
      <w:pPr>
        <w:pStyle w:val="Prrafodelista"/>
        <w:numPr>
          <w:ilvl w:val="0"/>
          <w:numId w:val="14"/>
        </w:numPr>
      </w:pPr>
      <w:r w:rsidRPr="00C20EE4">
        <w:rPr>
          <w:u w:val="single"/>
        </w:rPr>
        <w:t>Convenios sobre el PLANEAMIENTO</w:t>
      </w:r>
      <w:r w:rsidRPr="00C20EE4">
        <w:t>, que tienen por objeto la modificación ó revisión del plan urbanístico.</w:t>
      </w:r>
    </w:p>
    <w:p w:rsidR="00D85C15" w:rsidRPr="00E730F7" w:rsidRDefault="00D85C15" w:rsidP="00D85C15">
      <w:pPr>
        <w:pStyle w:val="Sangradetextonormal"/>
        <w:jc w:val="both"/>
        <w:rPr>
          <w:rFonts w:cs="Courier New"/>
          <w:bCs/>
          <w:sz w:val="20"/>
        </w:rPr>
      </w:pPr>
    </w:p>
    <w:p w:rsidR="00D85C15" w:rsidRPr="00E730F7" w:rsidRDefault="00D85C15" w:rsidP="00C20EE4">
      <w:pPr>
        <w:pStyle w:val="Sangradetextonormal"/>
        <w:numPr>
          <w:ilvl w:val="0"/>
          <w:numId w:val="14"/>
        </w:numPr>
        <w:jc w:val="both"/>
        <w:rPr>
          <w:rFonts w:cs="Courier New"/>
          <w:bCs/>
          <w:sz w:val="20"/>
        </w:rPr>
      </w:pPr>
      <w:r w:rsidRPr="00E730F7">
        <w:rPr>
          <w:rFonts w:cs="Courier New"/>
          <w:bCs/>
          <w:sz w:val="20"/>
          <w:u w:val="single"/>
        </w:rPr>
        <w:t>Convenios de EJECUCION URBANISTICA</w:t>
      </w:r>
      <w:r w:rsidRPr="00E730F7">
        <w:rPr>
          <w:rFonts w:cs="Courier New"/>
          <w:bCs/>
          <w:sz w:val="20"/>
        </w:rPr>
        <w:t>, que tienen por objeto fijar los plazos y las condiciones en se debe desarrollar el proceso urbanizador. La cesión obligatoria de terrenos puede ser  sustituida por el pago de una cantidad en metálico.</w:t>
      </w:r>
    </w:p>
    <w:p w:rsidR="00233D36" w:rsidRDefault="00233D36" w:rsidP="00233D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ascii="Arial" w:hAnsi="Arial" w:cs="Arial"/>
          <w:b/>
          <w:sz w:val="20"/>
        </w:rPr>
      </w:pPr>
    </w:p>
    <w:p w:rsidR="00233D36" w:rsidRPr="00CF247E" w:rsidRDefault="00233D36" w:rsidP="00233D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djustRightInd w:val="0"/>
        <w:jc w:val="both"/>
        <w:rPr>
          <w:rFonts w:ascii="Arial" w:hAnsi="Arial" w:cs="Arial"/>
          <w:b/>
          <w:sz w:val="20"/>
        </w:rPr>
      </w:pPr>
      <w:r w:rsidRPr="00233D36">
        <w:rPr>
          <w:rStyle w:val="Ttulo4Car"/>
        </w:rPr>
        <w:t>ESPECIAL REFERENCIA AL CONCEPTO Y EFECTOS DE LOS PROYECTOS DE EQUIDISTRIBUCIÓN</w:t>
      </w:r>
    </w:p>
    <w:p w:rsidR="00D85C15" w:rsidRDefault="00D85C15" w:rsidP="00D85C15">
      <w:pPr>
        <w:jc w:val="both"/>
        <w:rPr>
          <w:rFonts w:ascii="Arial" w:hAnsi="Arial" w:cs="Arial"/>
          <w:sz w:val="22"/>
          <w:szCs w:val="22"/>
        </w:rPr>
      </w:pPr>
    </w:p>
    <w:p w:rsidR="00D43871" w:rsidRPr="00412DA2" w:rsidRDefault="00D43871" w:rsidP="00412DA2">
      <w:pPr>
        <w:pStyle w:val="Sangra2detindependiente"/>
        <w:widowControl w:val="0"/>
        <w:spacing w:after="0" w:line="240" w:lineRule="auto"/>
        <w:ind w:left="0"/>
        <w:jc w:val="both"/>
        <w:rPr>
          <w:rFonts w:cs="Courier New"/>
          <w:sz w:val="20"/>
        </w:rPr>
      </w:pPr>
      <w:r w:rsidRPr="00412DA2">
        <w:rPr>
          <w:rFonts w:cs="Courier New"/>
          <w:sz w:val="20"/>
        </w:rPr>
        <w:t xml:space="preserve">El planeamiento al asignar a cada superficie una calificación o destino urbanístico establece importantes diferencias entre terrenos que anteriormente tenían la misma condición. Frente a ello y para la realización y concreción de dos de los principios básicos del D. Urbanístico que son la participación de </w:t>
      </w:r>
      <w:smartTag w:uri="urn:schemas-microsoft-com:office:smarttags" w:element="PersonName">
        <w:smartTagPr>
          <w:attr w:name="ProductID" w:val="la Comunidad"/>
        </w:smartTagPr>
        <w:r w:rsidRPr="00412DA2">
          <w:rPr>
            <w:rFonts w:cs="Courier New"/>
            <w:sz w:val="20"/>
          </w:rPr>
          <w:t>la Comunidad</w:t>
        </w:r>
      </w:smartTag>
      <w:r w:rsidRPr="00412DA2">
        <w:rPr>
          <w:rFonts w:cs="Courier New"/>
          <w:sz w:val="20"/>
        </w:rPr>
        <w:t xml:space="preserve"> en las plusvalías y la equidistribución de beneficios y cargas, se crean las figuras de la reparcelación, de la compensación y del aprovechamiento urbanístico.</w:t>
      </w:r>
    </w:p>
    <w:p w:rsidR="00D85C15" w:rsidRPr="00412DA2" w:rsidRDefault="00D85C15" w:rsidP="00412DA2">
      <w:pPr>
        <w:pStyle w:val="Sangra2detindependiente"/>
        <w:widowControl w:val="0"/>
        <w:spacing w:after="0" w:line="240" w:lineRule="auto"/>
        <w:ind w:left="0"/>
        <w:jc w:val="both"/>
        <w:rPr>
          <w:rFonts w:cs="Courier New"/>
          <w:sz w:val="20"/>
        </w:rPr>
      </w:pPr>
    </w:p>
    <w:p w:rsidR="00E91DB6" w:rsidRPr="00E91DB6" w:rsidRDefault="00E91DB6" w:rsidP="00E91DB6">
      <w:pPr>
        <w:pStyle w:val="Sangra2detindependiente"/>
        <w:widowControl w:val="0"/>
        <w:spacing w:after="0" w:line="240" w:lineRule="auto"/>
        <w:ind w:left="0"/>
        <w:jc w:val="both"/>
        <w:rPr>
          <w:rFonts w:cs="Courier New"/>
          <w:sz w:val="20"/>
        </w:rPr>
      </w:pPr>
      <w:r w:rsidRPr="00E91DB6">
        <w:rPr>
          <w:rFonts w:cs="Courier New"/>
          <w:sz w:val="20"/>
        </w:rPr>
        <w:t xml:space="preserve">Los proyectos de equidistribución son los instrumentos técnico-jurídicos en los que, dentro de una unidad de ejecución, </w:t>
      </w:r>
      <w:r w:rsidR="00D43871" w:rsidRPr="00E91DB6">
        <w:rPr>
          <w:rFonts w:cs="Courier New"/>
          <w:sz w:val="20"/>
        </w:rPr>
        <w:t>se reordenan las fincas</w:t>
      </w:r>
      <w:r w:rsidR="00D43871">
        <w:rPr>
          <w:rFonts w:cs="Courier New"/>
          <w:sz w:val="20"/>
        </w:rPr>
        <w:t xml:space="preserve"> (se hacen </w:t>
      </w:r>
      <w:r w:rsidR="00D43871">
        <w:rPr>
          <w:rFonts w:cs="Courier New"/>
          <w:sz w:val="20"/>
        </w:rPr>
        <w:lastRenderedPageBreak/>
        <w:t>desaparecer</w:t>
      </w:r>
      <w:r w:rsidR="00D43871" w:rsidRPr="00E91DB6">
        <w:rPr>
          <w:rFonts w:cs="Courier New"/>
          <w:sz w:val="20"/>
        </w:rPr>
        <w:t xml:space="preserve"> las antiguas fincas y </w:t>
      </w:r>
      <w:r w:rsidR="00D43871">
        <w:rPr>
          <w:rFonts w:cs="Courier New"/>
          <w:sz w:val="20"/>
        </w:rPr>
        <w:t xml:space="preserve">se </w:t>
      </w:r>
      <w:r w:rsidR="00D43871" w:rsidRPr="00E91DB6">
        <w:rPr>
          <w:rFonts w:cs="Courier New"/>
          <w:sz w:val="20"/>
        </w:rPr>
        <w:t>crea</w:t>
      </w:r>
      <w:r w:rsidR="00D43871">
        <w:rPr>
          <w:rFonts w:cs="Courier New"/>
          <w:sz w:val="20"/>
        </w:rPr>
        <w:t>n</w:t>
      </w:r>
      <w:r w:rsidR="00D43871" w:rsidRPr="00E91DB6">
        <w:rPr>
          <w:rFonts w:cs="Courier New"/>
          <w:sz w:val="20"/>
        </w:rPr>
        <w:t xml:space="preserve"> las nuevas</w:t>
      </w:r>
      <w:r w:rsidR="00D43871">
        <w:rPr>
          <w:rFonts w:cs="Courier New"/>
          <w:sz w:val="20"/>
        </w:rPr>
        <w:t xml:space="preserve">, </w:t>
      </w:r>
      <w:r w:rsidR="00D43871" w:rsidRPr="00E91DB6">
        <w:rPr>
          <w:rFonts w:cs="Courier New"/>
          <w:sz w:val="20"/>
        </w:rPr>
        <w:t>los terrenos de uso y destino comunitario y los edificables</w:t>
      </w:r>
      <w:r w:rsidR="00D43871">
        <w:rPr>
          <w:rFonts w:cs="Courier New"/>
          <w:sz w:val="20"/>
        </w:rPr>
        <w:t xml:space="preserve">) y </w:t>
      </w:r>
      <w:r w:rsidRPr="00E91DB6">
        <w:rPr>
          <w:rFonts w:cs="Courier New"/>
          <w:sz w:val="20"/>
        </w:rPr>
        <w:t>se materializa la distribución de beneficios y de cargas y.</w:t>
      </w:r>
      <w:r>
        <w:rPr>
          <w:rFonts w:cs="Courier New"/>
          <w:sz w:val="20"/>
        </w:rPr>
        <w:t xml:space="preserve"> Su</w:t>
      </w:r>
      <w:r w:rsidRPr="00E91DB6">
        <w:rPr>
          <w:rFonts w:cs="Courier New"/>
          <w:sz w:val="20"/>
        </w:rPr>
        <w:t xml:space="preserve"> contenido esencial </w:t>
      </w:r>
      <w:r>
        <w:rPr>
          <w:rFonts w:cs="Courier New"/>
          <w:sz w:val="20"/>
        </w:rPr>
        <w:t xml:space="preserve">es pues </w:t>
      </w:r>
      <w:r w:rsidRPr="00E91DB6">
        <w:rPr>
          <w:rFonts w:cs="Courier New"/>
          <w:sz w:val="20"/>
        </w:rPr>
        <w:t>doble:</w:t>
      </w:r>
    </w:p>
    <w:p w:rsidR="00E91DB6" w:rsidRPr="00E91DB6" w:rsidRDefault="00E91DB6" w:rsidP="00E91DB6">
      <w:pPr>
        <w:pStyle w:val="Sangra2detindependiente"/>
        <w:widowControl w:val="0"/>
        <w:spacing w:after="0" w:line="240" w:lineRule="auto"/>
        <w:ind w:left="0"/>
        <w:jc w:val="both"/>
        <w:rPr>
          <w:rFonts w:cs="Courier New"/>
          <w:sz w:val="20"/>
        </w:rPr>
      </w:pPr>
    </w:p>
    <w:p w:rsidR="00E91DB6" w:rsidRPr="00E91DB6" w:rsidRDefault="00E91DB6" w:rsidP="00E91DB6">
      <w:pPr>
        <w:pStyle w:val="Sangra2detindependiente"/>
        <w:widowControl w:val="0"/>
        <w:spacing w:after="0" w:line="240" w:lineRule="auto"/>
        <w:ind w:left="0"/>
        <w:jc w:val="both"/>
        <w:rPr>
          <w:rFonts w:cs="Courier New"/>
          <w:sz w:val="20"/>
        </w:rPr>
      </w:pPr>
      <w:r>
        <w:rPr>
          <w:rFonts w:cs="Courier New"/>
          <w:sz w:val="20"/>
        </w:rPr>
        <w:t xml:space="preserve">* </w:t>
      </w:r>
      <w:r w:rsidRPr="00E91DB6">
        <w:rPr>
          <w:rFonts w:cs="Courier New"/>
          <w:sz w:val="20"/>
        </w:rPr>
        <w:t>La reordenación de la propiedad: establecen una nueva configuración fisica de los terrenos afectados y precisan los terrenos de uso público dotacional y los edificables.</w:t>
      </w:r>
    </w:p>
    <w:p w:rsidR="00E91DB6" w:rsidRPr="00E91DB6" w:rsidRDefault="00E91DB6" w:rsidP="00E91DB6">
      <w:pPr>
        <w:pStyle w:val="Sangra2detindependiente"/>
        <w:widowControl w:val="0"/>
        <w:spacing w:after="0" w:line="240" w:lineRule="auto"/>
        <w:ind w:left="0"/>
        <w:jc w:val="both"/>
        <w:rPr>
          <w:rFonts w:cs="Courier New"/>
          <w:sz w:val="20"/>
        </w:rPr>
      </w:pPr>
    </w:p>
    <w:p w:rsidR="00E91DB6" w:rsidRPr="00E91DB6" w:rsidRDefault="00E91DB6" w:rsidP="00E91DB6">
      <w:pPr>
        <w:pStyle w:val="Sangra2detindependiente"/>
        <w:widowControl w:val="0"/>
        <w:spacing w:after="0" w:line="240" w:lineRule="auto"/>
        <w:ind w:left="0"/>
        <w:jc w:val="both"/>
        <w:rPr>
          <w:rFonts w:cs="Courier New"/>
          <w:sz w:val="20"/>
        </w:rPr>
      </w:pPr>
      <w:r>
        <w:rPr>
          <w:rFonts w:cs="Courier New"/>
          <w:sz w:val="20"/>
        </w:rPr>
        <w:t xml:space="preserve">* </w:t>
      </w:r>
      <w:r w:rsidRPr="00E91DB6">
        <w:rPr>
          <w:rFonts w:cs="Courier New"/>
          <w:sz w:val="20"/>
        </w:rPr>
        <w:t>La equitativa distribución de beneficios y de cargas, que constituye un principio básico del urbanismo, suponiendo una concreción del principio de igualdad constitucionalmente proclamado. Tiene su fundamento en que la ordenación y la clasificación de los terrenos a través de los instrumentos urbanísticos genera una inevitable desigualdad entre los propietarios afectados, pues, por ejemplo, no tiene el mismo valor el suelo edificable que el destino a sistemas generales, imponiéndose una distribución equitativa de los beneficios y de las cargas derivados de la actuación urbanística.</w:t>
      </w:r>
    </w:p>
    <w:p w:rsidR="0003356E" w:rsidRPr="00E91DB6" w:rsidRDefault="0003356E" w:rsidP="00E91DB6">
      <w:pPr>
        <w:pStyle w:val="Sangra2detindependiente"/>
        <w:widowControl w:val="0"/>
        <w:spacing w:after="0" w:line="240" w:lineRule="auto"/>
        <w:ind w:left="0"/>
        <w:jc w:val="both"/>
        <w:rPr>
          <w:rFonts w:cs="Courier New"/>
          <w:sz w:val="20"/>
        </w:rPr>
      </w:pPr>
    </w:p>
    <w:p w:rsidR="00E91DB6" w:rsidRDefault="00E91DB6" w:rsidP="00E91DB6">
      <w:pPr>
        <w:pStyle w:val="Sangra2detindependiente"/>
        <w:widowControl w:val="0"/>
        <w:spacing w:after="0" w:line="240" w:lineRule="auto"/>
        <w:ind w:left="0"/>
        <w:jc w:val="both"/>
        <w:rPr>
          <w:rFonts w:cs="Courier New"/>
          <w:sz w:val="20"/>
        </w:rPr>
      </w:pPr>
      <w:r w:rsidRPr="00E91DB6">
        <w:rPr>
          <w:rFonts w:cs="Courier New"/>
          <w:sz w:val="20"/>
        </w:rPr>
        <w:t>Ateniendo a los distintos sistemas de actuación surgen como principales proyectos de equidistribución el de reparcelación, propio del sistema de cooperación,  y el de compensación, característico del sistema de compensación. En el sistema de expropiación no hay, en rigor, un instrumento de equidistribución, porque la totalidad del suelo pasa a ser de titularidad público, siendo la Administración actuante la que realiza todas las  operaciones.</w:t>
      </w:r>
    </w:p>
    <w:p w:rsidR="00C20EE4" w:rsidRPr="00E91DB6" w:rsidRDefault="00C20EE4" w:rsidP="00E91DB6">
      <w:pPr>
        <w:pStyle w:val="Sangra2detindependiente"/>
        <w:widowControl w:val="0"/>
        <w:spacing w:after="0" w:line="240" w:lineRule="auto"/>
        <w:ind w:left="0"/>
        <w:jc w:val="both"/>
        <w:rPr>
          <w:rFonts w:cs="Courier New"/>
          <w:sz w:val="20"/>
        </w:rPr>
      </w:pPr>
    </w:p>
    <w:p w:rsidR="00E91DB6" w:rsidRPr="00412DA2" w:rsidRDefault="00E91DB6" w:rsidP="00412DA2">
      <w:pPr>
        <w:pStyle w:val="Sangra2detindependiente"/>
        <w:widowControl w:val="0"/>
        <w:spacing w:after="0" w:line="240" w:lineRule="auto"/>
        <w:ind w:left="0"/>
        <w:jc w:val="both"/>
        <w:rPr>
          <w:rFonts w:cs="Courier New"/>
          <w:sz w:val="20"/>
        </w:rPr>
      </w:pPr>
    </w:p>
    <w:p w:rsidR="00D85C15" w:rsidRPr="00C20EE4" w:rsidRDefault="00412DA2" w:rsidP="00412DA2">
      <w:pPr>
        <w:pStyle w:val="Sangra2detindependiente"/>
        <w:widowControl w:val="0"/>
        <w:spacing w:after="0" w:line="240" w:lineRule="auto"/>
        <w:ind w:left="0"/>
        <w:jc w:val="center"/>
        <w:rPr>
          <w:rFonts w:cs="Courier New"/>
          <w:b/>
          <w:sz w:val="20"/>
          <w:bdr w:val="single" w:sz="24" w:space="0" w:color="auto"/>
        </w:rPr>
      </w:pPr>
      <w:r w:rsidRPr="00C20EE4">
        <w:rPr>
          <w:rFonts w:cs="Courier New"/>
          <w:b/>
          <w:sz w:val="20"/>
          <w:bdr w:val="single" w:sz="24" w:space="0" w:color="auto"/>
        </w:rPr>
        <w:t>REPARCELACIÓN</w:t>
      </w:r>
    </w:p>
    <w:p w:rsidR="00D85C15" w:rsidRDefault="00D85C15" w:rsidP="00412DA2">
      <w:pPr>
        <w:pStyle w:val="Sangra2detindependiente"/>
        <w:widowControl w:val="0"/>
        <w:spacing w:after="0" w:line="240" w:lineRule="auto"/>
        <w:ind w:left="0"/>
        <w:jc w:val="both"/>
        <w:rPr>
          <w:rFonts w:cs="Courier New"/>
          <w:sz w:val="20"/>
        </w:rPr>
      </w:pPr>
    </w:p>
    <w:p w:rsidR="00C20EE4" w:rsidRPr="00412DA2" w:rsidRDefault="00C20EE4" w:rsidP="00412DA2">
      <w:pPr>
        <w:pStyle w:val="Sangra2detindependiente"/>
        <w:widowControl w:val="0"/>
        <w:spacing w:after="0" w:line="240" w:lineRule="auto"/>
        <w:ind w:left="0"/>
        <w:jc w:val="both"/>
        <w:rPr>
          <w:rFonts w:cs="Courier New"/>
          <w:sz w:val="20"/>
        </w:rPr>
      </w:pPr>
    </w:p>
    <w:p w:rsidR="00D85C15" w:rsidRPr="00412DA2" w:rsidRDefault="00D85C15" w:rsidP="00412DA2">
      <w:pPr>
        <w:pStyle w:val="Sangra2detindependiente"/>
        <w:widowControl w:val="0"/>
        <w:spacing w:after="0" w:line="240" w:lineRule="auto"/>
        <w:ind w:left="0"/>
        <w:jc w:val="both"/>
        <w:rPr>
          <w:rFonts w:cs="Courier New"/>
          <w:sz w:val="20"/>
        </w:rPr>
      </w:pPr>
      <w:r w:rsidRPr="00412DA2">
        <w:rPr>
          <w:rFonts w:cs="Courier New"/>
          <w:sz w:val="20"/>
        </w:rPr>
        <w:t xml:space="preserve">Es la agrupación de fincas comprendidas en una unidad de ejecución para su nueva división ajustada al planeamiento con adjudicación de las parcelas resultantes a los interesados en proporción a sus respectivas aportaciones y a </w:t>
      </w:r>
      <w:smartTag w:uri="urn:schemas-microsoft-com:office:smarttags" w:element="PersonName">
        <w:smartTagPr>
          <w:attr w:name="ProductID" w:val="la Administraci￳n"/>
        </w:smartTagPr>
        <w:r w:rsidRPr="00412DA2">
          <w:rPr>
            <w:rFonts w:cs="Courier New"/>
            <w:sz w:val="20"/>
          </w:rPr>
          <w:t>la Administración</w:t>
        </w:r>
      </w:smartTag>
      <w:r w:rsidRPr="00412DA2">
        <w:rPr>
          <w:rFonts w:cs="Courier New"/>
          <w:sz w:val="20"/>
        </w:rPr>
        <w:t xml:space="preserve"> competente en la parte que le corresponda.</w:t>
      </w:r>
    </w:p>
    <w:p w:rsidR="00D85C15" w:rsidRPr="00412DA2" w:rsidRDefault="00D85C15" w:rsidP="00412DA2">
      <w:pPr>
        <w:pStyle w:val="Sangra2detindependiente"/>
        <w:widowControl w:val="0"/>
        <w:spacing w:after="0" w:line="240" w:lineRule="auto"/>
        <w:ind w:left="0"/>
        <w:jc w:val="both"/>
        <w:rPr>
          <w:rFonts w:cs="Courier New"/>
          <w:sz w:val="20"/>
        </w:rPr>
      </w:pPr>
    </w:p>
    <w:p w:rsidR="00D85C15" w:rsidRPr="00412DA2" w:rsidRDefault="00D85C15" w:rsidP="00412DA2">
      <w:pPr>
        <w:pStyle w:val="Sangra2detindependiente"/>
        <w:widowControl w:val="0"/>
        <w:spacing w:after="0" w:line="240" w:lineRule="auto"/>
        <w:ind w:left="0"/>
        <w:jc w:val="both"/>
        <w:rPr>
          <w:rFonts w:cs="Courier New"/>
          <w:sz w:val="20"/>
        </w:rPr>
      </w:pPr>
      <w:r w:rsidRPr="00412DA2">
        <w:rPr>
          <w:rFonts w:cs="Courier New"/>
          <w:sz w:val="20"/>
        </w:rPr>
        <w:t xml:space="preserve">En cuanto a su </w:t>
      </w:r>
      <w:r w:rsidR="00FD13D0" w:rsidRPr="00412DA2">
        <w:rPr>
          <w:rFonts w:cs="Courier New"/>
          <w:sz w:val="20"/>
        </w:rPr>
        <w:t>NATURALEZA JURÍDICA</w:t>
      </w:r>
      <w:r w:rsidRPr="00412DA2">
        <w:rPr>
          <w:rFonts w:cs="Courier New"/>
          <w:sz w:val="20"/>
        </w:rPr>
        <w:t xml:space="preserve"> la doctrina mayoritaria, desde una perspectiva puramente civil, considera que la reparcelación corresponde a una aplicación del principio de </w:t>
      </w:r>
      <w:r w:rsidRPr="00412DA2">
        <w:rPr>
          <w:rFonts w:cs="Courier New"/>
          <w:sz w:val="20"/>
          <w:u w:val="single"/>
        </w:rPr>
        <w:t>subrogación real</w:t>
      </w:r>
      <w:r w:rsidRPr="00412DA2">
        <w:rPr>
          <w:rFonts w:cs="Courier New"/>
          <w:sz w:val="20"/>
        </w:rPr>
        <w:t>.</w:t>
      </w:r>
      <w:r w:rsidR="00FD13D0" w:rsidRPr="00412DA2">
        <w:rPr>
          <w:rFonts w:cs="Courier New"/>
          <w:sz w:val="20"/>
        </w:rPr>
        <w:t xml:space="preserve"> </w:t>
      </w:r>
      <w:r w:rsidRPr="00412DA2">
        <w:rPr>
          <w:rFonts w:cs="Courier New"/>
          <w:sz w:val="20"/>
        </w:rPr>
        <w:t>No obstante, cuando no exista una correlación entre las fincas de origen y las de resultado se habla de la existencia de una “adquisición originaria”.</w:t>
      </w:r>
    </w:p>
    <w:p w:rsidR="00D85C15" w:rsidRDefault="00D85C15" w:rsidP="00D85C15">
      <w:pPr>
        <w:jc w:val="both"/>
        <w:rPr>
          <w:rFonts w:ascii="Arial" w:hAnsi="Arial" w:cs="Arial"/>
          <w:sz w:val="22"/>
          <w:szCs w:val="22"/>
        </w:rPr>
      </w:pPr>
    </w:p>
    <w:p w:rsidR="00D85C15" w:rsidRDefault="00412DA2" w:rsidP="00412DA2">
      <w:pPr>
        <w:pStyle w:val="Sangra2detindependiente"/>
        <w:widowControl w:val="0"/>
        <w:spacing w:after="0" w:line="240" w:lineRule="auto"/>
        <w:ind w:left="0"/>
        <w:jc w:val="both"/>
        <w:rPr>
          <w:rFonts w:cs="Courier New"/>
          <w:sz w:val="20"/>
        </w:rPr>
      </w:pPr>
      <w:r w:rsidRPr="00412DA2">
        <w:rPr>
          <w:rFonts w:cs="Courier New"/>
          <w:sz w:val="20"/>
        </w:rPr>
        <w:t>PROCEDIMIENTO</w:t>
      </w:r>
      <w:r w:rsidR="00D85C15" w:rsidRPr="00412DA2">
        <w:rPr>
          <w:rFonts w:cs="Courier New"/>
          <w:sz w:val="20"/>
        </w:rPr>
        <w:t xml:space="preserve">: Para realizar la reparcelación es necesario que se siga un expediente técnico, regulado en el R de Gestión Urbanística </w:t>
      </w:r>
      <w:r w:rsidR="00FD13D0" w:rsidRPr="00412DA2">
        <w:rPr>
          <w:rFonts w:cs="Courier New"/>
          <w:sz w:val="20"/>
        </w:rPr>
        <w:t>(sin perjuicio de la existencia de tres procedimientos abreviados regulados en los arts. 115</w:t>
      </w:r>
      <w:r w:rsidR="00FD13D0" w:rsidRPr="00051D16">
        <w:rPr>
          <w:rFonts w:cs="Courier New"/>
          <w:sz w:val="18"/>
          <w:vertAlign w:val="superscript"/>
        </w:rPr>
        <w:t xml:space="preserve"> </w:t>
      </w:r>
      <w:r w:rsidR="00FD13D0" w:rsidRPr="00412DA2">
        <w:rPr>
          <w:rFonts w:cs="Courier New"/>
          <w:sz w:val="20"/>
        </w:rPr>
        <w:t>y ss RGU –R</w:t>
      </w:r>
      <w:r w:rsidR="00987118" w:rsidRPr="00412DA2">
        <w:rPr>
          <w:rFonts w:cs="Courier New"/>
          <w:sz w:val="20"/>
        </w:rPr>
        <w:t>eparcelación</w:t>
      </w:r>
      <w:r w:rsidR="00FD13D0" w:rsidRPr="00412DA2">
        <w:rPr>
          <w:rFonts w:cs="Courier New"/>
          <w:sz w:val="20"/>
        </w:rPr>
        <w:t xml:space="preserve"> Voluntaria, R</w:t>
      </w:r>
      <w:r w:rsidR="00987118" w:rsidRPr="00412DA2">
        <w:rPr>
          <w:rFonts w:cs="Courier New"/>
          <w:sz w:val="20"/>
        </w:rPr>
        <w:t>eparcelación</w:t>
      </w:r>
      <w:r w:rsidR="00FD13D0" w:rsidRPr="00412DA2">
        <w:rPr>
          <w:rFonts w:cs="Courier New"/>
          <w:sz w:val="20"/>
        </w:rPr>
        <w:t xml:space="preserve"> simplemente económica y Normalización de fincas-)</w:t>
      </w:r>
      <w:r w:rsidR="00987118" w:rsidRPr="00412DA2">
        <w:rPr>
          <w:rFonts w:cs="Courier New"/>
          <w:sz w:val="20"/>
        </w:rPr>
        <w:t xml:space="preserve">, </w:t>
      </w:r>
      <w:r w:rsidR="00D85C15" w:rsidRPr="00412DA2">
        <w:rPr>
          <w:rFonts w:cs="Courier New"/>
          <w:sz w:val="20"/>
        </w:rPr>
        <w:t xml:space="preserve">cuyas líneas básicas son: </w:t>
      </w:r>
    </w:p>
    <w:p w:rsidR="00C20EE4" w:rsidRPr="00412DA2" w:rsidRDefault="00C20EE4" w:rsidP="00412DA2">
      <w:pPr>
        <w:pStyle w:val="Sangra2detindependiente"/>
        <w:widowControl w:val="0"/>
        <w:spacing w:after="0" w:line="240" w:lineRule="auto"/>
        <w:ind w:left="0"/>
        <w:jc w:val="both"/>
        <w:rPr>
          <w:rFonts w:cs="Courier New"/>
          <w:sz w:val="20"/>
        </w:rPr>
      </w:pPr>
    </w:p>
    <w:p w:rsidR="00D85C15" w:rsidRPr="00412DA2" w:rsidRDefault="00D85C15" w:rsidP="00412DA2">
      <w:pPr>
        <w:pStyle w:val="Sangra2detindependiente"/>
        <w:widowControl w:val="0"/>
        <w:spacing w:after="0" w:line="240" w:lineRule="auto"/>
        <w:ind w:left="0"/>
        <w:jc w:val="both"/>
        <w:rPr>
          <w:rFonts w:cs="Courier New"/>
          <w:sz w:val="20"/>
        </w:rPr>
      </w:pPr>
    </w:p>
    <w:p w:rsidR="00025C0D" w:rsidRDefault="00D85C15" w:rsidP="00025C0D">
      <w:pPr>
        <w:pStyle w:val="Sangra2detindependiente"/>
        <w:widowControl w:val="0"/>
        <w:spacing w:after="0" w:line="240" w:lineRule="auto"/>
        <w:ind w:left="0"/>
        <w:jc w:val="both"/>
        <w:rPr>
          <w:rFonts w:cs="Courier New"/>
          <w:sz w:val="20"/>
        </w:rPr>
      </w:pPr>
      <w:r w:rsidRPr="00412DA2">
        <w:rPr>
          <w:rFonts w:cs="Courier New"/>
          <w:sz w:val="20"/>
        </w:rPr>
        <w:t xml:space="preserve">1.- </w:t>
      </w:r>
      <w:r w:rsidRPr="00C20EE4">
        <w:rPr>
          <w:rFonts w:cs="Courier New"/>
          <w:b/>
          <w:sz w:val="20"/>
        </w:rPr>
        <w:t>Inicio</w:t>
      </w:r>
      <w:r w:rsidRPr="00412DA2">
        <w:rPr>
          <w:rFonts w:cs="Courier New"/>
          <w:sz w:val="20"/>
        </w:rPr>
        <w:t xml:space="preserve">. </w:t>
      </w:r>
      <w:r w:rsidR="00025C0D" w:rsidRPr="00412DA2">
        <w:rPr>
          <w:rFonts w:cs="Courier New"/>
          <w:sz w:val="20"/>
        </w:rPr>
        <w:t xml:space="preserve">La iniciación del expediente de reparcelación llevará consigo, sin necesidad de declaración expresa, la </w:t>
      </w:r>
      <w:r w:rsidR="00025C0D" w:rsidRPr="004124AA">
        <w:rPr>
          <w:rFonts w:cs="Courier New"/>
          <w:b/>
          <w:sz w:val="20"/>
        </w:rPr>
        <w:t>suspensión del otorgamiento de licencias</w:t>
      </w:r>
      <w:r w:rsidR="00025C0D" w:rsidRPr="00412DA2">
        <w:rPr>
          <w:rFonts w:cs="Courier New"/>
          <w:sz w:val="20"/>
        </w:rPr>
        <w:t xml:space="preserve"> de parcelación y edificación en el ámbito del polígono o unidad de actuación hasta que sea firme en vía administrativa el acuerdo aprobatorio del proyecto de reparcelación (artículo 104 del R.G.U.).</w:t>
      </w:r>
    </w:p>
    <w:p w:rsidR="00025C0D" w:rsidRPr="00412DA2" w:rsidRDefault="00025C0D" w:rsidP="00025C0D">
      <w:pPr>
        <w:pStyle w:val="Sangra2detindependiente"/>
        <w:widowControl w:val="0"/>
        <w:spacing w:after="0" w:line="240" w:lineRule="auto"/>
        <w:ind w:left="0"/>
        <w:jc w:val="both"/>
        <w:rPr>
          <w:rFonts w:cs="Courier New"/>
          <w:sz w:val="20"/>
        </w:rPr>
      </w:pPr>
    </w:p>
    <w:p w:rsidR="00D85C15" w:rsidRDefault="00D85C15" w:rsidP="00412DA2">
      <w:pPr>
        <w:pStyle w:val="Sangra2detindependiente"/>
        <w:widowControl w:val="0"/>
        <w:spacing w:after="0" w:line="240" w:lineRule="auto"/>
        <w:ind w:left="0"/>
        <w:jc w:val="both"/>
        <w:rPr>
          <w:rFonts w:cs="Courier New"/>
          <w:sz w:val="20"/>
        </w:rPr>
      </w:pPr>
      <w:r w:rsidRPr="00412DA2">
        <w:rPr>
          <w:rFonts w:cs="Courier New"/>
          <w:sz w:val="20"/>
        </w:rPr>
        <w:t xml:space="preserve">Iniciado el procedimiento, el Ayuntamiento recabará del RP certificación de dominio y cargas de todas las fincas. El Registrador al tiempo de expedir la certificación, extenderá una </w:t>
      </w:r>
      <w:r w:rsidRPr="00051D16">
        <w:rPr>
          <w:rFonts w:cs="Courier New"/>
          <w:b/>
          <w:sz w:val="20"/>
        </w:rPr>
        <w:t>nota al margen de cada una de las fincas</w:t>
      </w:r>
      <w:r w:rsidRPr="00412DA2">
        <w:rPr>
          <w:rFonts w:cs="Courier New"/>
          <w:sz w:val="20"/>
        </w:rPr>
        <w:t xml:space="preserve"> expresiva del Organismo actuante y de la fecha de iniciación del procedimiento</w:t>
      </w:r>
      <w:r w:rsidR="00025C0D">
        <w:rPr>
          <w:rFonts w:cs="Courier New"/>
          <w:sz w:val="20"/>
        </w:rPr>
        <w:t>:</w:t>
      </w:r>
    </w:p>
    <w:p w:rsidR="00025C0D" w:rsidRDefault="00025C0D" w:rsidP="00412DA2">
      <w:pPr>
        <w:pStyle w:val="Sangra2detindependiente"/>
        <w:widowControl w:val="0"/>
        <w:spacing w:after="0" w:line="240" w:lineRule="auto"/>
        <w:ind w:left="0"/>
        <w:jc w:val="both"/>
        <w:rPr>
          <w:rFonts w:cs="Courier New"/>
          <w:sz w:val="20"/>
        </w:rPr>
      </w:pPr>
    </w:p>
    <w:p w:rsidR="00025C0D" w:rsidRPr="00412DA2" w:rsidRDefault="00025C0D" w:rsidP="00C20EE4">
      <w:pPr>
        <w:pStyle w:val="Sangra2detindependiente"/>
        <w:widowControl w:val="0"/>
        <w:numPr>
          <w:ilvl w:val="0"/>
          <w:numId w:val="15"/>
        </w:numPr>
        <w:spacing w:after="0" w:line="240" w:lineRule="auto"/>
        <w:jc w:val="both"/>
        <w:rPr>
          <w:rFonts w:cs="Courier New"/>
          <w:sz w:val="20"/>
        </w:rPr>
      </w:pPr>
      <w:r w:rsidRPr="00412DA2">
        <w:rPr>
          <w:rFonts w:cs="Courier New"/>
          <w:sz w:val="20"/>
        </w:rPr>
        <w:t xml:space="preserve">Esta nota, que para la reparcelación contempla el art. 102 RGU y para la compensación (afección de los terrenos comprendidos en un polígono o unidad de actuación al cumplimiento de las obligaciones inherentes al sistema de compensación  una vez constituida la Junta de Compensación) el art. 169 RGU, carece de carácter real (reipersecutoriedad o preferencia), produciendo solo en ambos casos idéntico efecto: que los interesados que </w:t>
      </w:r>
      <w:r w:rsidRPr="00412DA2">
        <w:rPr>
          <w:rFonts w:cs="Courier New"/>
          <w:sz w:val="20"/>
        </w:rPr>
        <w:lastRenderedPageBreak/>
        <w:t>hagan constar su derecho en el Registro con posterioridad a ella no tengan que ser citados preceptivamente en el expediente</w:t>
      </w:r>
      <w:r>
        <w:rPr>
          <w:rFonts w:cs="Courier New"/>
          <w:sz w:val="20"/>
        </w:rPr>
        <w:t>.</w:t>
      </w:r>
    </w:p>
    <w:p w:rsidR="00025C0D" w:rsidRPr="00412DA2" w:rsidRDefault="00025C0D" w:rsidP="00025C0D">
      <w:pPr>
        <w:pStyle w:val="Sangra2detindependiente"/>
        <w:widowControl w:val="0"/>
        <w:spacing w:after="0" w:line="240" w:lineRule="auto"/>
        <w:ind w:left="0"/>
        <w:jc w:val="both"/>
        <w:rPr>
          <w:rFonts w:cs="Courier New"/>
          <w:sz w:val="20"/>
        </w:rPr>
      </w:pPr>
    </w:p>
    <w:p w:rsidR="004124AA" w:rsidRDefault="00025C0D" w:rsidP="00C20EE4">
      <w:pPr>
        <w:pStyle w:val="Sangra2detindependiente"/>
        <w:widowControl w:val="0"/>
        <w:numPr>
          <w:ilvl w:val="0"/>
          <w:numId w:val="15"/>
        </w:numPr>
        <w:spacing w:after="0" w:line="240" w:lineRule="auto"/>
        <w:jc w:val="both"/>
        <w:rPr>
          <w:rFonts w:cs="Courier New"/>
          <w:sz w:val="20"/>
        </w:rPr>
      </w:pPr>
      <w:r w:rsidRPr="00412DA2">
        <w:rPr>
          <w:rFonts w:cs="Courier New"/>
          <w:sz w:val="20"/>
        </w:rPr>
        <w:t>Nada que ver por tanto con la afección al pago del saldo de la cuenta de liquidación de la reparcelación (art. 126 RGU) o compensación aprobadas (art. 178 RGU), que tiene lugar una vez aprobado el respectivo proyecto de equidistribución. Esta si es una auténtica afección real (con reipersecutoriedad –prioridad y preferencia-).</w:t>
      </w:r>
      <w:r w:rsidR="004124AA">
        <w:rPr>
          <w:rFonts w:cs="Courier New"/>
          <w:sz w:val="20"/>
        </w:rPr>
        <w:t xml:space="preserve"> Su desarrollo en el art. 19 (“</w:t>
      </w:r>
      <w:r w:rsidR="004124AA" w:rsidRPr="004124AA">
        <w:rPr>
          <w:rFonts w:cs="Courier New"/>
          <w:sz w:val="20"/>
        </w:rPr>
        <w:t> De la afección de las fincas de resultado al cumplimiento de la obligación de urbanizar”</w:t>
      </w:r>
      <w:r w:rsidR="00E8284F">
        <w:rPr>
          <w:rFonts w:cs="Courier New"/>
          <w:sz w:val="20"/>
        </w:rPr>
        <w:t>)</w:t>
      </w:r>
      <w:r w:rsidR="004124AA" w:rsidRPr="004124AA">
        <w:rPr>
          <w:rFonts w:cs="Courier New"/>
          <w:sz w:val="20"/>
        </w:rPr>
        <w:t xml:space="preserve"> del RD 1093/1997.</w:t>
      </w:r>
    </w:p>
    <w:p w:rsidR="00E8284F" w:rsidRDefault="00E8284F" w:rsidP="00025C0D">
      <w:pPr>
        <w:pStyle w:val="Sangra2detindependiente"/>
        <w:widowControl w:val="0"/>
        <w:spacing w:after="0" w:line="240" w:lineRule="auto"/>
        <w:ind w:left="0"/>
        <w:jc w:val="both"/>
        <w:rPr>
          <w:rFonts w:cs="Courier New"/>
          <w:sz w:val="20"/>
        </w:rPr>
      </w:pPr>
    </w:p>
    <w:p w:rsidR="00E8284F" w:rsidRPr="00412DA2" w:rsidRDefault="00E8284F" w:rsidP="00C20EE4">
      <w:pPr>
        <w:pStyle w:val="Sangra2detindependiente"/>
        <w:widowControl w:val="0"/>
        <w:numPr>
          <w:ilvl w:val="0"/>
          <w:numId w:val="15"/>
        </w:numPr>
        <w:spacing w:after="0" w:line="240" w:lineRule="auto"/>
        <w:jc w:val="both"/>
        <w:rPr>
          <w:rFonts w:cs="Courier New"/>
          <w:sz w:val="20"/>
        </w:rPr>
      </w:pPr>
      <w:r w:rsidRPr="00412DA2">
        <w:rPr>
          <w:rFonts w:cs="Courier New"/>
          <w:sz w:val="20"/>
        </w:rPr>
        <w:t xml:space="preserve">Ambas afecciones </w:t>
      </w:r>
      <w:r>
        <w:rPr>
          <w:rFonts w:cs="Courier New"/>
          <w:sz w:val="20"/>
        </w:rPr>
        <w:t xml:space="preserve">a su vez </w:t>
      </w:r>
      <w:r w:rsidRPr="00412DA2">
        <w:rPr>
          <w:rFonts w:cs="Courier New"/>
          <w:sz w:val="20"/>
        </w:rPr>
        <w:t>nada tienen que ver con La SUBROGACIÓN LEGAL del adquirente en los deberes urbanísticos (art. 27 TR 2015), que tiene carácter extrarregistral y opera ex lege.</w:t>
      </w:r>
    </w:p>
    <w:p w:rsidR="00D85C15" w:rsidRPr="00412DA2" w:rsidRDefault="00D85C15" w:rsidP="00412DA2">
      <w:pPr>
        <w:pStyle w:val="Sangra2detindependiente"/>
        <w:widowControl w:val="0"/>
        <w:spacing w:after="0" w:line="240" w:lineRule="auto"/>
        <w:ind w:left="0"/>
        <w:jc w:val="both"/>
        <w:rPr>
          <w:rFonts w:cs="Courier New"/>
          <w:sz w:val="20"/>
        </w:rPr>
      </w:pPr>
    </w:p>
    <w:p w:rsidR="00D85C15" w:rsidRDefault="00D85C15" w:rsidP="00412DA2">
      <w:pPr>
        <w:pStyle w:val="Sangra2detindependiente"/>
        <w:widowControl w:val="0"/>
        <w:spacing w:after="0" w:line="240" w:lineRule="auto"/>
        <w:ind w:left="0"/>
        <w:jc w:val="both"/>
        <w:rPr>
          <w:rFonts w:cs="Courier New"/>
          <w:sz w:val="20"/>
        </w:rPr>
      </w:pPr>
      <w:r w:rsidRPr="00412DA2">
        <w:rPr>
          <w:rFonts w:cs="Courier New"/>
          <w:sz w:val="20"/>
        </w:rPr>
        <w:t xml:space="preserve">2.- </w:t>
      </w:r>
      <w:r w:rsidRPr="00051D16">
        <w:rPr>
          <w:rFonts w:cs="Courier New"/>
          <w:b/>
          <w:sz w:val="20"/>
        </w:rPr>
        <w:t>Elaboración del proyecto</w:t>
      </w:r>
      <w:r w:rsidRPr="00412DA2">
        <w:rPr>
          <w:rFonts w:cs="Courier New"/>
          <w:sz w:val="20"/>
        </w:rPr>
        <w:t xml:space="preserve"> de reparcelación. El proyecto de reparcelación puede ser elaborado por los PROPIETARIOS cuando representen 2/3 del nº de propietarios, que a su vez representen el 80% de la superficie reparcelable. En otro caso, será elaborado por la ADMON.</w:t>
      </w:r>
    </w:p>
    <w:p w:rsidR="00C20EE4" w:rsidRPr="00412DA2" w:rsidRDefault="00C20EE4" w:rsidP="00412DA2">
      <w:pPr>
        <w:pStyle w:val="Sangra2detindependiente"/>
        <w:widowControl w:val="0"/>
        <w:spacing w:after="0" w:line="240" w:lineRule="auto"/>
        <w:ind w:left="0"/>
        <w:jc w:val="both"/>
        <w:rPr>
          <w:rFonts w:cs="Courier New"/>
          <w:sz w:val="20"/>
        </w:rPr>
      </w:pPr>
    </w:p>
    <w:p w:rsidR="00D85C15" w:rsidRPr="00412DA2" w:rsidRDefault="00D85C15" w:rsidP="00412DA2">
      <w:pPr>
        <w:pStyle w:val="Sangra2detindependiente"/>
        <w:widowControl w:val="0"/>
        <w:spacing w:after="0" w:line="240" w:lineRule="auto"/>
        <w:ind w:left="0"/>
        <w:jc w:val="both"/>
        <w:rPr>
          <w:rFonts w:cs="Courier New"/>
          <w:sz w:val="20"/>
        </w:rPr>
      </w:pPr>
      <w:r w:rsidRPr="00412DA2">
        <w:rPr>
          <w:rFonts w:cs="Courier New"/>
          <w:sz w:val="20"/>
        </w:rPr>
        <w:t xml:space="preserve">3.- </w:t>
      </w:r>
      <w:r w:rsidRPr="00051D16">
        <w:rPr>
          <w:rFonts w:cs="Courier New"/>
          <w:b/>
          <w:sz w:val="20"/>
        </w:rPr>
        <w:t>Información pública</w:t>
      </w:r>
      <w:r w:rsidRPr="00412DA2">
        <w:rPr>
          <w:rFonts w:cs="Courier New"/>
          <w:sz w:val="20"/>
        </w:rPr>
        <w:t>. El proyecto elaborado será sometido a información pública, pudiendo presentarse las alegaciones que se estimen oportunas. Si dichas alegaciones fuesen estimadas, se procederá a la rectificación del proyecto y se someterá a una nueva información pública.</w:t>
      </w:r>
    </w:p>
    <w:p w:rsidR="00D85C15" w:rsidRPr="00412DA2" w:rsidRDefault="00D85C15" w:rsidP="00412DA2">
      <w:pPr>
        <w:pStyle w:val="Sangra2detindependiente"/>
        <w:widowControl w:val="0"/>
        <w:spacing w:after="0" w:line="240" w:lineRule="auto"/>
        <w:ind w:left="0"/>
        <w:jc w:val="both"/>
        <w:rPr>
          <w:rFonts w:cs="Courier New"/>
          <w:sz w:val="20"/>
        </w:rPr>
      </w:pPr>
      <w:r w:rsidRPr="00412DA2">
        <w:rPr>
          <w:rFonts w:cs="Courier New"/>
          <w:sz w:val="20"/>
        </w:rPr>
        <w:t xml:space="preserve">4.- </w:t>
      </w:r>
      <w:r w:rsidRPr="00051D16">
        <w:rPr>
          <w:rFonts w:cs="Courier New"/>
          <w:b/>
          <w:sz w:val="20"/>
        </w:rPr>
        <w:t>Aprobación del proyecto</w:t>
      </w:r>
      <w:r w:rsidRPr="00412DA2">
        <w:rPr>
          <w:rFonts w:cs="Courier New"/>
          <w:sz w:val="20"/>
        </w:rPr>
        <w:t xml:space="preserve"> de reparcelación. Y finalmente, cabe destacar que el proyecto de reparcelación debe ser aprobado por </w:t>
      </w:r>
      <w:smartTag w:uri="urn:schemas-microsoft-com:office:smarttags" w:element="PersonName">
        <w:smartTagPr>
          <w:attr w:name="ProductID" w:val="la Adm￳n P￺blica"/>
        </w:smartTagPr>
        <w:r w:rsidRPr="00412DA2">
          <w:rPr>
            <w:rFonts w:cs="Courier New"/>
            <w:sz w:val="20"/>
          </w:rPr>
          <w:t>la Admón Pública</w:t>
        </w:r>
      </w:smartTag>
      <w:r w:rsidRPr="00412DA2">
        <w:rPr>
          <w:rFonts w:cs="Courier New"/>
          <w:sz w:val="20"/>
        </w:rPr>
        <w:t xml:space="preserve"> competente y se procederá a su inscripción en el RP</w:t>
      </w:r>
      <w:r w:rsidR="00987118" w:rsidRPr="00412DA2">
        <w:rPr>
          <w:rFonts w:cs="Courier New"/>
          <w:sz w:val="20"/>
        </w:rPr>
        <w:t xml:space="preserve">, regulada en el RD 4 de julio de 1997, sobre la inscripción en el Registro de la Propiedad de actos de naturaleza urbanística </w:t>
      </w:r>
      <w:r w:rsidRPr="00412DA2">
        <w:rPr>
          <w:rFonts w:cs="Courier New"/>
          <w:sz w:val="20"/>
        </w:rPr>
        <w:t>(remisión a los temas de Hipotecario).</w:t>
      </w:r>
    </w:p>
    <w:p w:rsidR="00D85C15" w:rsidRPr="00412DA2" w:rsidRDefault="00D85C15" w:rsidP="00412DA2">
      <w:pPr>
        <w:pStyle w:val="Sangra2detindependiente"/>
        <w:widowControl w:val="0"/>
        <w:spacing w:after="0" w:line="240" w:lineRule="auto"/>
        <w:ind w:left="0"/>
        <w:jc w:val="both"/>
        <w:rPr>
          <w:rFonts w:cs="Courier New"/>
          <w:sz w:val="20"/>
        </w:rPr>
      </w:pPr>
    </w:p>
    <w:p w:rsidR="00C20EE4" w:rsidRDefault="00C20EE4" w:rsidP="00412DA2">
      <w:pPr>
        <w:pStyle w:val="Sangra2detindependiente"/>
        <w:widowControl w:val="0"/>
        <w:spacing w:after="0" w:line="240" w:lineRule="auto"/>
        <w:ind w:left="0"/>
        <w:jc w:val="both"/>
        <w:rPr>
          <w:rFonts w:cs="Courier New"/>
          <w:sz w:val="20"/>
        </w:rPr>
      </w:pPr>
      <w:r w:rsidRPr="00412DA2">
        <w:rPr>
          <w:rFonts w:cs="Courier New"/>
          <w:sz w:val="20"/>
        </w:rPr>
        <w:t>EFECTOS</w:t>
      </w:r>
      <w:r>
        <w:rPr>
          <w:rFonts w:cs="Courier New"/>
          <w:sz w:val="20"/>
        </w:rPr>
        <w:t>.</w:t>
      </w:r>
    </w:p>
    <w:p w:rsidR="00D85C15" w:rsidRPr="00412DA2" w:rsidRDefault="00D85C15" w:rsidP="00412DA2">
      <w:pPr>
        <w:pStyle w:val="Sangra2detindependiente"/>
        <w:widowControl w:val="0"/>
        <w:spacing w:after="0" w:line="240" w:lineRule="auto"/>
        <w:ind w:left="0"/>
        <w:jc w:val="both"/>
        <w:rPr>
          <w:rFonts w:cs="Courier New"/>
          <w:sz w:val="20"/>
        </w:rPr>
      </w:pPr>
      <w:r w:rsidRPr="00412DA2">
        <w:rPr>
          <w:rFonts w:cs="Courier New"/>
          <w:sz w:val="20"/>
        </w:rPr>
        <w:t xml:space="preserve"> </w:t>
      </w:r>
    </w:p>
    <w:p w:rsidR="00D85C15" w:rsidRPr="00412DA2" w:rsidRDefault="00D85C15" w:rsidP="00C20EE4">
      <w:pPr>
        <w:pStyle w:val="Sangra2detindependiente"/>
        <w:widowControl w:val="0"/>
        <w:numPr>
          <w:ilvl w:val="0"/>
          <w:numId w:val="16"/>
        </w:numPr>
        <w:spacing w:after="0" w:line="240" w:lineRule="auto"/>
        <w:jc w:val="both"/>
        <w:rPr>
          <w:rFonts w:cs="Courier New"/>
          <w:sz w:val="20"/>
        </w:rPr>
      </w:pPr>
      <w:r w:rsidRPr="00051D16">
        <w:rPr>
          <w:rFonts w:cs="Courier New"/>
          <w:b/>
          <w:sz w:val="20"/>
        </w:rPr>
        <w:t>La adjudicación a la Administración</w:t>
      </w:r>
      <w:r w:rsidRPr="00412DA2">
        <w:rPr>
          <w:rFonts w:cs="Courier New"/>
          <w:sz w:val="20"/>
        </w:rPr>
        <w:t xml:space="preserve"> de 2 tipos de terrenos: </w:t>
      </w:r>
    </w:p>
    <w:p w:rsidR="00D85C15" w:rsidRPr="00412DA2" w:rsidRDefault="00D85C15" w:rsidP="00412DA2">
      <w:pPr>
        <w:pStyle w:val="Sangra2detindependiente"/>
        <w:widowControl w:val="0"/>
        <w:spacing w:after="0" w:line="240" w:lineRule="auto"/>
        <w:ind w:left="0"/>
        <w:jc w:val="both"/>
        <w:rPr>
          <w:rFonts w:cs="Courier New"/>
          <w:sz w:val="20"/>
        </w:rPr>
      </w:pPr>
    </w:p>
    <w:p w:rsidR="00D85C15" w:rsidRDefault="00D85C15" w:rsidP="00C20EE4">
      <w:pPr>
        <w:pStyle w:val="Sangra2detindependiente"/>
        <w:widowControl w:val="0"/>
        <w:spacing w:after="0" w:line="240" w:lineRule="auto"/>
        <w:ind w:left="1416"/>
        <w:jc w:val="both"/>
        <w:rPr>
          <w:rFonts w:cs="Courier New"/>
          <w:sz w:val="20"/>
        </w:rPr>
      </w:pPr>
      <w:r w:rsidRPr="00412DA2">
        <w:rPr>
          <w:rFonts w:cs="Courier New"/>
          <w:sz w:val="20"/>
        </w:rPr>
        <w:t xml:space="preserve">- Los terrenos dotacionales </w:t>
      </w:r>
      <w:r w:rsidR="00FD13D0" w:rsidRPr="00412DA2">
        <w:rPr>
          <w:rFonts w:cs="Courier New"/>
          <w:sz w:val="20"/>
        </w:rPr>
        <w:t>públicos</w:t>
      </w:r>
      <w:r w:rsidRPr="00412DA2">
        <w:rPr>
          <w:rFonts w:cs="Courier New"/>
          <w:sz w:val="20"/>
        </w:rPr>
        <w:t>, que son de cesión obligatoria y no son edificables, ya que deben destinarse a la finalidad prevista en el proyecto (viales, espacios libres, zonas verdes y restantes dotaciones públicas incluidas en la propia actuación o adscritas a ella para su obtención).</w:t>
      </w:r>
    </w:p>
    <w:p w:rsidR="00C20EE4" w:rsidRPr="00412DA2" w:rsidRDefault="00C20EE4" w:rsidP="00C20EE4">
      <w:pPr>
        <w:pStyle w:val="Sangra2detindependiente"/>
        <w:widowControl w:val="0"/>
        <w:spacing w:after="0" w:line="240" w:lineRule="auto"/>
        <w:ind w:left="1416"/>
        <w:jc w:val="both"/>
        <w:rPr>
          <w:rFonts w:cs="Courier New"/>
          <w:sz w:val="20"/>
        </w:rPr>
      </w:pPr>
    </w:p>
    <w:p w:rsidR="00D85C15" w:rsidRPr="00412DA2" w:rsidRDefault="00D85C15" w:rsidP="00C20EE4">
      <w:pPr>
        <w:pStyle w:val="Sangra2detindependiente"/>
        <w:widowControl w:val="0"/>
        <w:spacing w:after="0" w:line="240" w:lineRule="auto"/>
        <w:ind w:left="1416"/>
        <w:jc w:val="both"/>
        <w:rPr>
          <w:rFonts w:cs="Courier New"/>
          <w:sz w:val="20"/>
        </w:rPr>
      </w:pPr>
      <w:r w:rsidRPr="00412DA2">
        <w:rPr>
          <w:rFonts w:cs="Courier New"/>
          <w:sz w:val="20"/>
        </w:rPr>
        <w:t>- Y terrenos edificables, en el porcentaje fijado por cada CCAA, y que debe oscilar con carácter general entre el 5% y el 15%.</w:t>
      </w:r>
    </w:p>
    <w:p w:rsidR="00D85C15" w:rsidRPr="00412DA2" w:rsidRDefault="00D85C15" w:rsidP="00051D16">
      <w:pPr>
        <w:pStyle w:val="Sangra2detindependiente"/>
        <w:widowControl w:val="0"/>
        <w:spacing w:after="0" w:line="240" w:lineRule="auto"/>
        <w:ind w:left="708"/>
        <w:jc w:val="both"/>
        <w:rPr>
          <w:rFonts w:cs="Courier New"/>
          <w:sz w:val="20"/>
        </w:rPr>
      </w:pPr>
    </w:p>
    <w:p w:rsidR="00D85C15" w:rsidRPr="00412DA2" w:rsidRDefault="00D85C15" w:rsidP="00C20EE4">
      <w:pPr>
        <w:pStyle w:val="Sangra2detindependiente"/>
        <w:widowControl w:val="0"/>
        <w:numPr>
          <w:ilvl w:val="0"/>
          <w:numId w:val="16"/>
        </w:numPr>
        <w:spacing w:after="0" w:line="240" w:lineRule="auto"/>
        <w:jc w:val="both"/>
        <w:rPr>
          <w:rFonts w:cs="Courier New"/>
          <w:sz w:val="20"/>
        </w:rPr>
      </w:pPr>
      <w:r w:rsidRPr="00051D16">
        <w:rPr>
          <w:rFonts w:cs="Courier New"/>
          <w:b/>
          <w:sz w:val="20"/>
        </w:rPr>
        <w:t>La adjudicación de terrenos a los propietarios</w:t>
      </w:r>
      <w:r w:rsidRPr="00412DA2">
        <w:rPr>
          <w:rFonts w:cs="Courier New"/>
          <w:sz w:val="20"/>
        </w:rPr>
        <w:t>. El propietario afectado por un proyecto de equidistribución aportó unas fincas, y en contraprestación a esa aportación debe recibir unas nuevas fincas (excepcionalmente recibirá dinero ó una parte indivisa si lo aportado es insuficiente para recibir una parcela mínima edificable).</w:t>
      </w:r>
    </w:p>
    <w:p w:rsidR="00D85C15" w:rsidRPr="00412DA2" w:rsidRDefault="00D85C15" w:rsidP="00412DA2">
      <w:pPr>
        <w:pStyle w:val="Sangra2detindependiente"/>
        <w:widowControl w:val="0"/>
        <w:spacing w:after="0" w:line="240" w:lineRule="auto"/>
        <w:ind w:left="0"/>
        <w:jc w:val="both"/>
        <w:rPr>
          <w:rFonts w:cs="Courier New"/>
          <w:sz w:val="20"/>
        </w:rPr>
      </w:pPr>
    </w:p>
    <w:p w:rsidR="00D85C15" w:rsidRDefault="00D85C15" w:rsidP="00C20EE4">
      <w:pPr>
        <w:pStyle w:val="Sangra2detindependiente"/>
        <w:widowControl w:val="0"/>
        <w:spacing w:after="0" w:line="240" w:lineRule="auto"/>
        <w:ind w:left="708"/>
        <w:jc w:val="both"/>
        <w:rPr>
          <w:rFonts w:cs="Courier New"/>
          <w:sz w:val="20"/>
        </w:rPr>
      </w:pPr>
      <w:r w:rsidRPr="00412DA2">
        <w:rPr>
          <w:rFonts w:cs="Courier New"/>
          <w:sz w:val="20"/>
        </w:rPr>
        <w:t xml:space="preserve">Existen 2 modalidades de adjudicación de terrenos a los propietarios: la subrogación real y la adjudicación originaria. </w:t>
      </w:r>
    </w:p>
    <w:p w:rsidR="00051D16" w:rsidRPr="00412DA2" w:rsidRDefault="00051D16" w:rsidP="00412DA2">
      <w:pPr>
        <w:pStyle w:val="Sangra2detindependiente"/>
        <w:widowControl w:val="0"/>
        <w:spacing w:after="0" w:line="240" w:lineRule="auto"/>
        <w:ind w:left="0"/>
        <w:jc w:val="both"/>
        <w:rPr>
          <w:rFonts w:cs="Courier New"/>
          <w:sz w:val="20"/>
        </w:rPr>
      </w:pPr>
    </w:p>
    <w:p w:rsidR="00D85C15" w:rsidRPr="00412DA2" w:rsidRDefault="00D85C15" w:rsidP="00C20EE4">
      <w:pPr>
        <w:pStyle w:val="Sangra2detindependiente"/>
        <w:widowControl w:val="0"/>
        <w:numPr>
          <w:ilvl w:val="0"/>
          <w:numId w:val="17"/>
        </w:numPr>
        <w:spacing w:after="0" w:line="240" w:lineRule="auto"/>
        <w:jc w:val="both"/>
        <w:rPr>
          <w:rFonts w:cs="Courier New"/>
          <w:sz w:val="20"/>
        </w:rPr>
      </w:pPr>
      <w:r w:rsidRPr="00412DA2">
        <w:rPr>
          <w:rFonts w:cs="Courier New"/>
          <w:sz w:val="20"/>
        </w:rPr>
        <w:t xml:space="preserve">La </w:t>
      </w:r>
      <w:r w:rsidRPr="00051D16">
        <w:rPr>
          <w:rFonts w:cs="Courier New"/>
          <w:sz w:val="20"/>
          <w:u w:val="single"/>
        </w:rPr>
        <w:t>subrogación real</w:t>
      </w:r>
      <w:r w:rsidRPr="00412DA2">
        <w:rPr>
          <w:rFonts w:cs="Courier New"/>
          <w:sz w:val="20"/>
        </w:rPr>
        <w:t xml:space="preserve"> implica la “sustitución” de la antigua finca de origen, por una nueva finca de reemplazo, sin solución de continuidad entre ambas. Las cargas que pesaban sobre la finca antigua son trasladadas a la nueva finca, siempre y cuando sean compatibles con la nueva ordenación urbanística (en caso de incompatibilidad, se cancelarán, a salvo siempre la indemnización correspondiente).</w:t>
      </w:r>
    </w:p>
    <w:p w:rsidR="00D85C15" w:rsidRPr="00412DA2" w:rsidRDefault="00D85C15" w:rsidP="00051D16">
      <w:pPr>
        <w:pStyle w:val="Sangra2detindependiente"/>
        <w:widowControl w:val="0"/>
        <w:spacing w:after="0" w:line="240" w:lineRule="auto"/>
        <w:ind w:left="708"/>
        <w:jc w:val="both"/>
        <w:rPr>
          <w:rFonts w:cs="Courier New"/>
          <w:sz w:val="20"/>
        </w:rPr>
      </w:pPr>
    </w:p>
    <w:p w:rsidR="00D85C15" w:rsidRPr="00412DA2" w:rsidRDefault="00D85C15" w:rsidP="00C20EE4">
      <w:pPr>
        <w:pStyle w:val="Sangra2detindependiente"/>
        <w:widowControl w:val="0"/>
        <w:spacing w:after="0" w:line="240" w:lineRule="auto"/>
        <w:ind w:left="1416"/>
        <w:jc w:val="both"/>
        <w:rPr>
          <w:rFonts w:cs="Courier New"/>
          <w:sz w:val="20"/>
        </w:rPr>
      </w:pPr>
      <w:r w:rsidRPr="00412DA2">
        <w:rPr>
          <w:rFonts w:cs="Courier New"/>
          <w:sz w:val="20"/>
        </w:rPr>
        <w:t xml:space="preserve">Dicha subrogación y la subsistencia o no de cargas preexistentes da lugar a grave problemática que desgrana el art. </w:t>
      </w:r>
      <w:r w:rsidR="00412DA2" w:rsidRPr="00412DA2">
        <w:rPr>
          <w:rFonts w:cs="Courier New"/>
          <w:sz w:val="20"/>
        </w:rPr>
        <w:t>23</w:t>
      </w:r>
      <w:r w:rsidRPr="00412DA2">
        <w:rPr>
          <w:rFonts w:cs="Courier New"/>
          <w:sz w:val="20"/>
        </w:rPr>
        <w:t xml:space="preserve"> </w:t>
      </w:r>
      <w:r w:rsidR="00412DA2" w:rsidRPr="00412DA2">
        <w:rPr>
          <w:rFonts w:cs="Courier New"/>
          <w:sz w:val="20"/>
        </w:rPr>
        <w:t>TR 2015</w:t>
      </w:r>
      <w:r w:rsidRPr="00412DA2">
        <w:rPr>
          <w:rFonts w:cs="Courier New"/>
          <w:sz w:val="20"/>
        </w:rPr>
        <w:t>.</w:t>
      </w:r>
    </w:p>
    <w:p w:rsidR="00D85C15" w:rsidRPr="00412DA2" w:rsidRDefault="00D85C15" w:rsidP="00051D16">
      <w:pPr>
        <w:pStyle w:val="Sangra2detindependiente"/>
        <w:widowControl w:val="0"/>
        <w:spacing w:after="0" w:line="240" w:lineRule="auto"/>
        <w:ind w:left="708"/>
        <w:jc w:val="both"/>
        <w:rPr>
          <w:rFonts w:cs="Courier New"/>
          <w:sz w:val="20"/>
        </w:rPr>
      </w:pPr>
    </w:p>
    <w:p w:rsidR="00D85C15" w:rsidRPr="00412DA2" w:rsidRDefault="00D85C15" w:rsidP="00C20EE4">
      <w:pPr>
        <w:pStyle w:val="Sangra2detindependiente"/>
        <w:widowControl w:val="0"/>
        <w:numPr>
          <w:ilvl w:val="0"/>
          <w:numId w:val="17"/>
        </w:numPr>
        <w:spacing w:after="0" w:line="240" w:lineRule="auto"/>
        <w:jc w:val="both"/>
        <w:rPr>
          <w:rFonts w:cs="Courier New"/>
          <w:sz w:val="20"/>
        </w:rPr>
      </w:pPr>
      <w:r w:rsidRPr="00412DA2">
        <w:rPr>
          <w:rFonts w:cs="Courier New"/>
          <w:sz w:val="20"/>
        </w:rPr>
        <w:t xml:space="preserve">La </w:t>
      </w:r>
      <w:r w:rsidRPr="00051D16">
        <w:rPr>
          <w:rFonts w:cs="Courier New"/>
          <w:sz w:val="20"/>
          <w:u w:val="single"/>
        </w:rPr>
        <w:t>adjudicación originaria</w:t>
      </w:r>
      <w:r w:rsidRPr="00412DA2">
        <w:rPr>
          <w:rFonts w:cs="Courier New"/>
          <w:sz w:val="20"/>
        </w:rPr>
        <w:t xml:space="preserve">, solamente entrará en juego en el caso de </w:t>
      </w:r>
      <w:r w:rsidRPr="00412DA2">
        <w:rPr>
          <w:rFonts w:cs="Courier New"/>
          <w:sz w:val="20"/>
        </w:rPr>
        <w:lastRenderedPageBreak/>
        <w:t>que no exista una correspondencia entre la finca aportada y la nueva finca recibida. En este caso, la adjudicación implica un título de adquisición originario y libre de cargas.</w:t>
      </w:r>
    </w:p>
    <w:p w:rsidR="00D85C15" w:rsidRPr="00412DA2" w:rsidRDefault="00D85C15" w:rsidP="00412DA2">
      <w:pPr>
        <w:pStyle w:val="Sangra2detindependiente"/>
        <w:widowControl w:val="0"/>
        <w:spacing w:after="0" w:line="240" w:lineRule="auto"/>
        <w:ind w:left="0"/>
        <w:jc w:val="both"/>
        <w:rPr>
          <w:rFonts w:cs="Courier New"/>
          <w:sz w:val="20"/>
        </w:rPr>
      </w:pPr>
    </w:p>
    <w:p w:rsidR="00D85C15" w:rsidRPr="00412DA2" w:rsidRDefault="00D85C15" w:rsidP="00C20EE4">
      <w:pPr>
        <w:pStyle w:val="Sangra2detindependiente"/>
        <w:widowControl w:val="0"/>
        <w:numPr>
          <w:ilvl w:val="0"/>
          <w:numId w:val="16"/>
        </w:numPr>
        <w:spacing w:after="0" w:line="240" w:lineRule="auto"/>
        <w:jc w:val="both"/>
        <w:rPr>
          <w:rFonts w:cs="Courier New"/>
          <w:sz w:val="20"/>
        </w:rPr>
      </w:pPr>
      <w:r w:rsidRPr="00051D16">
        <w:rPr>
          <w:rFonts w:cs="Courier New"/>
          <w:b/>
          <w:sz w:val="20"/>
        </w:rPr>
        <w:t>Debe retribuirse al Agente Urbanizador</w:t>
      </w:r>
      <w:r w:rsidRPr="00412DA2">
        <w:rPr>
          <w:rFonts w:cs="Courier New"/>
          <w:sz w:val="20"/>
        </w:rPr>
        <w:t xml:space="preserve">. Dicha retribución puede consistir en metálico, en terrenos edificables o ser mixta. En algunas legislaciones, como la valenciana, establecen que </w:t>
      </w:r>
      <w:r w:rsidR="00412DA2" w:rsidRPr="00412DA2">
        <w:rPr>
          <w:rFonts w:cs="Courier New"/>
          <w:sz w:val="20"/>
        </w:rPr>
        <w:t>s</w:t>
      </w:r>
      <w:r w:rsidRPr="00412DA2">
        <w:rPr>
          <w:rFonts w:cs="Courier New"/>
          <w:sz w:val="20"/>
        </w:rPr>
        <w:t>e presume escogida la retribución en terrenos a falta de constitución de garantía por la totalidad del importe del pago en metálico.</w:t>
      </w:r>
    </w:p>
    <w:p w:rsidR="00D85C15" w:rsidRPr="00412DA2" w:rsidRDefault="00D85C15" w:rsidP="00412DA2">
      <w:pPr>
        <w:pStyle w:val="Sangra2detindependiente"/>
        <w:widowControl w:val="0"/>
        <w:spacing w:after="0" w:line="240" w:lineRule="auto"/>
        <w:ind w:left="0"/>
        <w:jc w:val="both"/>
        <w:rPr>
          <w:rFonts w:cs="Courier New"/>
          <w:sz w:val="20"/>
        </w:rPr>
      </w:pPr>
    </w:p>
    <w:p w:rsidR="00D85C15" w:rsidRPr="00412DA2" w:rsidRDefault="00D85C15" w:rsidP="00C20EE4">
      <w:pPr>
        <w:pStyle w:val="Sangra2detindependiente"/>
        <w:widowControl w:val="0"/>
        <w:numPr>
          <w:ilvl w:val="0"/>
          <w:numId w:val="16"/>
        </w:numPr>
        <w:spacing w:after="0" w:line="240" w:lineRule="auto"/>
        <w:jc w:val="both"/>
        <w:rPr>
          <w:rFonts w:cs="Courier New"/>
          <w:sz w:val="20"/>
        </w:rPr>
      </w:pPr>
      <w:r w:rsidRPr="00412DA2">
        <w:rPr>
          <w:rFonts w:cs="Courier New"/>
          <w:sz w:val="20"/>
        </w:rPr>
        <w:t xml:space="preserve">Y </w:t>
      </w:r>
      <w:r w:rsidRPr="00051D16">
        <w:rPr>
          <w:rFonts w:cs="Courier New"/>
          <w:b/>
          <w:sz w:val="20"/>
        </w:rPr>
        <w:t>las nuevas fincas resultantes quedarán “afectas” al pago</w:t>
      </w:r>
      <w:r w:rsidRPr="00412DA2">
        <w:rPr>
          <w:rFonts w:cs="Courier New"/>
          <w:sz w:val="20"/>
        </w:rPr>
        <w:t xml:space="preserve"> de los gastos de urbanización. Se trata de  una carga preferente a cualquier otra, con la única excepción de los créditos privilegiados de naturaleza fiscal (en particular, los créditos en favor del Estado a que se refiere el número 1 del artículo 1.923 del Código Civil).</w:t>
      </w:r>
    </w:p>
    <w:p w:rsidR="00D85C15" w:rsidRPr="00412DA2" w:rsidRDefault="00D85C15" w:rsidP="00412DA2">
      <w:pPr>
        <w:pStyle w:val="Sangra2detindependiente"/>
        <w:widowControl w:val="0"/>
        <w:spacing w:after="0" w:line="240" w:lineRule="auto"/>
        <w:ind w:left="0"/>
        <w:jc w:val="both"/>
        <w:rPr>
          <w:rFonts w:cs="Courier New"/>
          <w:sz w:val="20"/>
        </w:rPr>
      </w:pPr>
    </w:p>
    <w:p w:rsidR="00D85C15" w:rsidRPr="00412DA2" w:rsidRDefault="00D85C15" w:rsidP="00C20EE4">
      <w:pPr>
        <w:pStyle w:val="Sangra2detindependiente"/>
        <w:widowControl w:val="0"/>
        <w:spacing w:after="0" w:line="240" w:lineRule="auto"/>
        <w:ind w:left="708"/>
        <w:jc w:val="both"/>
        <w:rPr>
          <w:rFonts w:cs="Courier New"/>
          <w:sz w:val="20"/>
        </w:rPr>
      </w:pPr>
      <w:r w:rsidRPr="00412DA2">
        <w:rPr>
          <w:rFonts w:cs="Courier New"/>
          <w:sz w:val="20"/>
        </w:rPr>
        <w:t>El RD 1093/97, de Inscripción en el RP de Actos Urbanísticos, indica que hay que fijar: a) el límite máximo de que responda a cada finca en la cuenta de liquidación provisional; y b) el porcentaje en que participará en la cuenta de liquidación definitiva.</w:t>
      </w:r>
    </w:p>
    <w:p w:rsidR="00D85C15" w:rsidRPr="00412DA2" w:rsidRDefault="00D85C15" w:rsidP="00C20EE4">
      <w:pPr>
        <w:pStyle w:val="Sangra2detindependiente"/>
        <w:widowControl w:val="0"/>
        <w:spacing w:after="0" w:line="240" w:lineRule="auto"/>
        <w:ind w:left="708"/>
        <w:jc w:val="both"/>
        <w:rPr>
          <w:rFonts w:cs="Courier New"/>
          <w:sz w:val="20"/>
        </w:rPr>
      </w:pPr>
    </w:p>
    <w:p w:rsidR="00D85C15" w:rsidRPr="00412DA2" w:rsidRDefault="00D85C15" w:rsidP="00C20EE4">
      <w:pPr>
        <w:pStyle w:val="Sangra2detindependiente"/>
        <w:widowControl w:val="0"/>
        <w:spacing w:after="0" w:line="240" w:lineRule="auto"/>
        <w:ind w:left="708"/>
        <w:jc w:val="both"/>
        <w:rPr>
          <w:rFonts w:cs="Courier New"/>
          <w:sz w:val="20"/>
        </w:rPr>
      </w:pPr>
      <w:r w:rsidRPr="00412DA2">
        <w:rPr>
          <w:rFonts w:cs="Courier New"/>
          <w:sz w:val="20"/>
        </w:rPr>
        <w:t>En el proyecto de equidistribución podrá establecerse que la afección no surta efectos respecto de acreedores hipotecarios posteriores cuando la hipoteca tuviera por finalidad asegurar créditos –entre otros- concedidos para financiar la realización de obras de urbanización.</w:t>
      </w:r>
    </w:p>
    <w:p w:rsidR="00D85C15" w:rsidRPr="00412DA2" w:rsidRDefault="00D85C15" w:rsidP="00C20EE4">
      <w:pPr>
        <w:pStyle w:val="Sangra2detindependiente"/>
        <w:widowControl w:val="0"/>
        <w:spacing w:after="0" w:line="240" w:lineRule="auto"/>
        <w:ind w:left="708"/>
        <w:jc w:val="both"/>
        <w:rPr>
          <w:rFonts w:cs="Courier New"/>
          <w:sz w:val="20"/>
        </w:rPr>
      </w:pPr>
    </w:p>
    <w:p w:rsidR="00D85C15" w:rsidRDefault="00D85C15" w:rsidP="00C20EE4">
      <w:pPr>
        <w:pStyle w:val="Sangra2detindependiente"/>
        <w:widowControl w:val="0"/>
        <w:spacing w:after="0" w:line="240" w:lineRule="auto"/>
        <w:ind w:left="708"/>
        <w:jc w:val="both"/>
        <w:rPr>
          <w:rFonts w:cs="Courier New"/>
          <w:sz w:val="20"/>
        </w:rPr>
      </w:pPr>
      <w:r w:rsidRPr="00412DA2">
        <w:rPr>
          <w:rFonts w:cs="Courier New"/>
          <w:sz w:val="20"/>
        </w:rPr>
        <w:t>La afección se cancelará:</w:t>
      </w:r>
    </w:p>
    <w:p w:rsidR="00C20EE4" w:rsidRPr="00412DA2" w:rsidRDefault="00C20EE4" w:rsidP="00C20EE4">
      <w:pPr>
        <w:pStyle w:val="Sangra2detindependiente"/>
        <w:widowControl w:val="0"/>
        <w:spacing w:after="0" w:line="240" w:lineRule="auto"/>
        <w:ind w:left="708"/>
        <w:jc w:val="both"/>
        <w:rPr>
          <w:rFonts w:cs="Courier New"/>
          <w:sz w:val="20"/>
        </w:rPr>
      </w:pPr>
    </w:p>
    <w:p w:rsidR="00D85C15" w:rsidRDefault="00D85C15" w:rsidP="00C20EE4">
      <w:pPr>
        <w:pStyle w:val="Sangra2detindependiente"/>
        <w:widowControl w:val="0"/>
        <w:spacing w:after="0" w:line="240" w:lineRule="auto"/>
        <w:ind w:left="1416"/>
        <w:jc w:val="both"/>
        <w:rPr>
          <w:rFonts w:cs="Courier New"/>
          <w:sz w:val="20"/>
        </w:rPr>
      </w:pPr>
      <w:r w:rsidRPr="00412DA2">
        <w:rPr>
          <w:rFonts w:cs="Courier New"/>
          <w:sz w:val="20"/>
        </w:rPr>
        <w:t>A instancia de parte interesada, cuando acredite haber satisfecho la cuenta definitiva; ó</w:t>
      </w:r>
    </w:p>
    <w:p w:rsidR="00C20EE4" w:rsidRPr="00412DA2" w:rsidRDefault="00C20EE4" w:rsidP="00C20EE4">
      <w:pPr>
        <w:pStyle w:val="Sangra2detindependiente"/>
        <w:widowControl w:val="0"/>
        <w:spacing w:after="0" w:line="240" w:lineRule="auto"/>
        <w:ind w:left="1416"/>
        <w:jc w:val="both"/>
        <w:rPr>
          <w:rFonts w:cs="Courier New"/>
          <w:sz w:val="20"/>
        </w:rPr>
      </w:pPr>
    </w:p>
    <w:p w:rsidR="00D85C15" w:rsidRDefault="00D85C15" w:rsidP="00C20EE4">
      <w:pPr>
        <w:pStyle w:val="Sangra2detindependiente"/>
        <w:widowControl w:val="0"/>
        <w:spacing w:after="0" w:line="240" w:lineRule="auto"/>
        <w:ind w:left="1416"/>
        <w:jc w:val="both"/>
        <w:rPr>
          <w:rFonts w:cs="Courier New"/>
          <w:sz w:val="20"/>
        </w:rPr>
      </w:pPr>
      <w:r w:rsidRPr="00412DA2">
        <w:rPr>
          <w:rFonts w:cs="Courier New"/>
          <w:sz w:val="20"/>
        </w:rPr>
        <w:t>por caducidad, a los 2 años si se hubiese hecho constar en el RP la cuenta definitiva. Y en su defecto, a los 7 años.</w:t>
      </w:r>
    </w:p>
    <w:p w:rsidR="00C20EE4" w:rsidRPr="00412DA2" w:rsidRDefault="00C20EE4" w:rsidP="00C20EE4">
      <w:pPr>
        <w:pStyle w:val="Sangra2detindependiente"/>
        <w:widowControl w:val="0"/>
        <w:spacing w:after="0" w:line="240" w:lineRule="auto"/>
        <w:ind w:left="1416"/>
        <w:jc w:val="both"/>
        <w:rPr>
          <w:rFonts w:cs="Courier New"/>
          <w:sz w:val="20"/>
        </w:rPr>
      </w:pPr>
    </w:p>
    <w:p w:rsidR="00D85C15" w:rsidRPr="00412DA2" w:rsidRDefault="00D85C15" w:rsidP="00412DA2">
      <w:pPr>
        <w:pStyle w:val="Sangra2detindependiente"/>
        <w:widowControl w:val="0"/>
        <w:spacing w:after="0" w:line="240" w:lineRule="auto"/>
        <w:ind w:left="0"/>
        <w:jc w:val="both"/>
        <w:rPr>
          <w:rFonts w:cs="Courier New"/>
          <w:sz w:val="20"/>
        </w:rPr>
      </w:pPr>
    </w:p>
    <w:p w:rsidR="00412DA2" w:rsidRPr="00C20EE4" w:rsidRDefault="009A6FA6" w:rsidP="00051D16">
      <w:pPr>
        <w:pStyle w:val="Sangra2detindependiente"/>
        <w:widowControl w:val="0"/>
        <w:spacing w:after="0" w:line="240" w:lineRule="auto"/>
        <w:ind w:left="0"/>
        <w:jc w:val="center"/>
        <w:rPr>
          <w:rFonts w:cs="Courier New"/>
          <w:b/>
          <w:sz w:val="20"/>
          <w:bdr w:val="single" w:sz="24" w:space="0" w:color="auto"/>
        </w:rPr>
      </w:pPr>
      <w:r w:rsidRPr="00C20EE4">
        <w:rPr>
          <w:rFonts w:cs="Courier New"/>
          <w:b/>
          <w:sz w:val="20"/>
          <w:bdr w:val="single" w:sz="24" w:space="0" w:color="auto"/>
        </w:rPr>
        <w:t xml:space="preserve">El PROYECTO DE </w:t>
      </w:r>
      <w:r w:rsidR="00051D16" w:rsidRPr="00C20EE4">
        <w:rPr>
          <w:rFonts w:cs="Courier New"/>
          <w:b/>
          <w:sz w:val="20"/>
          <w:bdr w:val="single" w:sz="24" w:space="0" w:color="auto"/>
        </w:rPr>
        <w:t>COMPENSACIÓN</w:t>
      </w:r>
    </w:p>
    <w:p w:rsidR="00412DA2" w:rsidRPr="00412DA2" w:rsidRDefault="00412DA2" w:rsidP="00412DA2">
      <w:pPr>
        <w:pStyle w:val="Sangra2detindependiente"/>
        <w:widowControl w:val="0"/>
        <w:spacing w:after="0" w:line="240" w:lineRule="auto"/>
        <w:ind w:left="0"/>
        <w:jc w:val="both"/>
        <w:rPr>
          <w:rFonts w:cs="Courier New"/>
          <w:sz w:val="20"/>
        </w:rPr>
      </w:pPr>
    </w:p>
    <w:p w:rsidR="00C20EE4" w:rsidRDefault="00C20EE4" w:rsidP="00E8284F">
      <w:pPr>
        <w:pStyle w:val="Sangra2detindependiente"/>
        <w:widowControl w:val="0"/>
        <w:spacing w:after="0" w:line="240" w:lineRule="auto"/>
        <w:ind w:left="0"/>
        <w:jc w:val="both"/>
        <w:rPr>
          <w:rFonts w:cs="Courier New"/>
          <w:sz w:val="20"/>
        </w:rPr>
      </w:pPr>
    </w:p>
    <w:p w:rsidR="00E8284F" w:rsidRPr="00412DA2" w:rsidRDefault="00E8284F" w:rsidP="00E8284F">
      <w:pPr>
        <w:pStyle w:val="Sangra2detindependiente"/>
        <w:widowControl w:val="0"/>
        <w:spacing w:after="0" w:line="240" w:lineRule="auto"/>
        <w:ind w:left="0"/>
        <w:jc w:val="both"/>
        <w:rPr>
          <w:rFonts w:cs="Courier New"/>
          <w:sz w:val="20"/>
        </w:rPr>
      </w:pPr>
      <w:r w:rsidRPr="00412DA2">
        <w:rPr>
          <w:rFonts w:cs="Courier New"/>
          <w:sz w:val="20"/>
        </w:rPr>
        <w:t xml:space="preserve">La aprobación definitiva del proyecto de compensación por el órgano actuante produce los mismos </w:t>
      </w:r>
      <w:r w:rsidRPr="00E8284F">
        <w:rPr>
          <w:rFonts w:cs="Courier New"/>
          <w:b/>
          <w:sz w:val="20"/>
        </w:rPr>
        <w:t>EFECTOS JURÍDICOS</w:t>
      </w:r>
      <w:r w:rsidRPr="00412DA2">
        <w:rPr>
          <w:rFonts w:cs="Courier New"/>
          <w:sz w:val="20"/>
        </w:rPr>
        <w:t xml:space="preserve"> que la aprobación definitiva del proyecto de reparcelación, a saber:</w:t>
      </w:r>
    </w:p>
    <w:p w:rsidR="00E8284F" w:rsidRPr="00412DA2" w:rsidRDefault="00E8284F" w:rsidP="00E8284F">
      <w:pPr>
        <w:pStyle w:val="Sangra2detindependiente"/>
        <w:widowControl w:val="0"/>
        <w:spacing w:after="0" w:line="240" w:lineRule="auto"/>
        <w:ind w:left="0"/>
        <w:jc w:val="both"/>
        <w:rPr>
          <w:rFonts w:cs="Courier New"/>
          <w:sz w:val="20"/>
        </w:rPr>
      </w:pPr>
    </w:p>
    <w:p w:rsidR="00E8284F" w:rsidRPr="00412DA2" w:rsidRDefault="00E8284F" w:rsidP="00EA0B46">
      <w:pPr>
        <w:pStyle w:val="Sangra2detindependiente"/>
        <w:widowControl w:val="0"/>
        <w:numPr>
          <w:ilvl w:val="0"/>
          <w:numId w:val="19"/>
        </w:numPr>
        <w:spacing w:after="0" w:line="240" w:lineRule="auto"/>
        <w:ind w:left="1068"/>
        <w:jc w:val="both"/>
        <w:rPr>
          <w:rFonts w:cs="Courier New"/>
          <w:sz w:val="20"/>
        </w:rPr>
      </w:pPr>
      <w:r w:rsidRPr="00412DA2">
        <w:rPr>
          <w:rFonts w:cs="Courier New"/>
          <w:sz w:val="20"/>
        </w:rPr>
        <w:t>Transmisión a la Administración correspondiente, en pleno dominio y libre de cargas, de todos los terrenos de cesión obligatoria para su incorporación al Patrimonio Municipal del suelo o su afección a los usos previstos en el planeamiento.</w:t>
      </w:r>
    </w:p>
    <w:p w:rsidR="00E8284F" w:rsidRPr="00412DA2" w:rsidRDefault="00E8284F" w:rsidP="00EA0B46">
      <w:pPr>
        <w:pStyle w:val="Sangra2detindependiente"/>
        <w:widowControl w:val="0"/>
        <w:spacing w:after="0" w:line="240" w:lineRule="auto"/>
        <w:ind w:left="348"/>
        <w:jc w:val="both"/>
        <w:rPr>
          <w:rFonts w:cs="Courier New"/>
          <w:sz w:val="20"/>
        </w:rPr>
      </w:pPr>
    </w:p>
    <w:p w:rsidR="00E8284F" w:rsidRPr="00412DA2" w:rsidRDefault="00E8284F" w:rsidP="00EA0B46">
      <w:pPr>
        <w:pStyle w:val="Sangra2detindependiente"/>
        <w:widowControl w:val="0"/>
        <w:spacing w:after="0" w:line="240" w:lineRule="auto"/>
        <w:ind w:left="1068"/>
        <w:jc w:val="both"/>
        <w:rPr>
          <w:rFonts w:cs="Courier New"/>
          <w:sz w:val="20"/>
        </w:rPr>
      </w:pPr>
      <w:r w:rsidRPr="00412DA2">
        <w:rPr>
          <w:rFonts w:cs="Courier New"/>
          <w:sz w:val="20"/>
        </w:rPr>
        <w:t xml:space="preserve">Ahora bien, viene siendo práctica frecuente que las cesiones de terrenos se sustituyan por una compensación en metálico. Esta práctica ha sido aceptada por el </w:t>
      </w:r>
      <w:r w:rsidR="00EA0B46">
        <w:rPr>
          <w:rFonts w:cs="Courier New"/>
          <w:sz w:val="20"/>
        </w:rPr>
        <w:t>TS y ahora tb por el art. 18.1.b in fine</w:t>
      </w:r>
      <w:r w:rsidR="00D1508A">
        <w:rPr>
          <w:rFonts w:cs="Courier New"/>
          <w:sz w:val="20"/>
        </w:rPr>
        <w:t xml:space="preserve"> TRLSRU</w:t>
      </w:r>
      <w:r w:rsidRPr="00412DA2">
        <w:rPr>
          <w:rFonts w:cs="Courier New"/>
          <w:sz w:val="20"/>
        </w:rPr>
        <w:t>.</w:t>
      </w:r>
    </w:p>
    <w:p w:rsidR="00E8284F" w:rsidRPr="00412DA2" w:rsidRDefault="00E8284F" w:rsidP="00EA0B46">
      <w:pPr>
        <w:pStyle w:val="Sangra2detindependiente"/>
        <w:widowControl w:val="0"/>
        <w:spacing w:after="0" w:line="240" w:lineRule="auto"/>
        <w:ind w:left="348"/>
        <w:jc w:val="both"/>
        <w:rPr>
          <w:rFonts w:cs="Courier New"/>
          <w:sz w:val="20"/>
        </w:rPr>
      </w:pPr>
    </w:p>
    <w:p w:rsidR="00E8284F" w:rsidRPr="00412DA2" w:rsidRDefault="00E8284F" w:rsidP="00EA0B46">
      <w:pPr>
        <w:pStyle w:val="Sangra2detindependiente"/>
        <w:widowControl w:val="0"/>
        <w:numPr>
          <w:ilvl w:val="0"/>
          <w:numId w:val="19"/>
        </w:numPr>
        <w:spacing w:after="0" w:line="240" w:lineRule="auto"/>
        <w:ind w:left="1068"/>
        <w:jc w:val="both"/>
        <w:rPr>
          <w:rFonts w:cs="Courier New"/>
          <w:sz w:val="20"/>
        </w:rPr>
      </w:pPr>
      <w:r w:rsidRPr="00412DA2">
        <w:rPr>
          <w:rFonts w:cs="Courier New"/>
          <w:sz w:val="20"/>
        </w:rPr>
        <w:t>Subrogación con plena eficacia real, de las antiguas por las nuevas parcelas (artículo 122.1 RGU).</w:t>
      </w:r>
    </w:p>
    <w:p w:rsidR="00E8284F" w:rsidRPr="00412DA2" w:rsidRDefault="00E8284F" w:rsidP="00EA0B46">
      <w:pPr>
        <w:pStyle w:val="Sangra2detindependiente"/>
        <w:widowControl w:val="0"/>
        <w:spacing w:after="0" w:line="240" w:lineRule="auto"/>
        <w:ind w:left="348"/>
        <w:jc w:val="both"/>
        <w:rPr>
          <w:rFonts w:cs="Courier New"/>
          <w:sz w:val="20"/>
        </w:rPr>
      </w:pPr>
    </w:p>
    <w:p w:rsidR="00D1508A" w:rsidRPr="00412DA2" w:rsidRDefault="00E8284F" w:rsidP="00D1508A">
      <w:pPr>
        <w:pStyle w:val="Sangra2detindependiente"/>
        <w:widowControl w:val="0"/>
        <w:numPr>
          <w:ilvl w:val="0"/>
          <w:numId w:val="19"/>
        </w:numPr>
        <w:spacing w:after="0" w:line="240" w:lineRule="auto"/>
        <w:ind w:left="1068"/>
        <w:jc w:val="both"/>
        <w:rPr>
          <w:rFonts w:cs="Courier New"/>
          <w:sz w:val="20"/>
        </w:rPr>
      </w:pPr>
      <w:r w:rsidRPr="00412DA2">
        <w:rPr>
          <w:rFonts w:cs="Courier New"/>
          <w:sz w:val="20"/>
        </w:rPr>
        <w:t xml:space="preserve">Afección real </w:t>
      </w:r>
      <w:r w:rsidR="00D1508A">
        <w:rPr>
          <w:rFonts w:cs="Courier New"/>
          <w:sz w:val="20"/>
        </w:rPr>
        <w:t>d</w:t>
      </w:r>
      <w:r w:rsidRPr="00412DA2">
        <w:rPr>
          <w:rFonts w:cs="Courier New"/>
          <w:sz w:val="20"/>
        </w:rPr>
        <w:t>e las parcelas adjudicadas.</w:t>
      </w:r>
      <w:r w:rsidR="00D1508A" w:rsidRPr="00D1508A">
        <w:rPr>
          <w:rFonts w:cs="Courier New"/>
          <w:sz w:val="20"/>
        </w:rPr>
        <w:t xml:space="preserve"> </w:t>
      </w:r>
      <w:r w:rsidR="00D1508A">
        <w:rPr>
          <w:rFonts w:cs="Courier New"/>
          <w:sz w:val="20"/>
        </w:rPr>
        <w:t xml:space="preserve">Recordar </w:t>
      </w:r>
      <w:r w:rsidR="00D1508A" w:rsidRPr="00E8284F">
        <w:rPr>
          <w:rFonts w:cs="Courier New"/>
          <w:sz w:val="20"/>
        </w:rPr>
        <w:t>lo ya señalado respecto a la nota marginal de iniciación del procedimiento (</w:t>
      </w:r>
      <w:r w:rsidR="00D1508A" w:rsidRPr="00412DA2">
        <w:rPr>
          <w:rFonts w:cs="Courier New"/>
          <w:sz w:val="20"/>
        </w:rPr>
        <w:t>para la reparcelación</w:t>
      </w:r>
      <w:r w:rsidR="00D1508A">
        <w:rPr>
          <w:rFonts w:cs="Courier New"/>
          <w:sz w:val="20"/>
        </w:rPr>
        <w:t xml:space="preserve">, </w:t>
      </w:r>
      <w:r w:rsidR="00D1508A" w:rsidRPr="00412DA2">
        <w:rPr>
          <w:rFonts w:cs="Courier New"/>
          <w:sz w:val="20"/>
        </w:rPr>
        <w:t>art. 102 RGU y para la compensación</w:t>
      </w:r>
      <w:r w:rsidR="00D1508A">
        <w:rPr>
          <w:rFonts w:cs="Courier New"/>
          <w:sz w:val="20"/>
        </w:rPr>
        <w:t>, art. 169 RGU</w:t>
      </w:r>
      <w:r w:rsidR="00D1508A" w:rsidRPr="00412DA2">
        <w:rPr>
          <w:rFonts w:cs="Courier New"/>
          <w:sz w:val="20"/>
        </w:rPr>
        <w:t>)</w:t>
      </w:r>
      <w:r w:rsidR="00D1508A">
        <w:rPr>
          <w:rFonts w:cs="Courier New"/>
          <w:sz w:val="20"/>
        </w:rPr>
        <w:t xml:space="preserve"> y a la </w:t>
      </w:r>
      <w:r w:rsidR="00D1508A" w:rsidRPr="00E8284F">
        <w:rPr>
          <w:rFonts w:cs="Courier New"/>
          <w:sz w:val="20"/>
        </w:rPr>
        <w:t>afección de las fincas de resultado al cumplimiento de la obligación de urbanizar (</w:t>
      </w:r>
      <w:r w:rsidR="00D1508A" w:rsidRPr="00412DA2">
        <w:rPr>
          <w:rFonts w:cs="Courier New"/>
          <w:sz w:val="20"/>
        </w:rPr>
        <w:t>pago del saldo de la cuenta de liquidación de la reparcelación</w:t>
      </w:r>
      <w:r w:rsidR="00D1508A">
        <w:rPr>
          <w:rFonts w:cs="Courier New"/>
          <w:sz w:val="20"/>
        </w:rPr>
        <w:t xml:space="preserve">, </w:t>
      </w:r>
      <w:r w:rsidR="00D1508A" w:rsidRPr="00412DA2">
        <w:rPr>
          <w:rFonts w:cs="Courier New"/>
          <w:sz w:val="20"/>
        </w:rPr>
        <w:t>art. 126 RGU</w:t>
      </w:r>
      <w:r w:rsidR="00D1508A">
        <w:rPr>
          <w:rFonts w:cs="Courier New"/>
          <w:sz w:val="20"/>
        </w:rPr>
        <w:t>,</w:t>
      </w:r>
      <w:r w:rsidR="00D1508A" w:rsidRPr="00412DA2">
        <w:rPr>
          <w:rFonts w:cs="Courier New"/>
          <w:sz w:val="20"/>
        </w:rPr>
        <w:t xml:space="preserve"> o compensación aprobadas</w:t>
      </w:r>
      <w:r w:rsidR="00D1508A">
        <w:rPr>
          <w:rFonts w:cs="Courier New"/>
          <w:sz w:val="20"/>
        </w:rPr>
        <w:t>,</w:t>
      </w:r>
      <w:r w:rsidR="00D1508A" w:rsidRPr="00412DA2">
        <w:rPr>
          <w:rFonts w:cs="Courier New"/>
          <w:sz w:val="20"/>
        </w:rPr>
        <w:t xml:space="preserve"> art. 178 RGU)</w:t>
      </w:r>
    </w:p>
    <w:p w:rsidR="00E8284F" w:rsidRPr="00412DA2" w:rsidRDefault="00E8284F" w:rsidP="00D1508A">
      <w:pPr>
        <w:pStyle w:val="Sangra2detindependiente"/>
        <w:widowControl w:val="0"/>
        <w:spacing w:after="0" w:line="240" w:lineRule="auto"/>
        <w:ind w:left="1068"/>
        <w:jc w:val="both"/>
        <w:rPr>
          <w:rFonts w:cs="Courier New"/>
          <w:sz w:val="20"/>
        </w:rPr>
      </w:pPr>
    </w:p>
    <w:p w:rsidR="00E8284F" w:rsidRPr="00412DA2" w:rsidRDefault="00E8284F" w:rsidP="00E8284F">
      <w:pPr>
        <w:pStyle w:val="Sangra2detindependiente"/>
        <w:widowControl w:val="0"/>
        <w:spacing w:after="0" w:line="240" w:lineRule="auto"/>
        <w:ind w:left="0"/>
        <w:jc w:val="both"/>
        <w:rPr>
          <w:rFonts w:cs="Courier New"/>
          <w:sz w:val="20"/>
        </w:rPr>
      </w:pPr>
    </w:p>
    <w:p w:rsidR="00025C0D" w:rsidRDefault="00E8284F" w:rsidP="00E8284F">
      <w:pPr>
        <w:pStyle w:val="Sangra2detindependiente"/>
        <w:widowControl w:val="0"/>
        <w:spacing w:after="0" w:line="240" w:lineRule="auto"/>
        <w:ind w:left="0"/>
        <w:jc w:val="both"/>
        <w:rPr>
          <w:rFonts w:cs="Courier New"/>
          <w:sz w:val="20"/>
        </w:rPr>
      </w:pPr>
      <w:r>
        <w:rPr>
          <w:rFonts w:cs="Courier New"/>
          <w:sz w:val="20"/>
        </w:rPr>
        <w:lastRenderedPageBreak/>
        <w:t>Así, “</w:t>
      </w:r>
      <w:r w:rsidRPr="00E8284F">
        <w:rPr>
          <w:rFonts w:cs="Courier New"/>
          <w:b/>
          <w:sz w:val="20"/>
        </w:rPr>
        <w:t>s</w:t>
      </w:r>
      <w:r w:rsidR="00025C0D" w:rsidRPr="00E8284F">
        <w:rPr>
          <w:rFonts w:cs="Courier New"/>
          <w:b/>
          <w:sz w:val="20"/>
        </w:rPr>
        <w:t>on</w:t>
      </w:r>
      <w:r w:rsidRPr="00E8284F">
        <w:rPr>
          <w:rFonts w:cs="Courier New"/>
          <w:b/>
          <w:sz w:val="20"/>
        </w:rPr>
        <w:t xml:space="preserve"> INSCRIBIBLES</w:t>
      </w:r>
      <w:r w:rsidR="00025C0D" w:rsidRPr="00E8284F">
        <w:rPr>
          <w:rFonts w:cs="Courier New"/>
          <w:b/>
          <w:sz w:val="20"/>
        </w:rPr>
        <w:t xml:space="preserve"> en el Registro de la Propiedad los actos firmes de aprobación de los expedientes de ejecución del planeamiento</w:t>
      </w:r>
      <w:r w:rsidR="00025C0D" w:rsidRPr="00E8284F">
        <w:rPr>
          <w:rFonts w:cs="Courier New"/>
          <w:sz w:val="20"/>
        </w:rPr>
        <w:t>, en cuanto supongan la modificación de las fincas registrales afectadas por el Plan, la atribución del dominio o de otros derechos reales sobre las mismas o el establecimiento de afecciones o garantías reales que aseguren la obligación de ejecutar o de conservar la urbanización</w:t>
      </w:r>
      <w:r>
        <w:rPr>
          <w:rFonts w:cs="Courier New"/>
          <w:sz w:val="20"/>
        </w:rPr>
        <w:t xml:space="preserve">” (art. 1 </w:t>
      </w:r>
      <w:r w:rsidRPr="00E8284F">
        <w:rPr>
          <w:rFonts w:cs="Courier New"/>
          <w:sz w:val="20"/>
        </w:rPr>
        <w:t>RD 1093/1997</w:t>
      </w:r>
      <w:r>
        <w:rPr>
          <w:rFonts w:cs="Courier New"/>
          <w:sz w:val="20"/>
        </w:rPr>
        <w:t>)</w:t>
      </w:r>
      <w:r w:rsidR="00025C0D" w:rsidRPr="00E8284F">
        <w:rPr>
          <w:rFonts w:cs="Courier New"/>
          <w:sz w:val="20"/>
        </w:rPr>
        <w:t xml:space="preserve">. El art. 4 y ss del RD 1093/1997, de 4 de julio, se ocupa de </w:t>
      </w:r>
      <w:r w:rsidR="004124AA" w:rsidRPr="00E8284F">
        <w:rPr>
          <w:rFonts w:cs="Courier New"/>
          <w:sz w:val="20"/>
        </w:rPr>
        <w:t>dicha</w:t>
      </w:r>
      <w:r w:rsidR="00025C0D" w:rsidRPr="00E8284F">
        <w:rPr>
          <w:rFonts w:cs="Courier New"/>
          <w:sz w:val="20"/>
        </w:rPr>
        <w:t xml:space="preserve"> inscripción de los proyectos de equidistribución.</w:t>
      </w:r>
      <w:r>
        <w:rPr>
          <w:rFonts w:cs="Courier New"/>
          <w:sz w:val="20"/>
        </w:rPr>
        <w:t xml:space="preserve"> REMISION a Tema Hipotecario.</w:t>
      </w:r>
    </w:p>
    <w:p w:rsidR="00E8284F" w:rsidRPr="00E8284F" w:rsidRDefault="00E8284F" w:rsidP="00E8284F">
      <w:pPr>
        <w:pStyle w:val="Sangra2detindependiente"/>
        <w:widowControl w:val="0"/>
        <w:spacing w:after="0" w:line="240" w:lineRule="auto"/>
        <w:ind w:left="0"/>
        <w:jc w:val="both"/>
        <w:rPr>
          <w:rFonts w:cs="Courier New"/>
          <w:sz w:val="20"/>
        </w:rPr>
      </w:pPr>
    </w:p>
    <w:p w:rsidR="00412DA2" w:rsidRDefault="00412DA2" w:rsidP="00412DA2">
      <w:pPr>
        <w:pStyle w:val="Sangra2detindependiente"/>
        <w:widowControl w:val="0"/>
        <w:spacing w:after="0" w:line="240" w:lineRule="auto"/>
        <w:ind w:left="0"/>
        <w:jc w:val="both"/>
        <w:rPr>
          <w:rFonts w:cs="Courier New"/>
          <w:sz w:val="20"/>
        </w:rPr>
      </w:pPr>
    </w:p>
    <w:p w:rsidR="006C52E5" w:rsidRPr="0082040B" w:rsidRDefault="006C52E5" w:rsidP="004E0162">
      <w:pPr>
        <w:pStyle w:val="Ttulo4"/>
        <w:rPr>
          <w:lang w:val="es-ES_tradnl"/>
        </w:rPr>
      </w:pPr>
      <w:r w:rsidRPr="00CF247E">
        <w:t>ENTIDADES URBANÍSTICAS COLABORADORAS</w:t>
      </w:r>
    </w:p>
    <w:p w:rsidR="006C52E5" w:rsidRPr="00D537D1" w:rsidRDefault="006C52E5" w:rsidP="00D537D1">
      <w:pPr>
        <w:jc w:val="both"/>
        <w:rPr>
          <w:rFonts w:cs="Courier New"/>
          <w:sz w:val="20"/>
        </w:rPr>
      </w:pPr>
    </w:p>
    <w:p w:rsidR="00D85C15" w:rsidRPr="00D537D1" w:rsidRDefault="00D85C15" w:rsidP="00D537D1">
      <w:pPr>
        <w:jc w:val="both"/>
        <w:rPr>
          <w:rFonts w:cs="Courier New"/>
          <w:b/>
          <w:sz w:val="20"/>
        </w:rPr>
      </w:pPr>
      <w:r w:rsidRPr="00D537D1">
        <w:rPr>
          <w:rFonts w:cs="Courier New"/>
          <w:sz w:val="20"/>
        </w:rPr>
        <w:t xml:space="preserve">Son entidades administrativas, dependientes de </w:t>
      </w:r>
      <w:smartTag w:uri="urn:schemas-microsoft-com:office:smarttags" w:element="PersonName">
        <w:smartTagPr>
          <w:attr w:name="ProductID" w:val="la Administraci￳n"/>
        </w:smartTagPr>
        <w:r w:rsidRPr="00D537D1">
          <w:rPr>
            <w:rFonts w:cs="Courier New"/>
            <w:sz w:val="20"/>
          </w:rPr>
          <w:t>la Administración</w:t>
        </w:r>
      </w:smartTag>
      <w:r w:rsidRPr="00D537D1">
        <w:rPr>
          <w:rFonts w:cs="Courier New"/>
          <w:sz w:val="20"/>
        </w:rPr>
        <w:t xml:space="preserve"> actuante, dirigidas a la realización material de la urbanización, su conservación y desarrollo. </w:t>
      </w:r>
    </w:p>
    <w:p w:rsidR="00D85C15" w:rsidRPr="00D537D1" w:rsidRDefault="00D85C15" w:rsidP="00D537D1">
      <w:pPr>
        <w:jc w:val="both"/>
        <w:rPr>
          <w:rFonts w:cs="Courier New"/>
          <w:sz w:val="20"/>
        </w:rPr>
      </w:pPr>
    </w:p>
    <w:p w:rsidR="00D85C15" w:rsidRPr="00D537D1" w:rsidRDefault="00D85C15" w:rsidP="00D537D1">
      <w:pPr>
        <w:jc w:val="both"/>
        <w:rPr>
          <w:rFonts w:cs="Courier New"/>
          <w:sz w:val="20"/>
        </w:rPr>
      </w:pPr>
      <w:r w:rsidRPr="00D537D1">
        <w:rPr>
          <w:rFonts w:cs="Courier New"/>
          <w:sz w:val="20"/>
        </w:rPr>
        <w:t xml:space="preserve">Sus </w:t>
      </w:r>
      <w:r w:rsidRPr="00D537D1">
        <w:rPr>
          <w:rFonts w:cs="Courier New"/>
          <w:b/>
          <w:sz w:val="20"/>
          <w:u w:val="single"/>
        </w:rPr>
        <w:t>normas generales</w:t>
      </w:r>
      <w:r w:rsidRPr="00D537D1">
        <w:rPr>
          <w:rFonts w:cs="Courier New"/>
          <w:sz w:val="20"/>
        </w:rPr>
        <w:t xml:space="preserve"> se contienen en </w:t>
      </w:r>
      <w:r w:rsidRPr="00D537D1">
        <w:rPr>
          <w:rFonts w:cs="Courier New"/>
          <w:b/>
          <w:sz w:val="20"/>
        </w:rPr>
        <w:t>RGU</w:t>
      </w:r>
      <w:r w:rsidRPr="00D537D1">
        <w:rPr>
          <w:rFonts w:cs="Courier New"/>
          <w:sz w:val="20"/>
        </w:rPr>
        <w:t xml:space="preserve">: </w:t>
      </w:r>
    </w:p>
    <w:p w:rsidR="00D85C15" w:rsidRPr="00D537D1" w:rsidRDefault="00D85C15" w:rsidP="00D537D1">
      <w:pPr>
        <w:pStyle w:val="Textoindependiente3"/>
        <w:suppressAutoHyphens/>
        <w:jc w:val="both"/>
        <w:rPr>
          <w:rFonts w:cs="Courier New"/>
          <w:b/>
          <w:sz w:val="20"/>
          <w:szCs w:val="20"/>
        </w:rPr>
      </w:pPr>
    </w:p>
    <w:p w:rsidR="00D85C15" w:rsidRPr="00D537D1" w:rsidRDefault="00D85C15" w:rsidP="00EC6043">
      <w:pPr>
        <w:pStyle w:val="Textoindependiente3"/>
        <w:widowControl w:val="0"/>
        <w:numPr>
          <w:ilvl w:val="0"/>
          <w:numId w:val="6"/>
        </w:numPr>
        <w:suppressAutoHyphens/>
        <w:autoSpaceDE w:val="0"/>
        <w:autoSpaceDN w:val="0"/>
        <w:spacing w:after="0"/>
        <w:jc w:val="both"/>
        <w:rPr>
          <w:rFonts w:cs="Courier New"/>
          <w:sz w:val="20"/>
          <w:szCs w:val="20"/>
        </w:rPr>
      </w:pPr>
      <w:r w:rsidRPr="00D537D1">
        <w:rPr>
          <w:rFonts w:cs="Courier New"/>
          <w:sz w:val="20"/>
          <w:szCs w:val="20"/>
        </w:rPr>
        <w:t xml:space="preserve">Constitución. Se atenderá a sus normas reguladoras, que deben ser aprobadas por </w:t>
      </w:r>
      <w:smartTag w:uri="urn:schemas-microsoft-com:office:smarttags" w:element="PersonName">
        <w:smartTagPr>
          <w:attr w:name="ProductID" w:val="la Administraci￳n"/>
        </w:smartTagPr>
        <w:r w:rsidRPr="00D537D1">
          <w:rPr>
            <w:rFonts w:cs="Courier New"/>
            <w:sz w:val="20"/>
            <w:szCs w:val="20"/>
          </w:rPr>
          <w:t>la Administración</w:t>
        </w:r>
      </w:smartTag>
      <w:r w:rsidRPr="00D537D1">
        <w:rPr>
          <w:rFonts w:cs="Courier New"/>
          <w:sz w:val="20"/>
          <w:szCs w:val="20"/>
        </w:rPr>
        <w:t xml:space="preserve"> actuante. Cumplido este trámite, adquieren personalidad jurídica desde su inscripción en el Registro de Entidades Urbanísticas. </w:t>
      </w:r>
    </w:p>
    <w:p w:rsidR="00D85C15" w:rsidRPr="00D537D1" w:rsidRDefault="00D85C15" w:rsidP="00D537D1">
      <w:pPr>
        <w:pStyle w:val="Textoindependiente3"/>
        <w:suppressAutoHyphens/>
        <w:jc w:val="both"/>
        <w:rPr>
          <w:rFonts w:cs="Courier New"/>
          <w:sz w:val="20"/>
          <w:szCs w:val="20"/>
        </w:rPr>
      </w:pPr>
    </w:p>
    <w:p w:rsidR="00D85C15" w:rsidRPr="00D537D1" w:rsidRDefault="00D85C15" w:rsidP="00EC6043">
      <w:pPr>
        <w:pStyle w:val="Textoindependiente3"/>
        <w:widowControl w:val="0"/>
        <w:numPr>
          <w:ilvl w:val="0"/>
          <w:numId w:val="6"/>
        </w:numPr>
        <w:suppressAutoHyphens/>
        <w:autoSpaceDE w:val="0"/>
        <w:autoSpaceDN w:val="0"/>
        <w:spacing w:after="0"/>
        <w:jc w:val="both"/>
        <w:rPr>
          <w:rFonts w:cs="Courier New"/>
          <w:sz w:val="20"/>
          <w:szCs w:val="20"/>
        </w:rPr>
      </w:pPr>
      <w:r w:rsidRPr="00D537D1">
        <w:rPr>
          <w:rFonts w:cs="Courier New"/>
          <w:sz w:val="20"/>
          <w:szCs w:val="20"/>
        </w:rPr>
        <w:t xml:space="preserve">Régimen. Los acuerdos deben adaptarse por mayoría simple de cuotas de participación, salvo disposición estatutaria en contrario. </w:t>
      </w:r>
    </w:p>
    <w:p w:rsidR="00D85C15" w:rsidRPr="00D537D1" w:rsidRDefault="00D85C15" w:rsidP="00D537D1">
      <w:pPr>
        <w:pStyle w:val="Textoindependiente3"/>
        <w:suppressAutoHyphens/>
        <w:jc w:val="both"/>
        <w:rPr>
          <w:rFonts w:cs="Courier New"/>
          <w:sz w:val="20"/>
          <w:szCs w:val="20"/>
        </w:rPr>
      </w:pPr>
    </w:p>
    <w:p w:rsidR="00D85C15" w:rsidRPr="00D537D1" w:rsidRDefault="00D85C15" w:rsidP="00EC6043">
      <w:pPr>
        <w:pStyle w:val="Textoindependiente3"/>
        <w:widowControl w:val="0"/>
        <w:numPr>
          <w:ilvl w:val="0"/>
          <w:numId w:val="6"/>
        </w:numPr>
        <w:suppressAutoHyphens/>
        <w:autoSpaceDE w:val="0"/>
        <w:autoSpaceDN w:val="0"/>
        <w:spacing w:after="0"/>
        <w:jc w:val="both"/>
        <w:rPr>
          <w:rFonts w:cs="Courier New"/>
          <w:sz w:val="20"/>
          <w:szCs w:val="20"/>
        </w:rPr>
      </w:pPr>
      <w:r w:rsidRPr="00D537D1">
        <w:rPr>
          <w:rFonts w:cs="Courier New"/>
          <w:sz w:val="20"/>
          <w:szCs w:val="20"/>
        </w:rPr>
        <w:t xml:space="preserve">Disolución. Se produce por el cumplimiento de sus fines, mediante acuerdo de </w:t>
      </w:r>
      <w:smartTag w:uri="urn:schemas-microsoft-com:office:smarttags" w:element="PersonName">
        <w:smartTagPr>
          <w:attr w:name="ProductID" w:val="la Administraci￳n"/>
        </w:smartTagPr>
        <w:r w:rsidRPr="00D537D1">
          <w:rPr>
            <w:rFonts w:cs="Courier New"/>
            <w:sz w:val="20"/>
            <w:szCs w:val="20"/>
          </w:rPr>
          <w:t>la Administración</w:t>
        </w:r>
      </w:smartTag>
      <w:r w:rsidRPr="00D537D1">
        <w:rPr>
          <w:rFonts w:cs="Courier New"/>
          <w:sz w:val="20"/>
          <w:szCs w:val="20"/>
        </w:rPr>
        <w:t xml:space="preserve"> actuante. </w:t>
      </w:r>
    </w:p>
    <w:p w:rsidR="00D85C15" w:rsidRPr="00D537D1" w:rsidRDefault="00D85C15" w:rsidP="00D537D1">
      <w:pPr>
        <w:jc w:val="both"/>
        <w:rPr>
          <w:rFonts w:cs="Courier New"/>
          <w:b/>
          <w:sz w:val="20"/>
          <w:u w:val="single"/>
        </w:rPr>
      </w:pPr>
    </w:p>
    <w:p w:rsidR="00D85C15" w:rsidRPr="00D537D1" w:rsidRDefault="00D85C15" w:rsidP="00D537D1">
      <w:pPr>
        <w:jc w:val="both"/>
        <w:rPr>
          <w:rFonts w:cs="Courier New"/>
          <w:sz w:val="20"/>
        </w:rPr>
      </w:pPr>
      <w:r w:rsidRPr="00D537D1">
        <w:rPr>
          <w:rFonts w:cs="Courier New"/>
          <w:b/>
          <w:sz w:val="20"/>
          <w:u w:val="single"/>
        </w:rPr>
        <w:t>Clases</w:t>
      </w:r>
      <w:r w:rsidRPr="00D537D1">
        <w:rPr>
          <w:rFonts w:cs="Courier New"/>
          <w:b/>
          <w:sz w:val="20"/>
        </w:rPr>
        <w:t xml:space="preserve">. </w:t>
      </w:r>
      <w:r w:rsidRPr="00D537D1">
        <w:rPr>
          <w:rFonts w:cs="Courier New"/>
          <w:sz w:val="20"/>
        </w:rPr>
        <w:t xml:space="preserve">Las entidades urbanísticas colaboradoras son: </w:t>
      </w:r>
    </w:p>
    <w:p w:rsidR="00D85C15" w:rsidRPr="00D537D1" w:rsidRDefault="00D85C15" w:rsidP="00D537D1">
      <w:pPr>
        <w:jc w:val="both"/>
        <w:rPr>
          <w:rFonts w:cs="Courier New"/>
          <w:b/>
          <w:sz w:val="20"/>
        </w:rPr>
      </w:pPr>
    </w:p>
    <w:p w:rsidR="00D85C15" w:rsidRPr="00D537D1" w:rsidRDefault="00D85C15" w:rsidP="00D537D1">
      <w:pPr>
        <w:jc w:val="both"/>
        <w:rPr>
          <w:rFonts w:cs="Courier New"/>
          <w:sz w:val="20"/>
        </w:rPr>
      </w:pPr>
      <w:r w:rsidRPr="00D537D1">
        <w:rPr>
          <w:rFonts w:cs="Courier New"/>
          <w:b/>
          <w:sz w:val="20"/>
        </w:rPr>
        <w:t xml:space="preserve">1.- </w:t>
      </w:r>
      <w:r w:rsidR="00D1508A" w:rsidRPr="00D537D1">
        <w:rPr>
          <w:rFonts w:cs="Courier New"/>
          <w:b/>
          <w:sz w:val="20"/>
          <w:u w:val="single"/>
        </w:rPr>
        <w:t xml:space="preserve">ASOCIACIÓN ADMINISTRATIVA DE PROPIETARIOS </w:t>
      </w:r>
      <w:r w:rsidR="00D537D1" w:rsidRPr="00D537D1">
        <w:rPr>
          <w:rFonts w:cs="Courier New"/>
          <w:b/>
          <w:sz w:val="20"/>
          <w:u w:val="single"/>
        </w:rPr>
        <w:t xml:space="preserve">en el sistema de </w:t>
      </w:r>
      <w:r w:rsidRPr="00D537D1">
        <w:rPr>
          <w:rFonts w:cs="Courier New"/>
          <w:b/>
          <w:sz w:val="20"/>
          <w:u w:val="single"/>
        </w:rPr>
        <w:t>cooperación</w:t>
      </w:r>
      <w:r w:rsidRPr="00D537D1">
        <w:rPr>
          <w:rFonts w:cs="Courier New"/>
          <w:b/>
          <w:sz w:val="20"/>
        </w:rPr>
        <w:t xml:space="preserve">.- </w:t>
      </w:r>
      <w:r w:rsidRPr="00D537D1">
        <w:rPr>
          <w:rFonts w:cs="Courier New"/>
          <w:sz w:val="20"/>
        </w:rPr>
        <w:t>Se constituye dentro del sistema de cooperación con la finalidad de ofrecer colaboración a la Administración en la actuación, fiscalizando y cobrando las cuotas de urbanización.</w:t>
      </w:r>
    </w:p>
    <w:p w:rsidR="00D85C15" w:rsidRPr="00D537D1" w:rsidRDefault="00D85C15" w:rsidP="00D537D1">
      <w:pPr>
        <w:jc w:val="both"/>
        <w:rPr>
          <w:rFonts w:cs="Courier New"/>
          <w:b/>
          <w:sz w:val="20"/>
        </w:rPr>
      </w:pPr>
    </w:p>
    <w:p w:rsidR="00D85C15" w:rsidRPr="00D537D1" w:rsidRDefault="00D85C15" w:rsidP="00D537D1">
      <w:pPr>
        <w:jc w:val="both"/>
        <w:rPr>
          <w:rFonts w:cs="Courier New"/>
          <w:sz w:val="20"/>
        </w:rPr>
      </w:pPr>
      <w:r w:rsidRPr="00D537D1">
        <w:rPr>
          <w:rFonts w:cs="Courier New"/>
          <w:sz w:val="20"/>
        </w:rPr>
        <w:t>Forman parte de ella todos los propietarios de bienes que se incorporan a la misma dentro de la unidad de actuación. Su adscripción es voluntaria, pero no puede existir más de una Asociación por cada área de actuación.</w:t>
      </w:r>
    </w:p>
    <w:p w:rsidR="00D85C15" w:rsidRPr="00D537D1" w:rsidRDefault="00D85C15" w:rsidP="00D537D1">
      <w:pPr>
        <w:ind w:firstLine="708"/>
        <w:jc w:val="both"/>
        <w:rPr>
          <w:rFonts w:cs="Courier New"/>
          <w:sz w:val="20"/>
        </w:rPr>
      </w:pPr>
    </w:p>
    <w:p w:rsidR="00D85C15" w:rsidRPr="00D537D1" w:rsidRDefault="00D85C15" w:rsidP="00D537D1">
      <w:pPr>
        <w:jc w:val="both"/>
        <w:rPr>
          <w:rFonts w:cs="Courier New"/>
          <w:b/>
          <w:sz w:val="20"/>
        </w:rPr>
      </w:pPr>
    </w:p>
    <w:p w:rsidR="00D85C15" w:rsidRPr="00D537D1" w:rsidRDefault="00D85C15" w:rsidP="00D537D1">
      <w:pPr>
        <w:jc w:val="both"/>
        <w:rPr>
          <w:rFonts w:cs="Courier New"/>
          <w:b/>
          <w:sz w:val="20"/>
          <w:u w:val="single"/>
        </w:rPr>
      </w:pPr>
      <w:r w:rsidRPr="00D537D1">
        <w:rPr>
          <w:rFonts w:cs="Courier New"/>
          <w:b/>
          <w:sz w:val="20"/>
        </w:rPr>
        <w:t xml:space="preserve">2.- </w:t>
      </w:r>
      <w:r w:rsidR="00D1508A" w:rsidRPr="00D537D1">
        <w:rPr>
          <w:rFonts w:cs="Courier New"/>
          <w:b/>
          <w:sz w:val="20"/>
          <w:u w:val="single"/>
        </w:rPr>
        <w:t>ENTIDADES URBANÍSTICAS DE CONSERVACIÓN</w:t>
      </w:r>
      <w:r w:rsidRPr="00D1508A">
        <w:rPr>
          <w:rFonts w:cs="Courier New"/>
          <w:b/>
          <w:sz w:val="20"/>
        </w:rPr>
        <w:t xml:space="preserve">.- </w:t>
      </w:r>
      <w:r w:rsidRPr="00D537D1">
        <w:rPr>
          <w:rFonts w:cs="Courier New"/>
          <w:sz w:val="20"/>
        </w:rPr>
        <w:t xml:space="preserve">Tiene carácter obligatorio cuando la conservación de las obras de urbanización recaiga sobre los propietarios comprendidos en la unidad de actuación, en virtud de las determinaciones del Plan o bases del </w:t>
      </w:r>
      <w:r w:rsidR="00D537D1" w:rsidRPr="00D537D1">
        <w:rPr>
          <w:rFonts w:cs="Courier New"/>
          <w:sz w:val="20"/>
        </w:rPr>
        <w:t>P</w:t>
      </w:r>
      <w:r w:rsidRPr="00D537D1">
        <w:rPr>
          <w:rFonts w:cs="Courier New"/>
          <w:sz w:val="20"/>
        </w:rPr>
        <w:t xml:space="preserve">rograma de </w:t>
      </w:r>
      <w:r w:rsidR="00D537D1" w:rsidRPr="00D537D1">
        <w:rPr>
          <w:rFonts w:cs="Courier New"/>
          <w:sz w:val="20"/>
        </w:rPr>
        <w:t>A</w:t>
      </w:r>
      <w:r w:rsidRPr="00D537D1">
        <w:rPr>
          <w:rFonts w:cs="Courier New"/>
          <w:sz w:val="20"/>
        </w:rPr>
        <w:t xml:space="preserve">ctuación </w:t>
      </w:r>
      <w:r w:rsidR="00D537D1" w:rsidRPr="00D537D1">
        <w:rPr>
          <w:rFonts w:cs="Courier New"/>
          <w:sz w:val="20"/>
        </w:rPr>
        <w:t>U</w:t>
      </w:r>
      <w:r w:rsidRPr="00D537D1">
        <w:rPr>
          <w:rFonts w:cs="Courier New"/>
          <w:sz w:val="20"/>
        </w:rPr>
        <w:t xml:space="preserve">rbanística, o resulte expresamente de disposiciones legales. En estos supuestos la afiliación es obligatoria. </w:t>
      </w:r>
    </w:p>
    <w:p w:rsidR="00D85C15" w:rsidRPr="00D537D1" w:rsidRDefault="00D85C15" w:rsidP="00D537D1">
      <w:pPr>
        <w:ind w:firstLine="708"/>
        <w:jc w:val="both"/>
        <w:rPr>
          <w:rFonts w:cs="Courier New"/>
          <w:sz w:val="20"/>
        </w:rPr>
      </w:pPr>
    </w:p>
    <w:p w:rsidR="00D85C15" w:rsidRPr="00D537D1" w:rsidRDefault="00D85C15" w:rsidP="00D537D1">
      <w:pPr>
        <w:jc w:val="both"/>
        <w:rPr>
          <w:rFonts w:cs="Courier New"/>
          <w:sz w:val="20"/>
        </w:rPr>
      </w:pPr>
      <w:r w:rsidRPr="00D537D1">
        <w:rPr>
          <w:rFonts w:cs="Courier New"/>
          <w:sz w:val="20"/>
        </w:rPr>
        <w:t xml:space="preserve">También puede constituirse mediante la transformación de una Asociación Administrativa de Cooperación o de una Junta de Compensación. </w:t>
      </w:r>
    </w:p>
    <w:p w:rsidR="00D85C15" w:rsidRPr="00D537D1" w:rsidRDefault="00D85C15" w:rsidP="00D537D1">
      <w:pPr>
        <w:pStyle w:val="Ttulo2"/>
        <w:jc w:val="both"/>
        <w:rPr>
          <w:rFonts w:ascii="Courier New" w:hAnsi="Courier New" w:cs="Courier New"/>
          <w:b w:val="0"/>
          <w:i w:val="0"/>
          <w:sz w:val="20"/>
          <w:szCs w:val="20"/>
        </w:rPr>
      </w:pPr>
      <w:r w:rsidRPr="00D537D1">
        <w:rPr>
          <w:rFonts w:ascii="Courier New" w:hAnsi="Courier New" w:cs="Courier New"/>
          <w:b w:val="0"/>
          <w:i w:val="0"/>
          <w:sz w:val="20"/>
          <w:szCs w:val="20"/>
        </w:rPr>
        <w:t>3.-</w:t>
      </w:r>
      <w:r w:rsidRPr="00D537D1">
        <w:rPr>
          <w:rFonts w:ascii="Courier New" w:hAnsi="Courier New" w:cs="Courier New"/>
          <w:i w:val="0"/>
          <w:sz w:val="20"/>
          <w:szCs w:val="20"/>
        </w:rPr>
        <w:t xml:space="preserve"> </w:t>
      </w:r>
      <w:r w:rsidR="00D1508A" w:rsidRPr="00D537D1">
        <w:rPr>
          <w:rFonts w:ascii="Courier New" w:hAnsi="Courier New" w:cs="Courier New"/>
          <w:i w:val="0"/>
          <w:sz w:val="20"/>
          <w:szCs w:val="20"/>
          <w:u w:val="single"/>
        </w:rPr>
        <w:t>LA JUNTA DE COMPENSACIÓN</w:t>
      </w:r>
      <w:r w:rsidRPr="00D537D1">
        <w:rPr>
          <w:rFonts w:ascii="Courier New" w:hAnsi="Courier New" w:cs="Courier New"/>
          <w:b w:val="0"/>
          <w:i w:val="0"/>
          <w:sz w:val="20"/>
          <w:szCs w:val="20"/>
        </w:rPr>
        <w:t xml:space="preserve">.- Es una entidad urbanística colaboradora encargada de la ejecución de las obras de urbanización cuando el sistema seguido es el de compensación.  </w:t>
      </w:r>
    </w:p>
    <w:p w:rsidR="00D85C15" w:rsidRPr="00D537D1" w:rsidRDefault="00D85C15" w:rsidP="00EC6043">
      <w:pPr>
        <w:pStyle w:val="Sangradetextonormal"/>
        <w:widowControl w:val="0"/>
        <w:numPr>
          <w:ilvl w:val="0"/>
          <w:numId w:val="9"/>
        </w:numPr>
        <w:spacing w:after="0"/>
        <w:jc w:val="both"/>
        <w:rPr>
          <w:rFonts w:cs="Courier New"/>
          <w:bCs/>
          <w:sz w:val="20"/>
        </w:rPr>
      </w:pPr>
      <w:r w:rsidRPr="00D537D1">
        <w:rPr>
          <w:rFonts w:cs="Courier New"/>
          <w:sz w:val="20"/>
        </w:rPr>
        <w:t xml:space="preserve">Estas Juntas, </w:t>
      </w:r>
      <w:r w:rsidRPr="00D537D1">
        <w:rPr>
          <w:rFonts w:cs="Courier New"/>
          <w:sz w:val="20"/>
          <w:u w:val="single"/>
        </w:rPr>
        <w:t>tienen propia personalidad jurídica</w:t>
      </w:r>
      <w:r w:rsidRPr="00D537D1">
        <w:rPr>
          <w:rFonts w:cs="Courier New"/>
          <w:sz w:val="20"/>
        </w:rPr>
        <w:t xml:space="preserve">, </w:t>
      </w:r>
      <w:r w:rsidRPr="00D537D1">
        <w:rPr>
          <w:rFonts w:cs="Courier New"/>
          <w:sz w:val="20"/>
          <w:u w:val="single"/>
        </w:rPr>
        <w:t>naturaleza administrativa</w:t>
      </w:r>
      <w:r w:rsidRPr="00D537D1">
        <w:rPr>
          <w:rFonts w:cs="Courier New"/>
          <w:sz w:val="20"/>
        </w:rPr>
        <w:t xml:space="preserve"> y </w:t>
      </w:r>
      <w:r w:rsidRPr="00D537D1">
        <w:rPr>
          <w:rFonts w:cs="Courier New"/>
          <w:sz w:val="20"/>
          <w:u w:val="single"/>
        </w:rPr>
        <w:t>plena capacidad para el cumplimiento de sus fines</w:t>
      </w:r>
      <w:r w:rsidRPr="00D537D1">
        <w:rPr>
          <w:rFonts w:cs="Courier New"/>
          <w:sz w:val="20"/>
        </w:rPr>
        <w:t>.</w:t>
      </w:r>
    </w:p>
    <w:p w:rsidR="00D85C15" w:rsidRPr="00D537D1" w:rsidRDefault="00D85C15" w:rsidP="00D537D1">
      <w:pPr>
        <w:spacing w:before="45"/>
        <w:ind w:left="1004" w:right="147"/>
        <w:jc w:val="both"/>
        <w:rPr>
          <w:rFonts w:cs="Courier New"/>
          <w:sz w:val="20"/>
        </w:rPr>
      </w:pPr>
      <w:r w:rsidRPr="00D537D1">
        <w:rPr>
          <w:rFonts w:cs="Courier New"/>
          <w:sz w:val="20"/>
        </w:rPr>
        <w:t xml:space="preserve">Su naturaleza ha sido discutida, pero como dice Tomás Ramón Fernández, constituyen un caso típico de "autoadministración", es decir, se trata de una gestión autónoma por los propios interesados de funciones inicialmente administrativas. </w:t>
      </w:r>
    </w:p>
    <w:p w:rsidR="00D85C15" w:rsidRPr="00D537D1" w:rsidRDefault="00D85C15" w:rsidP="00D537D1">
      <w:pPr>
        <w:spacing w:before="45"/>
        <w:ind w:left="1004" w:right="147"/>
        <w:jc w:val="both"/>
        <w:rPr>
          <w:rFonts w:cs="Courier New"/>
          <w:sz w:val="20"/>
        </w:rPr>
      </w:pPr>
    </w:p>
    <w:p w:rsidR="00D85C15" w:rsidRPr="00D537D1" w:rsidRDefault="00D85C15" w:rsidP="00EC6043">
      <w:pPr>
        <w:pStyle w:val="Sangradetextonormal"/>
        <w:widowControl w:val="0"/>
        <w:numPr>
          <w:ilvl w:val="0"/>
          <w:numId w:val="10"/>
        </w:numPr>
        <w:spacing w:after="0"/>
        <w:jc w:val="both"/>
        <w:rPr>
          <w:rFonts w:cs="Courier New"/>
          <w:bCs/>
          <w:sz w:val="20"/>
        </w:rPr>
      </w:pPr>
      <w:r w:rsidRPr="00D537D1">
        <w:rPr>
          <w:rFonts w:cs="Courier New"/>
          <w:sz w:val="20"/>
        </w:rPr>
        <w:lastRenderedPageBreak/>
        <w:t xml:space="preserve">Desde el punto de vista del funcionamiento de </w:t>
      </w:r>
      <w:smartTag w:uri="urn:schemas-microsoft-com:office:smarttags" w:element="PersonName">
        <w:smartTagPr>
          <w:attr w:name="ProductID" w:val="la Junta"/>
        </w:smartTagPr>
        <w:r w:rsidRPr="00D537D1">
          <w:rPr>
            <w:rFonts w:cs="Courier New"/>
            <w:sz w:val="20"/>
          </w:rPr>
          <w:t>la Junta</w:t>
        </w:r>
      </w:smartTag>
      <w:r w:rsidRPr="00D537D1">
        <w:rPr>
          <w:rFonts w:cs="Courier New"/>
          <w:sz w:val="20"/>
        </w:rPr>
        <w:t xml:space="preserve"> hay que indicar que </w:t>
      </w:r>
      <w:r w:rsidRPr="00D537D1">
        <w:rPr>
          <w:rFonts w:cs="Courier New"/>
          <w:sz w:val="20"/>
          <w:u w:val="single"/>
        </w:rPr>
        <w:t>la incorporación a la misma puede hacerse en el momento inicial o mediante adhesión posterior</w:t>
      </w:r>
      <w:r w:rsidRPr="00D537D1">
        <w:rPr>
          <w:rFonts w:cs="Courier New"/>
          <w:sz w:val="20"/>
        </w:rPr>
        <w:t xml:space="preserve">, y que la alternativa a la no incorporación voluntaria es la expropiación del terreno del disidente, en favor de </w:t>
      </w:r>
      <w:smartTag w:uri="urn:schemas-microsoft-com:office:smarttags" w:element="PersonName">
        <w:smartTagPr>
          <w:attr w:name="ProductID" w:val="la Junta"/>
        </w:smartTagPr>
        <w:r w:rsidRPr="00D537D1">
          <w:rPr>
            <w:rFonts w:cs="Courier New"/>
            <w:sz w:val="20"/>
          </w:rPr>
          <w:t>la Junta</w:t>
        </w:r>
      </w:smartTag>
      <w:r w:rsidRPr="00D537D1">
        <w:rPr>
          <w:rFonts w:cs="Courier New"/>
          <w:sz w:val="20"/>
        </w:rPr>
        <w:t>, lo que garantiza la posibilidad de ejecutar el planeamiento.</w:t>
      </w:r>
    </w:p>
    <w:p w:rsidR="00D85C15" w:rsidRPr="00D537D1" w:rsidRDefault="00D85C15" w:rsidP="00D537D1">
      <w:pPr>
        <w:pStyle w:val="Sangradetextonormal"/>
        <w:widowControl w:val="0"/>
        <w:spacing w:after="0"/>
        <w:jc w:val="both"/>
        <w:rPr>
          <w:rFonts w:cs="Courier New"/>
          <w:bCs/>
          <w:sz w:val="20"/>
        </w:rPr>
      </w:pPr>
    </w:p>
    <w:p w:rsidR="00D85C15" w:rsidRPr="00D1508A" w:rsidRDefault="00D85C15" w:rsidP="00EC6043">
      <w:pPr>
        <w:pStyle w:val="Sangradetextonormal"/>
        <w:widowControl w:val="0"/>
        <w:numPr>
          <w:ilvl w:val="0"/>
          <w:numId w:val="10"/>
        </w:numPr>
        <w:spacing w:after="0"/>
        <w:jc w:val="both"/>
        <w:rPr>
          <w:rFonts w:cs="Courier New"/>
          <w:bCs/>
          <w:sz w:val="20"/>
        </w:rPr>
      </w:pPr>
      <w:r w:rsidRPr="00D537D1">
        <w:rPr>
          <w:rFonts w:cs="Courier New"/>
          <w:sz w:val="20"/>
        </w:rPr>
        <w:t>Como características hay que indicar:</w:t>
      </w:r>
    </w:p>
    <w:p w:rsidR="00D1508A" w:rsidRPr="00D537D1" w:rsidRDefault="00D1508A" w:rsidP="00D1508A">
      <w:pPr>
        <w:pStyle w:val="Sangradetextonormal"/>
        <w:widowControl w:val="0"/>
        <w:spacing w:after="0"/>
        <w:ind w:left="1004"/>
        <w:jc w:val="both"/>
        <w:rPr>
          <w:rFonts w:cs="Courier New"/>
          <w:bCs/>
          <w:sz w:val="20"/>
        </w:rPr>
      </w:pPr>
    </w:p>
    <w:p w:rsidR="00D85C15" w:rsidRPr="00D537D1" w:rsidRDefault="00D85C15" w:rsidP="00EC6043">
      <w:pPr>
        <w:pStyle w:val="Sangradetextonormal"/>
        <w:widowControl w:val="0"/>
        <w:numPr>
          <w:ilvl w:val="1"/>
          <w:numId w:val="7"/>
        </w:numPr>
        <w:spacing w:after="0"/>
        <w:jc w:val="both"/>
        <w:rPr>
          <w:rFonts w:cs="Courier New"/>
          <w:sz w:val="20"/>
        </w:rPr>
      </w:pPr>
      <w:r w:rsidRPr="00D537D1">
        <w:rPr>
          <w:rFonts w:cs="Courier New"/>
          <w:sz w:val="20"/>
        </w:rPr>
        <w:t xml:space="preserve">que la </w:t>
      </w:r>
      <w:r w:rsidRPr="00D537D1">
        <w:rPr>
          <w:rFonts w:cs="Courier New"/>
          <w:sz w:val="20"/>
          <w:u w:val="single"/>
        </w:rPr>
        <w:t>condición de miembro tiene carácter ob rem</w:t>
      </w:r>
      <w:r w:rsidRPr="00D537D1">
        <w:rPr>
          <w:rFonts w:cs="Courier New"/>
          <w:sz w:val="20"/>
        </w:rPr>
        <w:t>, de suerte que depende en todo momento de la titularidad dominical de las fincas afectadas por la actuación de transformación.</w:t>
      </w:r>
    </w:p>
    <w:p w:rsidR="00D85C15" w:rsidRPr="00D537D1" w:rsidRDefault="00D85C15" w:rsidP="00EC6043">
      <w:pPr>
        <w:pStyle w:val="Sangradetextonormal"/>
        <w:widowControl w:val="0"/>
        <w:numPr>
          <w:ilvl w:val="1"/>
          <w:numId w:val="7"/>
        </w:numPr>
        <w:spacing w:after="0"/>
        <w:jc w:val="both"/>
        <w:rPr>
          <w:rFonts w:cs="Courier New"/>
          <w:bCs/>
          <w:sz w:val="20"/>
        </w:rPr>
      </w:pPr>
      <w:r w:rsidRPr="00D537D1">
        <w:rPr>
          <w:rFonts w:cs="Courier New"/>
          <w:sz w:val="20"/>
        </w:rPr>
        <w:t xml:space="preserve">que los </w:t>
      </w:r>
      <w:r w:rsidRPr="00D537D1">
        <w:rPr>
          <w:rFonts w:cs="Courier New"/>
          <w:sz w:val="20"/>
          <w:u w:val="single"/>
        </w:rPr>
        <w:t>bienes aportados quedan afectos al cumplimiento de las obligaciones inherentes al sistema</w:t>
      </w:r>
      <w:r w:rsidRPr="00D537D1">
        <w:rPr>
          <w:rFonts w:cs="Courier New"/>
          <w:sz w:val="20"/>
        </w:rPr>
        <w:t xml:space="preserve"> lo que se hace constar en el RP</w:t>
      </w:r>
    </w:p>
    <w:p w:rsidR="00D85C15" w:rsidRPr="00D537D1" w:rsidRDefault="00D85C15" w:rsidP="00D537D1">
      <w:pPr>
        <w:pStyle w:val="Sangradetextonormal"/>
        <w:widowControl w:val="0"/>
        <w:spacing w:after="0"/>
        <w:ind w:left="0"/>
        <w:jc w:val="both"/>
        <w:rPr>
          <w:rFonts w:cs="Courier New"/>
          <w:sz w:val="20"/>
        </w:rPr>
      </w:pPr>
    </w:p>
    <w:p w:rsidR="00D85C15" w:rsidRPr="00D537D1" w:rsidRDefault="00D85C15" w:rsidP="00EC6043">
      <w:pPr>
        <w:pStyle w:val="Sangradetextonormal"/>
        <w:widowControl w:val="0"/>
        <w:numPr>
          <w:ilvl w:val="0"/>
          <w:numId w:val="10"/>
        </w:numPr>
        <w:spacing w:after="0"/>
        <w:jc w:val="both"/>
        <w:rPr>
          <w:rFonts w:cs="Courier New"/>
          <w:sz w:val="20"/>
        </w:rPr>
      </w:pPr>
      <w:r w:rsidRPr="00D537D1">
        <w:rPr>
          <w:rFonts w:cs="Courier New"/>
          <w:sz w:val="20"/>
        </w:rPr>
        <w:t xml:space="preserve">Finalmente la aportación de terrenos no es necesario que se haga en régimen de propiedad basta la transmisión de la </w:t>
      </w:r>
      <w:r w:rsidRPr="00D537D1">
        <w:rPr>
          <w:rFonts w:cs="Courier New"/>
          <w:sz w:val="20"/>
          <w:u w:val="single"/>
        </w:rPr>
        <w:t>titularidad fiduciaria,</w:t>
      </w:r>
      <w:r w:rsidRPr="00D537D1">
        <w:rPr>
          <w:rFonts w:cs="Courier New"/>
          <w:sz w:val="20"/>
        </w:rPr>
        <w:t xml:space="preserve"> que es suficiente para permitir a </w:t>
      </w:r>
      <w:smartTag w:uri="urn:schemas-microsoft-com:office:smarttags" w:element="PersonName">
        <w:smartTagPr>
          <w:attr w:name="ProductID" w:val="la Junta"/>
        </w:smartTagPr>
        <w:r w:rsidRPr="00D537D1">
          <w:rPr>
            <w:rFonts w:cs="Courier New"/>
            <w:sz w:val="20"/>
          </w:rPr>
          <w:t>la Junta</w:t>
        </w:r>
      </w:smartTag>
      <w:r w:rsidRPr="00D537D1">
        <w:rPr>
          <w:rFonts w:cs="Courier New"/>
          <w:sz w:val="20"/>
        </w:rPr>
        <w:t xml:space="preserve"> actuar y disponer, con pleno poder dispositivo, de los terrenos para el cumplimiento de sus fines.</w:t>
      </w:r>
    </w:p>
    <w:p w:rsidR="00D85C15" w:rsidRPr="00D537D1" w:rsidRDefault="00D85C15" w:rsidP="00D537D1">
      <w:pPr>
        <w:pStyle w:val="Sangradetextonormal"/>
        <w:widowControl w:val="0"/>
        <w:spacing w:after="0"/>
        <w:ind w:left="644"/>
        <w:jc w:val="both"/>
        <w:rPr>
          <w:rFonts w:cs="Courier New"/>
          <w:sz w:val="20"/>
        </w:rPr>
      </w:pPr>
      <w:r w:rsidRPr="00D537D1">
        <w:rPr>
          <w:rFonts w:cs="Courier New"/>
          <w:sz w:val="20"/>
        </w:rPr>
        <w:t> </w:t>
      </w:r>
    </w:p>
    <w:p w:rsidR="00D85C15" w:rsidRPr="00D537D1" w:rsidRDefault="00D85C15" w:rsidP="00EC6043">
      <w:pPr>
        <w:pStyle w:val="Sangradetextonormal"/>
        <w:widowControl w:val="0"/>
        <w:numPr>
          <w:ilvl w:val="0"/>
          <w:numId w:val="10"/>
        </w:numPr>
        <w:spacing w:after="0"/>
        <w:jc w:val="both"/>
        <w:rPr>
          <w:rFonts w:cs="Courier New"/>
          <w:bCs/>
          <w:sz w:val="20"/>
        </w:rPr>
      </w:pPr>
      <w:smartTag w:uri="urn:schemas-microsoft-com:office:smarttags" w:element="PersonName">
        <w:smartTagPr>
          <w:attr w:name="ProductID" w:val="la Junta"/>
        </w:smartTagPr>
        <w:r w:rsidRPr="00D537D1">
          <w:rPr>
            <w:rFonts w:cs="Courier New"/>
            <w:sz w:val="20"/>
            <w:u w:val="single"/>
          </w:rPr>
          <w:t>La Junta</w:t>
        </w:r>
      </w:smartTag>
      <w:r w:rsidRPr="00D537D1">
        <w:rPr>
          <w:rFonts w:cs="Courier New"/>
          <w:sz w:val="20"/>
          <w:u w:val="single"/>
        </w:rPr>
        <w:t xml:space="preserve"> de Compensación responde de la correcta urbanización total del polígono y edificación de los solares resultantes</w:t>
      </w:r>
      <w:r w:rsidRPr="00D537D1">
        <w:rPr>
          <w:rFonts w:cs="Courier New"/>
          <w:sz w:val="20"/>
        </w:rPr>
        <w:t xml:space="preserve">, y goza para ello de la facultad de instar ante </w:t>
      </w:r>
      <w:smartTag w:uri="urn:schemas-microsoft-com:office:smarttags" w:element="PersonName">
        <w:smartTagPr>
          <w:attr w:name="ProductID" w:val="la Administraci￳n"/>
        </w:smartTagPr>
        <w:r w:rsidRPr="00D537D1">
          <w:rPr>
            <w:rFonts w:cs="Courier New"/>
            <w:sz w:val="20"/>
          </w:rPr>
          <w:t>la Administración</w:t>
        </w:r>
      </w:smartTag>
      <w:r w:rsidRPr="00D537D1">
        <w:rPr>
          <w:rFonts w:cs="Courier New"/>
          <w:sz w:val="20"/>
        </w:rPr>
        <w:t xml:space="preserve"> bien la potestad expropiatoria o la vía de apremio frente al propietario incumplidor.</w:t>
      </w:r>
    </w:p>
    <w:p w:rsidR="00D85C15" w:rsidRPr="00D537D1" w:rsidRDefault="00D85C15" w:rsidP="00D537D1">
      <w:pPr>
        <w:jc w:val="both"/>
        <w:rPr>
          <w:rFonts w:cs="Courier New"/>
          <w:b/>
          <w:sz w:val="20"/>
        </w:rPr>
      </w:pPr>
    </w:p>
    <w:p w:rsidR="00D85C15" w:rsidRPr="00D537D1" w:rsidRDefault="00D85C15" w:rsidP="00D537D1">
      <w:pPr>
        <w:jc w:val="both"/>
        <w:rPr>
          <w:rFonts w:cs="Courier New"/>
          <w:sz w:val="20"/>
        </w:rPr>
      </w:pPr>
      <w:r w:rsidRPr="00D537D1">
        <w:rPr>
          <w:rFonts w:cs="Courier New"/>
          <w:sz w:val="20"/>
        </w:rPr>
        <w:t xml:space="preserve">Como novedad fiscal, señalar que a partir de 2015 quedó </w:t>
      </w:r>
      <w:r w:rsidRPr="00D537D1">
        <w:rPr>
          <w:rFonts w:cs="Courier New"/>
          <w:b/>
          <w:sz w:val="20"/>
          <w:u w:val="single"/>
        </w:rPr>
        <w:t>suprimida la exención en IVA</w:t>
      </w:r>
      <w:r w:rsidRPr="00D537D1">
        <w:rPr>
          <w:rFonts w:cs="Courier New"/>
          <w:b/>
          <w:sz w:val="20"/>
        </w:rPr>
        <w:t xml:space="preserve"> </w:t>
      </w:r>
      <w:r w:rsidRPr="00D537D1">
        <w:rPr>
          <w:rFonts w:cs="Courier New"/>
          <w:sz w:val="20"/>
        </w:rPr>
        <w:t>aplicable a las entregas de terrenos realizadas entre la </w:t>
      </w:r>
      <w:r w:rsidRPr="00D537D1">
        <w:rPr>
          <w:rFonts w:cs="Courier New"/>
          <w:bCs/>
          <w:sz w:val="20"/>
        </w:rPr>
        <w:t xml:space="preserve">Junta </w:t>
      </w:r>
      <w:r w:rsidRPr="00D537D1">
        <w:rPr>
          <w:rFonts w:cs="Courier New"/>
          <w:sz w:val="20"/>
        </w:rPr>
        <w:t>de Compensación y los Propietarios.</w:t>
      </w:r>
    </w:p>
    <w:p w:rsidR="00D85C15" w:rsidRPr="00D537D1" w:rsidRDefault="00D85C15" w:rsidP="00D537D1">
      <w:pPr>
        <w:jc w:val="both"/>
        <w:rPr>
          <w:rFonts w:cs="Courier New"/>
          <w:sz w:val="20"/>
        </w:rPr>
      </w:pPr>
    </w:p>
    <w:p w:rsidR="00D537D1" w:rsidRDefault="00D537D1" w:rsidP="00D537D1">
      <w:pPr>
        <w:jc w:val="both"/>
        <w:rPr>
          <w:rFonts w:cs="Courier New"/>
          <w:sz w:val="20"/>
        </w:rPr>
      </w:pPr>
      <w:r w:rsidRPr="00D537D1">
        <w:rPr>
          <w:rFonts w:cs="Courier New"/>
          <w:b/>
          <w:bCs/>
          <w:sz w:val="20"/>
        </w:rPr>
        <w:t xml:space="preserve">4.- </w:t>
      </w:r>
      <w:r w:rsidR="00FA0CCF" w:rsidRPr="00D1508A">
        <w:rPr>
          <w:rFonts w:cs="Courier New"/>
          <w:b/>
          <w:bCs/>
          <w:sz w:val="20"/>
          <w:u w:val="single"/>
        </w:rPr>
        <w:t>ASOCIACIONES ADMINISTRATIVAS PARA LA REALIZACIÓN DE LAS ACTUACIONES SOBRE EL MEDIO URBANO</w:t>
      </w:r>
      <w:r>
        <w:rPr>
          <w:rFonts w:cs="Courier New"/>
          <w:b/>
          <w:bCs/>
          <w:sz w:val="20"/>
        </w:rPr>
        <w:t>.</w:t>
      </w:r>
      <w:r w:rsidRPr="00D537D1">
        <w:rPr>
          <w:rFonts w:cs="Courier New"/>
          <w:sz w:val="20"/>
        </w:rPr>
        <w:t xml:space="preserve"> </w:t>
      </w:r>
      <w:r>
        <w:rPr>
          <w:rFonts w:cs="Courier New"/>
          <w:sz w:val="20"/>
        </w:rPr>
        <w:t>E</w:t>
      </w:r>
      <w:r w:rsidRPr="00D537D1">
        <w:rPr>
          <w:rFonts w:cs="Courier New"/>
          <w:sz w:val="20"/>
        </w:rPr>
        <w:t>l artículo 10 del TR</w:t>
      </w:r>
      <w:r>
        <w:rPr>
          <w:rFonts w:cs="Courier New"/>
          <w:sz w:val="20"/>
        </w:rPr>
        <w:t xml:space="preserve"> 2015 </w:t>
      </w:r>
      <w:r w:rsidR="00FA0CCF">
        <w:rPr>
          <w:rFonts w:cs="Courier New"/>
          <w:sz w:val="20"/>
        </w:rPr>
        <w:t xml:space="preserve">las crea (sin especificar la forma de su constitución). Sus particularidades: </w:t>
      </w:r>
    </w:p>
    <w:p w:rsidR="00D1508A" w:rsidRPr="00D537D1" w:rsidRDefault="00D1508A" w:rsidP="00D537D1">
      <w:pPr>
        <w:jc w:val="both"/>
        <w:rPr>
          <w:rFonts w:cs="Courier New"/>
          <w:b/>
          <w:sz w:val="20"/>
          <w:lang w:val="es-ES_tradnl"/>
        </w:rPr>
      </w:pPr>
    </w:p>
    <w:p w:rsidR="00FA0CCF" w:rsidRDefault="00FA0CCF" w:rsidP="007A264B">
      <w:pPr>
        <w:pStyle w:val="Prrafodelista"/>
      </w:pPr>
      <w:r w:rsidRPr="00D1508A">
        <w:rPr>
          <w:bCs/>
        </w:rPr>
        <w:t xml:space="preserve">Si bien </w:t>
      </w:r>
      <w:r w:rsidRPr="00D1508A">
        <w:rPr>
          <w:b/>
          <w:bCs/>
        </w:rPr>
        <w:t>t</w:t>
      </w:r>
      <w:r w:rsidRPr="00D1508A">
        <w:t>ienen, como todas las anteriores,</w:t>
      </w:r>
      <w:r w:rsidR="00D537D1" w:rsidRPr="00D1508A">
        <w:t xml:space="preserve"> personalidad jurídica propia y naturaleza administrativa</w:t>
      </w:r>
      <w:r w:rsidRPr="00D1508A">
        <w:t xml:space="preserve"> y s</w:t>
      </w:r>
      <w:r w:rsidR="00D537D1" w:rsidRPr="00D1508A">
        <w:t>e r</w:t>
      </w:r>
      <w:r w:rsidRPr="00D1508A">
        <w:t>igen</w:t>
      </w:r>
      <w:r w:rsidR="00D537D1" w:rsidRPr="00D1508A">
        <w:t xml:space="preserve"> por sus estatutos </w:t>
      </w:r>
      <w:r w:rsidRPr="00D1508A">
        <w:t xml:space="preserve">(cuya aprobación compete a la Admon actuante), es a partir de dicha aprobación cuando adquirirán la personalidad jurídica”. </w:t>
      </w:r>
    </w:p>
    <w:p w:rsidR="00D1508A" w:rsidRPr="00D1508A" w:rsidRDefault="00D1508A" w:rsidP="00D1508A">
      <w:pPr>
        <w:ind w:left="720"/>
      </w:pPr>
    </w:p>
    <w:p w:rsidR="00D537D1" w:rsidRDefault="00FA0CCF" w:rsidP="007A264B">
      <w:pPr>
        <w:pStyle w:val="Prrafodelista"/>
      </w:pPr>
      <w:r w:rsidRPr="00D1508A">
        <w:t xml:space="preserve">Se rigen por sus estatutos </w:t>
      </w:r>
      <w:r w:rsidR="00D537D1" w:rsidRPr="00D1508A">
        <w:t>y por lo dispuesto en</w:t>
      </w:r>
      <w:r w:rsidRPr="00D1508A">
        <w:t xml:space="preserve"> dicho art. 10</w:t>
      </w:r>
      <w:r w:rsidR="00D537D1" w:rsidRPr="00D1508A">
        <w:t>.</w:t>
      </w:r>
    </w:p>
    <w:p w:rsidR="00D1508A" w:rsidRPr="00D1508A" w:rsidRDefault="00D1508A" w:rsidP="007A264B">
      <w:pPr>
        <w:ind w:left="720"/>
      </w:pPr>
    </w:p>
    <w:p w:rsidR="00D537D1" w:rsidRPr="00D1508A" w:rsidRDefault="00FA0CCF" w:rsidP="007A264B">
      <w:pPr>
        <w:pStyle w:val="Prrafodelista"/>
      </w:pPr>
      <w:r w:rsidRPr="00D1508A">
        <w:t>Sus</w:t>
      </w:r>
      <w:r w:rsidR="00D537D1" w:rsidRPr="00D1508A">
        <w:t> </w:t>
      </w:r>
      <w:r w:rsidR="00D537D1" w:rsidRPr="00D1508A">
        <w:rPr>
          <w:bCs/>
          <w:iCs/>
        </w:rPr>
        <w:t>acuerdos</w:t>
      </w:r>
      <w:r w:rsidR="00D537D1" w:rsidRPr="00D1508A">
        <w:t>  se adoptan por mayoría simple de cuotas de participación, salvo que en los estatutos o en otras normas se establezca un quórum especial. Dichos acuerdos podrán impugnarse en alzada ante la Administración urbanística actuante.</w:t>
      </w:r>
    </w:p>
    <w:p w:rsidR="006C52E5" w:rsidRDefault="006C52E5" w:rsidP="00D85C15"/>
    <w:p w:rsidR="006C52E5" w:rsidRDefault="006C52E5" w:rsidP="006C52E5">
      <w:pPr>
        <w:pStyle w:val="Ttulo4"/>
      </w:pPr>
      <w:r w:rsidRPr="00CF247E">
        <w:t>EL APROVECHAMIENTO URBANÍSTICO</w:t>
      </w:r>
    </w:p>
    <w:p w:rsidR="006C52E5" w:rsidRDefault="006C52E5" w:rsidP="00D85C15">
      <w:pPr>
        <w:rPr>
          <w:rFonts w:ascii="Arial" w:hAnsi="Arial" w:cs="Arial"/>
          <w:b/>
          <w:sz w:val="20"/>
        </w:rPr>
      </w:pPr>
    </w:p>
    <w:p w:rsidR="001E1960" w:rsidRPr="00D1508A" w:rsidRDefault="00D1508A" w:rsidP="001E1960">
      <w:pPr>
        <w:suppressAutoHyphens/>
        <w:jc w:val="both"/>
        <w:rPr>
          <w:rFonts w:cs="Courier New"/>
          <w:sz w:val="20"/>
          <w:lang w:eastAsia="ar-SA"/>
        </w:rPr>
      </w:pPr>
      <w:r w:rsidRPr="00D1508A">
        <w:rPr>
          <w:rFonts w:cs="Courier New"/>
          <w:sz w:val="20"/>
          <w:lang w:eastAsia="ar-SA"/>
        </w:rPr>
        <w:t>E</w:t>
      </w:r>
      <w:r w:rsidR="001E1960" w:rsidRPr="00D1508A">
        <w:rPr>
          <w:rFonts w:cs="Courier New"/>
          <w:sz w:val="20"/>
          <w:lang w:eastAsia="ar-SA"/>
        </w:rPr>
        <w:t>s el volumen de edificabilidad de una parcela. Aunque forma parte de la propiedad urbana, es susceptible en ocasiones de tráfico jurídico independiente; incluso es considerado finca registral en determinados supuestos.</w:t>
      </w:r>
    </w:p>
    <w:p w:rsidR="006C52E5" w:rsidRPr="00BA599F" w:rsidRDefault="006C52E5" w:rsidP="001E1960">
      <w:pPr>
        <w:jc w:val="both"/>
        <w:rPr>
          <w:rFonts w:cs="Courier New"/>
          <w:sz w:val="20"/>
        </w:rPr>
      </w:pPr>
    </w:p>
    <w:p w:rsidR="006C52E5" w:rsidRPr="00BA599F" w:rsidRDefault="006C52E5" w:rsidP="001E1960">
      <w:pPr>
        <w:jc w:val="both"/>
        <w:rPr>
          <w:rFonts w:cs="Courier New"/>
          <w:sz w:val="20"/>
        </w:rPr>
      </w:pPr>
      <w:r w:rsidRPr="00BA599F">
        <w:rPr>
          <w:rFonts w:cs="Courier New"/>
          <w:b/>
          <w:color w:val="17365D"/>
          <w:sz w:val="20"/>
          <w:u w:val="single"/>
        </w:rPr>
        <w:t>Clases de AU</w:t>
      </w:r>
      <w:r w:rsidRPr="00BA599F">
        <w:rPr>
          <w:rFonts w:cs="Courier New"/>
          <w:b/>
          <w:color w:val="17365D"/>
          <w:sz w:val="20"/>
        </w:rPr>
        <w:t>.-</w:t>
      </w:r>
      <w:r w:rsidRPr="00BA599F">
        <w:rPr>
          <w:rFonts w:cs="Courier New"/>
          <w:sz w:val="20"/>
        </w:rPr>
        <w:t xml:space="preserve"> En cuanto a las clases de AU debe distinguirse entre:</w:t>
      </w:r>
    </w:p>
    <w:p w:rsidR="006C52E5" w:rsidRPr="00BA599F" w:rsidRDefault="006C52E5" w:rsidP="001E1960">
      <w:pPr>
        <w:jc w:val="both"/>
        <w:rPr>
          <w:rFonts w:cs="Courier New"/>
          <w:sz w:val="20"/>
        </w:rPr>
      </w:pPr>
    </w:p>
    <w:p w:rsidR="006C52E5" w:rsidRPr="00D1508A" w:rsidRDefault="006C52E5" w:rsidP="007A264B">
      <w:pPr>
        <w:pStyle w:val="Prrafodelista"/>
        <w:numPr>
          <w:ilvl w:val="0"/>
          <w:numId w:val="23"/>
        </w:numPr>
      </w:pPr>
      <w:r w:rsidRPr="00D1508A">
        <w:rPr>
          <w:b/>
          <w:color w:val="548DD4"/>
        </w:rPr>
        <w:t>Aprovechamiento TIPO</w:t>
      </w:r>
      <w:r w:rsidRPr="00D1508A">
        <w:t>: Que es igual al aprovechamiento total atribuida a una determinada área de reparto entre el número de m2 de esa área. Mediante esta fórmula se obtiene el aprovechamiento urbanístico por m2.</w:t>
      </w:r>
    </w:p>
    <w:p w:rsidR="006C52E5" w:rsidRPr="00BA599F" w:rsidRDefault="006C52E5" w:rsidP="001E1960">
      <w:pPr>
        <w:ind w:left="709" w:hanging="425"/>
        <w:jc w:val="both"/>
        <w:rPr>
          <w:rFonts w:cs="Courier New"/>
          <w:sz w:val="20"/>
        </w:rPr>
      </w:pPr>
    </w:p>
    <w:p w:rsidR="006C52E5" w:rsidRPr="00D1508A" w:rsidRDefault="006C52E5" w:rsidP="007A264B">
      <w:pPr>
        <w:pStyle w:val="Prrafodelista"/>
        <w:numPr>
          <w:ilvl w:val="0"/>
          <w:numId w:val="23"/>
        </w:numPr>
      </w:pPr>
      <w:r w:rsidRPr="00D1508A">
        <w:rPr>
          <w:b/>
          <w:color w:val="548DD4"/>
        </w:rPr>
        <w:t>Aprovechamiento SUBJETIVO o correspondiente a cada propietario</w:t>
      </w:r>
      <w:r w:rsidRPr="00D1508A">
        <w:t>: es igual al aprovechamiento tipo por el número de metros cuadrados que tiene una finca de origen.</w:t>
      </w:r>
    </w:p>
    <w:p w:rsidR="006C52E5" w:rsidRPr="00BA599F" w:rsidRDefault="006C52E5" w:rsidP="001E1960">
      <w:pPr>
        <w:ind w:left="709" w:hanging="425"/>
        <w:jc w:val="both"/>
        <w:rPr>
          <w:rFonts w:cs="Courier New"/>
          <w:sz w:val="20"/>
        </w:rPr>
      </w:pPr>
    </w:p>
    <w:p w:rsidR="006C52E5" w:rsidRPr="00D1508A" w:rsidRDefault="006C52E5" w:rsidP="007A264B">
      <w:pPr>
        <w:pStyle w:val="Prrafodelista"/>
        <w:numPr>
          <w:ilvl w:val="0"/>
          <w:numId w:val="23"/>
        </w:numPr>
      </w:pPr>
      <w:r w:rsidRPr="00D1508A">
        <w:rPr>
          <w:b/>
          <w:color w:val="548DD4"/>
        </w:rPr>
        <w:t>Aprovechamiento OBJETIVO</w:t>
      </w:r>
      <w:r w:rsidRPr="00D1508A">
        <w:t>: es el aprovechamiento que corresponde a cada una de las parcelas formadas en función del número de m2 que tenga y el uso a que se destina.</w:t>
      </w:r>
    </w:p>
    <w:p w:rsidR="006C52E5" w:rsidRPr="00BA599F" w:rsidRDefault="006C52E5" w:rsidP="001E1960">
      <w:pPr>
        <w:ind w:left="709" w:hanging="425"/>
        <w:jc w:val="both"/>
        <w:rPr>
          <w:rFonts w:cs="Courier New"/>
          <w:sz w:val="20"/>
        </w:rPr>
      </w:pPr>
    </w:p>
    <w:p w:rsidR="006C52E5" w:rsidRPr="00BA599F" w:rsidRDefault="006C52E5" w:rsidP="001E1960">
      <w:pPr>
        <w:jc w:val="both"/>
        <w:rPr>
          <w:rFonts w:cs="Courier New"/>
          <w:sz w:val="20"/>
        </w:rPr>
      </w:pPr>
      <w:r w:rsidRPr="00BA599F">
        <w:rPr>
          <w:rFonts w:cs="Courier New"/>
          <w:b/>
          <w:color w:val="17365D"/>
          <w:sz w:val="20"/>
          <w:u w:val="single"/>
        </w:rPr>
        <w:t>Equidistribución del AU</w:t>
      </w:r>
      <w:r w:rsidRPr="00BA599F">
        <w:rPr>
          <w:rFonts w:cs="Courier New"/>
          <w:sz w:val="20"/>
        </w:rPr>
        <w:t>.- La equidistribución entre el aprovechamiento que corresponde a cada propietario según el terreno que aportó y el aprovechamiento que corresponde a cada una de las nuevas parcelas formadas se consigue a través de dos mecanismos:</w:t>
      </w:r>
    </w:p>
    <w:p w:rsidR="006C52E5" w:rsidRPr="007A264B" w:rsidRDefault="006C52E5" w:rsidP="001E1960">
      <w:pPr>
        <w:jc w:val="both"/>
        <w:rPr>
          <w:rFonts w:cs="Courier New"/>
          <w:sz w:val="20"/>
        </w:rPr>
      </w:pPr>
    </w:p>
    <w:p w:rsidR="006C52E5" w:rsidRPr="007A264B" w:rsidRDefault="007A264B" w:rsidP="007A264B">
      <w:pPr>
        <w:jc w:val="both"/>
        <w:rPr>
          <w:sz w:val="20"/>
        </w:rPr>
      </w:pPr>
      <w:r w:rsidRPr="007A264B">
        <w:rPr>
          <w:b/>
          <w:color w:val="548DD4"/>
          <w:sz w:val="20"/>
        </w:rPr>
        <w:t xml:space="preserve">MEDIANTE LA </w:t>
      </w:r>
      <w:r w:rsidRPr="007A264B">
        <w:rPr>
          <w:b/>
          <w:color w:val="548DD4"/>
          <w:sz w:val="20"/>
          <w:u w:val="single"/>
        </w:rPr>
        <w:t>TRANSFERENCIA</w:t>
      </w:r>
      <w:r w:rsidRPr="007A264B">
        <w:rPr>
          <w:b/>
          <w:color w:val="548DD4"/>
          <w:sz w:val="20"/>
        </w:rPr>
        <w:t xml:space="preserve"> DEL APROVECHAMIENTO SOBRANTE</w:t>
      </w:r>
      <w:r w:rsidRPr="007A264B">
        <w:rPr>
          <w:sz w:val="20"/>
        </w:rPr>
        <w:t xml:space="preserve"> </w:t>
      </w:r>
      <w:r w:rsidR="006C52E5" w:rsidRPr="007A264B">
        <w:rPr>
          <w:sz w:val="20"/>
        </w:rPr>
        <w:t xml:space="preserve">a favor de otro propietario (transferencia propia); mediante la </w:t>
      </w:r>
      <w:r w:rsidR="006C52E5" w:rsidRPr="007A264B">
        <w:rPr>
          <w:rFonts w:cs="Courier New"/>
          <w:sz w:val="20"/>
        </w:rPr>
        <w:t>redistribución</w:t>
      </w:r>
      <w:r w:rsidR="006C52E5" w:rsidRPr="007A264B">
        <w:rPr>
          <w:sz w:val="20"/>
        </w:rPr>
        <w:t xml:space="preserve"> que un propietario de varias fincas hace entre ellas (transferencia impropia</w:t>
      </w:r>
      <w:r w:rsidR="001E1960" w:rsidRPr="007A264B">
        <w:rPr>
          <w:sz w:val="20"/>
        </w:rPr>
        <w:t xml:space="preserve"> o distribución</w:t>
      </w:r>
      <w:r w:rsidR="006C52E5" w:rsidRPr="007A264B">
        <w:rPr>
          <w:sz w:val="20"/>
        </w:rPr>
        <w:t>). La transferencia de AU requiere:</w:t>
      </w:r>
    </w:p>
    <w:p w:rsidR="006C52E5" w:rsidRPr="00BA599F" w:rsidRDefault="006C52E5" w:rsidP="001E1960">
      <w:pPr>
        <w:ind w:left="709" w:hanging="425"/>
        <w:jc w:val="both"/>
        <w:rPr>
          <w:rFonts w:cs="Courier New"/>
          <w:sz w:val="20"/>
        </w:rPr>
      </w:pPr>
    </w:p>
    <w:p w:rsidR="006C52E5" w:rsidRDefault="006C52E5" w:rsidP="007A264B">
      <w:pPr>
        <w:pStyle w:val="Prrafodelista"/>
        <w:numPr>
          <w:ilvl w:val="0"/>
          <w:numId w:val="2"/>
        </w:numPr>
      </w:pPr>
      <w:r w:rsidRPr="00BA599F">
        <w:rPr>
          <w:u w:val="single"/>
        </w:rPr>
        <w:t>Escritura Pública</w:t>
      </w:r>
      <w:r w:rsidRPr="00BA599F">
        <w:t xml:space="preserve"> </w:t>
      </w:r>
      <w:r w:rsidR="007A264B">
        <w:t xml:space="preserve"> A</w:t>
      </w:r>
      <w:r w:rsidRPr="00BA599F">
        <w:t xml:space="preserve">sí resulta de las leyes autonómicas y del art 33 del RD 1093/1997, de 4 de julio. </w:t>
      </w:r>
    </w:p>
    <w:p w:rsidR="007A264B" w:rsidRPr="00BA599F" w:rsidRDefault="007A264B" w:rsidP="007A264B">
      <w:pPr>
        <w:pStyle w:val="Prrafodelista"/>
      </w:pPr>
    </w:p>
    <w:p w:rsidR="006C52E5" w:rsidRDefault="006C52E5" w:rsidP="007A264B">
      <w:pPr>
        <w:pStyle w:val="Prrafodelista"/>
      </w:pPr>
      <w:r w:rsidRPr="00BA599F">
        <w:t>Si la transferencia del AU la realiza la Admon basta certificación admva.</w:t>
      </w:r>
    </w:p>
    <w:p w:rsidR="007A264B" w:rsidRPr="00BA599F" w:rsidRDefault="007A264B" w:rsidP="007A264B">
      <w:pPr>
        <w:pStyle w:val="Prrafodelista"/>
      </w:pPr>
    </w:p>
    <w:p w:rsidR="006C52E5" w:rsidRDefault="006C52E5" w:rsidP="007A264B">
      <w:pPr>
        <w:pStyle w:val="Prrafodelista"/>
        <w:numPr>
          <w:ilvl w:val="0"/>
          <w:numId w:val="2"/>
        </w:numPr>
      </w:pPr>
      <w:r w:rsidRPr="00BA599F">
        <w:rPr>
          <w:u w:val="single"/>
        </w:rPr>
        <w:t>A</w:t>
      </w:r>
      <w:r w:rsidR="001E1960" w:rsidRPr="00BA599F">
        <w:rPr>
          <w:u w:val="single"/>
        </w:rPr>
        <w:t>utorización</w:t>
      </w:r>
      <w:r w:rsidRPr="00BA599F">
        <w:rPr>
          <w:u w:val="single"/>
        </w:rPr>
        <w:t xml:space="preserve"> admva</w:t>
      </w:r>
      <w:r w:rsidRPr="00BA599F">
        <w:t xml:space="preserve">: algunas CCAA tb exigen </w:t>
      </w:r>
      <w:r w:rsidR="00216970" w:rsidRPr="00BA599F">
        <w:t xml:space="preserve">licencia previa </w:t>
      </w:r>
      <w:r w:rsidRPr="00BA599F">
        <w:t xml:space="preserve">admva </w:t>
      </w:r>
      <w:r w:rsidR="00216970" w:rsidRPr="00BA599F">
        <w:t>a</w:t>
      </w:r>
      <w:r w:rsidRPr="00BA599F">
        <w:t xml:space="preserve"> la TAU.</w:t>
      </w:r>
    </w:p>
    <w:p w:rsidR="007A264B" w:rsidRPr="00BA599F" w:rsidRDefault="007A264B" w:rsidP="007A264B">
      <w:pPr>
        <w:pStyle w:val="Prrafodelista"/>
        <w:ind w:left="1146"/>
      </w:pPr>
    </w:p>
    <w:p w:rsidR="007A264B" w:rsidRDefault="006C52E5" w:rsidP="007A264B">
      <w:pPr>
        <w:pStyle w:val="Prrafodelista"/>
        <w:numPr>
          <w:ilvl w:val="0"/>
          <w:numId w:val="2"/>
        </w:numPr>
      </w:pPr>
      <w:r w:rsidRPr="00BA599F">
        <w:rPr>
          <w:u w:val="single"/>
        </w:rPr>
        <w:t>Inscripción en el Registro administrativo del AU</w:t>
      </w:r>
      <w:r w:rsidRPr="00BA599F">
        <w:t xml:space="preserve">: la mayoría de las CCAA excepto Navarra o Galicia han suprimido la obligatoriedad de hacer constar la TAU en </w:t>
      </w:r>
      <w:r w:rsidR="00216970" w:rsidRPr="00BA599F">
        <w:t>un</w:t>
      </w:r>
      <w:r w:rsidRPr="00BA599F">
        <w:t xml:space="preserve"> Registro Admvo de AU.</w:t>
      </w:r>
    </w:p>
    <w:p w:rsidR="006C52E5" w:rsidRPr="00BA599F" w:rsidRDefault="006C52E5" w:rsidP="007A264B">
      <w:pPr>
        <w:pStyle w:val="Prrafodelista"/>
        <w:ind w:left="1146"/>
      </w:pPr>
      <w:r w:rsidRPr="00BA599F">
        <w:t xml:space="preserve"> </w:t>
      </w:r>
    </w:p>
    <w:p w:rsidR="006C52E5" w:rsidRDefault="006C52E5" w:rsidP="007A264B">
      <w:pPr>
        <w:pStyle w:val="Prrafodelista"/>
        <w:numPr>
          <w:ilvl w:val="0"/>
          <w:numId w:val="2"/>
        </w:numPr>
      </w:pPr>
      <w:r w:rsidRPr="00BA599F">
        <w:rPr>
          <w:u w:val="single"/>
        </w:rPr>
        <w:t>Inscripción en el RP</w:t>
      </w:r>
      <w:r w:rsidRPr="00BA599F">
        <w:t>: que según</w:t>
      </w:r>
      <w:r w:rsidR="00325115" w:rsidRPr="00BA599F">
        <w:t xml:space="preserve"> el caso</w:t>
      </w:r>
      <w:r w:rsidRPr="00BA599F">
        <w:t xml:space="preserve"> </w:t>
      </w:r>
      <w:r w:rsidR="00325115" w:rsidRPr="00BA599F">
        <w:t>se hará:</w:t>
      </w:r>
      <w:r w:rsidRPr="00BA599F">
        <w:t xml:space="preserve"> </w:t>
      </w:r>
    </w:p>
    <w:p w:rsidR="007A264B" w:rsidRPr="00BA599F" w:rsidRDefault="007A264B" w:rsidP="007A264B">
      <w:pPr>
        <w:pStyle w:val="Prrafodelista"/>
      </w:pPr>
    </w:p>
    <w:p w:rsidR="006C52E5" w:rsidRPr="00BA599F" w:rsidRDefault="006C52E5" w:rsidP="007A264B">
      <w:pPr>
        <w:pStyle w:val="Prrafodelista"/>
        <w:numPr>
          <w:ilvl w:val="1"/>
          <w:numId w:val="3"/>
        </w:numPr>
      </w:pPr>
      <w:r w:rsidRPr="00BA599F">
        <w:t>Por nota marginal en la finca de origen e inscripción en la finca de destino</w:t>
      </w:r>
      <w:r w:rsidR="00325115" w:rsidRPr="00BA599F">
        <w:t xml:space="preserve"> (art. 33 RD 1093/1997)</w:t>
      </w:r>
    </w:p>
    <w:p w:rsidR="006C52E5" w:rsidRPr="00BA599F" w:rsidRDefault="006C52E5" w:rsidP="007A264B">
      <w:pPr>
        <w:pStyle w:val="Prrafodelista"/>
        <w:numPr>
          <w:ilvl w:val="1"/>
          <w:numId w:val="3"/>
        </w:numPr>
      </w:pPr>
      <w:r w:rsidRPr="00BA599F">
        <w:t xml:space="preserve"> Abriendo folio independiente (</w:t>
      </w:r>
      <w:r w:rsidRPr="00BA599F">
        <w:rPr>
          <w:color w:val="333333"/>
          <w:shd w:val="clear" w:color="auto" w:fill="FFFFFF"/>
        </w:rPr>
        <w:t>como finca especial disgregada del suelo</w:t>
      </w:r>
      <w:r w:rsidR="00325115" w:rsidRPr="00BA599F">
        <w:rPr>
          <w:color w:val="333333"/>
          <w:shd w:val="clear" w:color="auto" w:fill="FFFFFF"/>
        </w:rPr>
        <w:t>, art.</w:t>
      </w:r>
      <w:r w:rsidR="00325115" w:rsidRPr="00BA599F">
        <w:t xml:space="preserve"> </w:t>
      </w:r>
      <w:r w:rsidRPr="00BA599F">
        <w:t>39 RD 1093/1997).</w:t>
      </w:r>
    </w:p>
    <w:p w:rsidR="00BA599F" w:rsidRDefault="00BA599F" w:rsidP="00475463">
      <w:pPr>
        <w:ind w:left="1428"/>
      </w:pPr>
    </w:p>
    <w:p w:rsidR="007A264B" w:rsidRDefault="00BA599F" w:rsidP="007A264B">
      <w:pPr>
        <w:pStyle w:val="Prrafodelista"/>
        <w:ind w:left="2148"/>
        <w:rPr>
          <w:color w:val="333333"/>
          <w:shd w:val="clear" w:color="auto" w:fill="FFFFFF"/>
        </w:rPr>
      </w:pPr>
      <w:r w:rsidRPr="007A264B">
        <w:rPr>
          <w:color w:val="333333"/>
          <w:shd w:val="clear" w:color="auto" w:fill="FFFFFF"/>
        </w:rPr>
        <w:t xml:space="preserve">Se ha planteado si el aprovechamiento urbanístico es hipotecable. </w:t>
      </w:r>
    </w:p>
    <w:p w:rsidR="007A264B" w:rsidRDefault="007A264B" w:rsidP="007A264B">
      <w:pPr>
        <w:pStyle w:val="Prrafodelista"/>
        <w:ind w:left="2148"/>
        <w:rPr>
          <w:color w:val="333333"/>
          <w:shd w:val="clear" w:color="auto" w:fill="FFFFFF"/>
        </w:rPr>
      </w:pPr>
    </w:p>
    <w:p w:rsidR="007A264B" w:rsidRPr="007A264B" w:rsidRDefault="00BA599F" w:rsidP="007A264B">
      <w:pPr>
        <w:pStyle w:val="Prrafodelista"/>
        <w:ind w:left="2832"/>
        <w:rPr>
          <w:color w:val="333333"/>
          <w:shd w:val="clear" w:color="auto" w:fill="FFFFFF"/>
        </w:rPr>
      </w:pPr>
      <w:r w:rsidRPr="007A264B">
        <w:rPr>
          <w:color w:val="333333"/>
          <w:shd w:val="clear" w:color="auto" w:fill="FFFFFF"/>
        </w:rPr>
        <w:t xml:space="preserve">En principio, como facultad, no es hipotecable con independencia del dominio de la parcela. </w:t>
      </w:r>
      <w:r w:rsidR="007A264B">
        <w:rPr>
          <w:color w:val="333333"/>
          <w:shd w:val="clear" w:color="auto" w:fill="FFFFFF"/>
        </w:rPr>
        <w:t xml:space="preserve">Pero si </w:t>
      </w:r>
      <w:r w:rsidR="007A264B" w:rsidRPr="007A264B">
        <w:rPr>
          <w:color w:val="333333"/>
          <w:shd w:val="clear" w:color="auto" w:fill="FFFFFF"/>
        </w:rPr>
        <w:t>c</w:t>
      </w:r>
      <w:r w:rsidR="007A264B">
        <w:rPr>
          <w:color w:val="333333"/>
          <w:shd w:val="clear" w:color="auto" w:fill="FFFFFF"/>
        </w:rPr>
        <w:t>onsta</w:t>
      </w:r>
      <w:r w:rsidR="007A264B" w:rsidRPr="007A264B">
        <w:rPr>
          <w:color w:val="333333"/>
          <w:shd w:val="clear" w:color="auto" w:fill="FFFFFF"/>
        </w:rPr>
        <w:t xml:space="preserve"> en folio independiente puede ser objeto de hipoteca.</w:t>
      </w:r>
    </w:p>
    <w:p w:rsidR="007A264B" w:rsidRDefault="007A264B" w:rsidP="007A264B">
      <w:pPr>
        <w:pStyle w:val="Prrafodelista"/>
        <w:ind w:left="2832"/>
        <w:rPr>
          <w:color w:val="333333"/>
          <w:shd w:val="clear" w:color="auto" w:fill="FFFFFF"/>
        </w:rPr>
      </w:pPr>
    </w:p>
    <w:p w:rsidR="007A264B" w:rsidRDefault="007A264B" w:rsidP="007A264B">
      <w:pPr>
        <w:pStyle w:val="Prrafodelista"/>
        <w:ind w:left="2832"/>
        <w:rPr>
          <w:color w:val="333333"/>
          <w:shd w:val="clear" w:color="auto" w:fill="FFFFFF"/>
        </w:rPr>
      </w:pPr>
      <w:r>
        <w:rPr>
          <w:color w:val="333333"/>
          <w:shd w:val="clear" w:color="auto" w:fill="FFFFFF"/>
        </w:rPr>
        <w:t>S</w:t>
      </w:r>
      <w:r w:rsidR="00BA599F" w:rsidRPr="007A264B">
        <w:rPr>
          <w:color w:val="333333"/>
          <w:shd w:val="clear" w:color="auto" w:fill="FFFFFF"/>
        </w:rPr>
        <w:t>i el aprovechamiento se separa del dominio del suelo mediante transferencia, incluso mientras no se concrete en una finca determinada, cabe considerar que el titular ostenta una titularidad dominical sobre el aprovechamiento, junto al cual pueden existir titularidades de derechos reales sobre el mismo, y por tanto, una hipoteca</w:t>
      </w:r>
      <w:r>
        <w:rPr>
          <w:color w:val="333333"/>
          <w:shd w:val="clear" w:color="auto" w:fill="FFFFFF"/>
        </w:rPr>
        <w:t xml:space="preserve"> (</w:t>
      </w:r>
      <w:r w:rsidR="00BA599F" w:rsidRPr="007A264B">
        <w:rPr>
          <w:color w:val="333333"/>
          <w:shd w:val="clear" w:color="auto" w:fill="FFFFFF"/>
        </w:rPr>
        <w:t>García García</w:t>
      </w:r>
      <w:r>
        <w:rPr>
          <w:color w:val="333333"/>
          <w:shd w:val="clear" w:color="auto" w:fill="FFFFFF"/>
        </w:rPr>
        <w:t>)</w:t>
      </w:r>
      <w:r w:rsidR="00BA599F" w:rsidRPr="007A264B">
        <w:rPr>
          <w:color w:val="333333"/>
          <w:shd w:val="clear" w:color="auto" w:fill="FFFFFF"/>
        </w:rPr>
        <w:t>.</w:t>
      </w:r>
    </w:p>
    <w:p w:rsidR="007A264B" w:rsidRDefault="007A264B" w:rsidP="007A264B">
      <w:pPr>
        <w:pStyle w:val="Prrafodelista"/>
        <w:ind w:left="2148"/>
        <w:rPr>
          <w:color w:val="333333"/>
          <w:shd w:val="clear" w:color="auto" w:fill="FFFFFF"/>
        </w:rPr>
      </w:pPr>
    </w:p>
    <w:p w:rsidR="006C52E5" w:rsidRPr="00BA599F" w:rsidRDefault="006C52E5" w:rsidP="007A264B">
      <w:pPr>
        <w:pStyle w:val="CourierNew"/>
      </w:pPr>
    </w:p>
    <w:p w:rsidR="006C52E5" w:rsidRPr="00D85C15" w:rsidRDefault="007A264B" w:rsidP="00B14822">
      <w:pPr>
        <w:pStyle w:val="CourierNew"/>
      </w:pPr>
      <w:r w:rsidRPr="007A264B">
        <w:rPr>
          <w:b/>
          <w:color w:val="548DD4"/>
        </w:rPr>
        <w:t xml:space="preserve">MEDIANTE LA </w:t>
      </w:r>
      <w:r w:rsidRPr="007A264B">
        <w:rPr>
          <w:b/>
          <w:color w:val="548DD4"/>
          <w:u w:val="single"/>
        </w:rPr>
        <w:t>RESERVA</w:t>
      </w:r>
      <w:r w:rsidRPr="007A264B">
        <w:rPr>
          <w:b/>
          <w:color w:val="548DD4"/>
        </w:rPr>
        <w:t xml:space="preserve"> DEL APROVECHAMIENTO SOBRANTE</w:t>
      </w:r>
      <w:r w:rsidRPr="007A264B">
        <w:t xml:space="preserve"> </w:t>
      </w:r>
      <w:r w:rsidR="006C52E5" w:rsidRPr="007A264B">
        <w:t>para ser utilizado en ot</w:t>
      </w:r>
      <w:r w:rsidR="00BA599F" w:rsidRPr="007A264B">
        <w:t>ra unidad de ejecución</w:t>
      </w:r>
      <w:r w:rsidR="006C52E5" w:rsidRPr="007A264B">
        <w:t xml:space="preserve">. A la reserva le son aplicables los mismos requisitos de EP, </w:t>
      </w:r>
      <w:r w:rsidR="00325115" w:rsidRPr="007A264B">
        <w:t>autorización</w:t>
      </w:r>
      <w:r w:rsidR="006C52E5" w:rsidRPr="007A264B">
        <w:t xml:space="preserve"> admva, constancia en el registro admvo del AU y en el RP (conforme se estudia con más detenimiento en el tema de hipotecario correspondiente)</w:t>
      </w:r>
      <w:r w:rsidR="00B14822">
        <w:t>.</w:t>
      </w:r>
      <w:bookmarkStart w:id="0" w:name="_GoBack"/>
      <w:bookmarkEnd w:id="0"/>
    </w:p>
    <w:sectPr w:rsidR="006C52E5" w:rsidRPr="00D85C15">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2A" w:rsidRDefault="006F0B2A">
      <w:r>
        <w:separator/>
      </w:r>
    </w:p>
  </w:endnote>
  <w:endnote w:type="continuationSeparator" w:id="0">
    <w:p w:rsidR="006F0B2A" w:rsidRDefault="006F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27" w:rsidRDefault="007226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627" w:rsidRDefault="0072262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27" w:rsidRDefault="007226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4822">
      <w:rPr>
        <w:rStyle w:val="Nmerodepgina"/>
        <w:noProof/>
      </w:rPr>
      <w:t>12</w:t>
    </w:r>
    <w:r>
      <w:rPr>
        <w:rStyle w:val="Nmerodepgina"/>
      </w:rPr>
      <w:fldChar w:fldCharType="end"/>
    </w:r>
  </w:p>
  <w:p w:rsidR="00722627" w:rsidRDefault="0072262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2A" w:rsidRDefault="006F0B2A">
      <w:r>
        <w:separator/>
      </w:r>
    </w:p>
  </w:footnote>
  <w:footnote w:type="continuationSeparator" w:id="0">
    <w:p w:rsidR="006F0B2A" w:rsidRDefault="006F0B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47C34E0"/>
    <w:multiLevelType w:val="hybridMultilevel"/>
    <w:tmpl w:val="531002DA"/>
    <w:lvl w:ilvl="0" w:tplc="C1D245AA">
      <w:start w:val="1"/>
      <w:numFmt w:val="bullet"/>
      <w:lvlText w:val="-"/>
      <w:lvlJc w:val="left"/>
      <w:pPr>
        <w:ind w:left="1004" w:hanging="360"/>
      </w:pPr>
      <w:rPr>
        <w:rFonts w:ascii="Raavi" w:hAnsi="Raav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09B33AE6"/>
    <w:multiLevelType w:val="hybridMultilevel"/>
    <w:tmpl w:val="B6E04B5E"/>
    <w:lvl w:ilvl="0" w:tplc="97981F5C">
      <w:start w:val="1"/>
      <w:numFmt w:val="bullet"/>
      <w:lvlText w:val=""/>
      <w:lvlJc w:val="left"/>
      <w:pPr>
        <w:tabs>
          <w:tab w:val="num" w:pos="1079"/>
        </w:tabs>
        <w:ind w:left="1192" w:hanging="340"/>
      </w:pPr>
      <w:rPr>
        <w:rFonts w:ascii="Symbol" w:hAnsi="Symbol" w:hint="default"/>
        <w:color w:val="auto"/>
      </w:rPr>
    </w:lvl>
    <w:lvl w:ilvl="1" w:tplc="0C0A0003" w:tentative="1">
      <w:start w:val="1"/>
      <w:numFmt w:val="bullet"/>
      <w:lvlText w:val="o"/>
      <w:lvlJc w:val="left"/>
      <w:pPr>
        <w:tabs>
          <w:tab w:val="num" w:pos="1498"/>
        </w:tabs>
        <w:ind w:left="1498" w:hanging="360"/>
      </w:pPr>
      <w:rPr>
        <w:rFonts w:ascii="Courier New" w:hAnsi="Courier New" w:cs="Courier New" w:hint="default"/>
      </w:rPr>
    </w:lvl>
    <w:lvl w:ilvl="2" w:tplc="0C0A0005" w:tentative="1">
      <w:start w:val="1"/>
      <w:numFmt w:val="bullet"/>
      <w:lvlText w:val=""/>
      <w:lvlJc w:val="left"/>
      <w:pPr>
        <w:tabs>
          <w:tab w:val="num" w:pos="2218"/>
        </w:tabs>
        <w:ind w:left="2218" w:hanging="360"/>
      </w:pPr>
      <w:rPr>
        <w:rFonts w:ascii="Wingdings" w:hAnsi="Wingdings" w:hint="default"/>
      </w:rPr>
    </w:lvl>
    <w:lvl w:ilvl="3" w:tplc="0C0A0001" w:tentative="1">
      <w:start w:val="1"/>
      <w:numFmt w:val="bullet"/>
      <w:lvlText w:val=""/>
      <w:lvlJc w:val="left"/>
      <w:pPr>
        <w:tabs>
          <w:tab w:val="num" w:pos="2938"/>
        </w:tabs>
        <w:ind w:left="2938" w:hanging="360"/>
      </w:pPr>
      <w:rPr>
        <w:rFonts w:ascii="Symbol" w:hAnsi="Symbol" w:hint="default"/>
      </w:rPr>
    </w:lvl>
    <w:lvl w:ilvl="4" w:tplc="0C0A0003" w:tentative="1">
      <w:start w:val="1"/>
      <w:numFmt w:val="bullet"/>
      <w:lvlText w:val="o"/>
      <w:lvlJc w:val="left"/>
      <w:pPr>
        <w:tabs>
          <w:tab w:val="num" w:pos="3658"/>
        </w:tabs>
        <w:ind w:left="3658" w:hanging="360"/>
      </w:pPr>
      <w:rPr>
        <w:rFonts w:ascii="Courier New" w:hAnsi="Courier New" w:cs="Courier New" w:hint="default"/>
      </w:rPr>
    </w:lvl>
    <w:lvl w:ilvl="5" w:tplc="0C0A0005" w:tentative="1">
      <w:start w:val="1"/>
      <w:numFmt w:val="bullet"/>
      <w:lvlText w:val=""/>
      <w:lvlJc w:val="left"/>
      <w:pPr>
        <w:tabs>
          <w:tab w:val="num" w:pos="4378"/>
        </w:tabs>
        <w:ind w:left="4378" w:hanging="360"/>
      </w:pPr>
      <w:rPr>
        <w:rFonts w:ascii="Wingdings" w:hAnsi="Wingdings" w:hint="default"/>
      </w:rPr>
    </w:lvl>
    <w:lvl w:ilvl="6" w:tplc="0C0A0001" w:tentative="1">
      <w:start w:val="1"/>
      <w:numFmt w:val="bullet"/>
      <w:lvlText w:val=""/>
      <w:lvlJc w:val="left"/>
      <w:pPr>
        <w:tabs>
          <w:tab w:val="num" w:pos="5098"/>
        </w:tabs>
        <w:ind w:left="5098" w:hanging="360"/>
      </w:pPr>
      <w:rPr>
        <w:rFonts w:ascii="Symbol" w:hAnsi="Symbol" w:hint="default"/>
      </w:rPr>
    </w:lvl>
    <w:lvl w:ilvl="7" w:tplc="0C0A0003" w:tentative="1">
      <w:start w:val="1"/>
      <w:numFmt w:val="bullet"/>
      <w:lvlText w:val="o"/>
      <w:lvlJc w:val="left"/>
      <w:pPr>
        <w:tabs>
          <w:tab w:val="num" w:pos="5818"/>
        </w:tabs>
        <w:ind w:left="5818" w:hanging="360"/>
      </w:pPr>
      <w:rPr>
        <w:rFonts w:ascii="Courier New" w:hAnsi="Courier New" w:cs="Courier New" w:hint="default"/>
      </w:rPr>
    </w:lvl>
    <w:lvl w:ilvl="8" w:tplc="0C0A0005" w:tentative="1">
      <w:start w:val="1"/>
      <w:numFmt w:val="bullet"/>
      <w:lvlText w:val=""/>
      <w:lvlJc w:val="left"/>
      <w:pPr>
        <w:tabs>
          <w:tab w:val="num" w:pos="6538"/>
        </w:tabs>
        <w:ind w:left="6538" w:hanging="360"/>
      </w:pPr>
      <w:rPr>
        <w:rFonts w:ascii="Wingdings" w:hAnsi="Wingdings" w:hint="default"/>
      </w:rPr>
    </w:lvl>
  </w:abstractNum>
  <w:abstractNum w:abstractNumId="7" w15:restartNumberingAfterBreak="0">
    <w:nsid w:val="0C1E05A6"/>
    <w:multiLevelType w:val="hybridMultilevel"/>
    <w:tmpl w:val="A62C7EA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C2801F1"/>
    <w:multiLevelType w:val="hybridMultilevel"/>
    <w:tmpl w:val="2EB4277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D367C25"/>
    <w:multiLevelType w:val="hybridMultilevel"/>
    <w:tmpl w:val="BD760A9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18710DF"/>
    <w:multiLevelType w:val="hybridMultilevel"/>
    <w:tmpl w:val="2214BFAC"/>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12487C15"/>
    <w:multiLevelType w:val="hybridMultilevel"/>
    <w:tmpl w:val="DB0CDE7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1BB47E70"/>
    <w:multiLevelType w:val="hybridMultilevel"/>
    <w:tmpl w:val="B9EE7B8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A4F4806"/>
    <w:multiLevelType w:val="hybridMultilevel"/>
    <w:tmpl w:val="6A0003AE"/>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30EB6BAB"/>
    <w:multiLevelType w:val="hybridMultilevel"/>
    <w:tmpl w:val="970655E6"/>
    <w:lvl w:ilvl="0" w:tplc="C1D245AA">
      <w:start w:val="1"/>
      <w:numFmt w:val="bullet"/>
      <w:lvlText w:val="-"/>
      <w:lvlJc w:val="left"/>
      <w:pPr>
        <w:ind w:left="1496" w:hanging="360"/>
      </w:pPr>
      <w:rPr>
        <w:rFonts w:ascii="Raavi" w:hAnsi="Raavi"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5" w15:restartNumberingAfterBreak="0">
    <w:nsid w:val="3DDE36AC"/>
    <w:multiLevelType w:val="hybridMultilevel"/>
    <w:tmpl w:val="EE142918"/>
    <w:lvl w:ilvl="0" w:tplc="EE7462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556CDF"/>
    <w:multiLevelType w:val="hybridMultilevel"/>
    <w:tmpl w:val="23CA6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D60884E8">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2C5C9A"/>
    <w:multiLevelType w:val="hybridMultilevel"/>
    <w:tmpl w:val="41689222"/>
    <w:lvl w:ilvl="0" w:tplc="9968CC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8674A4"/>
    <w:multiLevelType w:val="hybridMultilevel"/>
    <w:tmpl w:val="21DC76DE"/>
    <w:lvl w:ilvl="0" w:tplc="0C0A0001">
      <w:start w:val="1"/>
      <w:numFmt w:val="bullet"/>
      <w:lvlText w:val=""/>
      <w:lvlJc w:val="left"/>
      <w:pPr>
        <w:ind w:left="3808" w:hanging="360"/>
      </w:pPr>
      <w:rPr>
        <w:rFonts w:ascii="Symbol" w:hAnsi="Symbol" w:hint="default"/>
      </w:rPr>
    </w:lvl>
    <w:lvl w:ilvl="1" w:tplc="0C0A0003" w:tentative="1">
      <w:start w:val="1"/>
      <w:numFmt w:val="bullet"/>
      <w:lvlText w:val="o"/>
      <w:lvlJc w:val="left"/>
      <w:pPr>
        <w:ind w:left="4528" w:hanging="360"/>
      </w:pPr>
      <w:rPr>
        <w:rFonts w:ascii="Courier New" w:hAnsi="Courier New" w:cs="Courier New" w:hint="default"/>
      </w:rPr>
    </w:lvl>
    <w:lvl w:ilvl="2" w:tplc="0C0A0005" w:tentative="1">
      <w:start w:val="1"/>
      <w:numFmt w:val="bullet"/>
      <w:lvlText w:val=""/>
      <w:lvlJc w:val="left"/>
      <w:pPr>
        <w:ind w:left="5248" w:hanging="360"/>
      </w:pPr>
      <w:rPr>
        <w:rFonts w:ascii="Wingdings" w:hAnsi="Wingdings" w:hint="default"/>
      </w:rPr>
    </w:lvl>
    <w:lvl w:ilvl="3" w:tplc="0C0A0001" w:tentative="1">
      <w:start w:val="1"/>
      <w:numFmt w:val="bullet"/>
      <w:lvlText w:val=""/>
      <w:lvlJc w:val="left"/>
      <w:pPr>
        <w:ind w:left="5968" w:hanging="360"/>
      </w:pPr>
      <w:rPr>
        <w:rFonts w:ascii="Symbol" w:hAnsi="Symbol" w:hint="default"/>
      </w:rPr>
    </w:lvl>
    <w:lvl w:ilvl="4" w:tplc="0C0A0003" w:tentative="1">
      <w:start w:val="1"/>
      <w:numFmt w:val="bullet"/>
      <w:lvlText w:val="o"/>
      <w:lvlJc w:val="left"/>
      <w:pPr>
        <w:ind w:left="6688" w:hanging="360"/>
      </w:pPr>
      <w:rPr>
        <w:rFonts w:ascii="Courier New" w:hAnsi="Courier New" w:cs="Courier New" w:hint="default"/>
      </w:rPr>
    </w:lvl>
    <w:lvl w:ilvl="5" w:tplc="0C0A0005" w:tentative="1">
      <w:start w:val="1"/>
      <w:numFmt w:val="bullet"/>
      <w:lvlText w:val=""/>
      <w:lvlJc w:val="left"/>
      <w:pPr>
        <w:ind w:left="7408" w:hanging="360"/>
      </w:pPr>
      <w:rPr>
        <w:rFonts w:ascii="Wingdings" w:hAnsi="Wingdings" w:hint="default"/>
      </w:rPr>
    </w:lvl>
    <w:lvl w:ilvl="6" w:tplc="0C0A0001" w:tentative="1">
      <w:start w:val="1"/>
      <w:numFmt w:val="bullet"/>
      <w:lvlText w:val=""/>
      <w:lvlJc w:val="left"/>
      <w:pPr>
        <w:ind w:left="8128" w:hanging="360"/>
      </w:pPr>
      <w:rPr>
        <w:rFonts w:ascii="Symbol" w:hAnsi="Symbol" w:hint="default"/>
      </w:rPr>
    </w:lvl>
    <w:lvl w:ilvl="7" w:tplc="0C0A0003" w:tentative="1">
      <w:start w:val="1"/>
      <w:numFmt w:val="bullet"/>
      <w:lvlText w:val="o"/>
      <w:lvlJc w:val="left"/>
      <w:pPr>
        <w:ind w:left="8848" w:hanging="360"/>
      </w:pPr>
      <w:rPr>
        <w:rFonts w:ascii="Courier New" w:hAnsi="Courier New" w:cs="Courier New" w:hint="default"/>
      </w:rPr>
    </w:lvl>
    <w:lvl w:ilvl="8" w:tplc="0C0A0005" w:tentative="1">
      <w:start w:val="1"/>
      <w:numFmt w:val="bullet"/>
      <w:lvlText w:val=""/>
      <w:lvlJc w:val="left"/>
      <w:pPr>
        <w:ind w:left="9568" w:hanging="360"/>
      </w:pPr>
      <w:rPr>
        <w:rFonts w:ascii="Wingdings" w:hAnsi="Wingdings" w:hint="default"/>
      </w:rPr>
    </w:lvl>
  </w:abstractNum>
  <w:abstractNum w:abstractNumId="19" w15:restartNumberingAfterBreak="0">
    <w:nsid w:val="55F27F17"/>
    <w:multiLevelType w:val="hybridMultilevel"/>
    <w:tmpl w:val="C8EA53BC"/>
    <w:lvl w:ilvl="0" w:tplc="DA8009A4">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BD6432"/>
    <w:multiLevelType w:val="hybridMultilevel"/>
    <w:tmpl w:val="19D6A7A0"/>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9984265"/>
    <w:multiLevelType w:val="hybridMultilevel"/>
    <w:tmpl w:val="B7BC56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EC3045"/>
    <w:multiLevelType w:val="hybridMultilevel"/>
    <w:tmpl w:val="EE8067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141FE6"/>
    <w:multiLevelType w:val="hybridMultilevel"/>
    <w:tmpl w:val="165071A8"/>
    <w:lvl w:ilvl="0" w:tplc="94120BA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980B94"/>
    <w:multiLevelType w:val="hybridMultilevel"/>
    <w:tmpl w:val="04F237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1372856"/>
    <w:multiLevelType w:val="hybridMultilevel"/>
    <w:tmpl w:val="45F8901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24F18F2"/>
    <w:multiLevelType w:val="hybridMultilevel"/>
    <w:tmpl w:val="3D6A5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A33CB8"/>
    <w:multiLevelType w:val="hybridMultilevel"/>
    <w:tmpl w:val="3A44C26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ACA665D"/>
    <w:multiLevelType w:val="hybridMultilevel"/>
    <w:tmpl w:val="C786EF30"/>
    <w:lvl w:ilvl="0" w:tplc="2884DEBE">
      <w:start w:val="1"/>
      <w:numFmt w:val="decimal"/>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6"/>
  </w:num>
  <w:num w:numId="2">
    <w:abstractNumId w:val="13"/>
  </w:num>
  <w:num w:numId="3">
    <w:abstractNumId w:val="10"/>
  </w:num>
  <w:num w:numId="4">
    <w:abstractNumId w:val="6"/>
  </w:num>
  <w:num w:numId="5">
    <w:abstractNumId w:val="18"/>
  </w:num>
  <w:num w:numId="6">
    <w:abstractNumId w:val="25"/>
  </w:num>
  <w:num w:numId="7">
    <w:abstractNumId w:val="5"/>
  </w:num>
  <w:num w:numId="8">
    <w:abstractNumId w:val="14"/>
  </w:num>
  <w:num w:numId="9">
    <w:abstractNumId w:val="8"/>
  </w:num>
  <w:num w:numId="10">
    <w:abstractNumId w:val="20"/>
  </w:num>
  <w:num w:numId="11">
    <w:abstractNumId w:val="15"/>
  </w:num>
  <w:num w:numId="12">
    <w:abstractNumId w:val="27"/>
  </w:num>
  <w:num w:numId="13">
    <w:abstractNumId w:val="12"/>
  </w:num>
  <w:num w:numId="14">
    <w:abstractNumId w:val="22"/>
  </w:num>
  <w:num w:numId="15">
    <w:abstractNumId w:val="21"/>
  </w:num>
  <w:num w:numId="16">
    <w:abstractNumId w:val="24"/>
  </w:num>
  <w:num w:numId="17">
    <w:abstractNumId w:val="11"/>
  </w:num>
  <w:num w:numId="18">
    <w:abstractNumId w:val="19"/>
  </w:num>
  <w:num w:numId="19">
    <w:abstractNumId w:val="9"/>
  </w:num>
  <w:num w:numId="20">
    <w:abstractNumId w:val="28"/>
  </w:num>
  <w:num w:numId="21">
    <w:abstractNumId w:val="26"/>
  </w:num>
  <w:num w:numId="22">
    <w:abstractNumId w:val="23"/>
  </w:num>
  <w:num w:numId="23">
    <w:abstractNumId w:val="7"/>
  </w:num>
  <w:num w:numId="24">
    <w:abstractNumId w:val="17"/>
  </w:num>
  <w:num w:numId="25">
    <w:abstractNumId w:val="23"/>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09E0"/>
    <w:rsid w:val="00002C26"/>
    <w:rsid w:val="000033FF"/>
    <w:rsid w:val="000047FA"/>
    <w:rsid w:val="0000756C"/>
    <w:rsid w:val="00012E8B"/>
    <w:rsid w:val="00016976"/>
    <w:rsid w:val="00021E25"/>
    <w:rsid w:val="00021EBB"/>
    <w:rsid w:val="0002448E"/>
    <w:rsid w:val="00025C0D"/>
    <w:rsid w:val="00027A79"/>
    <w:rsid w:val="00027C23"/>
    <w:rsid w:val="0003078E"/>
    <w:rsid w:val="00032734"/>
    <w:rsid w:val="0003356E"/>
    <w:rsid w:val="00035D87"/>
    <w:rsid w:val="0003799A"/>
    <w:rsid w:val="00051D16"/>
    <w:rsid w:val="000531B1"/>
    <w:rsid w:val="00053C0B"/>
    <w:rsid w:val="00054962"/>
    <w:rsid w:val="00056476"/>
    <w:rsid w:val="000572D9"/>
    <w:rsid w:val="00063432"/>
    <w:rsid w:val="000636F0"/>
    <w:rsid w:val="000726D9"/>
    <w:rsid w:val="0009067A"/>
    <w:rsid w:val="00093223"/>
    <w:rsid w:val="00095010"/>
    <w:rsid w:val="00096127"/>
    <w:rsid w:val="0009798A"/>
    <w:rsid w:val="000A1743"/>
    <w:rsid w:val="000B4786"/>
    <w:rsid w:val="000B4B7E"/>
    <w:rsid w:val="000B57B6"/>
    <w:rsid w:val="000B5933"/>
    <w:rsid w:val="000C04FA"/>
    <w:rsid w:val="000C0651"/>
    <w:rsid w:val="000C0DA2"/>
    <w:rsid w:val="000C236F"/>
    <w:rsid w:val="000C2AEF"/>
    <w:rsid w:val="000D3D4C"/>
    <w:rsid w:val="000D436D"/>
    <w:rsid w:val="000F5CF5"/>
    <w:rsid w:val="000F699B"/>
    <w:rsid w:val="000F7A11"/>
    <w:rsid w:val="00102C02"/>
    <w:rsid w:val="00104FCB"/>
    <w:rsid w:val="001051A7"/>
    <w:rsid w:val="00107768"/>
    <w:rsid w:val="00107AFD"/>
    <w:rsid w:val="00113B31"/>
    <w:rsid w:val="00122042"/>
    <w:rsid w:val="0013066B"/>
    <w:rsid w:val="00130680"/>
    <w:rsid w:val="00133AC8"/>
    <w:rsid w:val="00134B51"/>
    <w:rsid w:val="001400DB"/>
    <w:rsid w:val="0014226E"/>
    <w:rsid w:val="00146B76"/>
    <w:rsid w:val="00147768"/>
    <w:rsid w:val="001519CE"/>
    <w:rsid w:val="001541F6"/>
    <w:rsid w:val="001542CB"/>
    <w:rsid w:val="00161FE7"/>
    <w:rsid w:val="001628E8"/>
    <w:rsid w:val="00163950"/>
    <w:rsid w:val="00164DF2"/>
    <w:rsid w:val="00166258"/>
    <w:rsid w:val="001662E7"/>
    <w:rsid w:val="0017030B"/>
    <w:rsid w:val="00170C63"/>
    <w:rsid w:val="0017273B"/>
    <w:rsid w:val="00176F28"/>
    <w:rsid w:val="00180E98"/>
    <w:rsid w:val="00183A9C"/>
    <w:rsid w:val="00185D77"/>
    <w:rsid w:val="00191864"/>
    <w:rsid w:val="001930AC"/>
    <w:rsid w:val="00193FDC"/>
    <w:rsid w:val="00194208"/>
    <w:rsid w:val="001A0E29"/>
    <w:rsid w:val="001A1B7F"/>
    <w:rsid w:val="001A3515"/>
    <w:rsid w:val="001A3682"/>
    <w:rsid w:val="001A5858"/>
    <w:rsid w:val="001A5E23"/>
    <w:rsid w:val="001A76B1"/>
    <w:rsid w:val="001A7725"/>
    <w:rsid w:val="001B35F2"/>
    <w:rsid w:val="001B4A62"/>
    <w:rsid w:val="001B687B"/>
    <w:rsid w:val="001C6B19"/>
    <w:rsid w:val="001D6B0A"/>
    <w:rsid w:val="001E1960"/>
    <w:rsid w:val="001E70BF"/>
    <w:rsid w:val="001E7253"/>
    <w:rsid w:val="001E7EF7"/>
    <w:rsid w:val="001F022C"/>
    <w:rsid w:val="001F0325"/>
    <w:rsid w:val="001F1CA4"/>
    <w:rsid w:val="001F3385"/>
    <w:rsid w:val="001F6FBB"/>
    <w:rsid w:val="001F70E1"/>
    <w:rsid w:val="002012E6"/>
    <w:rsid w:val="002044BF"/>
    <w:rsid w:val="00204BB9"/>
    <w:rsid w:val="00211A6E"/>
    <w:rsid w:val="00213315"/>
    <w:rsid w:val="00213BEB"/>
    <w:rsid w:val="00214B05"/>
    <w:rsid w:val="00215484"/>
    <w:rsid w:val="002164C4"/>
    <w:rsid w:val="00216970"/>
    <w:rsid w:val="002208C0"/>
    <w:rsid w:val="0022591D"/>
    <w:rsid w:val="00226ADD"/>
    <w:rsid w:val="00230AA9"/>
    <w:rsid w:val="00233D36"/>
    <w:rsid w:val="002371BB"/>
    <w:rsid w:val="00241830"/>
    <w:rsid w:val="00245E6F"/>
    <w:rsid w:val="00250EC4"/>
    <w:rsid w:val="00251A15"/>
    <w:rsid w:val="0025369F"/>
    <w:rsid w:val="00253D63"/>
    <w:rsid w:val="00254DC8"/>
    <w:rsid w:val="00256D24"/>
    <w:rsid w:val="0026012A"/>
    <w:rsid w:val="00265716"/>
    <w:rsid w:val="00266CA9"/>
    <w:rsid w:val="0027258E"/>
    <w:rsid w:val="00272A1F"/>
    <w:rsid w:val="00276A45"/>
    <w:rsid w:val="00282189"/>
    <w:rsid w:val="00284E1C"/>
    <w:rsid w:val="00285442"/>
    <w:rsid w:val="00285AAD"/>
    <w:rsid w:val="00285F33"/>
    <w:rsid w:val="00291181"/>
    <w:rsid w:val="00296921"/>
    <w:rsid w:val="002A0B78"/>
    <w:rsid w:val="002A2AD5"/>
    <w:rsid w:val="002A2F0C"/>
    <w:rsid w:val="002A302B"/>
    <w:rsid w:val="002A3C85"/>
    <w:rsid w:val="002A4960"/>
    <w:rsid w:val="002A5DB9"/>
    <w:rsid w:val="002A7CC6"/>
    <w:rsid w:val="002C182A"/>
    <w:rsid w:val="002D35D2"/>
    <w:rsid w:val="002D4467"/>
    <w:rsid w:val="002E2FF3"/>
    <w:rsid w:val="002E4226"/>
    <w:rsid w:val="002E66BA"/>
    <w:rsid w:val="002E6F22"/>
    <w:rsid w:val="002E700A"/>
    <w:rsid w:val="002E73F1"/>
    <w:rsid w:val="002E7F4D"/>
    <w:rsid w:val="002F1AC4"/>
    <w:rsid w:val="003067E4"/>
    <w:rsid w:val="003069DC"/>
    <w:rsid w:val="00315AD0"/>
    <w:rsid w:val="00321E63"/>
    <w:rsid w:val="00325115"/>
    <w:rsid w:val="0032563A"/>
    <w:rsid w:val="003264D7"/>
    <w:rsid w:val="00327B35"/>
    <w:rsid w:val="0033141C"/>
    <w:rsid w:val="0033236C"/>
    <w:rsid w:val="00332BEF"/>
    <w:rsid w:val="00335057"/>
    <w:rsid w:val="00340179"/>
    <w:rsid w:val="00340415"/>
    <w:rsid w:val="003434C6"/>
    <w:rsid w:val="0034368A"/>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29C5"/>
    <w:rsid w:val="003B616E"/>
    <w:rsid w:val="003C1EF9"/>
    <w:rsid w:val="003C7B03"/>
    <w:rsid w:val="003D3C58"/>
    <w:rsid w:val="003D645F"/>
    <w:rsid w:val="003E1C86"/>
    <w:rsid w:val="003E26D5"/>
    <w:rsid w:val="003E35CF"/>
    <w:rsid w:val="003E5FA6"/>
    <w:rsid w:val="003F07C4"/>
    <w:rsid w:val="003F44C2"/>
    <w:rsid w:val="003F4C64"/>
    <w:rsid w:val="003F7402"/>
    <w:rsid w:val="00400887"/>
    <w:rsid w:val="004012B0"/>
    <w:rsid w:val="00401835"/>
    <w:rsid w:val="00405DDD"/>
    <w:rsid w:val="004110D5"/>
    <w:rsid w:val="004124AA"/>
    <w:rsid w:val="00412DA2"/>
    <w:rsid w:val="004200A0"/>
    <w:rsid w:val="00424497"/>
    <w:rsid w:val="00427C9B"/>
    <w:rsid w:val="00430280"/>
    <w:rsid w:val="004368B6"/>
    <w:rsid w:val="00437F59"/>
    <w:rsid w:val="00441A74"/>
    <w:rsid w:val="00442C21"/>
    <w:rsid w:val="00444A1A"/>
    <w:rsid w:val="00445722"/>
    <w:rsid w:val="004508BE"/>
    <w:rsid w:val="00450C7B"/>
    <w:rsid w:val="00460BFA"/>
    <w:rsid w:val="00462309"/>
    <w:rsid w:val="00462BF9"/>
    <w:rsid w:val="0047459A"/>
    <w:rsid w:val="00475463"/>
    <w:rsid w:val="00477FD0"/>
    <w:rsid w:val="00481580"/>
    <w:rsid w:val="004975E9"/>
    <w:rsid w:val="004A0EE2"/>
    <w:rsid w:val="004A7E2C"/>
    <w:rsid w:val="004B1D8E"/>
    <w:rsid w:val="004C29B1"/>
    <w:rsid w:val="004C31E2"/>
    <w:rsid w:val="004C34DD"/>
    <w:rsid w:val="004C4554"/>
    <w:rsid w:val="004D1C85"/>
    <w:rsid w:val="004D3AF9"/>
    <w:rsid w:val="004D4A3F"/>
    <w:rsid w:val="004D63FB"/>
    <w:rsid w:val="004E0162"/>
    <w:rsid w:val="004E0955"/>
    <w:rsid w:val="004F0A34"/>
    <w:rsid w:val="004F38CF"/>
    <w:rsid w:val="004F6038"/>
    <w:rsid w:val="004F7A5E"/>
    <w:rsid w:val="005014A0"/>
    <w:rsid w:val="00503E01"/>
    <w:rsid w:val="0050790C"/>
    <w:rsid w:val="00512E51"/>
    <w:rsid w:val="00516224"/>
    <w:rsid w:val="0052022D"/>
    <w:rsid w:val="005230F5"/>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4AA6"/>
    <w:rsid w:val="005B773B"/>
    <w:rsid w:val="005C1833"/>
    <w:rsid w:val="005C2792"/>
    <w:rsid w:val="005C6F0B"/>
    <w:rsid w:val="005D0CCC"/>
    <w:rsid w:val="005D2BE3"/>
    <w:rsid w:val="005E08CD"/>
    <w:rsid w:val="005E2308"/>
    <w:rsid w:val="005E5344"/>
    <w:rsid w:val="005E6608"/>
    <w:rsid w:val="005F0832"/>
    <w:rsid w:val="005F0F6D"/>
    <w:rsid w:val="005F2CBB"/>
    <w:rsid w:val="005F5482"/>
    <w:rsid w:val="005F5D30"/>
    <w:rsid w:val="00610ADE"/>
    <w:rsid w:val="00610DEF"/>
    <w:rsid w:val="00612038"/>
    <w:rsid w:val="00612EE6"/>
    <w:rsid w:val="006151EB"/>
    <w:rsid w:val="00617D3E"/>
    <w:rsid w:val="00620ED3"/>
    <w:rsid w:val="00620F72"/>
    <w:rsid w:val="00621DFF"/>
    <w:rsid w:val="006226C5"/>
    <w:rsid w:val="00623972"/>
    <w:rsid w:val="00637890"/>
    <w:rsid w:val="00637C53"/>
    <w:rsid w:val="00641FD2"/>
    <w:rsid w:val="006430A2"/>
    <w:rsid w:val="006469C1"/>
    <w:rsid w:val="00652516"/>
    <w:rsid w:val="0065290E"/>
    <w:rsid w:val="00652B95"/>
    <w:rsid w:val="00660F64"/>
    <w:rsid w:val="00661985"/>
    <w:rsid w:val="00665123"/>
    <w:rsid w:val="00674B74"/>
    <w:rsid w:val="00675D39"/>
    <w:rsid w:val="00676D54"/>
    <w:rsid w:val="006816C5"/>
    <w:rsid w:val="006833E6"/>
    <w:rsid w:val="006838C2"/>
    <w:rsid w:val="006857E1"/>
    <w:rsid w:val="006A0C6C"/>
    <w:rsid w:val="006A40E5"/>
    <w:rsid w:val="006B4284"/>
    <w:rsid w:val="006B6370"/>
    <w:rsid w:val="006C018D"/>
    <w:rsid w:val="006C18EA"/>
    <w:rsid w:val="006C1EF1"/>
    <w:rsid w:val="006C30B4"/>
    <w:rsid w:val="006C3AD7"/>
    <w:rsid w:val="006C4F4E"/>
    <w:rsid w:val="006C52E5"/>
    <w:rsid w:val="006C5756"/>
    <w:rsid w:val="006C712B"/>
    <w:rsid w:val="006C7EEC"/>
    <w:rsid w:val="006D4C19"/>
    <w:rsid w:val="006E15BC"/>
    <w:rsid w:val="006E533E"/>
    <w:rsid w:val="006E54D4"/>
    <w:rsid w:val="006F0470"/>
    <w:rsid w:val="006F066B"/>
    <w:rsid w:val="006F0B2A"/>
    <w:rsid w:val="006F4A86"/>
    <w:rsid w:val="006F5330"/>
    <w:rsid w:val="00707766"/>
    <w:rsid w:val="0071154B"/>
    <w:rsid w:val="00711B7A"/>
    <w:rsid w:val="00712339"/>
    <w:rsid w:val="00714310"/>
    <w:rsid w:val="00715910"/>
    <w:rsid w:val="00716828"/>
    <w:rsid w:val="00717393"/>
    <w:rsid w:val="00721A17"/>
    <w:rsid w:val="00722627"/>
    <w:rsid w:val="00722F4E"/>
    <w:rsid w:val="00725505"/>
    <w:rsid w:val="00731030"/>
    <w:rsid w:val="007318AF"/>
    <w:rsid w:val="00734BA2"/>
    <w:rsid w:val="0074122D"/>
    <w:rsid w:val="007416A9"/>
    <w:rsid w:val="00744091"/>
    <w:rsid w:val="00744952"/>
    <w:rsid w:val="00750455"/>
    <w:rsid w:val="00752118"/>
    <w:rsid w:val="00754069"/>
    <w:rsid w:val="00760184"/>
    <w:rsid w:val="00760B40"/>
    <w:rsid w:val="00760EAD"/>
    <w:rsid w:val="0076167D"/>
    <w:rsid w:val="007627E9"/>
    <w:rsid w:val="00762B5A"/>
    <w:rsid w:val="00770063"/>
    <w:rsid w:val="00773E62"/>
    <w:rsid w:val="00776104"/>
    <w:rsid w:val="007773AC"/>
    <w:rsid w:val="007818C8"/>
    <w:rsid w:val="007850E3"/>
    <w:rsid w:val="007878AD"/>
    <w:rsid w:val="00790134"/>
    <w:rsid w:val="007A264B"/>
    <w:rsid w:val="007A39A8"/>
    <w:rsid w:val="007A465A"/>
    <w:rsid w:val="007B32D3"/>
    <w:rsid w:val="007B5E0B"/>
    <w:rsid w:val="007B758F"/>
    <w:rsid w:val="007C4327"/>
    <w:rsid w:val="007C4DAD"/>
    <w:rsid w:val="007C68B5"/>
    <w:rsid w:val="007D13D1"/>
    <w:rsid w:val="007D1BB4"/>
    <w:rsid w:val="007D1CBA"/>
    <w:rsid w:val="007D2C3C"/>
    <w:rsid w:val="007D624A"/>
    <w:rsid w:val="007D7684"/>
    <w:rsid w:val="007E10C9"/>
    <w:rsid w:val="007E15AF"/>
    <w:rsid w:val="007E33F5"/>
    <w:rsid w:val="007E4B74"/>
    <w:rsid w:val="007E5C4A"/>
    <w:rsid w:val="007F0EB2"/>
    <w:rsid w:val="007F0EF4"/>
    <w:rsid w:val="007F4402"/>
    <w:rsid w:val="007F5E0F"/>
    <w:rsid w:val="007F63C4"/>
    <w:rsid w:val="007F7E7E"/>
    <w:rsid w:val="00800F68"/>
    <w:rsid w:val="00811353"/>
    <w:rsid w:val="00817BBF"/>
    <w:rsid w:val="00826D24"/>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2124"/>
    <w:rsid w:val="008769D7"/>
    <w:rsid w:val="008775C2"/>
    <w:rsid w:val="00882D97"/>
    <w:rsid w:val="00883940"/>
    <w:rsid w:val="00887604"/>
    <w:rsid w:val="008A5E0F"/>
    <w:rsid w:val="008A658D"/>
    <w:rsid w:val="008A6E30"/>
    <w:rsid w:val="008A7A10"/>
    <w:rsid w:val="008B629A"/>
    <w:rsid w:val="008C0263"/>
    <w:rsid w:val="008C13E0"/>
    <w:rsid w:val="008C2033"/>
    <w:rsid w:val="008C4C3B"/>
    <w:rsid w:val="008C5813"/>
    <w:rsid w:val="008C7379"/>
    <w:rsid w:val="008D2FF4"/>
    <w:rsid w:val="008D422A"/>
    <w:rsid w:val="008E1737"/>
    <w:rsid w:val="008E6186"/>
    <w:rsid w:val="008F0D29"/>
    <w:rsid w:val="008F7284"/>
    <w:rsid w:val="00901240"/>
    <w:rsid w:val="00902008"/>
    <w:rsid w:val="00904240"/>
    <w:rsid w:val="00904DD3"/>
    <w:rsid w:val="0092136F"/>
    <w:rsid w:val="009229A3"/>
    <w:rsid w:val="00923328"/>
    <w:rsid w:val="009247F3"/>
    <w:rsid w:val="009330B0"/>
    <w:rsid w:val="00934F95"/>
    <w:rsid w:val="009407B9"/>
    <w:rsid w:val="009431EC"/>
    <w:rsid w:val="0094382D"/>
    <w:rsid w:val="00944F4B"/>
    <w:rsid w:val="009526A3"/>
    <w:rsid w:val="00953985"/>
    <w:rsid w:val="00956F42"/>
    <w:rsid w:val="00964C09"/>
    <w:rsid w:val="00964DDF"/>
    <w:rsid w:val="00967652"/>
    <w:rsid w:val="0097243A"/>
    <w:rsid w:val="00973726"/>
    <w:rsid w:val="009738B6"/>
    <w:rsid w:val="00973A10"/>
    <w:rsid w:val="009818F9"/>
    <w:rsid w:val="009850BF"/>
    <w:rsid w:val="00987118"/>
    <w:rsid w:val="00987A53"/>
    <w:rsid w:val="00987E25"/>
    <w:rsid w:val="00995B4D"/>
    <w:rsid w:val="009966C8"/>
    <w:rsid w:val="00997F6F"/>
    <w:rsid w:val="009A0ECA"/>
    <w:rsid w:val="009A1686"/>
    <w:rsid w:val="009A6FA6"/>
    <w:rsid w:val="009B27DE"/>
    <w:rsid w:val="009B4858"/>
    <w:rsid w:val="009B6D22"/>
    <w:rsid w:val="009C28E7"/>
    <w:rsid w:val="009C474D"/>
    <w:rsid w:val="009C589C"/>
    <w:rsid w:val="009C60D2"/>
    <w:rsid w:val="009D1E60"/>
    <w:rsid w:val="009D49AC"/>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3CB3"/>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4131"/>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44DE"/>
    <w:rsid w:val="00AC70D8"/>
    <w:rsid w:val="00AE025B"/>
    <w:rsid w:val="00AE0819"/>
    <w:rsid w:val="00AE1D76"/>
    <w:rsid w:val="00AE2ADD"/>
    <w:rsid w:val="00AF3C2D"/>
    <w:rsid w:val="00AF51DB"/>
    <w:rsid w:val="00AF64D4"/>
    <w:rsid w:val="00B04F67"/>
    <w:rsid w:val="00B06957"/>
    <w:rsid w:val="00B14822"/>
    <w:rsid w:val="00B16B1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599F"/>
    <w:rsid w:val="00BA61C7"/>
    <w:rsid w:val="00BB30AE"/>
    <w:rsid w:val="00BB3416"/>
    <w:rsid w:val="00BB667D"/>
    <w:rsid w:val="00BB6EE3"/>
    <w:rsid w:val="00BC14C0"/>
    <w:rsid w:val="00BC4627"/>
    <w:rsid w:val="00BC473B"/>
    <w:rsid w:val="00BC489C"/>
    <w:rsid w:val="00BC5DE1"/>
    <w:rsid w:val="00BD0E64"/>
    <w:rsid w:val="00BD2297"/>
    <w:rsid w:val="00BD29EF"/>
    <w:rsid w:val="00BD3D68"/>
    <w:rsid w:val="00BD4AC1"/>
    <w:rsid w:val="00BE0685"/>
    <w:rsid w:val="00BE2C39"/>
    <w:rsid w:val="00BE52CC"/>
    <w:rsid w:val="00BF2008"/>
    <w:rsid w:val="00BF2DA1"/>
    <w:rsid w:val="00BF381C"/>
    <w:rsid w:val="00BF413C"/>
    <w:rsid w:val="00BF4AF3"/>
    <w:rsid w:val="00BF5977"/>
    <w:rsid w:val="00BF60DC"/>
    <w:rsid w:val="00C01F8A"/>
    <w:rsid w:val="00C02782"/>
    <w:rsid w:val="00C10F4C"/>
    <w:rsid w:val="00C124A6"/>
    <w:rsid w:val="00C12E36"/>
    <w:rsid w:val="00C14E24"/>
    <w:rsid w:val="00C165FA"/>
    <w:rsid w:val="00C178FA"/>
    <w:rsid w:val="00C20EE4"/>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1507"/>
    <w:rsid w:val="00C631F4"/>
    <w:rsid w:val="00C66089"/>
    <w:rsid w:val="00C71547"/>
    <w:rsid w:val="00C8237D"/>
    <w:rsid w:val="00C82D70"/>
    <w:rsid w:val="00C86AFF"/>
    <w:rsid w:val="00C879AD"/>
    <w:rsid w:val="00CA0685"/>
    <w:rsid w:val="00CA61D4"/>
    <w:rsid w:val="00CB2B1B"/>
    <w:rsid w:val="00CC0721"/>
    <w:rsid w:val="00CC5D3A"/>
    <w:rsid w:val="00CC616C"/>
    <w:rsid w:val="00CC6B41"/>
    <w:rsid w:val="00CD03E4"/>
    <w:rsid w:val="00CD0706"/>
    <w:rsid w:val="00CD11E7"/>
    <w:rsid w:val="00CD411F"/>
    <w:rsid w:val="00CD43C8"/>
    <w:rsid w:val="00CD4707"/>
    <w:rsid w:val="00CE5298"/>
    <w:rsid w:val="00CF287A"/>
    <w:rsid w:val="00CF2CA7"/>
    <w:rsid w:val="00CF5DFB"/>
    <w:rsid w:val="00CF61E8"/>
    <w:rsid w:val="00D05CB2"/>
    <w:rsid w:val="00D06068"/>
    <w:rsid w:val="00D07FF4"/>
    <w:rsid w:val="00D14569"/>
    <w:rsid w:val="00D1508A"/>
    <w:rsid w:val="00D15DDE"/>
    <w:rsid w:val="00D317F7"/>
    <w:rsid w:val="00D321DF"/>
    <w:rsid w:val="00D32933"/>
    <w:rsid w:val="00D34DC8"/>
    <w:rsid w:val="00D35761"/>
    <w:rsid w:val="00D40034"/>
    <w:rsid w:val="00D4241C"/>
    <w:rsid w:val="00D43871"/>
    <w:rsid w:val="00D43B08"/>
    <w:rsid w:val="00D4455C"/>
    <w:rsid w:val="00D473AB"/>
    <w:rsid w:val="00D5160A"/>
    <w:rsid w:val="00D537D1"/>
    <w:rsid w:val="00D5444A"/>
    <w:rsid w:val="00D57395"/>
    <w:rsid w:val="00D61A8B"/>
    <w:rsid w:val="00D62A2D"/>
    <w:rsid w:val="00D64E77"/>
    <w:rsid w:val="00D67496"/>
    <w:rsid w:val="00D760E4"/>
    <w:rsid w:val="00D81C15"/>
    <w:rsid w:val="00D837CD"/>
    <w:rsid w:val="00D85C15"/>
    <w:rsid w:val="00D91442"/>
    <w:rsid w:val="00D95362"/>
    <w:rsid w:val="00DA0257"/>
    <w:rsid w:val="00DA5002"/>
    <w:rsid w:val="00DA6E36"/>
    <w:rsid w:val="00DB2543"/>
    <w:rsid w:val="00DB4F23"/>
    <w:rsid w:val="00DC0309"/>
    <w:rsid w:val="00DC16D0"/>
    <w:rsid w:val="00DC1834"/>
    <w:rsid w:val="00DC5112"/>
    <w:rsid w:val="00DD27A6"/>
    <w:rsid w:val="00DD2D5A"/>
    <w:rsid w:val="00DD721E"/>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3AFA"/>
    <w:rsid w:val="00E24780"/>
    <w:rsid w:val="00E25EE7"/>
    <w:rsid w:val="00E30C11"/>
    <w:rsid w:val="00E31501"/>
    <w:rsid w:val="00E35506"/>
    <w:rsid w:val="00E35DB9"/>
    <w:rsid w:val="00E418F2"/>
    <w:rsid w:val="00E52877"/>
    <w:rsid w:val="00E548F6"/>
    <w:rsid w:val="00E55849"/>
    <w:rsid w:val="00E55F49"/>
    <w:rsid w:val="00E60F8B"/>
    <w:rsid w:val="00E64798"/>
    <w:rsid w:val="00E67C34"/>
    <w:rsid w:val="00E7215A"/>
    <w:rsid w:val="00E730F7"/>
    <w:rsid w:val="00E8284F"/>
    <w:rsid w:val="00E840AB"/>
    <w:rsid w:val="00E91DB6"/>
    <w:rsid w:val="00E9508E"/>
    <w:rsid w:val="00E97385"/>
    <w:rsid w:val="00EA0B46"/>
    <w:rsid w:val="00EA301A"/>
    <w:rsid w:val="00EB13F3"/>
    <w:rsid w:val="00EB26F1"/>
    <w:rsid w:val="00EC12C0"/>
    <w:rsid w:val="00EC1EE8"/>
    <w:rsid w:val="00EC27D6"/>
    <w:rsid w:val="00EC3608"/>
    <w:rsid w:val="00EC6043"/>
    <w:rsid w:val="00ED0846"/>
    <w:rsid w:val="00ED68FF"/>
    <w:rsid w:val="00EE1528"/>
    <w:rsid w:val="00EE2E01"/>
    <w:rsid w:val="00EF0897"/>
    <w:rsid w:val="00EF0C43"/>
    <w:rsid w:val="00EF31CC"/>
    <w:rsid w:val="00EF35B2"/>
    <w:rsid w:val="00EF4454"/>
    <w:rsid w:val="00EF7AAC"/>
    <w:rsid w:val="00F048B5"/>
    <w:rsid w:val="00F10D68"/>
    <w:rsid w:val="00F22577"/>
    <w:rsid w:val="00F24911"/>
    <w:rsid w:val="00F27314"/>
    <w:rsid w:val="00F311DA"/>
    <w:rsid w:val="00F3336D"/>
    <w:rsid w:val="00F40A0B"/>
    <w:rsid w:val="00F4211C"/>
    <w:rsid w:val="00F42E69"/>
    <w:rsid w:val="00F53275"/>
    <w:rsid w:val="00F533DB"/>
    <w:rsid w:val="00F569E0"/>
    <w:rsid w:val="00F57397"/>
    <w:rsid w:val="00F6468A"/>
    <w:rsid w:val="00F65360"/>
    <w:rsid w:val="00F6722A"/>
    <w:rsid w:val="00F73D02"/>
    <w:rsid w:val="00F741A6"/>
    <w:rsid w:val="00F74831"/>
    <w:rsid w:val="00F748EF"/>
    <w:rsid w:val="00F8389B"/>
    <w:rsid w:val="00F879E6"/>
    <w:rsid w:val="00F912DF"/>
    <w:rsid w:val="00F9149B"/>
    <w:rsid w:val="00F91FFD"/>
    <w:rsid w:val="00F96D82"/>
    <w:rsid w:val="00FA0CCF"/>
    <w:rsid w:val="00FA0D43"/>
    <w:rsid w:val="00FA3465"/>
    <w:rsid w:val="00FB29A9"/>
    <w:rsid w:val="00FB40A2"/>
    <w:rsid w:val="00FB4366"/>
    <w:rsid w:val="00FB5480"/>
    <w:rsid w:val="00FC1F1C"/>
    <w:rsid w:val="00FC44C4"/>
    <w:rsid w:val="00FC4F72"/>
    <w:rsid w:val="00FC6F72"/>
    <w:rsid w:val="00FD13D0"/>
    <w:rsid w:val="00FD584C"/>
    <w:rsid w:val="00FD5DC3"/>
    <w:rsid w:val="00FD6986"/>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3EAC96"/>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7A264B"/>
    <w:pPr>
      <w:ind w:left="2124"/>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texto">
    <w:name w:val="texto"/>
    <w:basedOn w:val="Normal"/>
    <w:rsid w:val="00637890"/>
    <w:pPr>
      <w:spacing w:before="100" w:beforeAutospacing="1" w:after="100" w:afterAutospacing="1"/>
    </w:pPr>
    <w:rPr>
      <w:rFonts w:ascii="Times New Roman" w:hAnsi="Times New Roman"/>
      <w:szCs w:val="24"/>
    </w:rPr>
  </w:style>
  <w:style w:type="character" w:customStyle="1" w:styleId="b">
    <w:name w:val="b"/>
    <w:rsid w:val="00637890"/>
  </w:style>
  <w:style w:type="paragraph" w:customStyle="1" w:styleId="NFs">
    <w:name w:val="NF s"/>
    <w:basedOn w:val="parrafo"/>
    <w:rsid w:val="005F0832"/>
    <w:pPr>
      <w:ind w:left="425"/>
      <w:jc w:val="both"/>
    </w:pPr>
    <w:rPr>
      <w:rFonts w:ascii="Arial Narrow" w:hAnsi="Arial Narrow" w:cs="Courier New"/>
      <w:sz w:val="20"/>
      <w:szCs w:val="20"/>
    </w:rPr>
  </w:style>
  <w:style w:type="paragraph" w:customStyle="1" w:styleId="style171">
    <w:name w:val="style171"/>
    <w:basedOn w:val="Normal"/>
    <w:rsid w:val="006F0470"/>
    <w:pPr>
      <w:spacing w:before="100" w:beforeAutospacing="1" w:after="100" w:afterAutospacing="1"/>
    </w:pPr>
    <w:rPr>
      <w:rFonts w:ascii="Times New Roman" w:hAnsi="Times New Roman"/>
      <w:szCs w:val="24"/>
    </w:rPr>
  </w:style>
  <w:style w:type="paragraph" w:customStyle="1" w:styleId="Style1">
    <w:name w:val="Style 1"/>
    <w:basedOn w:val="Normal"/>
    <w:uiPriority w:val="99"/>
    <w:rsid w:val="0003356E"/>
    <w:pPr>
      <w:widowControl w:val="0"/>
      <w:autoSpaceDE w:val="0"/>
      <w:autoSpaceDN w:val="0"/>
      <w:spacing w:before="288" w:line="300" w:lineRule="atLeast"/>
      <w:ind w:right="504" w:firstLine="1584"/>
      <w:jc w:val="both"/>
    </w:pPr>
    <w:rPr>
      <w:rFonts w:ascii="Times New Roman" w:hAnsi="Times New Roman"/>
      <w:szCs w:val="24"/>
      <w:lang w:val="en-US"/>
    </w:rPr>
  </w:style>
  <w:style w:type="paragraph" w:customStyle="1" w:styleId="Style3">
    <w:name w:val="Style 3"/>
    <w:basedOn w:val="Normal"/>
    <w:uiPriority w:val="99"/>
    <w:rsid w:val="00987118"/>
    <w:pPr>
      <w:widowControl w:val="0"/>
      <w:autoSpaceDE w:val="0"/>
      <w:autoSpaceDN w:val="0"/>
      <w:spacing w:line="300" w:lineRule="atLeast"/>
      <w:ind w:firstLine="1584"/>
      <w:jc w:val="both"/>
    </w:pPr>
    <w:rPr>
      <w:rFonts w:ascii="Times New Roman" w:hAnsi="Times New Roman"/>
      <w:szCs w:val="24"/>
      <w:lang w:val="en-US"/>
    </w:rPr>
  </w:style>
  <w:style w:type="paragraph" w:customStyle="1" w:styleId="seccion">
    <w:name w:val="seccion"/>
    <w:basedOn w:val="Normal"/>
    <w:rsid w:val="00987118"/>
    <w:pPr>
      <w:spacing w:before="100" w:beforeAutospacing="1" w:after="100" w:afterAutospacing="1"/>
    </w:pPr>
    <w:rPr>
      <w:rFonts w:ascii="Times New Roman" w:hAnsi="Times New Roman"/>
      <w:szCs w:val="24"/>
    </w:rPr>
  </w:style>
  <w:style w:type="paragraph" w:customStyle="1" w:styleId="Style2">
    <w:name w:val="Style 2"/>
    <w:basedOn w:val="Normal"/>
    <w:uiPriority w:val="99"/>
    <w:rsid w:val="00412DA2"/>
    <w:pPr>
      <w:widowControl w:val="0"/>
      <w:autoSpaceDE w:val="0"/>
      <w:autoSpaceDN w:val="0"/>
      <w:spacing w:line="300" w:lineRule="atLeast"/>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96947843">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35823891">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60603361">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34193074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59961672">
      <w:bodyDiv w:val="1"/>
      <w:marLeft w:val="0"/>
      <w:marRight w:val="0"/>
      <w:marTop w:val="0"/>
      <w:marBottom w:val="0"/>
      <w:divBdr>
        <w:top w:val="none" w:sz="0" w:space="0" w:color="auto"/>
        <w:left w:val="none" w:sz="0" w:space="0" w:color="auto"/>
        <w:bottom w:val="none" w:sz="0" w:space="0" w:color="auto"/>
        <w:right w:val="none" w:sz="0" w:space="0" w:color="auto"/>
      </w:divBdr>
    </w:div>
    <w:div w:id="489709810">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41172605">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29139125">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31247008">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0246">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5606630">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435909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8887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95797506">
      <w:bodyDiv w:val="1"/>
      <w:marLeft w:val="0"/>
      <w:marRight w:val="0"/>
      <w:marTop w:val="0"/>
      <w:marBottom w:val="0"/>
      <w:divBdr>
        <w:top w:val="none" w:sz="0" w:space="0" w:color="auto"/>
        <w:left w:val="none" w:sz="0" w:space="0" w:color="auto"/>
        <w:bottom w:val="none" w:sz="0" w:space="0" w:color="auto"/>
        <w:right w:val="none" w:sz="0" w:space="0" w:color="auto"/>
      </w:divBdr>
    </w:div>
    <w:div w:id="1516071937">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4693398">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437410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44078783">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59988025">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095054867">
      <w:bodyDiv w:val="1"/>
      <w:marLeft w:val="0"/>
      <w:marRight w:val="0"/>
      <w:marTop w:val="0"/>
      <w:marBottom w:val="0"/>
      <w:divBdr>
        <w:top w:val="none" w:sz="0" w:space="0" w:color="auto"/>
        <w:left w:val="none" w:sz="0" w:space="0" w:color="auto"/>
        <w:bottom w:val="none" w:sz="0" w:space="0" w:color="auto"/>
        <w:right w:val="none" w:sz="0" w:space="0" w:color="auto"/>
      </w:divBdr>
    </w:div>
    <w:div w:id="2113471668">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4860375">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CA18-009D-41E1-BEA1-C0B587D8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5488</Words>
  <Characters>30188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35605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2019-06-03T10:05:00Z</dcterms:created>
  <dcterms:modified xsi:type="dcterms:W3CDTF">2019-06-03T10:05:00Z</dcterms:modified>
</cp:coreProperties>
</file>