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11C" w:rsidRPr="0014411C" w:rsidRDefault="00D51F00" w:rsidP="0014411C">
      <w:pPr>
        <w:jc w:val="highKashida"/>
        <w:rPr>
          <w:rFonts w:cs="Courier New"/>
          <w:b/>
          <w:szCs w:val="20"/>
          <w:lang w:val="es-ES_tradnl"/>
        </w:rPr>
      </w:pPr>
      <w:r w:rsidRPr="0014411C">
        <w:rPr>
          <w:rFonts w:cs="Courier New"/>
          <w:b/>
          <w:szCs w:val="20"/>
          <w:lang w:val="es-ES_tradnl"/>
        </w:rPr>
        <w:t>TEMA</w:t>
      </w:r>
      <w:r w:rsidR="0014411C" w:rsidRPr="0014411C">
        <w:rPr>
          <w:rFonts w:cs="Courier New"/>
          <w:b/>
          <w:szCs w:val="20"/>
          <w:lang w:val="es-ES_tradnl"/>
        </w:rPr>
        <w:t xml:space="preserve"> 54. OBLIGACIONES ÚNICAS Y MÚLTIPLES. OBLIGACIONES MANCOMUNADAS Y SOLIDARIAS. OBLIGACIONES DIVISIBLES E INDIVISIBLES. OBLIGACIONES ACCESORIAS: LA CLÁUSULA PENAL</w:t>
      </w:r>
    </w:p>
    <w:p w:rsidR="0014411C" w:rsidRPr="0014411C" w:rsidRDefault="0014411C" w:rsidP="000A0767">
      <w:pPr>
        <w:rPr>
          <w:rFonts w:cs="Courier New"/>
          <w:b/>
          <w:szCs w:val="20"/>
          <w:lang w:val="es-ES_tradnl"/>
        </w:rPr>
      </w:pPr>
    </w:p>
    <w:p w:rsidR="0014411C" w:rsidRPr="0014411C" w:rsidRDefault="0014411C" w:rsidP="0014411C">
      <w:pPr>
        <w:pStyle w:val="Ttulo1"/>
        <w:rPr>
          <w:rFonts w:eastAsia="Times New Roman"/>
          <w:lang w:eastAsia="es-ES"/>
        </w:rPr>
      </w:pPr>
      <w:r w:rsidRPr="0014411C">
        <w:rPr>
          <w:rFonts w:eastAsia="Times New Roman"/>
          <w:lang w:eastAsia="es-ES"/>
        </w:rPr>
        <w:t xml:space="preserve">OBLIGACIONES UNICAS Y MULTIPLES </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Siguiendo a Roca Sastre o a Puig Brutau, podemos definir la obligación como</w:t>
      </w:r>
      <w:r>
        <w:rPr>
          <w:rFonts w:eastAsia="Times New Roman" w:cs="Courier New"/>
          <w:szCs w:val="20"/>
          <w:lang w:eastAsia="es-ES"/>
        </w:rPr>
        <w:t xml:space="preserve"> </w:t>
      </w:r>
      <w:r w:rsidRPr="0014411C">
        <w:rPr>
          <w:rFonts w:eastAsia="Times New Roman" w:cs="Courier New"/>
          <w:szCs w:val="20"/>
          <w:lang w:val="es-ES_tradnl" w:eastAsia="es-ES"/>
        </w:rPr>
        <w:t>“Derecho del acreedor a obtener del deudor una prestación de dar, hacer o no hacer alguna cosa, garantizada con todo el activo  patrimonial del obligado</w:t>
      </w:r>
      <w:r>
        <w:rPr>
          <w:rFonts w:eastAsia="Times New Roman" w:cs="Courier New"/>
          <w:szCs w:val="20"/>
          <w:lang w:val="es-ES_tradnl" w:eastAsia="es-ES"/>
        </w:rPr>
        <w:t>”</w:t>
      </w:r>
    </w:p>
    <w:p w:rsid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Según sea</w:t>
      </w:r>
      <w:r>
        <w:rPr>
          <w:rFonts w:eastAsia="Times New Roman" w:cs="Courier New"/>
          <w:szCs w:val="20"/>
          <w:lang w:eastAsia="es-ES"/>
        </w:rPr>
        <w:t>n</w:t>
      </w:r>
      <w:r w:rsidRPr="0014411C">
        <w:rPr>
          <w:rFonts w:eastAsia="Times New Roman" w:cs="Courier New"/>
          <w:szCs w:val="20"/>
          <w:lang w:eastAsia="es-ES"/>
        </w:rPr>
        <w:t xml:space="preserve"> una o varias las</w:t>
      </w:r>
      <w:r w:rsidRPr="0014411C">
        <w:rPr>
          <w:rFonts w:eastAsia="Times New Roman" w:cs="Courier New"/>
          <w:b/>
          <w:bCs/>
          <w:szCs w:val="20"/>
          <w:lang w:eastAsia="es-ES"/>
        </w:rPr>
        <w:t xml:space="preserve"> prestaciones debidas</w:t>
      </w:r>
      <w:r w:rsidRPr="0014411C">
        <w:rPr>
          <w:rFonts w:eastAsia="Times New Roman" w:cs="Courier New"/>
          <w:szCs w:val="20"/>
          <w:lang w:eastAsia="es-ES"/>
        </w:rPr>
        <w:t xml:space="preserve"> por el deudor se suele distinguir entre obligaciones únicas y  múltiples. Dentro de estas últimas, a su vez, se diferencia entre obligaciones conjuntivas y alternativas:</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r w:rsidRPr="0014411C">
        <w:rPr>
          <w:rFonts w:eastAsia="Times New Roman" w:cs="Courier New"/>
          <w:szCs w:val="20"/>
          <w:lang w:eastAsia="es-ES"/>
        </w:rPr>
        <w:t>· En las primeras, el deudor queda obligado a satisfacer todas las prestaciones previstas por lo que, en realidad, como destaca CASTAN, existen tantas obligaciones como prestaciones haya</w:t>
      </w:r>
      <w:r>
        <w:rPr>
          <w:rFonts w:eastAsia="Times New Roman" w:cs="Courier New"/>
          <w:szCs w:val="20"/>
          <w:lang w:eastAsia="es-ES"/>
        </w:rPr>
        <w:t>.</w:t>
      </w: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p>
    <w:p w:rsid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r w:rsidRPr="0014411C">
        <w:rPr>
          <w:rFonts w:eastAsia="Times New Roman" w:cs="Courier New"/>
          <w:szCs w:val="20"/>
          <w:lang w:eastAsia="es-ES"/>
        </w:rPr>
        <w:t>· En las obligaciones alternativas el deudor deberá cumplir  solamente una de las prestaciones previstas. Una figura próxima a ésta es la obligación facultativa</w:t>
      </w:r>
      <w:r>
        <w:rPr>
          <w:rFonts w:eastAsia="Times New Roman" w:cs="Courier New"/>
          <w:szCs w:val="20"/>
          <w:lang w:eastAsia="es-ES"/>
        </w:rPr>
        <w:t>.</w:t>
      </w:r>
    </w:p>
    <w:p w:rsid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p>
    <w:p w:rsid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 xml:space="preserve">Puesto que las obligaciones únicas y conjuntivas no presentan especialidades, nos centraremos en las dos últimas categorías señaladas. </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bdr w:val="single" w:sz="4" w:space="0" w:color="auto"/>
          <w:lang w:eastAsia="es-ES"/>
        </w:rPr>
      </w:pPr>
      <w:r w:rsidRPr="0014411C">
        <w:rPr>
          <w:rFonts w:eastAsia="Times New Roman" w:cs="Courier New"/>
          <w:szCs w:val="20"/>
          <w:bdr w:val="single" w:sz="4" w:space="0" w:color="auto"/>
          <w:lang w:eastAsia="es-ES"/>
        </w:rPr>
        <w:t>OBLIGACIONES ALTERNATIVAS</w:t>
      </w:r>
    </w:p>
    <w:p w:rsid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Pr>
          <w:rFonts w:eastAsia="Times New Roman" w:cs="Courier New"/>
          <w:szCs w:val="20"/>
          <w:lang w:eastAsia="es-ES"/>
        </w:rPr>
        <w:t>Sus</w:t>
      </w:r>
      <w:r w:rsidRPr="0014411C">
        <w:rPr>
          <w:rFonts w:eastAsia="Times New Roman" w:cs="Courier New"/>
          <w:szCs w:val="20"/>
          <w:lang w:eastAsia="es-ES"/>
        </w:rPr>
        <w:t xml:space="preserve"> notas o requisitos </w:t>
      </w:r>
      <w:r>
        <w:rPr>
          <w:rFonts w:eastAsia="Times New Roman" w:cs="Courier New"/>
          <w:szCs w:val="20"/>
          <w:lang w:eastAsia="es-ES"/>
        </w:rPr>
        <w:t>son</w:t>
      </w:r>
      <w:r w:rsidRPr="0014411C">
        <w:rPr>
          <w:rFonts w:eastAsia="Times New Roman" w:cs="Courier New"/>
          <w:szCs w:val="20"/>
          <w:lang w:eastAsia="es-ES"/>
        </w:rPr>
        <w:t>:</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r w:rsidRPr="0014411C">
        <w:rPr>
          <w:rFonts w:eastAsia="Times New Roman" w:cs="Courier New"/>
          <w:szCs w:val="20"/>
          <w:lang w:eastAsia="es-ES"/>
        </w:rPr>
        <w:t>· Que exista una pluralidad de prestaciones</w:t>
      </w: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r w:rsidRPr="0014411C">
        <w:rPr>
          <w:rFonts w:eastAsia="Times New Roman" w:cs="Courier New"/>
          <w:szCs w:val="20"/>
          <w:lang w:eastAsia="es-ES"/>
        </w:rPr>
        <w:t>· Que sólo se haya de cumplir una.</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0116FD" w:rsidP="0014411C">
      <w:pPr>
        <w:widowControl w:val="0"/>
        <w:autoSpaceDE w:val="0"/>
        <w:autoSpaceDN w:val="0"/>
        <w:adjustRightInd w:val="0"/>
        <w:spacing w:after="0" w:line="240" w:lineRule="auto"/>
        <w:jc w:val="both"/>
        <w:rPr>
          <w:rFonts w:eastAsia="Times New Roman" w:cs="Courier New"/>
          <w:szCs w:val="20"/>
          <w:lang w:eastAsia="es-ES"/>
        </w:rPr>
      </w:pPr>
      <w:r>
        <w:rPr>
          <w:rFonts w:eastAsia="Times New Roman" w:cs="Courier New"/>
          <w:szCs w:val="20"/>
          <w:lang w:eastAsia="es-ES"/>
        </w:rPr>
        <w:t>S</w:t>
      </w:r>
      <w:r w:rsidR="0014411C" w:rsidRPr="0014411C">
        <w:rPr>
          <w:rFonts w:eastAsia="Times New Roman" w:cs="Courier New"/>
          <w:szCs w:val="20"/>
          <w:lang w:eastAsia="es-ES"/>
        </w:rPr>
        <w:t xml:space="preserve">e ha discutido acerca de la verdadera </w:t>
      </w:r>
      <w:r w:rsidR="0014411C" w:rsidRPr="0014411C">
        <w:rPr>
          <w:rFonts w:eastAsia="Times New Roman" w:cs="Courier New"/>
          <w:b/>
          <w:bCs/>
          <w:szCs w:val="20"/>
          <w:lang w:eastAsia="es-ES"/>
        </w:rPr>
        <w:t>naturaleza jurídica</w:t>
      </w:r>
      <w:r w:rsidR="0014411C" w:rsidRPr="0014411C">
        <w:rPr>
          <w:rFonts w:eastAsia="Times New Roman" w:cs="Courier New"/>
          <w:szCs w:val="20"/>
          <w:lang w:eastAsia="es-ES"/>
        </w:rPr>
        <w:t xml:space="preserve"> de estas obligaciones, distinguiéndose fundamentalmente tres posturas:</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0116FD" w:rsidRDefault="0014411C" w:rsidP="00150E00">
      <w:pPr>
        <w:pStyle w:val="Prrafodelista"/>
        <w:numPr>
          <w:ilvl w:val="0"/>
          <w:numId w:val="10"/>
        </w:numPr>
        <w:rPr>
          <w:lang w:eastAsia="es-ES"/>
        </w:rPr>
      </w:pPr>
      <w:r w:rsidRPr="000116FD">
        <w:rPr>
          <w:lang w:eastAsia="es-ES"/>
        </w:rPr>
        <w:t xml:space="preserve">Teoría pluralista </w:t>
      </w:r>
      <w:r w:rsidR="000116FD" w:rsidRPr="000116FD">
        <w:rPr>
          <w:lang w:eastAsia="es-ES"/>
        </w:rPr>
        <w:t>H</w:t>
      </w:r>
      <w:r w:rsidRPr="000116FD">
        <w:rPr>
          <w:lang w:eastAsia="es-ES"/>
        </w:rPr>
        <w:t>ay tantas obligaciones como prestaciones alternativas, cada una de ellas  con la condición de que no se cumplan las demás</w:t>
      </w:r>
      <w:r w:rsidR="000116FD" w:rsidRPr="000116FD">
        <w:rPr>
          <w:lang w:eastAsia="es-ES"/>
        </w:rPr>
        <w:t>.</w:t>
      </w:r>
    </w:p>
    <w:p w:rsidR="0014411C" w:rsidRPr="0014411C" w:rsidRDefault="0014411C" w:rsidP="000116FD">
      <w:pPr>
        <w:widowControl w:val="0"/>
        <w:autoSpaceDE w:val="0"/>
        <w:autoSpaceDN w:val="0"/>
        <w:adjustRightInd w:val="0"/>
        <w:spacing w:after="0" w:line="240" w:lineRule="auto"/>
        <w:jc w:val="both"/>
        <w:rPr>
          <w:rFonts w:eastAsia="Times New Roman" w:cs="Courier New"/>
          <w:szCs w:val="20"/>
          <w:lang w:eastAsia="es-ES"/>
        </w:rPr>
      </w:pPr>
    </w:p>
    <w:p w:rsidR="0014411C" w:rsidRPr="000116FD" w:rsidRDefault="0014411C" w:rsidP="00150E00">
      <w:pPr>
        <w:pStyle w:val="Prrafodelista"/>
        <w:numPr>
          <w:ilvl w:val="0"/>
          <w:numId w:val="10"/>
        </w:numPr>
        <w:rPr>
          <w:lang w:eastAsia="es-ES"/>
        </w:rPr>
      </w:pPr>
      <w:r w:rsidRPr="000116FD">
        <w:rPr>
          <w:lang w:eastAsia="es-ES"/>
        </w:rPr>
        <w:t xml:space="preserve">Teoría unitaria (mayoritaria) </w:t>
      </w:r>
      <w:r w:rsidR="000116FD" w:rsidRPr="000116FD">
        <w:rPr>
          <w:lang w:eastAsia="es-ES"/>
        </w:rPr>
        <w:t>R</w:t>
      </w:r>
      <w:r w:rsidRPr="000116FD">
        <w:rPr>
          <w:lang w:eastAsia="es-ES"/>
        </w:rPr>
        <w:t>ealmente sólo hay una obligación cuyo objeto está transitoriamente indeterminado</w:t>
      </w:r>
      <w:r w:rsidR="000116FD" w:rsidRPr="000116FD">
        <w:rPr>
          <w:lang w:eastAsia="es-ES"/>
        </w:rPr>
        <w:t>,</w:t>
      </w:r>
      <w:r w:rsidRPr="000116FD">
        <w:rPr>
          <w:lang w:eastAsia="es-ES"/>
        </w:rPr>
        <w:t xml:space="preserve"> hasta la denominada  concentración por pago o elección.</w:t>
      </w:r>
    </w:p>
    <w:p w:rsidR="0014411C" w:rsidRPr="0014411C" w:rsidRDefault="0014411C" w:rsidP="000116FD">
      <w:pPr>
        <w:widowControl w:val="0"/>
        <w:autoSpaceDE w:val="0"/>
        <w:autoSpaceDN w:val="0"/>
        <w:adjustRightInd w:val="0"/>
        <w:spacing w:after="0" w:line="240" w:lineRule="auto"/>
        <w:jc w:val="both"/>
        <w:rPr>
          <w:rFonts w:eastAsia="Times New Roman" w:cs="Courier New"/>
          <w:szCs w:val="20"/>
          <w:lang w:eastAsia="es-ES"/>
        </w:rPr>
      </w:pPr>
    </w:p>
    <w:p w:rsidR="0014411C" w:rsidRPr="000116FD" w:rsidRDefault="0014411C" w:rsidP="00150E00">
      <w:pPr>
        <w:pStyle w:val="Prrafodelista"/>
        <w:numPr>
          <w:ilvl w:val="0"/>
          <w:numId w:val="10"/>
        </w:numPr>
        <w:rPr>
          <w:lang w:eastAsia="es-ES"/>
        </w:rPr>
      </w:pPr>
      <w:r w:rsidRPr="000116FD">
        <w:rPr>
          <w:lang w:eastAsia="es-ES"/>
        </w:rPr>
        <w:t>Teoría de la configuración variable: defendida por D</w:t>
      </w:r>
      <w:r w:rsidR="000116FD" w:rsidRPr="000116FD">
        <w:rPr>
          <w:lang w:eastAsia="es-ES"/>
        </w:rPr>
        <w:t>´</w:t>
      </w:r>
      <w:r w:rsidRPr="000116FD">
        <w:rPr>
          <w:lang w:eastAsia="es-ES"/>
        </w:rPr>
        <w:t xml:space="preserve">ORS </w:t>
      </w:r>
      <w:r w:rsidR="000116FD" w:rsidRPr="000116FD">
        <w:rPr>
          <w:lang w:eastAsia="es-ES"/>
        </w:rPr>
        <w:t>E</w:t>
      </w:r>
      <w:r w:rsidRPr="000116FD">
        <w:rPr>
          <w:lang w:eastAsia="es-ES"/>
        </w:rPr>
        <w:t>staremos ante una o varias obligaciones según la elección corresponda al deudor o al acreedor.</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0116FD">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 xml:space="preserve">En cuanto a su </w:t>
      </w:r>
      <w:r w:rsidRPr="0014411C">
        <w:rPr>
          <w:rFonts w:eastAsia="Times New Roman" w:cs="Courier New"/>
          <w:b/>
          <w:bCs/>
          <w:szCs w:val="20"/>
          <w:lang w:eastAsia="es-ES"/>
        </w:rPr>
        <w:t>régimen jurídico</w:t>
      </w:r>
      <w:r w:rsidRPr="0014411C">
        <w:rPr>
          <w:rFonts w:eastAsia="Times New Roman" w:cs="Courier New"/>
          <w:szCs w:val="20"/>
          <w:lang w:eastAsia="es-ES"/>
        </w:rPr>
        <w:t xml:space="preserve">: se determina en los arts. 1131 </w:t>
      </w:r>
      <w:r w:rsidR="000116FD">
        <w:rPr>
          <w:rFonts w:eastAsia="Times New Roman" w:cs="Courier New"/>
          <w:szCs w:val="20"/>
          <w:lang w:eastAsia="es-ES"/>
        </w:rPr>
        <w:t>ss</w:t>
      </w:r>
      <w:r w:rsidRPr="0014411C">
        <w:rPr>
          <w:rFonts w:eastAsia="Times New Roman" w:cs="Courier New"/>
          <w:szCs w:val="20"/>
          <w:lang w:eastAsia="es-ES"/>
        </w:rPr>
        <w:t xml:space="preserve"> C</w:t>
      </w:r>
      <w:r w:rsidR="000116FD">
        <w:rPr>
          <w:rFonts w:eastAsia="Times New Roman" w:cs="Courier New"/>
          <w:szCs w:val="20"/>
          <w:lang w:eastAsia="es-ES"/>
        </w:rPr>
        <w:t>c</w:t>
      </w:r>
      <w:r w:rsidRPr="0014411C">
        <w:rPr>
          <w:rFonts w:eastAsia="Times New Roman" w:cs="Courier New"/>
          <w:szCs w:val="20"/>
          <w:lang w:eastAsia="es-ES"/>
        </w:rPr>
        <w:t>:</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0116FD">
      <w:pPr>
        <w:pStyle w:val="Ley"/>
        <w:rPr>
          <w:lang w:eastAsia="es-ES"/>
        </w:rPr>
      </w:pPr>
      <w:r w:rsidRPr="0014411C">
        <w:rPr>
          <w:lang w:eastAsia="es-ES"/>
        </w:rPr>
        <w:t>(ART.1131) "El obligado alternativamente a diversas prestaciones debe cumplir por completo una de éstas.</w:t>
      </w:r>
    </w:p>
    <w:p w:rsidR="0014411C" w:rsidRPr="0014411C" w:rsidRDefault="0014411C" w:rsidP="000116FD">
      <w:pPr>
        <w:pStyle w:val="Ley"/>
        <w:rPr>
          <w:lang w:eastAsia="es-ES"/>
        </w:rPr>
      </w:pPr>
      <w:r w:rsidRPr="0014411C">
        <w:rPr>
          <w:lang w:eastAsia="es-ES"/>
        </w:rPr>
        <w:lastRenderedPageBreak/>
        <w:tab/>
        <w:t>El acreedor no puede ser compelido a recibir parte de una y parte de otra."</w:t>
      </w:r>
    </w:p>
    <w:p w:rsidR="0014411C" w:rsidRPr="0014411C" w:rsidRDefault="0014411C" w:rsidP="0014411C">
      <w:pPr>
        <w:widowControl w:val="0"/>
        <w:autoSpaceDE w:val="0"/>
        <w:autoSpaceDN w:val="0"/>
        <w:adjustRightInd w:val="0"/>
        <w:spacing w:after="0" w:line="240" w:lineRule="auto"/>
        <w:ind w:left="1701" w:right="1701"/>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Por su parte señala el 1132, fundado en el principio favor debitoris:</w:t>
      </w:r>
    </w:p>
    <w:p w:rsidR="0014411C" w:rsidRPr="0014411C" w:rsidRDefault="0014411C" w:rsidP="0014411C">
      <w:pPr>
        <w:widowControl w:val="0"/>
        <w:autoSpaceDE w:val="0"/>
        <w:autoSpaceDN w:val="0"/>
        <w:adjustRightInd w:val="0"/>
        <w:spacing w:after="0" w:line="240" w:lineRule="auto"/>
        <w:ind w:left="1701" w:right="1701"/>
        <w:jc w:val="both"/>
        <w:rPr>
          <w:rFonts w:eastAsia="Times New Roman" w:cs="Courier New"/>
          <w:szCs w:val="20"/>
          <w:lang w:eastAsia="es-ES"/>
        </w:rPr>
      </w:pPr>
    </w:p>
    <w:p w:rsidR="0014411C" w:rsidRPr="0014411C" w:rsidRDefault="0014411C" w:rsidP="000116FD">
      <w:pPr>
        <w:pStyle w:val="Ley"/>
        <w:rPr>
          <w:lang w:eastAsia="es-ES"/>
        </w:rPr>
      </w:pPr>
      <w:r w:rsidRPr="0014411C">
        <w:rPr>
          <w:lang w:eastAsia="es-ES"/>
        </w:rPr>
        <w:t>(art. 1132)"La elección corresponde al deudor, a menos que expresamente se hubiese concedido al acreedor.</w:t>
      </w:r>
    </w:p>
    <w:p w:rsidR="0014411C" w:rsidRPr="0014411C" w:rsidRDefault="0014411C" w:rsidP="000116FD">
      <w:pPr>
        <w:pStyle w:val="Ley"/>
        <w:rPr>
          <w:lang w:eastAsia="es-ES"/>
        </w:rPr>
      </w:pPr>
      <w:r w:rsidRPr="0014411C">
        <w:rPr>
          <w:lang w:eastAsia="es-ES"/>
        </w:rPr>
        <w:tab/>
        <w:t>El deudor no tendrá derecho a elegir las prestaciones imposibles, ilícitas o que no hubieran podido ser objeto de la obligación."</w:t>
      </w:r>
    </w:p>
    <w:p w:rsidR="0014411C" w:rsidRPr="0014411C" w:rsidRDefault="0014411C" w:rsidP="0014411C">
      <w:pPr>
        <w:widowControl w:val="0"/>
        <w:autoSpaceDE w:val="0"/>
        <w:autoSpaceDN w:val="0"/>
        <w:adjustRightInd w:val="0"/>
        <w:spacing w:after="0" w:line="240" w:lineRule="auto"/>
        <w:ind w:left="1701" w:right="1701"/>
        <w:jc w:val="both"/>
        <w:rPr>
          <w:rFonts w:eastAsia="Times New Roman" w:cs="Courier New"/>
          <w:szCs w:val="20"/>
          <w:lang w:eastAsia="es-ES"/>
        </w:rPr>
      </w:pPr>
    </w:p>
    <w:p w:rsid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La elección supone una declaración de voluntad que puede ser anterior o simultánea al cumplimiento y expresa o tácita</w:t>
      </w:r>
      <w:r w:rsidR="000116FD">
        <w:rPr>
          <w:rFonts w:eastAsia="Times New Roman" w:cs="Courier New"/>
          <w:szCs w:val="20"/>
          <w:lang w:eastAsia="es-ES"/>
        </w:rPr>
        <w:t>.</w:t>
      </w:r>
      <w:r w:rsidRPr="0014411C">
        <w:rPr>
          <w:rFonts w:eastAsia="Times New Roman" w:cs="Courier New"/>
          <w:szCs w:val="20"/>
          <w:lang w:eastAsia="es-ES"/>
        </w:rPr>
        <w:t xml:space="preserve"> Tiene carácter recepticio, si bien no es necesaria la aceptación del que no elige al no tener naturaleza negocial</w:t>
      </w:r>
      <w:r w:rsidR="000116FD">
        <w:rPr>
          <w:rFonts w:eastAsia="Times New Roman" w:cs="Courier New"/>
          <w:szCs w:val="20"/>
          <w:lang w:eastAsia="es-ES"/>
        </w:rPr>
        <w:t>.</w:t>
      </w:r>
      <w:r w:rsidRPr="0014411C">
        <w:rPr>
          <w:rFonts w:eastAsia="Times New Roman" w:cs="Courier New"/>
          <w:szCs w:val="20"/>
          <w:lang w:eastAsia="es-ES"/>
        </w:rPr>
        <w:t xml:space="preserve"> </w:t>
      </w:r>
    </w:p>
    <w:p w:rsidR="000116FD" w:rsidRPr="0014411C" w:rsidRDefault="000116FD"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0116FD">
      <w:pPr>
        <w:pStyle w:val="Ley"/>
        <w:rPr>
          <w:lang w:eastAsia="es-ES"/>
        </w:rPr>
      </w:pPr>
      <w:r w:rsidRPr="0014411C">
        <w:rPr>
          <w:lang w:eastAsia="es-ES"/>
        </w:rPr>
        <w:t>(art. 1113)"La elección no producirá efecto sino desde que fuere notificada."</w:t>
      </w:r>
    </w:p>
    <w:p w:rsidR="000116FD" w:rsidRDefault="000116FD"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Así, desde ese momento, cesa el "ius variandi", la elección deviene irrevocable y la obligación se convierte en simple produciendo todos sus efectos.</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 xml:space="preserve">En caso de </w:t>
      </w:r>
      <w:r w:rsidRPr="0014411C">
        <w:rPr>
          <w:rFonts w:eastAsia="Times New Roman" w:cs="Courier New"/>
          <w:b/>
          <w:bCs/>
          <w:szCs w:val="20"/>
          <w:lang w:eastAsia="es-ES"/>
        </w:rPr>
        <w:t>imposibilidad sobrevenida</w:t>
      </w:r>
      <w:r w:rsidRPr="0014411C">
        <w:rPr>
          <w:rFonts w:eastAsia="Times New Roman" w:cs="Courier New"/>
          <w:szCs w:val="20"/>
          <w:lang w:eastAsia="es-ES"/>
        </w:rPr>
        <w:t xml:space="preserve"> de la prestación antes de la elección, el CC distingue según dicha elección corresponda al deudor a al acreedor:</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0116FD" w:rsidRDefault="0014411C" w:rsidP="00150E00">
      <w:pPr>
        <w:pStyle w:val="Prrafodelista"/>
        <w:rPr>
          <w:lang w:eastAsia="es-ES"/>
        </w:rPr>
      </w:pPr>
      <w:r w:rsidRPr="000116FD">
        <w:rPr>
          <w:lang w:eastAsia="es-ES"/>
        </w:rPr>
        <w:t>En el primer caso:</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0116FD">
      <w:pPr>
        <w:pStyle w:val="Ley"/>
        <w:rPr>
          <w:lang w:eastAsia="es-ES"/>
        </w:rPr>
      </w:pPr>
      <w:r w:rsidRPr="0014411C">
        <w:rPr>
          <w:lang w:eastAsia="es-ES"/>
        </w:rPr>
        <w:t>(art. 1134) El deudor perderá el derecho de elección cuando de las prestaciones a que alternativamente estuviese  obligado sólo UNA fuere realizable</w:t>
      </w:r>
    </w:p>
    <w:p w:rsidR="0014411C" w:rsidRPr="0014411C" w:rsidRDefault="0014411C" w:rsidP="0014411C">
      <w:pPr>
        <w:widowControl w:val="0"/>
        <w:autoSpaceDE w:val="0"/>
        <w:autoSpaceDN w:val="0"/>
        <w:adjustRightInd w:val="0"/>
        <w:spacing w:after="0" w:line="240" w:lineRule="auto"/>
        <w:ind w:left="708" w:hanging="708"/>
        <w:jc w:val="both"/>
        <w:rPr>
          <w:rFonts w:eastAsia="Times New Roman" w:cs="Courier New"/>
          <w:szCs w:val="20"/>
          <w:lang w:eastAsia="es-ES"/>
        </w:rPr>
      </w:pPr>
    </w:p>
    <w:p w:rsidR="0014411C" w:rsidRPr="0014411C" w:rsidRDefault="0014411C" w:rsidP="000116FD">
      <w:pPr>
        <w:widowControl w:val="0"/>
        <w:autoSpaceDE w:val="0"/>
        <w:autoSpaceDN w:val="0"/>
        <w:adjustRightInd w:val="0"/>
        <w:spacing w:after="0" w:line="240" w:lineRule="auto"/>
        <w:ind w:left="1276" w:hanging="709"/>
        <w:jc w:val="both"/>
        <w:rPr>
          <w:rFonts w:eastAsia="Times New Roman" w:cs="Courier New"/>
          <w:szCs w:val="20"/>
          <w:lang w:eastAsia="es-ES"/>
        </w:rPr>
      </w:pPr>
      <w:r w:rsidRPr="0014411C">
        <w:rPr>
          <w:rFonts w:eastAsia="Times New Roman" w:cs="Courier New"/>
          <w:szCs w:val="20"/>
          <w:lang w:eastAsia="es-ES"/>
        </w:rPr>
        <w:tab/>
        <w:t xml:space="preserve">· En el supuesto de que quedasen VARIAS, simplemente se limitará el  derecho de elección </w:t>
      </w:r>
    </w:p>
    <w:p w:rsidR="0014411C" w:rsidRPr="0014411C" w:rsidRDefault="0014411C" w:rsidP="000116FD">
      <w:pPr>
        <w:widowControl w:val="0"/>
        <w:autoSpaceDE w:val="0"/>
        <w:autoSpaceDN w:val="0"/>
        <w:adjustRightInd w:val="0"/>
        <w:spacing w:after="0" w:line="240" w:lineRule="auto"/>
        <w:ind w:left="709"/>
        <w:jc w:val="both"/>
        <w:rPr>
          <w:rFonts w:eastAsia="Times New Roman" w:cs="Courier New"/>
          <w:szCs w:val="20"/>
          <w:lang w:eastAsia="es-ES"/>
        </w:rPr>
      </w:pPr>
    </w:p>
    <w:p w:rsidR="0014411C" w:rsidRPr="0014411C" w:rsidRDefault="0014411C" w:rsidP="000116FD">
      <w:pPr>
        <w:widowControl w:val="0"/>
        <w:autoSpaceDE w:val="0"/>
        <w:autoSpaceDN w:val="0"/>
        <w:adjustRightInd w:val="0"/>
        <w:spacing w:after="0" w:line="240" w:lineRule="auto"/>
        <w:ind w:left="1276"/>
        <w:jc w:val="both"/>
        <w:rPr>
          <w:rFonts w:eastAsia="Times New Roman" w:cs="Courier New"/>
          <w:szCs w:val="20"/>
          <w:lang w:eastAsia="es-ES"/>
        </w:rPr>
      </w:pPr>
      <w:r w:rsidRPr="0014411C">
        <w:rPr>
          <w:rFonts w:eastAsia="Times New Roman" w:cs="Courier New"/>
          <w:szCs w:val="20"/>
          <w:lang w:eastAsia="es-ES"/>
        </w:rPr>
        <w:t>· Y si no quedase NINGUNA, cua</w:t>
      </w:r>
      <w:r w:rsidR="000116FD">
        <w:rPr>
          <w:rFonts w:eastAsia="Times New Roman" w:cs="Courier New"/>
          <w:szCs w:val="20"/>
          <w:lang w:eastAsia="es-ES"/>
        </w:rPr>
        <w:t>n</w:t>
      </w:r>
      <w:r w:rsidRPr="0014411C">
        <w:rPr>
          <w:rFonts w:eastAsia="Times New Roman" w:cs="Courier New"/>
          <w:szCs w:val="20"/>
          <w:lang w:eastAsia="es-ES"/>
        </w:rPr>
        <w:t>do no haya culpa del deudor ex art. 1182 se exting</w:t>
      </w:r>
      <w:r w:rsidR="000116FD">
        <w:rPr>
          <w:rFonts w:eastAsia="Times New Roman" w:cs="Courier New"/>
          <w:szCs w:val="20"/>
          <w:lang w:eastAsia="es-ES"/>
        </w:rPr>
        <w:t>u</w:t>
      </w:r>
      <w:r w:rsidRPr="0014411C">
        <w:rPr>
          <w:rFonts w:eastAsia="Times New Roman" w:cs="Courier New"/>
          <w:szCs w:val="20"/>
          <w:lang w:eastAsia="es-ES"/>
        </w:rPr>
        <w:t>irá la obligación salvo que el deudor hubiere incurrido en mora. Si el deudor fuera culpa</w:t>
      </w:r>
      <w:r w:rsidR="000116FD">
        <w:rPr>
          <w:rFonts w:eastAsia="Times New Roman" w:cs="Courier New"/>
          <w:szCs w:val="20"/>
          <w:lang w:eastAsia="es-ES"/>
        </w:rPr>
        <w:t>b</w:t>
      </w:r>
      <w:r w:rsidRPr="0014411C">
        <w:rPr>
          <w:rFonts w:eastAsia="Times New Roman" w:cs="Courier New"/>
          <w:szCs w:val="20"/>
          <w:lang w:eastAsia="es-ES"/>
        </w:rPr>
        <w:t>le, habrá de estarse al art. 1135:</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0116FD">
      <w:pPr>
        <w:pStyle w:val="Ley"/>
        <w:ind w:left="1276"/>
        <w:rPr>
          <w:lang w:eastAsia="es-ES"/>
        </w:rPr>
      </w:pPr>
      <w:r w:rsidRPr="0014411C">
        <w:rPr>
          <w:lang w:eastAsia="es-ES"/>
        </w:rPr>
        <w:t>El acreedor tendrá derecho a la indemnización de daños y perjuicios cuando por culpa del deudor hubieren desaparecido todas las cosas que alternativamente fueron objeto de la obligación, o se hubiera hecho imposible el cumplimiento de ésta.</w:t>
      </w:r>
    </w:p>
    <w:p w:rsidR="0014411C" w:rsidRPr="0014411C" w:rsidRDefault="0014411C" w:rsidP="000116FD">
      <w:pPr>
        <w:pStyle w:val="Ley"/>
        <w:ind w:left="1276"/>
        <w:rPr>
          <w:lang w:eastAsia="es-ES"/>
        </w:rPr>
      </w:pPr>
      <w:r w:rsidRPr="0014411C">
        <w:rPr>
          <w:lang w:eastAsia="es-ES"/>
        </w:rPr>
        <w:tab/>
        <w:t>La indemnización se fijará tomando por base el valor de la última cosa que hubiese desaparecido, o el servicio que últimamente se hubiese hecho imposible.</w:t>
      </w:r>
    </w:p>
    <w:p w:rsidR="0014411C" w:rsidRPr="0014411C" w:rsidRDefault="0014411C" w:rsidP="0014411C">
      <w:pPr>
        <w:widowControl w:val="0"/>
        <w:autoSpaceDE w:val="0"/>
        <w:autoSpaceDN w:val="0"/>
        <w:adjustRightInd w:val="0"/>
        <w:spacing w:after="0" w:line="240" w:lineRule="auto"/>
        <w:ind w:right="1275"/>
        <w:jc w:val="both"/>
        <w:rPr>
          <w:rFonts w:eastAsia="Times New Roman" w:cs="Courier New"/>
          <w:szCs w:val="20"/>
          <w:lang w:eastAsia="es-ES"/>
        </w:rPr>
      </w:pPr>
    </w:p>
    <w:p w:rsidR="0014411C" w:rsidRPr="0014411C" w:rsidRDefault="0014411C" w:rsidP="00150E00">
      <w:pPr>
        <w:pStyle w:val="Prrafodelista"/>
        <w:rPr>
          <w:lang w:eastAsia="es-ES"/>
        </w:rPr>
      </w:pPr>
      <w:r w:rsidRPr="0014411C">
        <w:rPr>
          <w:lang w:eastAsia="es-ES"/>
        </w:rPr>
        <w:t>Por último ex art. 1136</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0116FD">
      <w:pPr>
        <w:pStyle w:val="Ley"/>
        <w:rPr>
          <w:lang w:eastAsia="es-ES"/>
        </w:rPr>
      </w:pPr>
      <w:r w:rsidRPr="0014411C">
        <w:rPr>
          <w:lang w:eastAsia="es-ES"/>
        </w:rPr>
        <w:t>Cuando la elección hubiese sido expresamente atribuida al ACRREDOR, la obligación dejará de ser alternativa desde el día en que aquélla hubiese sido notificada al deudor.</w:t>
      </w:r>
    </w:p>
    <w:p w:rsidR="000116FD" w:rsidRDefault="0014411C" w:rsidP="000116FD">
      <w:pPr>
        <w:pStyle w:val="Ley"/>
        <w:rPr>
          <w:lang w:eastAsia="es-ES"/>
        </w:rPr>
      </w:pPr>
      <w:r w:rsidRPr="0014411C">
        <w:rPr>
          <w:lang w:eastAsia="es-ES"/>
        </w:rPr>
        <w:t>Hasta entonces, la responsabilidad del deudor se regirá por las siguientes</w:t>
      </w:r>
      <w:r w:rsidR="000116FD">
        <w:rPr>
          <w:lang w:eastAsia="es-ES"/>
        </w:rPr>
        <w:t xml:space="preserve"> </w:t>
      </w:r>
      <w:r w:rsidRPr="0014411C">
        <w:rPr>
          <w:lang w:eastAsia="es-ES"/>
        </w:rPr>
        <w:t>reglas:</w:t>
      </w:r>
    </w:p>
    <w:p w:rsidR="0014411C" w:rsidRPr="0014411C" w:rsidRDefault="0014411C" w:rsidP="000116FD">
      <w:pPr>
        <w:pStyle w:val="Ley"/>
        <w:rPr>
          <w:lang w:eastAsia="es-ES"/>
        </w:rPr>
      </w:pPr>
      <w:r w:rsidRPr="0014411C">
        <w:rPr>
          <w:lang w:eastAsia="es-ES"/>
        </w:rPr>
        <w:lastRenderedPageBreak/>
        <w:t>1º Si alguna de las cosas se hubiese perdido por caso fortuito cumplirá entregando la que el acreedor elija entre las restantes, o la que haya quedado, si una sola subsistiera.</w:t>
      </w:r>
    </w:p>
    <w:p w:rsidR="0014411C" w:rsidRPr="0014411C" w:rsidRDefault="0014411C" w:rsidP="000116FD">
      <w:pPr>
        <w:pStyle w:val="Ley"/>
        <w:rPr>
          <w:lang w:eastAsia="es-ES"/>
        </w:rPr>
      </w:pPr>
      <w:r w:rsidRPr="0014411C">
        <w:rPr>
          <w:lang w:eastAsia="es-ES"/>
        </w:rPr>
        <w:t>2º Si la pérdida de alguna cosa hubiese sobrevenido por culpa del deudor, el acreedor podrá reclamar cualquiera de las que subsistan o el precio de la que, por culpa del deudor, hubiera desaparecido.</w:t>
      </w:r>
    </w:p>
    <w:p w:rsidR="0014411C" w:rsidRPr="0014411C" w:rsidRDefault="0014411C" w:rsidP="000116FD">
      <w:pPr>
        <w:pStyle w:val="Ley"/>
        <w:rPr>
          <w:lang w:eastAsia="es-ES"/>
        </w:rPr>
      </w:pPr>
      <w:r w:rsidRPr="0014411C">
        <w:rPr>
          <w:lang w:eastAsia="es-ES"/>
        </w:rPr>
        <w:t>3º Si todas las cosas se hubiesen perdido por culpa del deudor, la elección del acreedor recaerá sobre su precio</w:t>
      </w:r>
    </w:p>
    <w:p w:rsidR="0014411C" w:rsidRPr="0014411C" w:rsidRDefault="0014411C" w:rsidP="000116FD">
      <w:pPr>
        <w:pStyle w:val="Ley"/>
        <w:rPr>
          <w:lang w:eastAsia="es-ES"/>
        </w:rPr>
      </w:pPr>
      <w:r w:rsidRPr="0014411C">
        <w:rPr>
          <w:lang w:eastAsia="es-ES"/>
        </w:rPr>
        <w:t xml:space="preserve">Las mismas reglas se aplicaran en las obligaciones de hacer o de no hacer, en el caso de que algunas o todas las prestaciones resultaren imposibles </w:t>
      </w:r>
    </w:p>
    <w:p w:rsidR="0014411C" w:rsidRPr="0014411C" w:rsidRDefault="0014411C" w:rsidP="0014411C">
      <w:pPr>
        <w:widowControl w:val="0"/>
        <w:autoSpaceDE w:val="0"/>
        <w:autoSpaceDN w:val="0"/>
        <w:adjustRightInd w:val="0"/>
        <w:spacing w:after="0" w:line="240" w:lineRule="auto"/>
        <w:ind w:right="1275"/>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bdr w:val="single" w:sz="4" w:space="0" w:color="auto"/>
          <w:lang w:eastAsia="es-ES"/>
        </w:rPr>
      </w:pPr>
      <w:r w:rsidRPr="0014411C">
        <w:rPr>
          <w:rFonts w:eastAsia="Times New Roman" w:cs="Courier New"/>
          <w:szCs w:val="20"/>
          <w:bdr w:val="single" w:sz="4" w:space="0" w:color="auto"/>
          <w:lang w:eastAsia="es-ES"/>
        </w:rPr>
        <w:t>OBLIGACIONES FACULTATIVAS</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ab/>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Por último conviene hacer referencia a las obligaciones facultativas que son aquellas en que debiéndose una sola prestación, se concede al deudor la facultad de cumplir no sólo ejecutando ésa, sino también ejecutando otra.</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Default="0014411C" w:rsidP="000116FD">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El CC no regula expresamente esta clase de obligaciones, si bien se admite por la jurisprudencia y la doctrina en base al p</w:t>
      </w:r>
      <w:r w:rsidR="000116FD">
        <w:rPr>
          <w:rFonts w:eastAsia="Times New Roman" w:cs="Courier New"/>
          <w:szCs w:val="20"/>
          <w:lang w:eastAsia="es-ES"/>
        </w:rPr>
        <w:t>rincipio</w:t>
      </w:r>
      <w:r w:rsidRPr="0014411C">
        <w:rPr>
          <w:rFonts w:eastAsia="Times New Roman" w:cs="Courier New"/>
          <w:szCs w:val="20"/>
          <w:lang w:eastAsia="es-ES"/>
        </w:rPr>
        <w:t xml:space="preserve"> de autonomía de la voluntad del art. 1255 CC.</w:t>
      </w:r>
    </w:p>
    <w:p w:rsidR="00150E00" w:rsidRDefault="00150E00" w:rsidP="000116FD">
      <w:pPr>
        <w:widowControl w:val="0"/>
        <w:autoSpaceDE w:val="0"/>
        <w:autoSpaceDN w:val="0"/>
        <w:adjustRightInd w:val="0"/>
        <w:spacing w:after="0" w:line="240" w:lineRule="auto"/>
        <w:jc w:val="both"/>
        <w:rPr>
          <w:rFonts w:eastAsia="Times New Roman" w:cs="Courier New"/>
          <w:szCs w:val="20"/>
          <w:lang w:eastAsia="es-ES"/>
        </w:rPr>
      </w:pPr>
    </w:p>
    <w:p w:rsidR="00150E00" w:rsidRPr="00150E00" w:rsidRDefault="00150E00" w:rsidP="00150E00">
      <w:pPr>
        <w:widowControl w:val="0"/>
        <w:autoSpaceDE w:val="0"/>
        <w:autoSpaceDN w:val="0"/>
        <w:adjustRightInd w:val="0"/>
        <w:spacing w:after="0" w:line="240" w:lineRule="auto"/>
        <w:jc w:val="both"/>
        <w:rPr>
          <w:rFonts w:eastAsia="Times New Roman" w:cs="Courier New"/>
          <w:szCs w:val="20"/>
          <w:highlight w:val="yellow"/>
          <w:lang w:val="es-ES_tradnl" w:eastAsia="es-ES"/>
        </w:rPr>
      </w:pPr>
      <w:r w:rsidRPr="00150E00">
        <w:rPr>
          <w:rFonts w:eastAsia="Times New Roman" w:cs="Courier New"/>
          <w:szCs w:val="20"/>
          <w:highlight w:val="yellow"/>
          <w:lang w:eastAsia="es-ES"/>
        </w:rPr>
        <w:t xml:space="preserve">Asimismo, </w:t>
      </w:r>
      <w:r w:rsidRPr="00150E00">
        <w:rPr>
          <w:rFonts w:eastAsia="Times New Roman" w:cs="Courier New"/>
          <w:szCs w:val="20"/>
          <w:highlight w:val="yellow"/>
          <w:lang w:val="es-ES_tradnl" w:eastAsia="es-ES"/>
        </w:rPr>
        <w:t>el CC, implícitamente parece admitirlas en algunos casos:</w:t>
      </w:r>
    </w:p>
    <w:p w:rsidR="00150E00" w:rsidRPr="00150E00" w:rsidRDefault="00150E00" w:rsidP="00150E00">
      <w:pPr>
        <w:widowControl w:val="0"/>
        <w:autoSpaceDE w:val="0"/>
        <w:autoSpaceDN w:val="0"/>
        <w:adjustRightInd w:val="0"/>
        <w:spacing w:after="0" w:line="240" w:lineRule="auto"/>
        <w:jc w:val="both"/>
        <w:rPr>
          <w:rFonts w:eastAsia="Times New Roman" w:cs="Courier New"/>
          <w:szCs w:val="20"/>
          <w:highlight w:val="yellow"/>
          <w:lang w:val="es-ES_tradnl" w:eastAsia="es-ES"/>
        </w:rPr>
      </w:pPr>
    </w:p>
    <w:p w:rsidR="00150E00" w:rsidRPr="00150E00" w:rsidRDefault="00150E00" w:rsidP="00150E00">
      <w:pPr>
        <w:pStyle w:val="Prrafodelista"/>
        <w:numPr>
          <w:ilvl w:val="0"/>
          <w:numId w:val="28"/>
        </w:numPr>
        <w:rPr>
          <w:highlight w:val="yellow"/>
          <w:lang w:val="es-ES_tradnl" w:eastAsia="es-ES"/>
        </w:rPr>
      </w:pPr>
      <w:r w:rsidRPr="00150E00">
        <w:rPr>
          <w:highlight w:val="yellow"/>
          <w:lang w:val="es-ES_tradnl" w:eastAsia="es-ES"/>
        </w:rPr>
        <w:t xml:space="preserve">Art. 1166 </w:t>
      </w:r>
      <w:r w:rsidRPr="00150E00">
        <w:rPr>
          <w:i/>
          <w:highlight w:val="yellow"/>
          <w:lang w:val="es-ES_tradnl" w:eastAsia="es-ES"/>
        </w:rPr>
        <w:t>sensu contrario</w:t>
      </w:r>
      <w:r w:rsidRPr="00150E00">
        <w:rPr>
          <w:highlight w:val="yellow"/>
          <w:lang w:val="es-ES_tradnl" w:eastAsia="es-ES"/>
        </w:rPr>
        <w:t>: “El deudor de una cosa no puede obligar a su acreedor a que reciba otra diferente, aún cuando fuere igual o mayor valor que la debida”.</w:t>
      </w:r>
    </w:p>
    <w:p w:rsidR="00150E00" w:rsidRPr="00150E00" w:rsidRDefault="00150E00" w:rsidP="00150E00">
      <w:pPr>
        <w:widowControl w:val="0"/>
        <w:autoSpaceDE w:val="0"/>
        <w:autoSpaceDN w:val="0"/>
        <w:adjustRightInd w:val="0"/>
        <w:spacing w:after="0" w:line="240" w:lineRule="auto"/>
        <w:jc w:val="both"/>
        <w:rPr>
          <w:rFonts w:eastAsia="Times New Roman" w:cs="Courier New"/>
          <w:szCs w:val="20"/>
          <w:highlight w:val="yellow"/>
          <w:lang w:val="es-ES_tradnl" w:eastAsia="es-ES"/>
        </w:rPr>
      </w:pPr>
    </w:p>
    <w:p w:rsidR="00150E00" w:rsidRPr="00150E00" w:rsidRDefault="00150E00" w:rsidP="00150E00">
      <w:pPr>
        <w:pStyle w:val="Prrafodelista"/>
        <w:numPr>
          <w:ilvl w:val="0"/>
          <w:numId w:val="28"/>
        </w:numPr>
        <w:rPr>
          <w:highlight w:val="yellow"/>
          <w:lang w:val="es-ES_tradnl" w:eastAsia="es-ES"/>
        </w:rPr>
      </w:pPr>
      <w:r w:rsidRPr="00150E00">
        <w:rPr>
          <w:highlight w:val="yellow"/>
          <w:lang w:val="es-ES_tradnl" w:eastAsia="es-ES"/>
        </w:rPr>
        <w:t xml:space="preserve">Art 1169 p. I </w:t>
      </w:r>
      <w:r w:rsidRPr="00150E00">
        <w:rPr>
          <w:i/>
          <w:highlight w:val="yellow"/>
          <w:lang w:val="es-ES_tradnl" w:eastAsia="es-ES"/>
        </w:rPr>
        <w:t>sensu contrario:</w:t>
      </w:r>
      <w:r w:rsidRPr="00150E00">
        <w:rPr>
          <w:highlight w:val="yellow"/>
          <w:lang w:val="es-ES_tradnl" w:eastAsia="es-ES"/>
        </w:rPr>
        <w:t xml:space="preserve"> “A menos que el contrato expresamente lo  autorice, no podrá compelerse al acreedor a recibir parcialmente las prestaciones en que consista la obligación”.</w:t>
      </w:r>
    </w:p>
    <w:p w:rsidR="00150E00" w:rsidRPr="00150E00" w:rsidRDefault="00150E00" w:rsidP="00150E00">
      <w:pPr>
        <w:widowControl w:val="0"/>
        <w:autoSpaceDE w:val="0"/>
        <w:autoSpaceDN w:val="0"/>
        <w:adjustRightInd w:val="0"/>
        <w:spacing w:after="0" w:line="240" w:lineRule="auto"/>
        <w:jc w:val="both"/>
        <w:rPr>
          <w:rFonts w:eastAsia="Times New Roman" w:cs="Courier New"/>
          <w:szCs w:val="20"/>
          <w:highlight w:val="yellow"/>
          <w:lang w:val="es-ES_tradnl" w:eastAsia="es-ES"/>
        </w:rPr>
      </w:pPr>
    </w:p>
    <w:p w:rsidR="00150E00" w:rsidRPr="00150E00" w:rsidRDefault="00150E00" w:rsidP="00150E00">
      <w:pPr>
        <w:pStyle w:val="Prrafodelista"/>
        <w:numPr>
          <w:ilvl w:val="0"/>
          <w:numId w:val="28"/>
        </w:numPr>
        <w:rPr>
          <w:highlight w:val="yellow"/>
          <w:lang w:val="es-ES_tradnl" w:eastAsia="es-ES"/>
        </w:rPr>
      </w:pPr>
      <w:r w:rsidRPr="00150E00">
        <w:rPr>
          <w:highlight w:val="yellow"/>
          <w:lang w:val="es-ES_tradnl" w:eastAsia="es-ES"/>
        </w:rPr>
        <w:t>Art. 1153, que amite el pacto que autoriza al deudor a liberarse de la obligación pagando la cláusula penal.</w:t>
      </w:r>
    </w:p>
    <w:p w:rsidR="00150E00" w:rsidRPr="0014411C" w:rsidRDefault="00150E00" w:rsidP="000116FD">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Algunos autores consideran que se trata de una subespecie de las alternativas caracterizadas porque la elección siempre corresponde al deudor. Sin embargo, existen importantes diferencias entre unas y otras:</w:t>
      </w: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p>
    <w:p w:rsidR="0014411C" w:rsidRPr="0014411C" w:rsidRDefault="0014411C" w:rsidP="00BF3E57">
      <w:pPr>
        <w:widowControl w:val="0"/>
        <w:autoSpaceDE w:val="0"/>
        <w:autoSpaceDN w:val="0"/>
        <w:adjustRightInd w:val="0"/>
        <w:spacing w:after="0" w:line="240" w:lineRule="auto"/>
        <w:ind w:left="567"/>
        <w:jc w:val="both"/>
        <w:rPr>
          <w:rFonts w:eastAsia="Times New Roman" w:cs="Courier New"/>
          <w:b/>
          <w:bCs/>
          <w:szCs w:val="20"/>
          <w:lang w:eastAsia="es-ES"/>
        </w:rPr>
      </w:pPr>
      <w:r w:rsidRPr="0014411C">
        <w:rPr>
          <w:rFonts w:eastAsia="Times New Roman" w:cs="Courier New"/>
          <w:szCs w:val="20"/>
          <w:lang w:eastAsia="es-ES"/>
        </w:rPr>
        <w:t xml:space="preserve">· En las OA la prestación es determinable  </w:t>
      </w:r>
      <w:r w:rsidRPr="0014411C">
        <w:rPr>
          <w:rFonts w:eastAsia="Times New Roman" w:cs="Courier New"/>
          <w:b/>
          <w:bCs/>
          <w:szCs w:val="20"/>
          <w:lang w:eastAsia="es-ES"/>
        </w:rPr>
        <w:t>(plures res in obligatione una autem in solutionem</w:t>
      </w:r>
      <w:r w:rsidRPr="0014411C">
        <w:rPr>
          <w:rFonts w:eastAsia="Times New Roman" w:cs="Courier New"/>
          <w:szCs w:val="20"/>
          <w:lang w:eastAsia="es-ES"/>
        </w:rPr>
        <w:t xml:space="preserve">) mientras que  en las OF se debe una </w:t>
      </w:r>
      <w:r w:rsidR="00BF3E57">
        <w:rPr>
          <w:rFonts w:eastAsia="Times New Roman" w:cs="Courier New"/>
          <w:szCs w:val="20"/>
          <w:lang w:eastAsia="es-ES"/>
        </w:rPr>
        <w:t>sol</w:t>
      </w:r>
      <w:r w:rsidRPr="0014411C">
        <w:rPr>
          <w:rFonts w:eastAsia="Times New Roman" w:cs="Courier New"/>
          <w:szCs w:val="20"/>
          <w:lang w:eastAsia="es-ES"/>
        </w:rPr>
        <w:t xml:space="preserve">a prestación, si bien el deudor tiene facultad de sustituirla por otra </w:t>
      </w:r>
      <w:r w:rsidRPr="0014411C">
        <w:rPr>
          <w:rFonts w:eastAsia="Times New Roman" w:cs="Courier New"/>
          <w:b/>
          <w:bCs/>
          <w:szCs w:val="20"/>
          <w:lang w:eastAsia="es-ES"/>
        </w:rPr>
        <w:t>(una res in obligationem, plures in facultate solutionis).</w:t>
      </w: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p>
    <w:p w:rsidR="00BF3E57" w:rsidRDefault="0014411C" w:rsidP="00BF3E57">
      <w:pPr>
        <w:widowControl w:val="0"/>
        <w:autoSpaceDE w:val="0"/>
        <w:autoSpaceDN w:val="0"/>
        <w:adjustRightInd w:val="0"/>
        <w:spacing w:after="0" w:line="240" w:lineRule="auto"/>
        <w:ind w:left="567"/>
        <w:jc w:val="both"/>
        <w:rPr>
          <w:rFonts w:eastAsia="Times New Roman" w:cs="Courier New"/>
          <w:szCs w:val="20"/>
          <w:lang w:eastAsia="es-ES"/>
        </w:rPr>
      </w:pPr>
      <w:r w:rsidRPr="0014411C">
        <w:rPr>
          <w:rFonts w:eastAsia="Times New Roman" w:cs="Courier New"/>
          <w:szCs w:val="20"/>
          <w:lang w:eastAsia="es-ES"/>
        </w:rPr>
        <w:t>· En las OA</w:t>
      </w:r>
      <w:r w:rsidR="00BF3E57">
        <w:rPr>
          <w:rFonts w:eastAsia="Times New Roman" w:cs="Courier New"/>
          <w:szCs w:val="20"/>
          <w:lang w:eastAsia="es-ES"/>
        </w:rPr>
        <w:t>,</w:t>
      </w:r>
      <w:r w:rsidRPr="0014411C">
        <w:rPr>
          <w:rFonts w:eastAsia="Times New Roman" w:cs="Courier New"/>
          <w:szCs w:val="20"/>
          <w:lang w:eastAsia="es-ES"/>
        </w:rPr>
        <w:t xml:space="preserve"> caso de imposibilidad sobrevenida de una de las prestaciones</w:t>
      </w:r>
      <w:r w:rsidR="00BF3E57">
        <w:rPr>
          <w:rFonts w:eastAsia="Times New Roman" w:cs="Courier New"/>
          <w:szCs w:val="20"/>
          <w:lang w:eastAsia="es-ES"/>
        </w:rPr>
        <w:t>,</w:t>
      </w:r>
      <w:r w:rsidRPr="0014411C">
        <w:rPr>
          <w:rFonts w:eastAsia="Times New Roman" w:cs="Courier New"/>
          <w:szCs w:val="20"/>
          <w:lang w:eastAsia="es-ES"/>
        </w:rPr>
        <w:t xml:space="preserve"> la obligación se concentra sobre las demás, mientras que en las OF la imposibilidad de la obligación debida extingue la obligación </w:t>
      </w:r>
    </w:p>
    <w:p w:rsidR="00BF3E57" w:rsidRDefault="00BF3E57" w:rsidP="00BF3E57">
      <w:pPr>
        <w:widowControl w:val="0"/>
        <w:autoSpaceDE w:val="0"/>
        <w:autoSpaceDN w:val="0"/>
        <w:adjustRightInd w:val="0"/>
        <w:spacing w:after="0" w:line="240" w:lineRule="auto"/>
        <w:ind w:left="567"/>
        <w:jc w:val="both"/>
        <w:rPr>
          <w:rFonts w:eastAsia="Times New Roman" w:cs="Courier New"/>
          <w:szCs w:val="20"/>
          <w:lang w:eastAsia="es-ES"/>
        </w:rPr>
      </w:pPr>
    </w:p>
    <w:p w:rsidR="00BF3E57" w:rsidRDefault="0014411C" w:rsidP="00BF3E57">
      <w:pPr>
        <w:widowControl w:val="0"/>
        <w:autoSpaceDE w:val="0"/>
        <w:autoSpaceDN w:val="0"/>
        <w:adjustRightInd w:val="0"/>
        <w:spacing w:after="0" w:line="240" w:lineRule="auto"/>
        <w:ind w:left="1416"/>
        <w:jc w:val="both"/>
        <w:rPr>
          <w:rFonts w:eastAsia="Times New Roman" w:cs="Courier New"/>
          <w:szCs w:val="20"/>
          <w:lang w:eastAsia="es-ES"/>
        </w:rPr>
      </w:pPr>
      <w:r w:rsidRPr="0014411C">
        <w:rPr>
          <w:rFonts w:eastAsia="Times New Roman" w:cs="Courier New"/>
          <w:szCs w:val="20"/>
          <w:lang w:eastAsia="es-ES"/>
        </w:rPr>
        <w:t xml:space="preserve">transformando la obligación en la indemnización de daños </w:t>
      </w:r>
    </w:p>
    <w:p w:rsidR="00BF3E57" w:rsidRDefault="00BF3E57" w:rsidP="00BF3E57">
      <w:pPr>
        <w:widowControl w:val="0"/>
        <w:autoSpaceDE w:val="0"/>
        <w:autoSpaceDN w:val="0"/>
        <w:adjustRightInd w:val="0"/>
        <w:spacing w:after="0" w:line="240" w:lineRule="auto"/>
        <w:ind w:left="1416"/>
        <w:jc w:val="both"/>
        <w:rPr>
          <w:rFonts w:eastAsia="Times New Roman" w:cs="Courier New"/>
          <w:szCs w:val="20"/>
          <w:lang w:eastAsia="es-ES"/>
        </w:rPr>
      </w:pPr>
    </w:p>
    <w:p w:rsidR="0014411C" w:rsidRPr="0014411C" w:rsidRDefault="0014411C" w:rsidP="00BF3E57">
      <w:pPr>
        <w:widowControl w:val="0"/>
        <w:autoSpaceDE w:val="0"/>
        <w:autoSpaceDN w:val="0"/>
        <w:adjustRightInd w:val="0"/>
        <w:spacing w:after="0" w:line="240" w:lineRule="auto"/>
        <w:ind w:left="1416"/>
        <w:jc w:val="both"/>
        <w:rPr>
          <w:rFonts w:eastAsia="Times New Roman" w:cs="Courier New"/>
          <w:szCs w:val="20"/>
          <w:lang w:eastAsia="es-ES"/>
        </w:rPr>
      </w:pPr>
      <w:r w:rsidRPr="0014411C">
        <w:rPr>
          <w:rFonts w:eastAsia="Times New Roman" w:cs="Courier New"/>
          <w:szCs w:val="20"/>
          <w:lang w:eastAsia="es-ES"/>
        </w:rPr>
        <w:t xml:space="preserve">o liberando al deudor </w:t>
      </w:r>
      <w:r w:rsidR="00BF3E57">
        <w:rPr>
          <w:rFonts w:eastAsia="Times New Roman" w:cs="Courier New"/>
          <w:szCs w:val="20"/>
          <w:lang w:eastAsia="es-ES"/>
        </w:rPr>
        <w:t>(</w:t>
      </w:r>
      <w:r w:rsidRPr="0014411C">
        <w:rPr>
          <w:rFonts w:eastAsia="Times New Roman" w:cs="Courier New"/>
          <w:szCs w:val="20"/>
          <w:lang w:eastAsia="es-ES"/>
        </w:rPr>
        <w:t>según este fuera o no culpable</w:t>
      </w:r>
      <w:r w:rsidR="00BF3E57">
        <w:rPr>
          <w:rFonts w:eastAsia="Times New Roman" w:cs="Courier New"/>
          <w:szCs w:val="20"/>
          <w:lang w:eastAsia="es-ES"/>
        </w:rPr>
        <w:t>)</w:t>
      </w:r>
    </w:p>
    <w:p w:rsidR="0014411C" w:rsidRPr="0014411C" w:rsidRDefault="0014411C" w:rsidP="00BF3E57">
      <w:pPr>
        <w:widowControl w:val="0"/>
        <w:autoSpaceDE w:val="0"/>
        <w:autoSpaceDN w:val="0"/>
        <w:adjustRightInd w:val="0"/>
        <w:spacing w:after="0" w:line="240" w:lineRule="auto"/>
        <w:ind w:left="1275"/>
        <w:jc w:val="both"/>
        <w:rPr>
          <w:rFonts w:eastAsia="Times New Roman" w:cs="Courier New"/>
          <w:szCs w:val="20"/>
          <w:lang w:eastAsia="es-ES"/>
        </w:rPr>
      </w:pPr>
    </w:p>
    <w:p w:rsidR="0014411C" w:rsidRPr="0014411C" w:rsidRDefault="00BF3E57" w:rsidP="00BF3E57">
      <w:pPr>
        <w:widowControl w:val="0"/>
        <w:autoSpaceDE w:val="0"/>
        <w:autoSpaceDN w:val="0"/>
        <w:adjustRightInd w:val="0"/>
        <w:spacing w:after="0" w:line="240" w:lineRule="auto"/>
        <w:ind w:left="567"/>
        <w:jc w:val="both"/>
        <w:rPr>
          <w:rFonts w:eastAsia="Times New Roman" w:cs="Courier New"/>
          <w:szCs w:val="20"/>
          <w:lang w:eastAsia="es-ES"/>
        </w:rPr>
      </w:pPr>
      <w:r w:rsidRPr="0014411C">
        <w:rPr>
          <w:rFonts w:eastAsia="Times New Roman" w:cs="Courier New"/>
          <w:szCs w:val="20"/>
          <w:lang w:eastAsia="es-ES"/>
        </w:rPr>
        <w:t xml:space="preserve">· </w:t>
      </w:r>
      <w:r w:rsidR="0014411C" w:rsidRPr="0014411C">
        <w:rPr>
          <w:rFonts w:eastAsia="Times New Roman" w:cs="Courier New"/>
          <w:szCs w:val="20"/>
          <w:lang w:eastAsia="es-ES"/>
        </w:rPr>
        <w:t xml:space="preserve">En las OA hay elección vinculante previa al cumplimiento, mientras </w:t>
      </w:r>
      <w:r w:rsidR="0014411C" w:rsidRPr="0014411C">
        <w:rPr>
          <w:rFonts w:eastAsia="Times New Roman" w:cs="Courier New"/>
          <w:szCs w:val="20"/>
          <w:lang w:eastAsia="es-ES"/>
        </w:rPr>
        <w:lastRenderedPageBreak/>
        <w:t>que en las OF la sustitución, en su caso, sólo puede producirse en el mismo momento del cumplimiento.</w:t>
      </w: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p>
    <w:p w:rsid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 xml:space="preserve">A la vista de dichas diferencias la mayoría de la doctrina y la  jurisprudencia configura las obligaciones facultativas como un </w:t>
      </w:r>
      <w:r w:rsidRPr="0014411C">
        <w:rPr>
          <w:rFonts w:eastAsia="Times New Roman" w:cs="Courier New"/>
          <w:b/>
          <w:bCs/>
          <w:szCs w:val="20"/>
          <w:lang w:eastAsia="es-ES"/>
        </w:rPr>
        <w:t>tertium genu</w:t>
      </w:r>
      <w:r w:rsidRPr="0014411C">
        <w:rPr>
          <w:rFonts w:eastAsia="Times New Roman" w:cs="Courier New"/>
          <w:szCs w:val="20"/>
          <w:lang w:eastAsia="es-ES"/>
        </w:rPr>
        <w:t>s entre las obligaciones únicas y las múltiples.</w:t>
      </w:r>
      <w:r w:rsidR="00150E00">
        <w:rPr>
          <w:rFonts w:eastAsia="Times New Roman" w:cs="Courier New"/>
          <w:szCs w:val="20"/>
          <w:lang w:eastAsia="es-ES"/>
        </w:rPr>
        <w:t xml:space="preserve"> </w:t>
      </w:r>
    </w:p>
    <w:p w:rsidR="00150E00" w:rsidRDefault="00150E00" w:rsidP="0014411C">
      <w:pPr>
        <w:widowControl w:val="0"/>
        <w:autoSpaceDE w:val="0"/>
        <w:autoSpaceDN w:val="0"/>
        <w:adjustRightInd w:val="0"/>
        <w:spacing w:after="0" w:line="240" w:lineRule="auto"/>
        <w:jc w:val="both"/>
        <w:rPr>
          <w:rFonts w:eastAsia="Times New Roman" w:cs="Courier New"/>
          <w:szCs w:val="20"/>
          <w:lang w:eastAsia="es-ES"/>
        </w:rPr>
      </w:pPr>
    </w:p>
    <w:p w:rsidR="00150E00" w:rsidRPr="00150E00" w:rsidRDefault="00150E00" w:rsidP="00150E00">
      <w:pPr>
        <w:widowControl w:val="0"/>
        <w:autoSpaceDE w:val="0"/>
        <w:autoSpaceDN w:val="0"/>
        <w:adjustRightInd w:val="0"/>
        <w:spacing w:after="0" w:line="240" w:lineRule="auto"/>
        <w:jc w:val="both"/>
        <w:rPr>
          <w:rFonts w:eastAsia="Times New Roman" w:cs="Courier New"/>
          <w:szCs w:val="20"/>
          <w:lang w:val="es-ES_tradnl" w:eastAsia="es-ES"/>
        </w:rPr>
      </w:pPr>
      <w:r w:rsidRPr="00150E00">
        <w:rPr>
          <w:rFonts w:eastAsia="Times New Roman" w:cs="Courier New"/>
          <w:szCs w:val="20"/>
          <w:highlight w:val="yellow"/>
          <w:lang w:val="es-ES_tradnl" w:eastAsia="es-ES"/>
        </w:rPr>
        <w:t>Dice CASTÁN que para determinar cuando estamos ante una obligación alternativa con facultad de elección atribuida al deudor o ante una obligación facultativa debe de atenderse a la intención de las partes, de acuerdo a las reglas generales de interpretación de contratos</w:t>
      </w: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p>
    <w:p w:rsidR="0014411C" w:rsidRPr="0014411C" w:rsidRDefault="0014411C" w:rsidP="0014411C">
      <w:pPr>
        <w:pStyle w:val="Ttulo1"/>
        <w:rPr>
          <w:rFonts w:eastAsia="Times New Roman"/>
          <w:lang w:eastAsia="es-ES"/>
        </w:rPr>
      </w:pPr>
      <w:r w:rsidRPr="0014411C">
        <w:rPr>
          <w:rFonts w:eastAsia="Times New Roman"/>
          <w:lang w:eastAsia="es-ES"/>
        </w:rPr>
        <w:t xml:space="preserve">OBLIGACIONES MANCOMUNADAS Y SOLIDARIAS </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BE5225">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Según existan uno o varios sujetos en el polo activo o pasivo de la obligación se distingue entre unipersonales y pluripersonales y, dentro de éstas últimas, se diferencia a su vez entre mancomunadas y solidarias</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r w:rsidRPr="0014411C">
        <w:rPr>
          <w:rFonts w:eastAsia="Times New Roman" w:cs="Courier New"/>
          <w:szCs w:val="20"/>
          <w:lang w:eastAsia="es-ES"/>
        </w:rPr>
        <w:t>· En las primeras el crédito o la deuda se divide en tantas partes reales o ideales como acreedores o deudores haya.</w:t>
      </w: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r w:rsidRPr="0014411C">
        <w:rPr>
          <w:rFonts w:eastAsia="Times New Roman" w:cs="Courier New"/>
          <w:szCs w:val="20"/>
          <w:lang w:eastAsia="es-ES"/>
        </w:rPr>
        <w:t xml:space="preserve"> </w:t>
      </w: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r w:rsidRPr="0014411C">
        <w:rPr>
          <w:rFonts w:eastAsia="Times New Roman" w:cs="Courier New"/>
          <w:szCs w:val="20"/>
          <w:lang w:eastAsia="es-ES"/>
        </w:rPr>
        <w:t>· En las solidarias  el crédito o la deuda se atribuye total e íntegramente a los acreedores o deudores</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Nuestro C.C. consagra como regla general la mancomunidad y como regla excepcional la solidaridad. Según el art. 1137:</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2D0BCD">
      <w:pPr>
        <w:pStyle w:val="Ley"/>
        <w:rPr>
          <w:lang w:eastAsia="es-ES"/>
        </w:rPr>
      </w:pPr>
      <w:r w:rsidRPr="0014411C">
        <w:rPr>
          <w:lang w:eastAsia="es-ES"/>
        </w:rPr>
        <w:t>La concurrencia de dos o más acreedores o de dos o más deudores en una sola obligación no implica que cada uno de aquéllos tenga derecho a pedir, ni cada uno de éstos deba prestar, íntegramente las cosas objeto de la misma. Sólo habrá lugar a esto cuando la obligación expresamente lo determine, constituyéndose con el carácter de solidaria.</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 xml:space="preserve"> </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En todo caso, el TS ha atenuado el rigor del u.i. de este precepto, y admite la solidaridad aunque las partes o la ley no emplee este término de forma expresa, siempre que derive de facta concludentia la voluntad de establecer aquélla.</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 xml:space="preserve">El fundamento de presunción de mancomunidad suele situarse en la protección del deudor, en virtud del </w:t>
      </w:r>
      <w:r w:rsidRPr="0014411C">
        <w:rPr>
          <w:rFonts w:eastAsia="Times New Roman" w:cs="Courier New"/>
          <w:b/>
          <w:szCs w:val="20"/>
          <w:lang w:eastAsia="es-ES"/>
        </w:rPr>
        <w:t>principio favor debitoris</w:t>
      </w:r>
      <w:r w:rsidRPr="0014411C">
        <w:rPr>
          <w:rFonts w:eastAsia="Times New Roman" w:cs="Courier New"/>
          <w:szCs w:val="20"/>
          <w:lang w:eastAsia="es-ES"/>
        </w:rPr>
        <w:t xml:space="preserve">. Sin embargo  existe una cierta tendencia doctrinal a generalizar la solidaridad, criticando la regla de la mancomunidad que, como advierte HERNANDEZ GIL entorpece el </w:t>
      </w:r>
      <w:r w:rsidRPr="0014411C">
        <w:rPr>
          <w:rFonts w:eastAsia="Times New Roman" w:cs="Courier New"/>
          <w:b/>
          <w:szCs w:val="20"/>
          <w:lang w:eastAsia="es-ES"/>
        </w:rPr>
        <w:t>tráfico</w:t>
      </w:r>
      <w:r w:rsidRPr="0014411C">
        <w:rPr>
          <w:rFonts w:eastAsia="Times New Roman" w:cs="Courier New"/>
          <w:szCs w:val="20"/>
          <w:lang w:eastAsia="es-ES"/>
        </w:rPr>
        <w:t xml:space="preserve"> jurídico y no puede fundamentarse en los órdenes histórico, económico o comparado ni en el Derecho natural.</w:t>
      </w: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En el campo de la culpa extracontractual:</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r w:rsidRPr="0014411C">
        <w:rPr>
          <w:rFonts w:eastAsia="Times New Roman" w:cs="Courier New"/>
          <w:szCs w:val="20"/>
          <w:lang w:eastAsia="es-ES"/>
        </w:rPr>
        <w:t>· la mayoría de los autores y el T.S, en aras a la protección del perjudicado han dado cabida al principio de solidaridad.</w:t>
      </w: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r w:rsidRPr="0014411C">
        <w:rPr>
          <w:rFonts w:eastAsia="Times New Roman" w:cs="Courier New"/>
          <w:szCs w:val="20"/>
          <w:lang w:eastAsia="es-ES"/>
        </w:rPr>
        <w:t xml:space="preserve"> </w:t>
      </w:r>
    </w:p>
    <w:p w:rsidR="0014411C" w:rsidRDefault="0014411C" w:rsidP="002D0BCD">
      <w:pPr>
        <w:widowControl w:val="0"/>
        <w:autoSpaceDE w:val="0"/>
        <w:autoSpaceDN w:val="0"/>
        <w:adjustRightInd w:val="0"/>
        <w:spacing w:after="0" w:line="240" w:lineRule="auto"/>
        <w:ind w:left="567"/>
        <w:jc w:val="both"/>
        <w:rPr>
          <w:rFonts w:eastAsia="Times New Roman" w:cs="Courier New"/>
          <w:szCs w:val="20"/>
          <w:lang w:eastAsia="es-ES"/>
        </w:rPr>
      </w:pPr>
      <w:r w:rsidRPr="0014411C">
        <w:rPr>
          <w:rFonts w:eastAsia="Times New Roman" w:cs="Courier New"/>
          <w:szCs w:val="20"/>
          <w:lang w:eastAsia="es-ES"/>
        </w:rPr>
        <w:t>· ALBADALEJO considera que, si bien de lege ferenda debería ser solidaria, de lege data es mancomunada dados los términos claros del art. 1138</w:t>
      </w:r>
    </w:p>
    <w:p w:rsidR="0014411C" w:rsidRDefault="0014411C" w:rsidP="0014411C">
      <w:pPr>
        <w:widowControl w:val="0"/>
        <w:autoSpaceDE w:val="0"/>
        <w:autoSpaceDN w:val="0"/>
        <w:adjustRightInd w:val="0"/>
        <w:spacing w:after="0" w:line="240" w:lineRule="auto"/>
        <w:ind w:left="851"/>
        <w:jc w:val="both"/>
        <w:rPr>
          <w:rFonts w:eastAsia="Times New Roman" w:cs="Courier New"/>
          <w:szCs w:val="20"/>
          <w:lang w:eastAsia="es-ES"/>
        </w:rPr>
      </w:pPr>
    </w:p>
    <w:p w:rsidR="00D673D6" w:rsidRPr="0014411C" w:rsidRDefault="00D673D6" w:rsidP="0014411C">
      <w:pPr>
        <w:widowControl w:val="0"/>
        <w:autoSpaceDE w:val="0"/>
        <w:autoSpaceDN w:val="0"/>
        <w:adjustRightInd w:val="0"/>
        <w:spacing w:after="0" w:line="240" w:lineRule="auto"/>
        <w:ind w:left="851"/>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bdr w:val="single" w:sz="4" w:space="0" w:color="auto"/>
          <w:lang w:eastAsia="es-ES"/>
        </w:rPr>
      </w:pPr>
      <w:r w:rsidRPr="0014411C">
        <w:rPr>
          <w:rFonts w:eastAsia="Times New Roman" w:cs="Courier New"/>
          <w:szCs w:val="20"/>
          <w:bdr w:val="single" w:sz="4" w:space="0" w:color="auto"/>
          <w:lang w:eastAsia="es-ES"/>
        </w:rPr>
        <w:t>OBLIGACIONES MANCOMUNADAS</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D673D6" w:rsidRDefault="0014411C" w:rsidP="00D673D6">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Se caracterizan por:</w:t>
      </w:r>
    </w:p>
    <w:p w:rsidR="00D673D6" w:rsidRDefault="00D673D6" w:rsidP="00D673D6">
      <w:pPr>
        <w:widowControl w:val="0"/>
        <w:autoSpaceDE w:val="0"/>
        <w:autoSpaceDN w:val="0"/>
        <w:adjustRightInd w:val="0"/>
        <w:spacing w:after="0" w:line="240" w:lineRule="auto"/>
        <w:jc w:val="both"/>
        <w:rPr>
          <w:rFonts w:eastAsia="Times New Roman" w:cs="Courier New"/>
          <w:szCs w:val="20"/>
          <w:lang w:eastAsia="es-ES"/>
        </w:rPr>
      </w:pPr>
    </w:p>
    <w:p w:rsidR="00D673D6" w:rsidRPr="00D673D6" w:rsidRDefault="0014411C" w:rsidP="00150E00">
      <w:pPr>
        <w:pStyle w:val="Prrafodelista"/>
        <w:numPr>
          <w:ilvl w:val="0"/>
          <w:numId w:val="13"/>
        </w:numPr>
        <w:rPr>
          <w:lang w:eastAsia="es-ES"/>
        </w:rPr>
      </w:pPr>
      <w:r w:rsidRPr="00D673D6">
        <w:rPr>
          <w:lang w:eastAsia="es-ES"/>
        </w:rPr>
        <w:t>La existencia de una pluralidad de sujetos</w:t>
      </w:r>
    </w:p>
    <w:p w:rsidR="00D673D6" w:rsidRDefault="00D673D6" w:rsidP="00D673D6">
      <w:pPr>
        <w:widowControl w:val="0"/>
        <w:autoSpaceDE w:val="0"/>
        <w:autoSpaceDN w:val="0"/>
        <w:adjustRightInd w:val="0"/>
        <w:spacing w:after="0" w:line="240" w:lineRule="auto"/>
        <w:jc w:val="both"/>
        <w:rPr>
          <w:rFonts w:eastAsia="Times New Roman" w:cs="Courier New"/>
          <w:szCs w:val="20"/>
          <w:lang w:eastAsia="es-ES"/>
        </w:rPr>
      </w:pPr>
    </w:p>
    <w:p w:rsidR="0014411C" w:rsidRPr="00D673D6" w:rsidRDefault="0014411C" w:rsidP="00150E00">
      <w:pPr>
        <w:pStyle w:val="Prrafodelista"/>
        <w:numPr>
          <w:ilvl w:val="0"/>
          <w:numId w:val="13"/>
        </w:numPr>
        <w:rPr>
          <w:lang w:eastAsia="es-ES"/>
        </w:rPr>
      </w:pPr>
      <w:r w:rsidRPr="00D673D6">
        <w:rPr>
          <w:lang w:eastAsia="es-ES"/>
        </w:rPr>
        <w:t>La división de la obligación en tantas partes reales o ideales como sujetos haya</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ind w:left="851"/>
        <w:jc w:val="both"/>
        <w:rPr>
          <w:rFonts w:eastAsia="Times New Roman" w:cs="Courier New"/>
          <w:szCs w:val="20"/>
          <w:lang w:eastAsia="es-ES"/>
        </w:rPr>
      </w:pPr>
      <w:r w:rsidRPr="0014411C">
        <w:rPr>
          <w:rFonts w:eastAsia="Times New Roman" w:cs="Courier New"/>
          <w:szCs w:val="20"/>
          <w:lang w:eastAsia="es-ES"/>
        </w:rPr>
        <w:t xml:space="preserve">· Cuando la prestación sea </w:t>
      </w:r>
      <w:r w:rsidRPr="0014411C">
        <w:rPr>
          <w:rFonts w:eastAsia="Times New Roman" w:cs="Courier New"/>
          <w:b/>
          <w:bCs/>
          <w:szCs w:val="20"/>
          <w:lang w:eastAsia="es-ES"/>
        </w:rPr>
        <w:t>divisible</w:t>
      </w:r>
      <w:r w:rsidRPr="0014411C">
        <w:rPr>
          <w:rFonts w:eastAsia="Times New Roman" w:cs="Courier New"/>
          <w:szCs w:val="20"/>
          <w:lang w:eastAsia="es-ES"/>
        </w:rPr>
        <w:t xml:space="preserve"> rige la regla concursu partes fiunt, de forma que cada deudor puede pagar su parte y cada acreedor exigir lo que le corresponda con independencia de los demás. Así:</w:t>
      </w:r>
    </w:p>
    <w:p w:rsidR="0014411C" w:rsidRPr="0014411C" w:rsidRDefault="0014411C" w:rsidP="0014411C">
      <w:pPr>
        <w:widowControl w:val="0"/>
        <w:autoSpaceDE w:val="0"/>
        <w:autoSpaceDN w:val="0"/>
        <w:adjustRightInd w:val="0"/>
        <w:spacing w:after="0" w:line="240" w:lineRule="auto"/>
        <w:ind w:left="851"/>
        <w:jc w:val="both"/>
        <w:rPr>
          <w:rFonts w:eastAsia="Times New Roman" w:cs="Courier New"/>
          <w:szCs w:val="20"/>
          <w:lang w:eastAsia="es-ES"/>
        </w:rPr>
      </w:pPr>
    </w:p>
    <w:p w:rsidR="0014411C" w:rsidRPr="0014411C" w:rsidRDefault="0014411C" w:rsidP="00D673D6">
      <w:pPr>
        <w:pStyle w:val="Ley"/>
        <w:rPr>
          <w:lang w:eastAsia="es-ES"/>
        </w:rPr>
      </w:pPr>
      <w:r w:rsidRPr="0014411C">
        <w:rPr>
          <w:lang w:eastAsia="es-ES"/>
        </w:rPr>
        <w:t>(art. 1138)"Si del texto de las obligaciones a que se refiere el artículo anterior no resulta otra cosa, el crédito o la deuda se presumirán divididos en tantas partes iguales como acreedores o deudores haya, reputándose créditos o deudas distintos unos de otros."</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D673D6">
      <w:pPr>
        <w:widowControl w:val="0"/>
        <w:autoSpaceDE w:val="0"/>
        <w:autoSpaceDN w:val="0"/>
        <w:adjustRightInd w:val="0"/>
        <w:spacing w:after="0" w:line="240" w:lineRule="auto"/>
        <w:ind w:left="851"/>
        <w:jc w:val="both"/>
        <w:rPr>
          <w:rFonts w:eastAsia="Times New Roman" w:cs="Courier New"/>
          <w:szCs w:val="20"/>
          <w:lang w:eastAsia="es-ES"/>
        </w:rPr>
      </w:pPr>
      <w:r w:rsidRPr="0014411C">
        <w:rPr>
          <w:rFonts w:eastAsia="Times New Roman" w:cs="Courier New"/>
          <w:szCs w:val="20"/>
          <w:lang w:eastAsia="es-ES"/>
        </w:rPr>
        <w:t xml:space="preserve">· Cuando la prestación sea </w:t>
      </w:r>
      <w:r w:rsidRPr="0014411C">
        <w:rPr>
          <w:rFonts w:eastAsia="Times New Roman" w:cs="Courier New"/>
          <w:b/>
          <w:bCs/>
          <w:szCs w:val="20"/>
          <w:lang w:eastAsia="es-ES"/>
        </w:rPr>
        <w:t>indivisible</w:t>
      </w:r>
      <w:r w:rsidRPr="0014411C">
        <w:rPr>
          <w:rFonts w:eastAsia="Times New Roman" w:cs="Courier New"/>
          <w:szCs w:val="20"/>
          <w:lang w:eastAsia="es-ES"/>
        </w:rPr>
        <w:t xml:space="preserve"> </w:t>
      </w:r>
      <w:r w:rsidR="00D673D6">
        <w:rPr>
          <w:rFonts w:eastAsia="Times New Roman" w:cs="Courier New"/>
          <w:szCs w:val="20"/>
          <w:lang w:eastAsia="es-ES"/>
        </w:rPr>
        <w:t xml:space="preserve">bien </w:t>
      </w:r>
      <w:r w:rsidRPr="0014411C">
        <w:rPr>
          <w:rFonts w:eastAsia="Times New Roman" w:cs="Courier New"/>
          <w:szCs w:val="20"/>
          <w:lang w:eastAsia="es-ES"/>
        </w:rPr>
        <w:t xml:space="preserve">por su propia naturaleza, </w:t>
      </w:r>
      <w:r w:rsidR="00D673D6">
        <w:rPr>
          <w:rFonts w:eastAsia="Times New Roman" w:cs="Courier New"/>
          <w:szCs w:val="20"/>
          <w:lang w:eastAsia="es-ES"/>
        </w:rPr>
        <w:t>bien</w:t>
      </w:r>
      <w:r w:rsidRPr="0014411C">
        <w:rPr>
          <w:rFonts w:eastAsia="Times New Roman" w:cs="Courier New"/>
          <w:szCs w:val="20"/>
          <w:lang w:eastAsia="es-ES"/>
        </w:rPr>
        <w:t xml:space="preserve"> porque la división perjudicaría el fin perseguido por las partes, ha de estarse al art. 1139:</w:t>
      </w:r>
    </w:p>
    <w:p w:rsidR="0014411C" w:rsidRPr="0014411C" w:rsidRDefault="0014411C" w:rsidP="0014411C">
      <w:pPr>
        <w:widowControl w:val="0"/>
        <w:autoSpaceDE w:val="0"/>
        <w:autoSpaceDN w:val="0"/>
        <w:adjustRightInd w:val="0"/>
        <w:spacing w:after="0" w:line="240" w:lineRule="auto"/>
        <w:jc w:val="both"/>
        <w:rPr>
          <w:rFonts w:eastAsia="Times New Roman" w:cs="Courier New"/>
          <w:b/>
          <w:bCs/>
          <w:szCs w:val="20"/>
          <w:lang w:eastAsia="es-ES"/>
        </w:rPr>
      </w:pPr>
    </w:p>
    <w:p w:rsidR="0014411C" w:rsidRPr="0014411C" w:rsidRDefault="0014411C" w:rsidP="00D673D6">
      <w:pPr>
        <w:pStyle w:val="Ley"/>
        <w:rPr>
          <w:lang w:eastAsia="es-ES"/>
        </w:rPr>
      </w:pPr>
      <w:r w:rsidRPr="0014411C">
        <w:rPr>
          <w:lang w:eastAsia="es-ES"/>
        </w:rPr>
        <w:t xml:space="preserve">"Si la división fuere imposible, sólo perjudicarán al derecho de los acreedores los actos colectivos de éstos, y sólo podrá hacerse efectiva la deuda procediendo contra todos los deudores. Si alguno de éstos resultare insolvente, no estarán los demás obligados a suplir su falta." </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ind w:left="851"/>
        <w:jc w:val="both"/>
        <w:rPr>
          <w:rFonts w:eastAsia="Times New Roman" w:cs="Courier New"/>
          <w:szCs w:val="20"/>
          <w:lang w:eastAsia="es-ES"/>
        </w:rPr>
      </w:pPr>
      <w:r w:rsidRPr="0014411C">
        <w:rPr>
          <w:rFonts w:eastAsia="Times New Roman" w:cs="Courier New"/>
          <w:szCs w:val="20"/>
          <w:lang w:eastAsia="es-ES"/>
        </w:rPr>
        <w:t>En estos casos, la actuación conjunta de los sujetos de la obligación viene impuesta por la indivisibilidad de la prestación, de forma que desapareciendo ésta, la obligación se divide. Por ello, ex  ex art. 1150:</w:t>
      </w:r>
    </w:p>
    <w:p w:rsidR="0014411C" w:rsidRPr="0014411C" w:rsidRDefault="0014411C" w:rsidP="0014411C">
      <w:pPr>
        <w:widowControl w:val="0"/>
        <w:autoSpaceDE w:val="0"/>
        <w:autoSpaceDN w:val="0"/>
        <w:adjustRightInd w:val="0"/>
        <w:spacing w:after="0" w:line="240" w:lineRule="auto"/>
        <w:ind w:left="851"/>
        <w:jc w:val="both"/>
        <w:rPr>
          <w:rFonts w:eastAsia="Times New Roman" w:cs="Courier New"/>
          <w:szCs w:val="20"/>
          <w:lang w:eastAsia="es-ES"/>
        </w:rPr>
      </w:pPr>
    </w:p>
    <w:p w:rsidR="0014411C" w:rsidRPr="0014411C" w:rsidRDefault="0014411C" w:rsidP="00D673D6">
      <w:pPr>
        <w:pStyle w:val="Ley"/>
        <w:rPr>
          <w:lang w:eastAsia="es-ES"/>
        </w:rPr>
      </w:pPr>
      <w:r w:rsidRPr="0014411C">
        <w:rPr>
          <w:lang w:eastAsia="es-ES"/>
        </w:rPr>
        <w:t>"La obligación indivisible mancomunada se resuelve en indemnizar daños y perjuicios desde que cualquiera de los deudores falta a su compromiso. Los deudores que hubiesen estado dispuestos a cumplir los suyos, no contribuirán a la indemnización con más cantidad que la porción correspondiente del precio de la cosa o del servicio en que consistiere la obligación."</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bdr w:val="single" w:sz="4" w:space="0" w:color="auto"/>
          <w:lang w:eastAsia="es-ES"/>
        </w:rPr>
      </w:pPr>
      <w:r w:rsidRPr="0014411C">
        <w:rPr>
          <w:rFonts w:eastAsia="Times New Roman" w:cs="Courier New"/>
          <w:szCs w:val="20"/>
          <w:bdr w:val="single" w:sz="4" w:space="0" w:color="auto"/>
          <w:lang w:eastAsia="es-ES"/>
        </w:rPr>
        <w:t>OBLIGACIONES SOLIDARIAS</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Se caracteriza</w:t>
      </w:r>
      <w:r w:rsidR="00D673D6">
        <w:rPr>
          <w:rFonts w:eastAsia="Times New Roman" w:cs="Courier New"/>
          <w:szCs w:val="20"/>
          <w:lang w:eastAsia="es-ES"/>
        </w:rPr>
        <w:t>n</w:t>
      </w:r>
      <w:r w:rsidRPr="0014411C">
        <w:rPr>
          <w:rFonts w:eastAsia="Times New Roman" w:cs="Courier New"/>
          <w:szCs w:val="20"/>
          <w:lang w:eastAsia="es-ES"/>
        </w:rPr>
        <w:t xml:space="preserve"> por:</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D673D6" w:rsidRDefault="0014411C" w:rsidP="00150E00">
      <w:pPr>
        <w:pStyle w:val="Prrafodelista"/>
        <w:numPr>
          <w:ilvl w:val="0"/>
          <w:numId w:val="14"/>
        </w:numPr>
        <w:rPr>
          <w:lang w:eastAsia="es-ES"/>
        </w:rPr>
      </w:pPr>
      <w:r w:rsidRPr="00D673D6">
        <w:rPr>
          <w:lang w:eastAsia="es-ES"/>
        </w:rPr>
        <w:t>La existencia de una pluralidad de sujetos</w:t>
      </w:r>
    </w:p>
    <w:p w:rsidR="0014411C" w:rsidRPr="0014411C" w:rsidRDefault="0014411C" w:rsidP="00D673D6">
      <w:pPr>
        <w:widowControl w:val="0"/>
        <w:autoSpaceDE w:val="0"/>
        <w:autoSpaceDN w:val="0"/>
        <w:adjustRightInd w:val="0"/>
        <w:spacing w:after="0" w:line="240" w:lineRule="auto"/>
        <w:jc w:val="both"/>
        <w:rPr>
          <w:rFonts w:eastAsia="Times New Roman" w:cs="Courier New"/>
          <w:szCs w:val="20"/>
          <w:lang w:eastAsia="es-ES"/>
        </w:rPr>
      </w:pPr>
    </w:p>
    <w:p w:rsidR="0014411C" w:rsidRPr="00D673D6" w:rsidRDefault="0014411C" w:rsidP="00150E00">
      <w:pPr>
        <w:pStyle w:val="Prrafodelista"/>
        <w:numPr>
          <w:ilvl w:val="0"/>
          <w:numId w:val="14"/>
        </w:numPr>
        <w:rPr>
          <w:lang w:eastAsia="es-ES"/>
        </w:rPr>
      </w:pPr>
      <w:r w:rsidRPr="00D673D6">
        <w:rPr>
          <w:lang w:eastAsia="es-ES"/>
        </w:rPr>
        <w:t>La unidad en el objeto o prestación, con indeterminación de partes</w:t>
      </w:r>
    </w:p>
    <w:p w:rsidR="0014411C" w:rsidRPr="0014411C" w:rsidRDefault="0014411C" w:rsidP="00D673D6">
      <w:pPr>
        <w:widowControl w:val="0"/>
        <w:autoSpaceDE w:val="0"/>
        <w:autoSpaceDN w:val="0"/>
        <w:adjustRightInd w:val="0"/>
        <w:spacing w:after="0" w:line="240" w:lineRule="auto"/>
        <w:jc w:val="both"/>
        <w:rPr>
          <w:rFonts w:eastAsia="Times New Roman" w:cs="Courier New"/>
          <w:szCs w:val="20"/>
          <w:lang w:eastAsia="es-ES"/>
        </w:rPr>
      </w:pPr>
    </w:p>
    <w:p w:rsidR="0014411C" w:rsidRPr="00D673D6" w:rsidRDefault="0014411C" w:rsidP="00150E00">
      <w:pPr>
        <w:pStyle w:val="Prrafodelista"/>
        <w:numPr>
          <w:ilvl w:val="0"/>
          <w:numId w:val="14"/>
        </w:numPr>
        <w:rPr>
          <w:lang w:eastAsia="es-ES"/>
        </w:rPr>
      </w:pPr>
      <w:r w:rsidRPr="00D673D6">
        <w:rPr>
          <w:lang w:eastAsia="es-ES"/>
        </w:rPr>
        <w:t>La existencia de relaciones internas entre los sujetos ya que cada uno de ellos, frente a los demás, sólo será acreedor o deudor por su parte correspondiente</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En todo caso se ha discutido acerca de la verdadera</w:t>
      </w:r>
      <w:r w:rsidRPr="0014411C">
        <w:rPr>
          <w:rFonts w:eastAsia="Times New Roman" w:cs="Courier New"/>
          <w:b/>
          <w:bCs/>
          <w:szCs w:val="20"/>
          <w:lang w:eastAsia="es-ES"/>
        </w:rPr>
        <w:t xml:space="preserve"> naturaleza jurídica</w:t>
      </w:r>
      <w:r w:rsidRPr="0014411C">
        <w:rPr>
          <w:rFonts w:eastAsia="Times New Roman" w:cs="Courier New"/>
          <w:szCs w:val="20"/>
          <w:lang w:eastAsia="es-ES"/>
        </w:rPr>
        <w:t xml:space="preserve"> de las obligaciones solidarias:</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D673D6" w:rsidRDefault="0014411C" w:rsidP="00150E00">
      <w:pPr>
        <w:pStyle w:val="Prrafodelista"/>
        <w:numPr>
          <w:ilvl w:val="0"/>
          <w:numId w:val="15"/>
        </w:numPr>
        <w:rPr>
          <w:lang w:eastAsia="es-ES"/>
        </w:rPr>
      </w:pPr>
      <w:r w:rsidRPr="00D673D6">
        <w:rPr>
          <w:lang w:eastAsia="es-ES"/>
        </w:rPr>
        <w:t>Algunos autores considera que existe una única obligación con varios sujetos.</w:t>
      </w:r>
    </w:p>
    <w:p w:rsidR="0014411C" w:rsidRPr="0014411C" w:rsidRDefault="0014411C" w:rsidP="00D673D6">
      <w:pPr>
        <w:widowControl w:val="0"/>
        <w:autoSpaceDE w:val="0"/>
        <w:autoSpaceDN w:val="0"/>
        <w:adjustRightInd w:val="0"/>
        <w:spacing w:after="0" w:line="240" w:lineRule="auto"/>
        <w:ind w:left="348"/>
        <w:jc w:val="both"/>
        <w:rPr>
          <w:rFonts w:eastAsia="Times New Roman" w:cs="Courier New"/>
          <w:szCs w:val="20"/>
          <w:lang w:eastAsia="es-ES"/>
        </w:rPr>
      </w:pPr>
    </w:p>
    <w:p w:rsidR="0014411C" w:rsidRPr="00D673D6" w:rsidRDefault="0014411C" w:rsidP="00150E00">
      <w:pPr>
        <w:pStyle w:val="Prrafodelista"/>
        <w:numPr>
          <w:ilvl w:val="0"/>
          <w:numId w:val="15"/>
        </w:numPr>
        <w:rPr>
          <w:lang w:eastAsia="es-ES"/>
        </w:rPr>
      </w:pPr>
      <w:r w:rsidRPr="00D673D6">
        <w:rPr>
          <w:lang w:eastAsia="es-ES"/>
        </w:rPr>
        <w:t xml:space="preserve">Otros como HERNANDEZ GIL consideran que existen tantas obligaciones como sujetos, aun cuando éstos se unan para la </w:t>
      </w:r>
      <w:r w:rsidRPr="00D673D6">
        <w:rPr>
          <w:lang w:eastAsia="es-ES"/>
        </w:rPr>
        <w:lastRenderedPageBreak/>
        <w:t>consecución de un mismo fin.</w:t>
      </w:r>
    </w:p>
    <w:p w:rsidR="0014411C" w:rsidRPr="0014411C" w:rsidRDefault="0014411C" w:rsidP="00D673D6">
      <w:pPr>
        <w:widowControl w:val="0"/>
        <w:autoSpaceDE w:val="0"/>
        <w:autoSpaceDN w:val="0"/>
        <w:adjustRightInd w:val="0"/>
        <w:spacing w:after="0" w:line="240" w:lineRule="auto"/>
        <w:ind w:left="348" w:firstLine="120"/>
        <w:jc w:val="both"/>
        <w:rPr>
          <w:rFonts w:eastAsia="Times New Roman" w:cs="Courier New"/>
          <w:szCs w:val="20"/>
          <w:lang w:eastAsia="es-ES"/>
        </w:rPr>
      </w:pPr>
    </w:p>
    <w:p w:rsidR="0014411C" w:rsidRPr="00D673D6" w:rsidRDefault="0014411C" w:rsidP="00150E00">
      <w:pPr>
        <w:pStyle w:val="Prrafodelista"/>
        <w:numPr>
          <w:ilvl w:val="0"/>
          <w:numId w:val="15"/>
        </w:numPr>
        <w:rPr>
          <w:lang w:eastAsia="es-ES"/>
        </w:rPr>
      </w:pPr>
      <w:r w:rsidRPr="00D673D6">
        <w:rPr>
          <w:lang w:eastAsia="es-ES"/>
        </w:rPr>
        <w:t>La mayoría de lo doctrina, en una posición ecléctica, considera que desde un pto de vista externo la obligación aparece como única, y desde un pto de vista interno se encuentra dividida</w:t>
      </w:r>
      <w:r w:rsidR="00150E00">
        <w:rPr>
          <w:lang w:eastAsia="es-ES"/>
        </w:rPr>
        <w:t>.</w:t>
      </w: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p>
    <w:p w:rsidR="00150E00" w:rsidRDefault="00D673D6" w:rsidP="00150E00">
      <w:pPr>
        <w:widowControl w:val="0"/>
        <w:autoSpaceDE w:val="0"/>
        <w:autoSpaceDN w:val="0"/>
        <w:adjustRightInd w:val="0"/>
        <w:spacing w:after="0" w:line="240" w:lineRule="auto"/>
        <w:jc w:val="both"/>
        <w:rPr>
          <w:rFonts w:eastAsia="Times New Roman" w:cs="Courier New"/>
          <w:szCs w:val="20"/>
          <w:lang w:eastAsia="es-ES"/>
        </w:rPr>
      </w:pPr>
      <w:r>
        <w:rPr>
          <w:rFonts w:eastAsia="Times New Roman" w:cs="Courier New"/>
          <w:szCs w:val="20"/>
          <w:lang w:eastAsia="es-ES"/>
        </w:rPr>
        <w:t>CLASES. L</w:t>
      </w:r>
      <w:r w:rsidR="0014411C" w:rsidRPr="0014411C">
        <w:rPr>
          <w:rFonts w:eastAsia="Times New Roman" w:cs="Courier New"/>
          <w:szCs w:val="20"/>
          <w:lang w:eastAsia="es-ES"/>
        </w:rPr>
        <w:t>a solidaridad puede ser:</w:t>
      </w:r>
    </w:p>
    <w:p w:rsidR="00150E00" w:rsidRDefault="00150E00" w:rsidP="00150E00">
      <w:pPr>
        <w:widowControl w:val="0"/>
        <w:autoSpaceDE w:val="0"/>
        <w:autoSpaceDN w:val="0"/>
        <w:adjustRightInd w:val="0"/>
        <w:spacing w:after="0" w:line="240" w:lineRule="auto"/>
        <w:jc w:val="both"/>
        <w:rPr>
          <w:rFonts w:eastAsia="Times New Roman" w:cs="Courier New"/>
          <w:szCs w:val="20"/>
          <w:lang w:eastAsia="es-ES"/>
        </w:rPr>
      </w:pPr>
    </w:p>
    <w:p w:rsidR="00150E00" w:rsidRDefault="00150E00" w:rsidP="00150E00">
      <w:pPr>
        <w:widowControl w:val="0"/>
        <w:autoSpaceDE w:val="0"/>
        <w:autoSpaceDN w:val="0"/>
        <w:adjustRightInd w:val="0"/>
        <w:spacing w:after="0" w:line="240" w:lineRule="auto"/>
        <w:jc w:val="both"/>
        <w:rPr>
          <w:rFonts w:eastAsia="Times New Roman" w:cs="Courier New"/>
          <w:szCs w:val="20"/>
          <w:lang w:eastAsia="es-ES"/>
        </w:rPr>
      </w:pPr>
    </w:p>
    <w:p w:rsidR="00D673D6" w:rsidRPr="00150E00" w:rsidRDefault="0014411C" w:rsidP="00150E00">
      <w:pPr>
        <w:pStyle w:val="Prrafodelista"/>
        <w:rPr>
          <w:rFonts w:eastAsia="Times New Roman" w:cs="Courier New"/>
          <w:szCs w:val="20"/>
          <w:lang w:eastAsia="es-ES"/>
        </w:rPr>
      </w:pPr>
      <w:r w:rsidRPr="00030758">
        <w:rPr>
          <w:lang w:eastAsia="es-ES"/>
        </w:rPr>
        <w:t xml:space="preserve">Por su origen: </w:t>
      </w:r>
      <w:r w:rsidR="00150E00" w:rsidRPr="00150E00">
        <w:rPr>
          <w:b/>
          <w:lang w:eastAsia="es-ES"/>
        </w:rPr>
        <w:t>VOLUNTARIA O LEGAL</w:t>
      </w:r>
      <w:r w:rsidR="00150E00" w:rsidRPr="00150E00">
        <w:rPr>
          <w:lang w:eastAsia="es-ES"/>
        </w:rPr>
        <w:t xml:space="preserve"> Ejemplos:</w:t>
      </w:r>
    </w:p>
    <w:p w:rsidR="00150E00" w:rsidRDefault="00150E00" w:rsidP="00150E00">
      <w:pPr>
        <w:ind w:left="927"/>
        <w:rPr>
          <w:lang w:eastAsia="es-ES"/>
        </w:rPr>
      </w:pPr>
    </w:p>
    <w:p w:rsidR="00150E00" w:rsidRPr="00150E00" w:rsidRDefault="00150E00" w:rsidP="00150E00">
      <w:pPr>
        <w:pStyle w:val="Prrafodelista"/>
        <w:numPr>
          <w:ilvl w:val="0"/>
          <w:numId w:val="34"/>
        </w:numPr>
        <w:rPr>
          <w:lang w:val="es-ES_tradnl" w:eastAsia="es-ES"/>
        </w:rPr>
      </w:pPr>
      <w:r w:rsidRPr="00150E00">
        <w:rPr>
          <w:lang w:val="es-ES_tradnl" w:eastAsia="es-ES"/>
        </w:rPr>
        <w:t xml:space="preserve">Entre </w:t>
      </w:r>
      <w:r w:rsidRPr="00150E00">
        <w:rPr>
          <w:b/>
          <w:lang w:val="es-ES_tradnl" w:eastAsia="es-ES"/>
        </w:rPr>
        <w:t>coherederos</w:t>
      </w:r>
      <w:r w:rsidRPr="00150E00">
        <w:rPr>
          <w:lang w:val="es-ES_tradnl" w:eastAsia="es-ES"/>
        </w:rPr>
        <w:t>, respecto de las deudas de la herencia una vez hecha la partición (art. 1084), y según la mayoría también antes de la misma (VALLET).</w:t>
      </w:r>
    </w:p>
    <w:p w:rsidR="00150E00" w:rsidRPr="00150E00" w:rsidRDefault="00150E00" w:rsidP="00150E00">
      <w:pPr>
        <w:pStyle w:val="Prrafodelista"/>
        <w:numPr>
          <w:ilvl w:val="0"/>
          <w:numId w:val="34"/>
        </w:numPr>
        <w:rPr>
          <w:lang w:val="es-ES_tradnl" w:eastAsia="es-ES"/>
        </w:rPr>
      </w:pPr>
      <w:r w:rsidRPr="00150E00">
        <w:rPr>
          <w:lang w:val="es-ES_tradnl" w:eastAsia="es-ES"/>
        </w:rPr>
        <w:t xml:space="preserve">Entre los que nombran un </w:t>
      </w:r>
      <w:r w:rsidRPr="00150E00">
        <w:rPr>
          <w:b/>
          <w:lang w:val="es-ES_tradnl" w:eastAsia="es-ES"/>
        </w:rPr>
        <w:t>mandatario</w:t>
      </w:r>
      <w:r w:rsidRPr="00150E00">
        <w:rPr>
          <w:lang w:val="es-ES_tradnl" w:eastAsia="es-ES"/>
        </w:rPr>
        <w:t xml:space="preserve"> para un negocio común 1731</w:t>
      </w:r>
    </w:p>
    <w:p w:rsidR="00150E00" w:rsidRPr="00150E00" w:rsidRDefault="00150E00" w:rsidP="00150E00">
      <w:pPr>
        <w:pStyle w:val="Prrafodelista"/>
        <w:numPr>
          <w:ilvl w:val="0"/>
          <w:numId w:val="34"/>
        </w:numPr>
        <w:rPr>
          <w:highlight w:val="yellow"/>
          <w:lang w:val="es-ES_tradnl" w:eastAsia="es-ES"/>
        </w:rPr>
      </w:pPr>
      <w:r w:rsidRPr="00150E00">
        <w:rPr>
          <w:highlight w:val="yellow"/>
          <w:lang w:val="es-ES_tradnl" w:eastAsia="es-ES"/>
        </w:rPr>
        <w:t xml:space="preserve">Entre personas a quienes conjuntamente se da en </w:t>
      </w:r>
      <w:r w:rsidRPr="00150E00">
        <w:rPr>
          <w:b/>
          <w:highlight w:val="yellow"/>
          <w:lang w:val="es-ES_tradnl" w:eastAsia="es-ES"/>
        </w:rPr>
        <w:t xml:space="preserve">comodato </w:t>
      </w:r>
      <w:r w:rsidRPr="00150E00">
        <w:rPr>
          <w:highlight w:val="yellow"/>
          <w:lang w:val="es-ES_tradnl" w:eastAsia="es-ES"/>
        </w:rPr>
        <w:t>una cosa 1748</w:t>
      </w:r>
    </w:p>
    <w:p w:rsidR="00150E00" w:rsidRPr="00150E00" w:rsidRDefault="00150E00" w:rsidP="00150E00">
      <w:pPr>
        <w:pStyle w:val="Prrafodelista"/>
        <w:numPr>
          <w:ilvl w:val="0"/>
          <w:numId w:val="34"/>
        </w:numPr>
        <w:rPr>
          <w:highlight w:val="yellow"/>
          <w:lang w:val="es-ES_tradnl" w:eastAsia="es-ES"/>
        </w:rPr>
      </w:pPr>
      <w:r w:rsidRPr="00150E00">
        <w:rPr>
          <w:highlight w:val="yellow"/>
          <w:lang w:val="es-ES_tradnl" w:eastAsia="es-ES"/>
        </w:rPr>
        <w:t xml:space="preserve">Entre los </w:t>
      </w:r>
      <w:r w:rsidRPr="00150E00">
        <w:rPr>
          <w:b/>
          <w:highlight w:val="yellow"/>
          <w:lang w:val="es-ES_tradnl" w:eastAsia="es-ES"/>
        </w:rPr>
        <w:t>gestores de negocios ajenos</w:t>
      </w:r>
      <w:r w:rsidRPr="00150E00">
        <w:rPr>
          <w:highlight w:val="yellow"/>
          <w:lang w:val="es-ES_tradnl" w:eastAsia="es-ES"/>
        </w:rPr>
        <w:t xml:space="preserve"> cuando fueren dos o más  1890</w:t>
      </w:r>
    </w:p>
    <w:p w:rsidR="00150E00" w:rsidRPr="00150E00" w:rsidRDefault="00150E00" w:rsidP="00150E00">
      <w:pPr>
        <w:pStyle w:val="Prrafodelista"/>
        <w:numPr>
          <w:ilvl w:val="0"/>
          <w:numId w:val="34"/>
        </w:numPr>
        <w:rPr>
          <w:lang w:val="es-ES_tradnl" w:eastAsia="es-ES"/>
        </w:rPr>
      </w:pPr>
      <w:r w:rsidRPr="00150E00">
        <w:rPr>
          <w:highlight w:val="yellow"/>
          <w:lang w:val="es-ES_tradnl" w:eastAsia="es-ES"/>
        </w:rPr>
        <w:t xml:space="preserve">Fuera del C.C. existe en algunas </w:t>
      </w:r>
      <w:r w:rsidRPr="00150E00">
        <w:rPr>
          <w:b/>
          <w:highlight w:val="yellow"/>
          <w:lang w:val="es-ES_tradnl" w:eastAsia="es-ES"/>
        </w:rPr>
        <w:t>Leyes especiales</w:t>
      </w:r>
      <w:r w:rsidRPr="00150E00">
        <w:rPr>
          <w:highlight w:val="yellow"/>
          <w:lang w:val="es-ES_tradnl" w:eastAsia="es-ES"/>
        </w:rPr>
        <w:t>, tales como ley de  circulación de vehículos a motor, ley de caza, etc.</w:t>
      </w:r>
    </w:p>
    <w:p w:rsidR="00150E00" w:rsidRPr="00150E00" w:rsidRDefault="00150E00" w:rsidP="00150E00">
      <w:pPr>
        <w:ind w:left="927"/>
        <w:rPr>
          <w:lang w:val="es-ES_tradnl" w:eastAsia="es-ES"/>
        </w:rPr>
      </w:pPr>
    </w:p>
    <w:p w:rsidR="00150E00" w:rsidRDefault="00D673D6" w:rsidP="00150E00">
      <w:pPr>
        <w:widowControl w:val="0"/>
        <w:autoSpaceDE w:val="0"/>
        <w:autoSpaceDN w:val="0"/>
        <w:adjustRightInd w:val="0"/>
        <w:spacing w:after="0" w:line="240" w:lineRule="auto"/>
        <w:ind w:left="360"/>
        <w:jc w:val="both"/>
        <w:rPr>
          <w:rFonts w:eastAsia="Times New Roman" w:cs="Courier New"/>
          <w:szCs w:val="20"/>
          <w:highlight w:val="yellow"/>
          <w:lang w:eastAsia="es-ES"/>
        </w:rPr>
      </w:pPr>
      <w:r w:rsidRPr="00030758">
        <w:rPr>
          <w:rFonts w:eastAsia="Times New Roman" w:cs="Courier New"/>
          <w:szCs w:val="20"/>
          <w:highlight w:val="yellow"/>
          <w:lang w:eastAsia="es-ES"/>
        </w:rPr>
        <w:t xml:space="preserve">La jurisprudencia habla también de una </w:t>
      </w:r>
      <w:r w:rsidRPr="00030758">
        <w:rPr>
          <w:rFonts w:eastAsia="Times New Roman" w:cs="Courier New"/>
          <w:b/>
          <w:szCs w:val="20"/>
          <w:highlight w:val="yellow"/>
          <w:u w:val="single"/>
          <w:lang w:eastAsia="es-ES"/>
        </w:rPr>
        <w:t>solidaridad “</w:t>
      </w:r>
      <w:r w:rsidR="00150E00" w:rsidRPr="00030758">
        <w:rPr>
          <w:rFonts w:eastAsia="Times New Roman" w:cs="Courier New"/>
          <w:b/>
          <w:szCs w:val="20"/>
          <w:highlight w:val="yellow"/>
          <w:u w:val="single"/>
          <w:lang w:eastAsia="es-ES"/>
        </w:rPr>
        <w:t>JUDICIAL” O IMPROPIA</w:t>
      </w:r>
      <w:r w:rsidR="00150E00" w:rsidRPr="00030758">
        <w:rPr>
          <w:rFonts w:eastAsia="Times New Roman" w:cs="Courier New"/>
          <w:szCs w:val="20"/>
          <w:highlight w:val="yellow"/>
          <w:lang w:eastAsia="es-ES"/>
        </w:rPr>
        <w:t xml:space="preserve"> </w:t>
      </w:r>
      <w:r w:rsidRPr="00030758">
        <w:rPr>
          <w:rFonts w:eastAsia="Times New Roman" w:cs="Courier New"/>
          <w:szCs w:val="20"/>
          <w:highlight w:val="yellow"/>
          <w:lang w:eastAsia="es-ES"/>
        </w:rPr>
        <w:t xml:space="preserve">(que surge de la sentencia y no ex lege, ante la insuficiente probatoria -causa imputable a varios agentes sin posibilidad de determinar la cuota individual de responsabilidad-). </w:t>
      </w:r>
    </w:p>
    <w:p w:rsidR="00150E00" w:rsidRDefault="00150E00" w:rsidP="00150E00">
      <w:pPr>
        <w:widowControl w:val="0"/>
        <w:autoSpaceDE w:val="0"/>
        <w:autoSpaceDN w:val="0"/>
        <w:adjustRightInd w:val="0"/>
        <w:spacing w:after="0" w:line="240" w:lineRule="auto"/>
        <w:ind w:left="360"/>
        <w:jc w:val="both"/>
        <w:rPr>
          <w:rFonts w:eastAsia="Times New Roman" w:cs="Courier New"/>
          <w:szCs w:val="20"/>
          <w:highlight w:val="yellow"/>
          <w:lang w:eastAsia="es-ES"/>
        </w:rPr>
      </w:pPr>
    </w:p>
    <w:p w:rsidR="00150E00" w:rsidRPr="00150E00" w:rsidRDefault="00030758" w:rsidP="00150E00">
      <w:pPr>
        <w:pStyle w:val="Prrafodelista"/>
        <w:numPr>
          <w:ilvl w:val="0"/>
          <w:numId w:val="36"/>
        </w:numPr>
        <w:rPr>
          <w:rFonts w:eastAsia="Times New Roman" w:cs="Courier New"/>
          <w:szCs w:val="20"/>
          <w:highlight w:val="yellow"/>
          <w:lang w:eastAsia="es-ES"/>
        </w:rPr>
      </w:pPr>
      <w:r w:rsidRPr="00150E00">
        <w:rPr>
          <w:rFonts w:eastAsia="Times New Roman" w:cs="Courier New"/>
          <w:szCs w:val="20"/>
          <w:highlight w:val="yellow"/>
          <w:lang w:eastAsia="es-ES"/>
        </w:rPr>
        <w:t>La figura</w:t>
      </w:r>
      <w:r w:rsidR="00150E00" w:rsidRPr="00150E00">
        <w:rPr>
          <w:rFonts w:eastAsia="Times New Roman" w:cs="Courier New"/>
          <w:szCs w:val="20"/>
          <w:highlight w:val="yellow"/>
          <w:lang w:eastAsia="es-ES"/>
        </w:rPr>
        <w:t xml:space="preserve"> es una creación jurisprudencial, surgida para protección de determinados acreedores.</w:t>
      </w:r>
      <w:r w:rsidRPr="00150E00">
        <w:rPr>
          <w:rFonts w:eastAsia="Times New Roman" w:cs="Courier New"/>
          <w:szCs w:val="20"/>
          <w:highlight w:val="yellow"/>
          <w:lang w:eastAsia="es-ES"/>
        </w:rPr>
        <w:t xml:space="preserve"> </w:t>
      </w:r>
    </w:p>
    <w:p w:rsidR="00150E00" w:rsidRDefault="00150E00" w:rsidP="00150E00">
      <w:pPr>
        <w:widowControl w:val="0"/>
        <w:autoSpaceDE w:val="0"/>
        <w:autoSpaceDN w:val="0"/>
        <w:adjustRightInd w:val="0"/>
        <w:spacing w:after="0" w:line="240" w:lineRule="auto"/>
        <w:ind w:left="360"/>
        <w:jc w:val="both"/>
        <w:rPr>
          <w:rFonts w:eastAsia="Times New Roman" w:cs="Courier New"/>
          <w:szCs w:val="20"/>
          <w:highlight w:val="yellow"/>
          <w:lang w:eastAsia="es-ES"/>
        </w:rPr>
      </w:pPr>
    </w:p>
    <w:p w:rsidR="00D673D6" w:rsidRPr="00150E00" w:rsidRDefault="00150E00" w:rsidP="00150E00">
      <w:pPr>
        <w:pStyle w:val="Prrafodelista"/>
        <w:numPr>
          <w:ilvl w:val="0"/>
          <w:numId w:val="36"/>
        </w:numPr>
        <w:rPr>
          <w:rFonts w:eastAsia="Times New Roman" w:cs="Courier New"/>
          <w:szCs w:val="20"/>
          <w:lang w:eastAsia="es-ES"/>
        </w:rPr>
      </w:pPr>
      <w:r w:rsidRPr="00150E00">
        <w:rPr>
          <w:rFonts w:eastAsia="Times New Roman" w:cs="Courier New"/>
          <w:szCs w:val="20"/>
          <w:highlight w:val="yellow"/>
          <w:lang w:eastAsia="es-ES"/>
        </w:rPr>
        <w:t xml:space="preserve">Tiene su importancia y propio régimen. </w:t>
      </w:r>
      <w:r w:rsidR="00030758" w:rsidRPr="00150E00">
        <w:rPr>
          <w:rFonts w:eastAsia="Times New Roman" w:cs="Courier New"/>
          <w:szCs w:val="20"/>
          <w:highlight w:val="yellow"/>
          <w:lang w:eastAsia="es-ES"/>
        </w:rPr>
        <w:t>Así, la S</w:t>
      </w:r>
      <w:r w:rsidR="00D673D6" w:rsidRPr="00150E00">
        <w:rPr>
          <w:rFonts w:eastAsia="Times New Roman" w:cs="Courier New"/>
          <w:szCs w:val="20"/>
          <w:highlight w:val="yellow"/>
          <w:lang w:eastAsia="es-ES"/>
        </w:rPr>
        <w:t>TS 16</w:t>
      </w:r>
      <w:r w:rsidR="00030758" w:rsidRPr="00150E00">
        <w:rPr>
          <w:rFonts w:eastAsia="Times New Roman" w:cs="Courier New"/>
          <w:szCs w:val="20"/>
          <w:highlight w:val="yellow"/>
          <w:lang w:eastAsia="es-ES"/>
        </w:rPr>
        <w:t xml:space="preserve"> enero </w:t>
      </w:r>
      <w:r w:rsidR="00D673D6" w:rsidRPr="00150E00">
        <w:rPr>
          <w:rFonts w:eastAsia="Times New Roman" w:cs="Courier New"/>
          <w:szCs w:val="20"/>
          <w:highlight w:val="yellow"/>
          <w:lang w:eastAsia="es-ES"/>
        </w:rPr>
        <w:t xml:space="preserve">2015 </w:t>
      </w:r>
      <w:r w:rsidR="00030758" w:rsidRPr="00150E00">
        <w:rPr>
          <w:rFonts w:eastAsia="Times New Roman" w:cs="Courier New"/>
          <w:szCs w:val="20"/>
          <w:highlight w:val="yellow"/>
          <w:lang w:eastAsia="es-ES"/>
        </w:rPr>
        <w:t xml:space="preserve">estima </w:t>
      </w:r>
      <w:r w:rsidR="00D673D6" w:rsidRPr="00150E00">
        <w:rPr>
          <w:rFonts w:eastAsia="Times New Roman" w:cs="Courier New"/>
          <w:szCs w:val="20"/>
          <w:highlight w:val="yellow"/>
          <w:lang w:eastAsia="es-ES"/>
        </w:rPr>
        <w:t>no aplica</w:t>
      </w:r>
      <w:r w:rsidR="00030758" w:rsidRPr="00150E00">
        <w:rPr>
          <w:rFonts w:eastAsia="Times New Roman" w:cs="Courier New"/>
          <w:szCs w:val="20"/>
          <w:highlight w:val="yellow"/>
          <w:lang w:eastAsia="es-ES"/>
        </w:rPr>
        <w:t>ble a dicha solidaridad impropia</w:t>
      </w:r>
      <w:r w:rsidR="00D673D6" w:rsidRPr="00150E00">
        <w:rPr>
          <w:rFonts w:eastAsia="Times New Roman" w:cs="Courier New"/>
          <w:szCs w:val="20"/>
          <w:highlight w:val="yellow"/>
          <w:lang w:eastAsia="es-ES"/>
        </w:rPr>
        <w:t xml:space="preserve"> </w:t>
      </w:r>
      <w:r w:rsidR="00030758" w:rsidRPr="00150E00">
        <w:rPr>
          <w:rFonts w:eastAsia="Times New Roman" w:cs="Courier New"/>
          <w:szCs w:val="20"/>
          <w:highlight w:val="yellow"/>
          <w:lang w:eastAsia="es-ES"/>
        </w:rPr>
        <w:t>el art. 1974 Cc (</w:t>
      </w:r>
      <w:r w:rsidR="00030758" w:rsidRPr="00150E00">
        <w:rPr>
          <w:rFonts w:eastAsia="Times New Roman" w:cs="Courier New"/>
          <w:b/>
          <w:i/>
          <w:iCs/>
          <w:sz w:val="18"/>
          <w:szCs w:val="18"/>
          <w:highlight w:val="yellow"/>
          <w:lang w:eastAsia="es-ES"/>
        </w:rPr>
        <w:t>La interrupción de la prescripción de acciones en las obligaciones solidarias aprovecha o perjudica por igual a todos los acreedores y deudores</w:t>
      </w:r>
      <w:r w:rsidR="00030758" w:rsidRPr="00150E00">
        <w:rPr>
          <w:rFonts w:eastAsia="Times New Roman" w:cs="Courier New"/>
          <w:szCs w:val="20"/>
          <w:highlight w:val="yellow"/>
          <w:lang w:eastAsia="es-ES"/>
        </w:rPr>
        <w:t>)</w:t>
      </w:r>
    </w:p>
    <w:p w:rsidR="00150E00" w:rsidRDefault="00150E00" w:rsidP="00150E00">
      <w:pPr>
        <w:ind w:left="1287"/>
        <w:rPr>
          <w:lang w:eastAsia="es-ES"/>
        </w:rPr>
      </w:pPr>
    </w:p>
    <w:p w:rsidR="0014411C" w:rsidRPr="0014411C" w:rsidRDefault="0014411C" w:rsidP="00150E00">
      <w:pPr>
        <w:pStyle w:val="Prrafodelista"/>
        <w:rPr>
          <w:lang w:eastAsia="es-ES"/>
        </w:rPr>
      </w:pPr>
      <w:r w:rsidRPr="0014411C">
        <w:rPr>
          <w:lang w:eastAsia="es-ES"/>
        </w:rPr>
        <w:t xml:space="preserve">Por su modalidad, pueden ser </w:t>
      </w:r>
      <w:r w:rsidR="00150E00" w:rsidRPr="00150E00">
        <w:rPr>
          <w:b/>
          <w:lang w:eastAsia="es-ES"/>
        </w:rPr>
        <w:t>UNIFORME O VARIA</w:t>
      </w:r>
      <w:r w:rsidRPr="0014411C">
        <w:rPr>
          <w:lang w:eastAsia="es-ES"/>
        </w:rPr>
        <w:t>. El art 1140 recoge esta última:</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030758">
      <w:pPr>
        <w:pStyle w:val="Ley"/>
        <w:rPr>
          <w:lang w:eastAsia="es-ES"/>
        </w:rPr>
      </w:pPr>
      <w:r w:rsidRPr="0014411C">
        <w:rPr>
          <w:lang w:eastAsia="es-ES"/>
        </w:rPr>
        <w:t>"La solidaridad podrá existir aunque los acreedores y deudores no estén ligados del propio modo y por unos mismos plazos y condiciones."</w:t>
      </w:r>
    </w:p>
    <w:p w:rsidR="00150E00" w:rsidRDefault="00150E00" w:rsidP="00150E00">
      <w:pPr>
        <w:ind w:left="1287"/>
        <w:rPr>
          <w:lang w:eastAsia="es-ES"/>
        </w:rPr>
      </w:pPr>
    </w:p>
    <w:p w:rsidR="0014411C" w:rsidRPr="0014411C" w:rsidRDefault="0014411C" w:rsidP="00150E00">
      <w:pPr>
        <w:pStyle w:val="Prrafodelista"/>
        <w:rPr>
          <w:lang w:eastAsia="es-ES"/>
        </w:rPr>
      </w:pPr>
      <w:r w:rsidRPr="0014411C">
        <w:rPr>
          <w:lang w:eastAsia="es-ES"/>
        </w:rPr>
        <w:t xml:space="preserve">Por último, la solidaridad  es </w:t>
      </w:r>
      <w:r w:rsidR="00150E00" w:rsidRPr="00150E00">
        <w:rPr>
          <w:b/>
          <w:lang w:eastAsia="es-ES"/>
        </w:rPr>
        <w:t>ACTIVA, PASIVA O MIXTA</w:t>
      </w:r>
      <w:r w:rsidR="00150E00" w:rsidRPr="0014411C">
        <w:rPr>
          <w:lang w:eastAsia="es-ES"/>
        </w:rPr>
        <w:t xml:space="preserve"> </w:t>
      </w:r>
      <w:r w:rsidRPr="0014411C">
        <w:rPr>
          <w:lang w:eastAsia="es-ES"/>
        </w:rPr>
        <w:t xml:space="preserve">según se refiera a los acreedores, deudores o a ambos. </w:t>
      </w: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p>
    <w:p w:rsidR="00030758"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r w:rsidRPr="0014411C">
        <w:rPr>
          <w:rFonts w:eastAsia="Times New Roman" w:cs="Courier New"/>
          <w:szCs w:val="20"/>
          <w:lang w:eastAsia="es-ES"/>
        </w:rPr>
        <w:t xml:space="preserve">· En cuanto a la primera, es poco frecuente en la práctica, hasta el punto de que algún autor como Planiol la ha considerado institución muerta. </w:t>
      </w:r>
    </w:p>
    <w:p w:rsidR="00030758" w:rsidRDefault="00030758" w:rsidP="0014411C">
      <w:pPr>
        <w:widowControl w:val="0"/>
        <w:autoSpaceDE w:val="0"/>
        <w:autoSpaceDN w:val="0"/>
        <w:adjustRightInd w:val="0"/>
        <w:spacing w:after="0" w:line="240" w:lineRule="auto"/>
        <w:ind w:left="567"/>
        <w:jc w:val="both"/>
        <w:rPr>
          <w:rFonts w:eastAsia="Times New Roman" w:cs="Courier New"/>
          <w:szCs w:val="20"/>
          <w:lang w:eastAsia="es-ES"/>
        </w:rPr>
      </w:pPr>
    </w:p>
    <w:p w:rsidR="00030758" w:rsidRDefault="0014411C" w:rsidP="00030758">
      <w:pPr>
        <w:widowControl w:val="0"/>
        <w:autoSpaceDE w:val="0"/>
        <w:autoSpaceDN w:val="0"/>
        <w:adjustRightInd w:val="0"/>
        <w:spacing w:after="0" w:line="240" w:lineRule="auto"/>
        <w:ind w:left="1416"/>
        <w:jc w:val="both"/>
        <w:rPr>
          <w:rFonts w:eastAsia="Times New Roman" w:cs="Courier New"/>
          <w:szCs w:val="20"/>
          <w:lang w:eastAsia="es-ES"/>
        </w:rPr>
      </w:pPr>
      <w:r w:rsidRPr="0014411C">
        <w:rPr>
          <w:rFonts w:eastAsia="Times New Roman" w:cs="Courier New"/>
          <w:szCs w:val="20"/>
          <w:lang w:eastAsia="es-ES"/>
        </w:rPr>
        <w:t xml:space="preserve">En el Derecho romano cada acreedor solidario se consideraba como sólo y único acreedor y podía exigir el entero beneficio de la obligación y hacerlo propio sin que los demás pudieran reclamarle su porción. </w:t>
      </w:r>
    </w:p>
    <w:p w:rsidR="00030758" w:rsidRDefault="00030758" w:rsidP="00030758">
      <w:pPr>
        <w:widowControl w:val="0"/>
        <w:autoSpaceDE w:val="0"/>
        <w:autoSpaceDN w:val="0"/>
        <w:adjustRightInd w:val="0"/>
        <w:spacing w:after="0" w:line="240" w:lineRule="auto"/>
        <w:ind w:left="1416"/>
        <w:jc w:val="both"/>
        <w:rPr>
          <w:rFonts w:eastAsia="Times New Roman" w:cs="Courier New"/>
          <w:szCs w:val="20"/>
          <w:lang w:eastAsia="es-ES"/>
        </w:rPr>
      </w:pPr>
    </w:p>
    <w:p w:rsidR="0014411C" w:rsidRPr="0014411C" w:rsidRDefault="0014411C" w:rsidP="00030758">
      <w:pPr>
        <w:widowControl w:val="0"/>
        <w:autoSpaceDE w:val="0"/>
        <w:autoSpaceDN w:val="0"/>
        <w:adjustRightInd w:val="0"/>
        <w:spacing w:after="0" w:line="240" w:lineRule="auto"/>
        <w:ind w:left="1416"/>
        <w:jc w:val="both"/>
        <w:rPr>
          <w:rFonts w:eastAsia="Times New Roman" w:cs="Courier New"/>
          <w:szCs w:val="20"/>
          <w:lang w:eastAsia="es-ES"/>
        </w:rPr>
      </w:pPr>
      <w:r w:rsidRPr="0014411C">
        <w:rPr>
          <w:rFonts w:eastAsia="Times New Roman" w:cs="Courier New"/>
          <w:szCs w:val="20"/>
          <w:lang w:eastAsia="es-ES"/>
        </w:rPr>
        <w:t xml:space="preserve">En el Derecho moderno, por el contrario, se admite la </w:t>
      </w:r>
      <w:r w:rsidRPr="0014411C">
        <w:rPr>
          <w:rFonts w:eastAsia="Times New Roman" w:cs="Courier New"/>
          <w:szCs w:val="20"/>
          <w:lang w:eastAsia="es-ES"/>
        </w:rPr>
        <w:lastRenderedPageBreak/>
        <w:t>existencia de una relación interna, en virtud de la cual el que cobra tiene que rendir cuentas a los demás y darles su parte.</w:t>
      </w:r>
      <w:r w:rsidR="00030758">
        <w:rPr>
          <w:rFonts w:eastAsia="Times New Roman" w:cs="Courier New"/>
          <w:szCs w:val="20"/>
          <w:lang w:eastAsia="es-ES"/>
        </w:rPr>
        <w:t xml:space="preserve"> </w:t>
      </w:r>
      <w:r w:rsidRPr="0014411C">
        <w:rPr>
          <w:rFonts w:eastAsia="Times New Roman" w:cs="Courier New"/>
          <w:szCs w:val="20"/>
          <w:lang w:eastAsia="es-ES"/>
        </w:rPr>
        <w:t>Así resulta de su regulación en el Código Civil, en la que deben destacarse los ss preceptos:</w:t>
      </w:r>
    </w:p>
    <w:p w:rsidR="0014411C" w:rsidRPr="0014411C" w:rsidRDefault="0014411C" w:rsidP="0014411C">
      <w:pPr>
        <w:widowControl w:val="0"/>
        <w:autoSpaceDE w:val="0"/>
        <w:autoSpaceDN w:val="0"/>
        <w:adjustRightInd w:val="0"/>
        <w:spacing w:after="0" w:line="240" w:lineRule="auto"/>
        <w:ind w:left="1134"/>
        <w:jc w:val="both"/>
        <w:rPr>
          <w:rFonts w:eastAsia="Times New Roman" w:cs="Courier New"/>
          <w:b/>
          <w:bCs/>
          <w:szCs w:val="20"/>
          <w:lang w:eastAsia="es-ES"/>
        </w:rPr>
      </w:pPr>
    </w:p>
    <w:p w:rsidR="0014411C" w:rsidRPr="0014411C" w:rsidRDefault="0014411C" w:rsidP="00030758">
      <w:pPr>
        <w:pStyle w:val="Ley"/>
        <w:ind w:left="1416"/>
        <w:rPr>
          <w:lang w:eastAsia="es-ES"/>
        </w:rPr>
      </w:pPr>
      <w:r w:rsidRPr="0014411C">
        <w:rPr>
          <w:lang w:eastAsia="es-ES"/>
        </w:rPr>
        <w:t>art. 1141.1</w:t>
      </w:r>
      <w:r w:rsidR="00030758">
        <w:rPr>
          <w:lang w:eastAsia="es-ES"/>
        </w:rPr>
        <w:t xml:space="preserve"> </w:t>
      </w:r>
      <w:r w:rsidRPr="0014411C">
        <w:rPr>
          <w:lang w:eastAsia="es-ES"/>
        </w:rPr>
        <w:t>Cada uno de los acreedores solidarios podrá hacer lo que sea útil a los demás, pero no lo que les sea perjudicial.</w:t>
      </w:r>
    </w:p>
    <w:p w:rsidR="0014411C" w:rsidRPr="0014411C" w:rsidRDefault="0014411C" w:rsidP="00030758">
      <w:pPr>
        <w:pStyle w:val="Ley"/>
        <w:ind w:left="1416"/>
        <w:rPr>
          <w:lang w:eastAsia="es-ES"/>
        </w:rPr>
      </w:pPr>
    </w:p>
    <w:p w:rsidR="0014411C" w:rsidRPr="0014411C" w:rsidRDefault="0014411C" w:rsidP="00030758">
      <w:pPr>
        <w:pStyle w:val="Ley"/>
        <w:ind w:left="1416"/>
        <w:rPr>
          <w:lang w:eastAsia="es-ES"/>
        </w:rPr>
      </w:pPr>
      <w:r w:rsidRPr="0014411C">
        <w:rPr>
          <w:lang w:eastAsia="es-ES"/>
        </w:rPr>
        <w:t>art.1142</w:t>
      </w:r>
      <w:r w:rsidR="00030758">
        <w:rPr>
          <w:lang w:eastAsia="es-ES"/>
        </w:rPr>
        <w:t xml:space="preserve"> </w:t>
      </w:r>
      <w:r w:rsidRPr="0014411C">
        <w:rPr>
          <w:lang w:eastAsia="es-ES"/>
        </w:rPr>
        <w:t>El deudor puede pagar la deuda a cualquiera de los acreedores solidarios; pero, si hubiere sido judicialmente demandado por alguno, a éste deberá hacer el pago.</w:t>
      </w:r>
    </w:p>
    <w:p w:rsidR="0014411C" w:rsidRPr="0014411C" w:rsidRDefault="0014411C" w:rsidP="00030758">
      <w:pPr>
        <w:pStyle w:val="Ley"/>
        <w:ind w:left="1416"/>
        <w:rPr>
          <w:lang w:eastAsia="es-ES"/>
        </w:rPr>
      </w:pPr>
    </w:p>
    <w:p w:rsidR="0014411C" w:rsidRPr="0014411C" w:rsidRDefault="0014411C" w:rsidP="00030758">
      <w:pPr>
        <w:pStyle w:val="Ley"/>
        <w:ind w:left="1416"/>
        <w:rPr>
          <w:lang w:eastAsia="es-ES"/>
        </w:rPr>
      </w:pPr>
      <w:r w:rsidRPr="0014411C">
        <w:rPr>
          <w:lang w:eastAsia="es-ES"/>
        </w:rPr>
        <w:t>art. 1143 La novación, compensación, confusión o remisión de la deuda, hechas por cualquiera de los acreedores solidarios, o con cualquiera de los deudores de la misma clase, extinguen la obligación, sin perjuicio de lo dispuesto en el art. 1146.</w:t>
      </w:r>
    </w:p>
    <w:p w:rsidR="0014411C" w:rsidRPr="0014411C" w:rsidRDefault="0014411C" w:rsidP="00030758">
      <w:pPr>
        <w:pStyle w:val="Ley"/>
        <w:ind w:left="1416"/>
        <w:rPr>
          <w:lang w:eastAsia="es-ES"/>
        </w:rPr>
      </w:pPr>
      <w:r w:rsidRPr="0014411C">
        <w:rPr>
          <w:lang w:eastAsia="es-ES"/>
        </w:rPr>
        <w:tab/>
        <w:t xml:space="preserve"> El acreedor que haya ejecutado cualquiera de estos actos  así como el que cobre la deuda, responderá a los demás de la parte que le corresponde en la obligación.</w:t>
      </w:r>
    </w:p>
    <w:p w:rsidR="0014411C" w:rsidRPr="0014411C" w:rsidRDefault="0014411C" w:rsidP="0014411C">
      <w:pPr>
        <w:widowControl w:val="0"/>
        <w:autoSpaceDE w:val="0"/>
        <w:autoSpaceDN w:val="0"/>
        <w:adjustRightInd w:val="0"/>
        <w:spacing w:after="0" w:line="240" w:lineRule="auto"/>
        <w:ind w:left="1701" w:right="1701"/>
        <w:jc w:val="both"/>
        <w:rPr>
          <w:rFonts w:eastAsia="Times New Roman" w:cs="Courier New"/>
          <w:szCs w:val="20"/>
          <w:lang w:eastAsia="es-ES"/>
        </w:rPr>
      </w:pPr>
    </w:p>
    <w:p w:rsidR="0014411C" w:rsidRPr="0014411C" w:rsidRDefault="0014411C" w:rsidP="00030758">
      <w:pPr>
        <w:widowControl w:val="0"/>
        <w:autoSpaceDE w:val="0"/>
        <w:autoSpaceDN w:val="0"/>
        <w:adjustRightInd w:val="0"/>
        <w:spacing w:after="0" w:line="240" w:lineRule="auto"/>
        <w:ind w:left="708"/>
        <w:jc w:val="both"/>
        <w:rPr>
          <w:rFonts w:eastAsia="Times New Roman" w:cs="Courier New"/>
          <w:szCs w:val="20"/>
          <w:lang w:eastAsia="es-ES"/>
        </w:rPr>
      </w:pPr>
      <w:r w:rsidRPr="0014411C">
        <w:rPr>
          <w:rFonts w:eastAsia="Times New Roman" w:cs="Courier New"/>
          <w:szCs w:val="20"/>
          <w:lang w:eastAsia="es-ES"/>
        </w:rPr>
        <w:t>· En cuanto a la solidaridad pasiva, es más frecuente en la práctica dado que supone una gran garantía para el acreedor, pues cada deudor, frente a él lo es por el todo, aunque respecto a los codeudores sólo lo sea por su parte</w:t>
      </w:r>
    </w:p>
    <w:p w:rsidR="0014411C" w:rsidRPr="0014411C" w:rsidRDefault="0014411C" w:rsidP="0014411C">
      <w:pPr>
        <w:widowControl w:val="0"/>
        <w:autoSpaceDE w:val="0"/>
        <w:autoSpaceDN w:val="0"/>
        <w:adjustRightInd w:val="0"/>
        <w:spacing w:after="0" w:line="240" w:lineRule="auto"/>
        <w:ind w:left="1134"/>
        <w:jc w:val="both"/>
        <w:rPr>
          <w:rFonts w:eastAsia="Times New Roman" w:cs="Courier New"/>
          <w:szCs w:val="20"/>
          <w:lang w:eastAsia="es-ES"/>
        </w:rPr>
      </w:pPr>
    </w:p>
    <w:p w:rsidR="0014411C" w:rsidRPr="0014411C" w:rsidRDefault="0014411C" w:rsidP="00030758">
      <w:pPr>
        <w:pStyle w:val="Ley"/>
        <w:ind w:left="708"/>
        <w:rPr>
          <w:lang w:eastAsia="es-ES"/>
        </w:rPr>
      </w:pPr>
      <w:r w:rsidRPr="0014411C">
        <w:rPr>
          <w:lang w:eastAsia="es-ES"/>
        </w:rPr>
        <w:t>(art. 1141.2) Las acciones ejercitada contra cualquiera de los deudores solidarios perjudicará a todos estos"</w:t>
      </w:r>
    </w:p>
    <w:p w:rsidR="0014411C" w:rsidRPr="0014411C" w:rsidRDefault="0014411C" w:rsidP="00030758">
      <w:pPr>
        <w:pStyle w:val="Ley"/>
        <w:ind w:left="708"/>
        <w:rPr>
          <w:lang w:eastAsia="es-ES"/>
        </w:rPr>
      </w:pPr>
    </w:p>
    <w:p w:rsidR="0014411C" w:rsidRPr="0014411C" w:rsidRDefault="0014411C" w:rsidP="00030758">
      <w:pPr>
        <w:pStyle w:val="Ley"/>
        <w:ind w:left="708"/>
        <w:rPr>
          <w:lang w:eastAsia="es-ES"/>
        </w:rPr>
      </w:pPr>
      <w:r w:rsidRPr="0014411C">
        <w:rPr>
          <w:lang w:eastAsia="es-ES"/>
        </w:rPr>
        <w:t>(art. 1144)"El acreedor puede dirigirse contra cualquiera de los deudores solidarios o contra todos ellos simultáneamente.</w:t>
      </w:r>
    </w:p>
    <w:p w:rsidR="0014411C" w:rsidRPr="0014411C" w:rsidRDefault="0014411C" w:rsidP="00030758">
      <w:pPr>
        <w:pStyle w:val="Ley"/>
        <w:ind w:left="708"/>
        <w:rPr>
          <w:lang w:eastAsia="es-ES"/>
        </w:rPr>
      </w:pPr>
      <w:r w:rsidRPr="0014411C">
        <w:rPr>
          <w:lang w:eastAsia="es-ES"/>
        </w:rPr>
        <w:tab/>
        <w:t>Las reclamaciones entabladas contra uno no serán obstáculo para las que posteriormente se dirijan contra los demás, mientras no resulte cobrada la deuda por completo."</w:t>
      </w:r>
    </w:p>
    <w:p w:rsidR="0014411C" w:rsidRPr="0014411C" w:rsidRDefault="0014411C" w:rsidP="00030758">
      <w:pPr>
        <w:pStyle w:val="Ley"/>
        <w:ind w:left="708"/>
        <w:rPr>
          <w:lang w:eastAsia="es-ES"/>
        </w:rPr>
      </w:pPr>
    </w:p>
    <w:p w:rsidR="0014411C" w:rsidRPr="0014411C" w:rsidRDefault="0014411C" w:rsidP="00030758">
      <w:pPr>
        <w:pStyle w:val="Ley"/>
        <w:ind w:left="708"/>
        <w:rPr>
          <w:lang w:eastAsia="es-ES"/>
        </w:rPr>
      </w:pPr>
      <w:r w:rsidRPr="0014411C">
        <w:rPr>
          <w:lang w:eastAsia="es-ES"/>
        </w:rPr>
        <w:t>(art. 1145)</w:t>
      </w:r>
      <w:r w:rsidRPr="0014411C">
        <w:rPr>
          <w:lang w:eastAsia="es-ES"/>
        </w:rPr>
        <w:tab/>
        <w:t>"El pago hecho por uno de los deudores solidarios extingue la obligación.</w:t>
      </w:r>
    </w:p>
    <w:p w:rsidR="0014411C" w:rsidRPr="0014411C" w:rsidRDefault="0014411C" w:rsidP="00030758">
      <w:pPr>
        <w:pStyle w:val="Ley"/>
        <w:ind w:left="708"/>
        <w:rPr>
          <w:lang w:eastAsia="es-ES"/>
        </w:rPr>
      </w:pPr>
      <w:r w:rsidRPr="0014411C">
        <w:rPr>
          <w:lang w:eastAsia="es-ES"/>
        </w:rPr>
        <w:tab/>
        <w:t>El que hizo el pago sólo puede reclamar de sus codeudores la parte que a cada uno corresponda, con los intereses del anticipo.</w:t>
      </w:r>
    </w:p>
    <w:p w:rsidR="0014411C" w:rsidRPr="0014411C" w:rsidRDefault="0014411C" w:rsidP="00030758">
      <w:pPr>
        <w:pStyle w:val="Ley"/>
        <w:ind w:left="708"/>
        <w:rPr>
          <w:lang w:eastAsia="es-ES"/>
        </w:rPr>
      </w:pPr>
      <w:r w:rsidRPr="0014411C">
        <w:rPr>
          <w:lang w:eastAsia="es-ES"/>
        </w:rPr>
        <w:tab/>
        <w:t xml:space="preserve"> La falta de cumplimiento de la obligación por insolvencia del deudor solidario será suplida por sus codeudores, a prorrata de la deuda de cada uno."</w:t>
      </w:r>
    </w:p>
    <w:p w:rsidR="0014411C" w:rsidRPr="0014411C" w:rsidRDefault="0014411C" w:rsidP="00030758">
      <w:pPr>
        <w:pStyle w:val="Ley"/>
        <w:ind w:left="708"/>
        <w:rPr>
          <w:lang w:eastAsia="es-ES"/>
        </w:rPr>
      </w:pPr>
    </w:p>
    <w:p w:rsidR="0014411C" w:rsidRPr="0014411C" w:rsidRDefault="0014411C" w:rsidP="00030758">
      <w:pPr>
        <w:pStyle w:val="Ley"/>
        <w:ind w:left="708"/>
        <w:rPr>
          <w:lang w:eastAsia="es-ES"/>
        </w:rPr>
      </w:pPr>
      <w:r w:rsidRPr="0014411C">
        <w:rPr>
          <w:lang w:eastAsia="es-ES"/>
        </w:rPr>
        <w:t>(art. 1146) "La quita o remisión hecha por el acreedor de la parte que afecte a uno de los deudores solidarios, no libra a éste de su responsabilidad para con los codeudores, en el caso de que la deuda haya sido totalmente pagada por cualquiera de ellos."</w:t>
      </w:r>
    </w:p>
    <w:p w:rsidR="0014411C" w:rsidRPr="0014411C" w:rsidRDefault="0014411C" w:rsidP="00030758">
      <w:pPr>
        <w:pStyle w:val="Ley"/>
        <w:ind w:left="708"/>
        <w:rPr>
          <w:lang w:eastAsia="es-ES"/>
        </w:rPr>
      </w:pPr>
    </w:p>
    <w:p w:rsidR="0014411C" w:rsidRPr="0014411C" w:rsidRDefault="0014411C" w:rsidP="00030758">
      <w:pPr>
        <w:pStyle w:val="Ley"/>
        <w:ind w:left="708"/>
        <w:rPr>
          <w:lang w:eastAsia="es-ES"/>
        </w:rPr>
      </w:pPr>
      <w:r w:rsidRPr="0014411C">
        <w:rPr>
          <w:lang w:eastAsia="es-ES"/>
        </w:rPr>
        <w:lastRenderedPageBreak/>
        <w:t>(art. 1147)"Si la cosa hubiere perecido o la prestación se hubiese hecho imposible sin culpa de los deudores solidarios, la obligación quedará extinguida.</w:t>
      </w:r>
    </w:p>
    <w:p w:rsidR="0014411C" w:rsidRPr="0014411C" w:rsidRDefault="0014411C" w:rsidP="00030758">
      <w:pPr>
        <w:pStyle w:val="Ley"/>
        <w:ind w:left="708"/>
        <w:rPr>
          <w:lang w:eastAsia="es-ES"/>
        </w:rPr>
      </w:pPr>
      <w:r w:rsidRPr="0014411C">
        <w:rPr>
          <w:lang w:eastAsia="es-ES"/>
        </w:rPr>
        <w:tab/>
        <w:t>Si hubiese mediado culpa de parte de cualquiera de ellos, todos serán responsables, para con el acreedor, del precio y de la indemnización de daños y abono de intereses, sin perjuicio de su acción contra el culpable o negligente."</w:t>
      </w:r>
    </w:p>
    <w:p w:rsidR="0014411C" w:rsidRPr="0014411C" w:rsidRDefault="0014411C" w:rsidP="00030758">
      <w:pPr>
        <w:pStyle w:val="Ley"/>
        <w:ind w:left="708"/>
        <w:rPr>
          <w:lang w:eastAsia="es-ES"/>
        </w:rPr>
      </w:pPr>
    </w:p>
    <w:p w:rsidR="0014411C" w:rsidRPr="0014411C" w:rsidRDefault="0014411C" w:rsidP="00030758">
      <w:pPr>
        <w:pStyle w:val="Ley"/>
        <w:ind w:left="708"/>
        <w:rPr>
          <w:lang w:eastAsia="es-ES"/>
        </w:rPr>
      </w:pPr>
      <w:r w:rsidRPr="0014411C">
        <w:rPr>
          <w:lang w:eastAsia="es-ES"/>
        </w:rPr>
        <w:t>(art. 1148) "El deudor solidario podrá utilizar, contra las reclamaciones del acreedor, todas las excepciones que se deriven de la naturaleza de la obligación y las que le sean personales. De las que personalmente corresponden a los demás sólo podrá servirse en la parte de la deudo en que éstos fueran responsables."</w:t>
      </w:r>
    </w:p>
    <w:p w:rsidR="0014411C" w:rsidRPr="0014411C" w:rsidRDefault="0014411C" w:rsidP="0014411C">
      <w:pPr>
        <w:widowControl w:val="0"/>
        <w:autoSpaceDE w:val="0"/>
        <w:autoSpaceDN w:val="0"/>
        <w:adjustRightInd w:val="0"/>
        <w:spacing w:after="0" w:line="240" w:lineRule="auto"/>
        <w:ind w:left="1701" w:right="1701"/>
        <w:jc w:val="both"/>
        <w:rPr>
          <w:rFonts w:eastAsia="Times New Roman" w:cs="Courier New"/>
          <w:b/>
          <w:bCs/>
          <w:szCs w:val="20"/>
          <w:lang w:eastAsia="es-ES"/>
        </w:rPr>
      </w:pPr>
    </w:p>
    <w:p w:rsidR="00030758" w:rsidRDefault="0014411C" w:rsidP="00BE5225">
      <w:pPr>
        <w:widowControl w:val="0"/>
        <w:autoSpaceDE w:val="0"/>
        <w:autoSpaceDN w:val="0"/>
        <w:adjustRightInd w:val="0"/>
        <w:spacing w:after="0" w:line="240" w:lineRule="auto"/>
        <w:ind w:left="708"/>
        <w:jc w:val="both"/>
        <w:rPr>
          <w:rFonts w:eastAsia="Times New Roman" w:cs="Courier New"/>
          <w:szCs w:val="20"/>
          <w:lang w:eastAsia="es-ES"/>
        </w:rPr>
      </w:pPr>
      <w:r w:rsidRPr="0014411C">
        <w:rPr>
          <w:rFonts w:eastAsia="Times New Roman" w:cs="Courier New"/>
          <w:szCs w:val="20"/>
          <w:lang w:eastAsia="es-ES"/>
        </w:rPr>
        <w:t>En cuanto a la prescripción habrá que estar al art 1974</w:t>
      </w:r>
      <w:r w:rsidR="00030758">
        <w:rPr>
          <w:rFonts w:eastAsia="Times New Roman" w:cs="Courier New"/>
          <w:szCs w:val="20"/>
          <w:lang w:eastAsia="es-ES"/>
        </w:rPr>
        <w:t xml:space="preserve"> (DILO y REMISION TEMA 27). Señalar tan solo a este respecto:</w:t>
      </w:r>
    </w:p>
    <w:p w:rsidR="00030758" w:rsidRDefault="00030758" w:rsidP="00BE5225">
      <w:pPr>
        <w:widowControl w:val="0"/>
        <w:autoSpaceDE w:val="0"/>
        <w:autoSpaceDN w:val="0"/>
        <w:adjustRightInd w:val="0"/>
        <w:spacing w:after="0" w:line="240" w:lineRule="auto"/>
        <w:ind w:left="708"/>
        <w:jc w:val="both"/>
        <w:rPr>
          <w:rFonts w:eastAsia="Times New Roman" w:cs="Courier New"/>
          <w:szCs w:val="20"/>
          <w:lang w:eastAsia="es-ES"/>
        </w:rPr>
      </w:pPr>
    </w:p>
    <w:p w:rsidR="00BE5225" w:rsidRPr="00BE5225" w:rsidRDefault="00030758" w:rsidP="00150E00">
      <w:pPr>
        <w:pStyle w:val="Prrafodelista"/>
        <w:numPr>
          <w:ilvl w:val="0"/>
          <w:numId w:val="19"/>
        </w:numPr>
        <w:rPr>
          <w:highlight w:val="yellow"/>
          <w:lang w:eastAsia="es-ES"/>
        </w:rPr>
      </w:pPr>
      <w:r w:rsidRPr="00BE5225">
        <w:rPr>
          <w:highlight w:val="yellow"/>
          <w:lang w:eastAsia="es-ES"/>
        </w:rPr>
        <w:t>Presentan especialidades el artículo 944 Cdec (no admite la interrupcion extrajudicial) y el artículo 60 de la Ley Concursal (la interrupción de la prescripción no perjudicará a los deudores solidarios, así como tampoco a los fiadores y avalistas)</w:t>
      </w:r>
    </w:p>
    <w:p w:rsidR="00BE5225" w:rsidRPr="00BE5225" w:rsidRDefault="00BE5225" w:rsidP="00BE5225">
      <w:pPr>
        <w:widowControl w:val="0"/>
        <w:autoSpaceDE w:val="0"/>
        <w:autoSpaceDN w:val="0"/>
        <w:adjustRightInd w:val="0"/>
        <w:spacing w:after="0" w:line="240" w:lineRule="auto"/>
        <w:ind w:left="1056"/>
        <w:jc w:val="both"/>
        <w:rPr>
          <w:rFonts w:eastAsia="Times New Roman" w:cs="Courier New"/>
          <w:szCs w:val="20"/>
          <w:highlight w:val="yellow"/>
          <w:lang w:eastAsia="es-ES"/>
        </w:rPr>
      </w:pPr>
    </w:p>
    <w:p w:rsidR="00030758" w:rsidRPr="00BE5225" w:rsidRDefault="00BE5225" w:rsidP="00150E00">
      <w:pPr>
        <w:pStyle w:val="Prrafodelista"/>
        <w:numPr>
          <w:ilvl w:val="0"/>
          <w:numId w:val="19"/>
        </w:numPr>
        <w:rPr>
          <w:highlight w:val="yellow"/>
          <w:lang w:eastAsia="es-ES"/>
        </w:rPr>
      </w:pPr>
      <w:r w:rsidRPr="00BE5225">
        <w:rPr>
          <w:highlight w:val="yellow"/>
          <w:lang w:eastAsia="es-ES"/>
        </w:rPr>
        <w:t>P</w:t>
      </w:r>
      <w:r w:rsidR="00030758" w:rsidRPr="00BE5225">
        <w:rPr>
          <w:highlight w:val="yellow"/>
          <w:lang w:eastAsia="es-ES"/>
        </w:rPr>
        <w:t xml:space="preserve">or razón de la proscripción de la indefensión (24 CE), </w:t>
      </w:r>
      <w:r w:rsidRPr="00BE5225">
        <w:rPr>
          <w:highlight w:val="yellow"/>
          <w:lang w:eastAsia="es-ES"/>
        </w:rPr>
        <w:t>e</w:t>
      </w:r>
      <w:r w:rsidR="00030758" w:rsidRPr="00BE5225">
        <w:rPr>
          <w:highlight w:val="yellow"/>
          <w:lang w:eastAsia="es-ES"/>
        </w:rPr>
        <w:t xml:space="preserve">l art. 542 LEC </w:t>
      </w:r>
      <w:r w:rsidRPr="00BE5225">
        <w:rPr>
          <w:highlight w:val="yellow"/>
          <w:lang w:eastAsia="es-ES"/>
        </w:rPr>
        <w:t>señala que “</w:t>
      </w:r>
      <w:r w:rsidR="00030758" w:rsidRPr="00BE5225">
        <w:rPr>
          <w:highlight w:val="yellow"/>
          <w:lang w:eastAsia="es-ES"/>
        </w:rPr>
        <w:t>las sentencias, laudos y otros títulos ejecutivos judiciales obtenidos sólo frente a uno o varios deudores solidarios no servirán de título ejecutivo frente a los deudores solidarios que no hubiesen sido parte en el proceso</w:t>
      </w:r>
      <w:r w:rsidRPr="00BE5225">
        <w:rPr>
          <w:highlight w:val="yellow"/>
          <w:lang w:eastAsia="es-ES"/>
        </w:rPr>
        <w:t>”</w:t>
      </w:r>
      <w:r w:rsidR="00030758" w:rsidRPr="00BE5225">
        <w:rPr>
          <w:highlight w:val="yellow"/>
          <w:lang w:eastAsia="es-ES"/>
        </w:rPr>
        <w:t>.</w:t>
      </w:r>
    </w:p>
    <w:p w:rsidR="00030758" w:rsidRDefault="00030758" w:rsidP="0014411C">
      <w:pPr>
        <w:widowControl w:val="0"/>
        <w:autoSpaceDE w:val="0"/>
        <w:autoSpaceDN w:val="0"/>
        <w:adjustRightInd w:val="0"/>
        <w:spacing w:after="0" w:line="240" w:lineRule="auto"/>
        <w:jc w:val="both"/>
        <w:rPr>
          <w:rFonts w:eastAsia="Times New Roman" w:cs="Courier New"/>
          <w:szCs w:val="20"/>
          <w:lang w:eastAsia="es-ES"/>
        </w:rPr>
      </w:pPr>
    </w:p>
    <w:p w:rsidR="00030758" w:rsidRPr="0014411C" w:rsidRDefault="00030758" w:rsidP="0014411C">
      <w:pPr>
        <w:widowControl w:val="0"/>
        <w:autoSpaceDE w:val="0"/>
        <w:autoSpaceDN w:val="0"/>
        <w:adjustRightInd w:val="0"/>
        <w:spacing w:after="0" w:line="240" w:lineRule="auto"/>
        <w:jc w:val="both"/>
        <w:rPr>
          <w:rFonts w:eastAsia="Times New Roman" w:cs="Courier New"/>
          <w:szCs w:val="20"/>
          <w:lang w:eastAsia="es-ES"/>
        </w:rPr>
      </w:pPr>
    </w:p>
    <w:p w:rsidR="0014411C" w:rsidRDefault="00030758" w:rsidP="00150E00">
      <w:pPr>
        <w:widowControl w:val="0"/>
        <w:autoSpaceDE w:val="0"/>
        <w:autoSpaceDN w:val="0"/>
        <w:adjustRightInd w:val="0"/>
        <w:spacing w:after="0" w:line="240" w:lineRule="auto"/>
        <w:ind w:left="567"/>
        <w:jc w:val="both"/>
        <w:rPr>
          <w:rFonts w:eastAsia="Times New Roman" w:cs="Courier New"/>
          <w:szCs w:val="20"/>
          <w:lang w:eastAsia="es-ES"/>
        </w:rPr>
      </w:pPr>
      <w:r w:rsidRPr="0014411C">
        <w:rPr>
          <w:rFonts w:eastAsia="Times New Roman" w:cs="Courier New"/>
          <w:szCs w:val="20"/>
          <w:lang w:eastAsia="es-ES"/>
        </w:rPr>
        <w:t xml:space="preserve">· </w:t>
      </w:r>
      <w:r w:rsidR="0014411C" w:rsidRPr="0014411C">
        <w:rPr>
          <w:rFonts w:eastAsia="Times New Roman" w:cs="Courier New"/>
          <w:szCs w:val="20"/>
          <w:lang w:eastAsia="es-ES"/>
        </w:rPr>
        <w:t>Finamente señalamos que la solidaridad puede ser mi</w:t>
      </w:r>
      <w:r w:rsidR="00BE5225">
        <w:rPr>
          <w:rFonts w:eastAsia="Times New Roman" w:cs="Courier New"/>
          <w:szCs w:val="20"/>
          <w:lang w:eastAsia="es-ES"/>
        </w:rPr>
        <w:t>x</w:t>
      </w:r>
      <w:r w:rsidR="0014411C" w:rsidRPr="0014411C">
        <w:rPr>
          <w:rFonts w:eastAsia="Times New Roman" w:cs="Courier New"/>
          <w:szCs w:val="20"/>
          <w:lang w:eastAsia="es-ES"/>
        </w:rPr>
        <w:t>ta produciéndose en ambos efectos.</w:t>
      </w:r>
    </w:p>
    <w:p w:rsidR="00BE5225" w:rsidRDefault="00BE5225" w:rsidP="00BE5225">
      <w:pPr>
        <w:widowControl w:val="0"/>
        <w:autoSpaceDE w:val="0"/>
        <w:autoSpaceDN w:val="0"/>
        <w:adjustRightInd w:val="0"/>
        <w:spacing w:after="0" w:line="240" w:lineRule="auto"/>
        <w:ind w:left="567"/>
        <w:jc w:val="both"/>
        <w:rPr>
          <w:rFonts w:eastAsia="Times New Roman" w:cs="Courier New"/>
          <w:szCs w:val="20"/>
          <w:lang w:eastAsia="es-ES"/>
        </w:rPr>
      </w:pPr>
    </w:p>
    <w:p w:rsidR="00BE5225" w:rsidRDefault="00BE5225" w:rsidP="00BE5225">
      <w:pPr>
        <w:widowControl w:val="0"/>
        <w:autoSpaceDE w:val="0"/>
        <w:autoSpaceDN w:val="0"/>
        <w:adjustRightInd w:val="0"/>
        <w:spacing w:after="0" w:line="240" w:lineRule="auto"/>
        <w:ind w:left="567"/>
        <w:jc w:val="both"/>
        <w:rPr>
          <w:rFonts w:eastAsia="Times New Roman" w:cs="Courier New"/>
          <w:szCs w:val="20"/>
          <w:lang w:eastAsia="es-ES"/>
        </w:rPr>
      </w:pPr>
    </w:p>
    <w:p w:rsidR="00BE5225" w:rsidRPr="0014411C" w:rsidRDefault="00BE5225" w:rsidP="00BE5225">
      <w:pPr>
        <w:widowControl w:val="0"/>
        <w:autoSpaceDE w:val="0"/>
        <w:autoSpaceDN w:val="0"/>
        <w:adjustRightInd w:val="0"/>
        <w:spacing w:after="0" w:line="240" w:lineRule="auto"/>
        <w:jc w:val="both"/>
        <w:rPr>
          <w:rFonts w:eastAsia="Times New Roman" w:cs="Courier New"/>
          <w:b/>
          <w:szCs w:val="20"/>
          <w:bdr w:val="single" w:sz="4" w:space="0" w:color="auto"/>
          <w:lang w:eastAsia="es-ES"/>
        </w:rPr>
      </w:pPr>
      <w:r w:rsidRPr="0014411C">
        <w:rPr>
          <w:rFonts w:eastAsia="Times New Roman" w:cs="Courier New"/>
          <w:b/>
          <w:szCs w:val="20"/>
          <w:highlight w:val="yellow"/>
          <w:bdr w:val="single" w:sz="4" w:space="0" w:color="auto"/>
          <w:lang w:eastAsia="es-ES"/>
        </w:rPr>
        <w:t>OBLIGACIONES S</w:t>
      </w:r>
      <w:r w:rsidRPr="00150E00">
        <w:rPr>
          <w:rFonts w:eastAsia="Times New Roman" w:cs="Courier New"/>
          <w:b/>
          <w:szCs w:val="20"/>
          <w:highlight w:val="yellow"/>
          <w:bdr w:val="single" w:sz="4" w:space="0" w:color="auto"/>
          <w:lang w:eastAsia="es-ES"/>
        </w:rPr>
        <w:t>INDICADAS</w:t>
      </w:r>
      <w:r w:rsidR="007A06BC">
        <w:rPr>
          <w:rFonts w:eastAsia="Times New Roman" w:cs="Courier New"/>
          <w:b/>
          <w:szCs w:val="20"/>
          <w:bdr w:val="single" w:sz="4" w:space="0" w:color="auto"/>
          <w:lang w:eastAsia="es-ES"/>
        </w:rPr>
        <w:t xml:space="preserve"> </w:t>
      </w:r>
    </w:p>
    <w:p w:rsidR="00BE5225" w:rsidRDefault="00BE5225" w:rsidP="00BE5225">
      <w:pPr>
        <w:widowControl w:val="0"/>
        <w:autoSpaceDE w:val="0"/>
        <w:autoSpaceDN w:val="0"/>
        <w:adjustRightInd w:val="0"/>
        <w:spacing w:after="0" w:line="240" w:lineRule="auto"/>
        <w:ind w:left="567"/>
        <w:jc w:val="both"/>
        <w:rPr>
          <w:rFonts w:eastAsia="Times New Roman" w:cs="Courier New"/>
          <w:szCs w:val="20"/>
          <w:lang w:eastAsia="es-ES"/>
        </w:rPr>
      </w:pPr>
    </w:p>
    <w:p w:rsidR="007A06BC" w:rsidRDefault="007A06BC" w:rsidP="00BE5225">
      <w:pPr>
        <w:widowControl w:val="0"/>
        <w:autoSpaceDE w:val="0"/>
        <w:autoSpaceDN w:val="0"/>
        <w:adjustRightInd w:val="0"/>
        <w:spacing w:after="0" w:line="240" w:lineRule="auto"/>
        <w:ind w:left="567"/>
        <w:jc w:val="both"/>
        <w:rPr>
          <w:rFonts w:eastAsia="Times New Roman" w:cs="Courier New"/>
          <w:szCs w:val="20"/>
          <w:lang w:eastAsia="es-ES"/>
        </w:rPr>
      </w:pPr>
    </w:p>
    <w:p w:rsidR="007A06BC" w:rsidRPr="007A06BC" w:rsidRDefault="007A06BC" w:rsidP="007A06BC">
      <w:pPr>
        <w:widowControl w:val="0"/>
        <w:autoSpaceDE w:val="0"/>
        <w:autoSpaceDN w:val="0"/>
        <w:adjustRightInd w:val="0"/>
        <w:spacing w:after="0" w:line="240" w:lineRule="auto"/>
        <w:ind w:left="567"/>
        <w:jc w:val="center"/>
        <w:rPr>
          <w:rFonts w:eastAsia="Times New Roman" w:cs="Courier New"/>
          <w:b/>
          <w:bCs/>
          <w:i/>
          <w:iCs/>
          <w:sz w:val="18"/>
          <w:szCs w:val="18"/>
          <w:lang w:eastAsia="es-ES"/>
        </w:rPr>
      </w:pPr>
      <w:r w:rsidRPr="007A06BC">
        <w:rPr>
          <w:rFonts w:eastAsia="Times New Roman" w:cs="Courier New"/>
          <w:b/>
          <w:bCs/>
          <w:i/>
          <w:iCs/>
          <w:sz w:val="18"/>
          <w:szCs w:val="18"/>
          <w:highlight w:val="lightGray"/>
          <w:lang w:eastAsia="es-ES"/>
        </w:rPr>
        <w:t>No entiendo como MJ no dice nada sobre esta resolución. Para mí es esencial en este tema. PREGUNTA A TU PREPARADOR</w:t>
      </w:r>
    </w:p>
    <w:p w:rsidR="007A06BC" w:rsidRDefault="007A06BC" w:rsidP="00BE5225">
      <w:pPr>
        <w:widowControl w:val="0"/>
        <w:autoSpaceDE w:val="0"/>
        <w:autoSpaceDN w:val="0"/>
        <w:adjustRightInd w:val="0"/>
        <w:spacing w:after="0" w:line="240" w:lineRule="auto"/>
        <w:ind w:left="567"/>
        <w:jc w:val="both"/>
        <w:rPr>
          <w:rFonts w:eastAsia="Times New Roman" w:cs="Courier New"/>
          <w:szCs w:val="20"/>
          <w:lang w:eastAsia="es-ES"/>
        </w:rPr>
      </w:pPr>
    </w:p>
    <w:p w:rsidR="007A06BC" w:rsidRPr="0014411C" w:rsidRDefault="007A06BC" w:rsidP="00BE5225">
      <w:pPr>
        <w:widowControl w:val="0"/>
        <w:autoSpaceDE w:val="0"/>
        <w:autoSpaceDN w:val="0"/>
        <w:adjustRightInd w:val="0"/>
        <w:spacing w:after="0" w:line="240" w:lineRule="auto"/>
        <w:ind w:left="567"/>
        <w:jc w:val="both"/>
        <w:rPr>
          <w:rFonts w:eastAsia="Times New Roman" w:cs="Courier New"/>
          <w:szCs w:val="20"/>
          <w:lang w:eastAsia="es-ES"/>
        </w:rPr>
      </w:pPr>
    </w:p>
    <w:p w:rsidR="00BE5225" w:rsidRPr="00591109" w:rsidRDefault="00BE5225" w:rsidP="00591109">
      <w:pPr>
        <w:ind w:left="360"/>
        <w:rPr>
          <w:highlight w:val="yellow"/>
          <w:lang w:val="es-ES_tradnl" w:eastAsia="es-ES"/>
        </w:rPr>
      </w:pPr>
      <w:r w:rsidRPr="00591109">
        <w:rPr>
          <w:highlight w:val="yellow"/>
          <w:lang w:eastAsia="es-ES"/>
        </w:rPr>
        <w:t xml:space="preserve">Tenemos por último que hacer referencia a </w:t>
      </w:r>
      <w:r w:rsidRPr="00591109">
        <w:rPr>
          <w:highlight w:val="yellow"/>
          <w:lang w:val="es-ES_tradnl" w:eastAsia="es-ES"/>
        </w:rPr>
        <w:t xml:space="preserve">la doctrina de la </w:t>
      </w:r>
      <w:r w:rsidRPr="00591109">
        <w:rPr>
          <w:b/>
          <w:bCs/>
          <w:highlight w:val="yellow"/>
          <w:u w:val="single"/>
          <w:lang w:val="es-ES_tradnl" w:eastAsia="es-ES"/>
        </w:rPr>
        <w:t>Resolución de 8 de junio de 2011</w:t>
      </w:r>
      <w:r w:rsidRPr="00591109">
        <w:rPr>
          <w:highlight w:val="yellow"/>
          <w:lang w:val="es-ES_tradnl" w:eastAsia="es-ES"/>
        </w:rPr>
        <w:t xml:space="preserve">: </w:t>
      </w:r>
    </w:p>
    <w:p w:rsidR="00BE5225" w:rsidRPr="00BE5225" w:rsidRDefault="00BE5225" w:rsidP="00BE5225">
      <w:pPr>
        <w:widowControl w:val="0"/>
        <w:autoSpaceDE w:val="0"/>
        <w:autoSpaceDN w:val="0"/>
        <w:adjustRightInd w:val="0"/>
        <w:spacing w:after="0" w:line="240" w:lineRule="auto"/>
        <w:jc w:val="both"/>
        <w:rPr>
          <w:rFonts w:eastAsia="Times New Roman" w:cs="Courier New"/>
          <w:szCs w:val="20"/>
          <w:highlight w:val="yellow"/>
          <w:lang w:val="es-ES_tradnl" w:eastAsia="es-ES"/>
        </w:rPr>
      </w:pPr>
    </w:p>
    <w:p w:rsidR="00BE5225" w:rsidRPr="00BE5225" w:rsidRDefault="00BE5225" w:rsidP="00150E00">
      <w:pPr>
        <w:pStyle w:val="Prrafodelista"/>
        <w:numPr>
          <w:ilvl w:val="0"/>
          <w:numId w:val="21"/>
        </w:numPr>
        <w:rPr>
          <w:highlight w:val="yellow"/>
          <w:lang w:eastAsia="es-ES"/>
        </w:rPr>
      </w:pPr>
      <w:r>
        <w:rPr>
          <w:lang w:val="es-ES_tradnl" w:eastAsia="es-ES"/>
        </w:rPr>
        <w:t>L</w:t>
      </w:r>
      <w:r w:rsidRPr="00BE5225">
        <w:rPr>
          <w:highlight w:val="yellow"/>
          <w:lang w:val="es-ES_tradnl" w:eastAsia="es-ES"/>
        </w:rPr>
        <w:t xml:space="preserve">a citada RDGRN supera </w:t>
      </w:r>
      <w:r>
        <w:rPr>
          <w:highlight w:val="yellow"/>
          <w:lang w:val="es-ES_tradnl" w:eastAsia="es-ES"/>
        </w:rPr>
        <w:t>el acostumbrado numerus clausus en materia de clases de obligaciones</w:t>
      </w:r>
      <w:r w:rsidRPr="00BE5225">
        <w:rPr>
          <w:highlight w:val="yellow"/>
          <w:lang w:val="es-ES_tradnl" w:eastAsia="es-ES"/>
        </w:rPr>
        <w:t xml:space="preserve"> hablándose ahora de cotitularidades “sindicadas” (aparte las tradicionales obligaciones p</w:t>
      </w:r>
      <w:r w:rsidRPr="00BE5225">
        <w:rPr>
          <w:highlight w:val="yellow"/>
          <w:lang w:eastAsia="es-ES"/>
        </w:rPr>
        <w:t>arciarias, mancomunadas y solidarias).</w:t>
      </w:r>
    </w:p>
    <w:p w:rsidR="00BE5225" w:rsidRPr="00BE5225" w:rsidRDefault="00BE5225" w:rsidP="00BE5225">
      <w:pPr>
        <w:widowControl w:val="0"/>
        <w:autoSpaceDE w:val="0"/>
        <w:autoSpaceDN w:val="0"/>
        <w:adjustRightInd w:val="0"/>
        <w:spacing w:after="0" w:line="240" w:lineRule="auto"/>
        <w:ind w:left="708"/>
        <w:jc w:val="both"/>
        <w:rPr>
          <w:rFonts w:eastAsia="Times New Roman" w:cs="Courier New"/>
          <w:szCs w:val="20"/>
          <w:highlight w:val="yellow"/>
          <w:lang w:eastAsia="es-ES"/>
        </w:rPr>
      </w:pPr>
    </w:p>
    <w:p w:rsidR="00BE5225" w:rsidRPr="00BE5225" w:rsidRDefault="00BE5225" w:rsidP="00150E00">
      <w:pPr>
        <w:pStyle w:val="Prrafodelista"/>
        <w:numPr>
          <w:ilvl w:val="0"/>
          <w:numId w:val="21"/>
        </w:numPr>
        <w:rPr>
          <w:lang w:eastAsia="es-ES"/>
        </w:rPr>
      </w:pPr>
      <w:r w:rsidRPr="00BE5225">
        <w:rPr>
          <w:highlight w:val="yellow"/>
          <w:lang w:eastAsia="es-ES"/>
        </w:rPr>
        <w:t xml:space="preserve">Admitida esa </w:t>
      </w:r>
      <w:r w:rsidRPr="00BE5225">
        <w:rPr>
          <w:b/>
          <w:bCs/>
          <w:highlight w:val="yellow"/>
          <w:lang w:eastAsia="es-ES"/>
        </w:rPr>
        <w:t xml:space="preserve">autorregulación </w:t>
      </w:r>
      <w:r w:rsidRPr="00BE5225">
        <w:rPr>
          <w:highlight w:val="yellow"/>
          <w:lang w:eastAsia="es-ES"/>
        </w:rPr>
        <w:t xml:space="preserve">en el plano obligacional, tampoco existe ningún obstáculo para que la misma se extienda, en la medida exigida por su carácter accesorio, al derecho real de </w:t>
      </w:r>
      <w:r w:rsidRPr="00BE5225">
        <w:rPr>
          <w:b/>
          <w:bCs/>
          <w:highlight w:val="yellow"/>
          <w:lang w:eastAsia="es-ES"/>
        </w:rPr>
        <w:t>hipoteca</w:t>
      </w:r>
      <w:r>
        <w:rPr>
          <w:b/>
          <w:bCs/>
          <w:highlight w:val="yellow"/>
          <w:lang w:eastAsia="es-ES"/>
        </w:rPr>
        <w:t xml:space="preserve"> </w:t>
      </w:r>
      <w:r w:rsidRPr="00BE5225">
        <w:rPr>
          <w:bCs/>
          <w:highlight w:val="yellow"/>
          <w:lang w:eastAsia="es-ES"/>
        </w:rPr>
        <w:t>(s</w:t>
      </w:r>
      <w:r w:rsidRPr="00BE5225">
        <w:rPr>
          <w:highlight w:val="yellow"/>
          <w:lang w:eastAsia="es-ES"/>
        </w:rPr>
        <w:t xml:space="preserve">e llega así a la admisión de las hipotecas </w:t>
      </w:r>
      <w:r w:rsidRPr="00BE5225">
        <w:rPr>
          <w:b/>
          <w:bCs/>
          <w:highlight w:val="yellow"/>
          <w:lang w:eastAsia="es-ES"/>
        </w:rPr>
        <w:t>«en mano común», o sin asignación de cuotas</w:t>
      </w:r>
      <w:r w:rsidRPr="00BE5225">
        <w:rPr>
          <w:bCs/>
          <w:highlight w:val="yellow"/>
          <w:lang w:eastAsia="es-ES"/>
        </w:rPr>
        <w:t>)</w:t>
      </w:r>
      <w:r w:rsidRPr="00BE5225">
        <w:rPr>
          <w:highlight w:val="yellow"/>
          <w:lang w:eastAsia="es-ES"/>
        </w:rPr>
        <w:t>.</w:t>
      </w:r>
      <w:r w:rsidRPr="00BE5225">
        <w:rPr>
          <w:lang w:eastAsia="es-ES"/>
        </w:rPr>
        <w:t xml:space="preserve"> </w:t>
      </w:r>
      <w:r w:rsidR="00BA7DF5">
        <w:rPr>
          <w:lang w:eastAsia="es-ES"/>
        </w:rPr>
        <w:t>REMISION TEMA 38</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pStyle w:val="Ttulo1"/>
        <w:rPr>
          <w:rFonts w:eastAsia="Times New Roman"/>
          <w:lang w:eastAsia="es-ES"/>
        </w:rPr>
      </w:pPr>
      <w:r w:rsidRPr="0014411C">
        <w:rPr>
          <w:rFonts w:eastAsia="Times New Roman"/>
          <w:lang w:eastAsia="es-ES"/>
        </w:rPr>
        <w:lastRenderedPageBreak/>
        <w:t>OBLIGACIONES DIVISIBLES E INDIVISIBLES</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395146">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La teoría de las obligaciones divisibles e indivisibles lleva fama de ser oscura. En el siglo XVI MOLINEUS publicó  un tratado  que, lejos de aclarar, contribuy</w:t>
      </w:r>
      <w:r w:rsidR="00395146">
        <w:rPr>
          <w:rFonts w:eastAsia="Times New Roman" w:cs="Courier New"/>
          <w:szCs w:val="20"/>
          <w:lang w:eastAsia="es-ES"/>
        </w:rPr>
        <w:t>ó</w:t>
      </w:r>
      <w:r w:rsidRPr="0014411C">
        <w:rPr>
          <w:rFonts w:eastAsia="Times New Roman" w:cs="Courier New"/>
          <w:szCs w:val="20"/>
          <w:lang w:eastAsia="es-ES"/>
        </w:rPr>
        <w:t xml:space="preserve"> más si cabe a la confusión.</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395146">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Este autor influyó sobre POTHIER, qu</w:t>
      </w:r>
      <w:r w:rsidR="00395146">
        <w:rPr>
          <w:rFonts w:eastAsia="Times New Roman" w:cs="Courier New"/>
          <w:szCs w:val="20"/>
          <w:lang w:eastAsia="es-ES"/>
        </w:rPr>
        <w:t>ien</w:t>
      </w:r>
      <w:r w:rsidRPr="0014411C">
        <w:rPr>
          <w:rFonts w:eastAsia="Times New Roman" w:cs="Courier New"/>
          <w:szCs w:val="20"/>
          <w:lang w:eastAsia="es-ES"/>
        </w:rPr>
        <w:t xml:space="preserve"> a su vez incidió sobre el Code Franc</w:t>
      </w:r>
      <w:r w:rsidR="00395146">
        <w:rPr>
          <w:rFonts w:eastAsia="Times New Roman" w:cs="Courier New"/>
          <w:szCs w:val="20"/>
          <w:lang w:eastAsia="es-ES"/>
        </w:rPr>
        <w:t>é</w:t>
      </w:r>
      <w:r w:rsidRPr="0014411C">
        <w:rPr>
          <w:rFonts w:eastAsia="Times New Roman" w:cs="Courier New"/>
          <w:szCs w:val="20"/>
          <w:lang w:eastAsia="es-ES"/>
        </w:rPr>
        <w:t>s, en el que los preceptos sobre esta materia son oscuros y complejos.</w:t>
      </w:r>
    </w:p>
    <w:p w:rsidR="0014411C" w:rsidRPr="0014411C" w:rsidRDefault="0014411C" w:rsidP="0014411C">
      <w:pPr>
        <w:widowControl w:val="0"/>
        <w:autoSpaceDE w:val="0"/>
        <w:autoSpaceDN w:val="0"/>
        <w:adjustRightInd w:val="0"/>
        <w:spacing w:after="0" w:line="240" w:lineRule="auto"/>
        <w:ind w:left="567" w:right="567"/>
        <w:jc w:val="both"/>
        <w:rPr>
          <w:rFonts w:eastAsia="Times New Roman" w:cs="Courier New"/>
          <w:szCs w:val="20"/>
          <w:lang w:eastAsia="es-ES"/>
        </w:rPr>
      </w:pPr>
    </w:p>
    <w:p w:rsidR="0014411C" w:rsidRPr="0014411C" w:rsidRDefault="0014411C" w:rsidP="00BE5225">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No ocurrió así en nuestro C.C., que al contrario se caracteriza por su claridad y así ex art.  1151:</w:t>
      </w:r>
    </w:p>
    <w:p w:rsidR="0014411C" w:rsidRPr="0014411C" w:rsidRDefault="0014411C" w:rsidP="0014411C">
      <w:pPr>
        <w:widowControl w:val="0"/>
        <w:autoSpaceDE w:val="0"/>
        <w:autoSpaceDN w:val="0"/>
        <w:adjustRightInd w:val="0"/>
        <w:spacing w:after="0" w:line="240" w:lineRule="auto"/>
        <w:jc w:val="both"/>
        <w:rPr>
          <w:rFonts w:eastAsia="Times New Roman" w:cs="Courier New"/>
          <w:b/>
          <w:bCs/>
          <w:szCs w:val="20"/>
          <w:lang w:eastAsia="es-ES"/>
        </w:rPr>
      </w:pPr>
    </w:p>
    <w:p w:rsidR="0014411C" w:rsidRPr="0014411C" w:rsidRDefault="0014411C" w:rsidP="00395146">
      <w:pPr>
        <w:pStyle w:val="Ley"/>
        <w:rPr>
          <w:lang w:eastAsia="es-ES"/>
        </w:rPr>
      </w:pPr>
      <w:r w:rsidRPr="0014411C">
        <w:rPr>
          <w:lang w:eastAsia="es-ES"/>
        </w:rPr>
        <w:t>"Para los efectos de los artículos que preceden, se reputarán indivisibles las obligaciones de DAR cuerpos ciertos y todas aquellas que no sean susceptibles de cumplimiento parcial.</w:t>
      </w:r>
    </w:p>
    <w:p w:rsidR="0014411C" w:rsidRPr="0014411C" w:rsidRDefault="0014411C" w:rsidP="00395146">
      <w:pPr>
        <w:pStyle w:val="Ley"/>
        <w:rPr>
          <w:lang w:eastAsia="es-ES"/>
        </w:rPr>
      </w:pPr>
      <w:r w:rsidRPr="0014411C">
        <w:rPr>
          <w:lang w:eastAsia="es-ES"/>
        </w:rPr>
        <w:tab/>
        <w:t>Las obligaciones de HACER serán divisibles cuando tenga por objeto (1) la prestación de un número de días de trabajo, (2) la ejecución de obras por unidades métricas, (3) u otras cosas análogas que por su naturaleza sean susceptibles de cumplimiento parcial.</w:t>
      </w:r>
    </w:p>
    <w:p w:rsidR="0014411C" w:rsidRPr="0014411C" w:rsidRDefault="0014411C" w:rsidP="00395146">
      <w:pPr>
        <w:pStyle w:val="Ley"/>
        <w:rPr>
          <w:lang w:eastAsia="es-ES"/>
        </w:rPr>
      </w:pPr>
      <w:r w:rsidRPr="0014411C">
        <w:rPr>
          <w:lang w:eastAsia="es-ES"/>
        </w:rPr>
        <w:tab/>
        <w:t>En las obligaciones de NO HACER la divisibilidad o indivisibilidad se decidirá por el carácter de la prestación en cada caso particular."</w:t>
      </w:r>
    </w:p>
    <w:p w:rsidR="0014411C" w:rsidRPr="0014411C" w:rsidRDefault="0014411C" w:rsidP="0014411C">
      <w:pPr>
        <w:widowControl w:val="0"/>
        <w:autoSpaceDE w:val="0"/>
        <w:autoSpaceDN w:val="0"/>
        <w:adjustRightInd w:val="0"/>
        <w:spacing w:after="0" w:line="240" w:lineRule="auto"/>
        <w:jc w:val="both"/>
        <w:rPr>
          <w:rFonts w:eastAsia="Times New Roman" w:cs="Courier New"/>
          <w:b/>
          <w:bCs/>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A la vista de dicho precepto podemos señalar que divisibilidad o indivisibilidad de la obligación dependerá  no ya de la divisibilidad o indivisibilidad de la cosa, sino de la naturaleza de la prestación, siendo lo relevante si éste puede ser o no  susceptible de ser cumplida por partes sin alterar su esencia</w:t>
      </w:r>
      <w:r w:rsidR="00395146">
        <w:rPr>
          <w:rFonts w:eastAsia="Times New Roman" w:cs="Courier New"/>
          <w:szCs w:val="20"/>
          <w:lang w:eastAsia="es-ES"/>
        </w:rPr>
        <w:t>.</w:t>
      </w:r>
    </w:p>
    <w:p w:rsidR="0014411C" w:rsidRPr="0014411C" w:rsidRDefault="0014411C" w:rsidP="0014411C">
      <w:pPr>
        <w:widowControl w:val="0"/>
        <w:autoSpaceDE w:val="0"/>
        <w:autoSpaceDN w:val="0"/>
        <w:adjustRightInd w:val="0"/>
        <w:spacing w:after="0" w:line="240" w:lineRule="auto"/>
        <w:ind w:left="1701" w:right="1701"/>
        <w:jc w:val="both"/>
        <w:rPr>
          <w:rFonts w:eastAsia="Times New Roman" w:cs="Courier New"/>
          <w:szCs w:val="20"/>
          <w:lang w:eastAsia="es-ES"/>
        </w:rPr>
      </w:pPr>
      <w:r w:rsidRPr="0014411C">
        <w:rPr>
          <w:rFonts w:eastAsia="Times New Roman" w:cs="Courier New"/>
          <w:szCs w:val="20"/>
          <w:lang w:eastAsia="es-ES"/>
        </w:rPr>
        <w:tab/>
      </w:r>
    </w:p>
    <w:p w:rsidR="0014411C" w:rsidRPr="0014411C" w:rsidRDefault="0014411C" w:rsidP="00395146">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En todo caso, junto a esta indivisibilidad natural, en virtud del p</w:t>
      </w:r>
      <w:r w:rsidR="00395146">
        <w:rPr>
          <w:rFonts w:eastAsia="Times New Roman" w:cs="Courier New"/>
          <w:szCs w:val="20"/>
          <w:lang w:eastAsia="es-ES"/>
        </w:rPr>
        <w:t>rincipio</w:t>
      </w:r>
      <w:r w:rsidRPr="0014411C">
        <w:rPr>
          <w:rFonts w:eastAsia="Times New Roman" w:cs="Courier New"/>
          <w:szCs w:val="20"/>
          <w:lang w:eastAsia="es-ES"/>
        </w:rPr>
        <w:t xml:space="preserve"> de autonomía de la voluntad cabe la indivisibilidad convencional, es decir, aquella que tiene lugar cuando las partes, independientemente de la naturaleza de la </w:t>
      </w:r>
      <w:r w:rsidR="00395146">
        <w:rPr>
          <w:rFonts w:eastAsia="Times New Roman" w:cs="Courier New"/>
          <w:szCs w:val="20"/>
          <w:lang w:eastAsia="es-ES"/>
        </w:rPr>
        <w:t>prestación</w:t>
      </w:r>
      <w:r w:rsidRPr="0014411C">
        <w:rPr>
          <w:rFonts w:eastAsia="Times New Roman" w:cs="Courier New"/>
          <w:szCs w:val="20"/>
          <w:lang w:eastAsia="es-ES"/>
        </w:rPr>
        <w:t>, pactan que funcione como indivisible</w:t>
      </w:r>
      <w:r w:rsidR="00395146">
        <w:rPr>
          <w:rFonts w:eastAsia="Times New Roman" w:cs="Courier New"/>
          <w:szCs w:val="20"/>
          <w:lang w:eastAsia="es-ES"/>
        </w:rPr>
        <w:t>.</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DISTINCION ENTRE INDIVISIBILIDAD Y SOLIDARIDAD</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591109" w:rsidP="00591109">
      <w:pPr>
        <w:widowControl w:val="0"/>
        <w:autoSpaceDE w:val="0"/>
        <w:autoSpaceDN w:val="0"/>
        <w:adjustRightInd w:val="0"/>
        <w:spacing w:after="0" w:line="240" w:lineRule="auto"/>
        <w:jc w:val="both"/>
        <w:rPr>
          <w:rFonts w:eastAsia="Times New Roman" w:cs="Courier New"/>
          <w:szCs w:val="20"/>
          <w:lang w:eastAsia="es-ES"/>
        </w:rPr>
      </w:pPr>
      <w:r>
        <w:rPr>
          <w:rFonts w:eastAsia="Times New Roman" w:cs="Courier New"/>
          <w:szCs w:val="20"/>
          <w:lang w:eastAsia="es-ES"/>
        </w:rPr>
        <w:t>E</w:t>
      </w:r>
      <w:r w:rsidR="0014411C" w:rsidRPr="0014411C">
        <w:rPr>
          <w:rFonts w:eastAsia="Times New Roman" w:cs="Courier New"/>
          <w:szCs w:val="20"/>
          <w:lang w:eastAsia="es-ES"/>
        </w:rPr>
        <w:t>xiste cierta tendencia a equiparar obligaciones solidarias e indivisibles, en cuanto ambas suponen una excepción a la regla concursu partes fiunt (art. 1138). Dicha tendencia se plasma en el BGB, CC italiano 1942 o en la Compilación de Navarra</w:t>
      </w:r>
      <w:r>
        <w:rPr>
          <w:rFonts w:eastAsia="Times New Roman" w:cs="Courier New"/>
          <w:szCs w:val="20"/>
          <w:lang w:eastAsia="es-ES"/>
        </w:rPr>
        <w:t>.</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591109">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Sin embargo, hay que tener en cuenta que existen importantes diferencias entre ambas instituciones y así:</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591109">
      <w:pPr>
        <w:widowControl w:val="0"/>
        <w:autoSpaceDE w:val="0"/>
        <w:autoSpaceDN w:val="0"/>
        <w:adjustRightInd w:val="0"/>
        <w:spacing w:after="0" w:line="240" w:lineRule="auto"/>
        <w:ind w:left="567"/>
        <w:jc w:val="both"/>
        <w:rPr>
          <w:rFonts w:eastAsia="Times New Roman" w:cs="Courier New"/>
          <w:szCs w:val="20"/>
          <w:lang w:eastAsia="es-ES"/>
        </w:rPr>
      </w:pPr>
      <w:r w:rsidRPr="0014411C">
        <w:rPr>
          <w:rFonts w:eastAsia="Times New Roman" w:cs="Courier New"/>
          <w:szCs w:val="20"/>
          <w:lang w:eastAsia="es-ES"/>
        </w:rPr>
        <w:t>· La indivisibilidad deriva de la naturaleza  de la prestación, procediendo ex necessitate, de forma que si se transforma en indemnizar daños y perjuicios</w:t>
      </w:r>
      <w:r w:rsidR="00591109">
        <w:rPr>
          <w:rFonts w:eastAsia="Times New Roman" w:cs="Courier New"/>
          <w:szCs w:val="20"/>
          <w:lang w:eastAsia="es-ES"/>
        </w:rPr>
        <w:t xml:space="preserve"> (</w:t>
      </w:r>
      <w:r w:rsidRPr="0014411C">
        <w:rPr>
          <w:rFonts w:eastAsia="Times New Roman" w:cs="Courier New"/>
          <w:szCs w:val="20"/>
          <w:lang w:eastAsia="es-ES"/>
        </w:rPr>
        <w:t>art 1150</w:t>
      </w:r>
      <w:r w:rsidR="00591109">
        <w:rPr>
          <w:rFonts w:eastAsia="Times New Roman" w:cs="Courier New"/>
          <w:szCs w:val="20"/>
          <w:lang w:eastAsia="es-ES"/>
        </w:rPr>
        <w:t>)</w:t>
      </w:r>
      <w:r w:rsidRPr="0014411C">
        <w:rPr>
          <w:rFonts w:eastAsia="Times New Roman" w:cs="Courier New"/>
          <w:szCs w:val="20"/>
          <w:lang w:eastAsia="es-ES"/>
        </w:rPr>
        <w:t>, pasa a ser divisible</w:t>
      </w:r>
      <w:r w:rsidR="00591109">
        <w:rPr>
          <w:rFonts w:eastAsia="Times New Roman" w:cs="Courier New"/>
          <w:szCs w:val="20"/>
          <w:lang w:eastAsia="es-ES"/>
        </w:rPr>
        <w:t>.</w:t>
      </w: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p>
    <w:p w:rsidR="0014411C" w:rsidRPr="0014411C" w:rsidRDefault="0014411C" w:rsidP="00591109">
      <w:pPr>
        <w:widowControl w:val="0"/>
        <w:autoSpaceDE w:val="0"/>
        <w:autoSpaceDN w:val="0"/>
        <w:adjustRightInd w:val="0"/>
        <w:spacing w:after="0" w:line="240" w:lineRule="auto"/>
        <w:ind w:left="567"/>
        <w:jc w:val="both"/>
        <w:rPr>
          <w:rFonts w:eastAsia="Times New Roman" w:cs="Courier New"/>
          <w:szCs w:val="20"/>
          <w:lang w:eastAsia="es-ES"/>
        </w:rPr>
      </w:pPr>
      <w:r w:rsidRPr="0014411C">
        <w:rPr>
          <w:rFonts w:eastAsia="Times New Roman" w:cs="Courier New"/>
          <w:szCs w:val="20"/>
          <w:lang w:eastAsia="es-ES"/>
        </w:rPr>
        <w:t>· La solidaridad afecta no a la prestación sino al vínculo, procediendo ex obligatione, de forma que aunque se transforme en indemnizar daños y perjuicios sigue siendo indivisible</w:t>
      </w:r>
      <w:r w:rsidR="00591109">
        <w:rPr>
          <w:rFonts w:eastAsia="Times New Roman" w:cs="Courier New"/>
          <w:szCs w:val="20"/>
          <w:lang w:eastAsia="es-ES"/>
        </w:rPr>
        <w:t>.</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591109" w:rsidRDefault="00591109" w:rsidP="0014411C">
      <w:pPr>
        <w:widowControl w:val="0"/>
        <w:autoSpaceDE w:val="0"/>
        <w:autoSpaceDN w:val="0"/>
        <w:adjustRightInd w:val="0"/>
        <w:spacing w:after="0" w:line="240" w:lineRule="auto"/>
        <w:jc w:val="both"/>
        <w:rPr>
          <w:rFonts w:eastAsia="Times New Roman" w:cs="Courier New"/>
          <w:szCs w:val="20"/>
          <w:lang w:eastAsia="es-ES"/>
        </w:rPr>
      </w:pPr>
    </w:p>
    <w:p w:rsidR="00591109" w:rsidRDefault="00591109" w:rsidP="00591109">
      <w:pPr>
        <w:widowControl w:val="0"/>
        <w:autoSpaceDE w:val="0"/>
        <w:autoSpaceDN w:val="0"/>
        <w:adjustRightInd w:val="0"/>
        <w:spacing w:after="0" w:line="240" w:lineRule="auto"/>
        <w:jc w:val="both"/>
        <w:rPr>
          <w:rFonts w:eastAsia="Times New Roman" w:cs="Courier New"/>
          <w:szCs w:val="20"/>
          <w:lang w:eastAsia="es-ES"/>
        </w:rPr>
      </w:pPr>
      <w:r>
        <w:rPr>
          <w:rFonts w:eastAsia="Times New Roman" w:cs="Courier New"/>
          <w:szCs w:val="20"/>
          <w:lang w:eastAsia="es-ES"/>
        </w:rPr>
        <w:t>EFECTOS</w:t>
      </w:r>
      <w:r w:rsidR="0014411C" w:rsidRPr="0014411C">
        <w:rPr>
          <w:rFonts w:eastAsia="Times New Roman" w:cs="Courier New"/>
          <w:szCs w:val="20"/>
          <w:lang w:eastAsia="es-ES"/>
        </w:rPr>
        <w:t xml:space="preserve"> </w:t>
      </w:r>
      <w:r>
        <w:rPr>
          <w:rFonts w:eastAsia="Times New Roman" w:cs="Courier New"/>
          <w:szCs w:val="20"/>
          <w:lang w:eastAsia="es-ES"/>
        </w:rPr>
        <w:t>D</w:t>
      </w:r>
      <w:r w:rsidR="0014411C" w:rsidRPr="0014411C">
        <w:rPr>
          <w:rFonts w:eastAsia="Times New Roman" w:cs="Courier New"/>
          <w:szCs w:val="20"/>
          <w:lang w:eastAsia="es-ES"/>
        </w:rPr>
        <w:t xml:space="preserve">ependen de su carácter unipersonal o pluripersonal </w:t>
      </w:r>
      <w:r w:rsidR="0014411C" w:rsidRPr="0014411C">
        <w:rPr>
          <w:rFonts w:eastAsia="Times New Roman" w:cs="Courier New"/>
          <w:szCs w:val="20"/>
          <w:lang w:eastAsia="es-ES"/>
        </w:rPr>
        <w:lastRenderedPageBreak/>
        <w:t>(mancomunada).</w:t>
      </w:r>
    </w:p>
    <w:p w:rsidR="00591109" w:rsidRDefault="00591109" w:rsidP="00591109">
      <w:pPr>
        <w:widowControl w:val="0"/>
        <w:autoSpaceDE w:val="0"/>
        <w:autoSpaceDN w:val="0"/>
        <w:adjustRightInd w:val="0"/>
        <w:spacing w:after="0" w:line="240" w:lineRule="auto"/>
        <w:jc w:val="both"/>
        <w:rPr>
          <w:rFonts w:eastAsia="Times New Roman" w:cs="Courier New"/>
          <w:szCs w:val="20"/>
          <w:lang w:eastAsia="es-ES"/>
        </w:rPr>
      </w:pPr>
    </w:p>
    <w:p w:rsidR="00591109" w:rsidRPr="00591109" w:rsidRDefault="0014411C" w:rsidP="00150E00">
      <w:pPr>
        <w:pStyle w:val="Prrafodelista"/>
        <w:numPr>
          <w:ilvl w:val="0"/>
          <w:numId w:val="23"/>
        </w:numPr>
        <w:rPr>
          <w:rFonts w:eastAsia="Times New Roman" w:cs="Courier New"/>
          <w:szCs w:val="20"/>
          <w:lang w:eastAsia="es-ES"/>
        </w:rPr>
      </w:pPr>
      <w:r w:rsidRPr="00591109">
        <w:rPr>
          <w:szCs w:val="20"/>
          <w:lang w:eastAsia="es-ES"/>
        </w:rPr>
        <w:t xml:space="preserve">En el primer caso, la divisibilidad i indivisibilidad tiene escasa importancia pues ex. art. 1169, </w:t>
      </w:r>
      <w:r w:rsidR="00591109" w:rsidRPr="00591109">
        <w:rPr>
          <w:lang w:eastAsia="es-ES"/>
        </w:rPr>
        <w:t>a menos que el contrato expresamente lo autorice, no podrá compelerse al acreedor a recibir parcialmente las prestaciones en que consista la obligación</w:t>
      </w:r>
      <w:r w:rsidR="00591109" w:rsidRPr="00591109">
        <w:rPr>
          <w:szCs w:val="20"/>
          <w:lang w:eastAsia="es-ES"/>
        </w:rPr>
        <w:t>.</w:t>
      </w:r>
    </w:p>
    <w:p w:rsidR="00591109" w:rsidRDefault="00591109" w:rsidP="0014411C">
      <w:pPr>
        <w:widowControl w:val="0"/>
        <w:autoSpaceDE w:val="0"/>
        <w:autoSpaceDN w:val="0"/>
        <w:adjustRightInd w:val="0"/>
        <w:spacing w:after="0" w:line="240" w:lineRule="auto"/>
        <w:ind w:left="567"/>
        <w:jc w:val="both"/>
        <w:rPr>
          <w:rFonts w:eastAsia="Times New Roman" w:cs="Courier New"/>
          <w:szCs w:val="20"/>
          <w:lang w:eastAsia="es-ES"/>
        </w:rPr>
      </w:pPr>
    </w:p>
    <w:p w:rsidR="0014411C" w:rsidRPr="0014411C" w:rsidRDefault="0014411C" w:rsidP="00591109">
      <w:pPr>
        <w:widowControl w:val="0"/>
        <w:autoSpaceDE w:val="0"/>
        <w:autoSpaceDN w:val="0"/>
        <w:adjustRightInd w:val="0"/>
        <w:spacing w:after="0" w:line="240" w:lineRule="auto"/>
        <w:ind w:left="708"/>
        <w:jc w:val="both"/>
        <w:rPr>
          <w:rFonts w:eastAsia="Times New Roman" w:cs="Courier New"/>
          <w:szCs w:val="20"/>
          <w:lang w:eastAsia="es-ES"/>
        </w:rPr>
      </w:pPr>
      <w:r w:rsidRPr="0014411C">
        <w:rPr>
          <w:rFonts w:eastAsia="Times New Roman" w:cs="Courier New"/>
          <w:szCs w:val="20"/>
          <w:lang w:eastAsia="es-ES"/>
        </w:rPr>
        <w:t>Por ello establece el art. 1149:</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591109">
      <w:pPr>
        <w:pStyle w:val="Ley"/>
        <w:ind w:left="1416"/>
        <w:rPr>
          <w:lang w:eastAsia="es-ES"/>
        </w:rPr>
      </w:pPr>
      <w:r w:rsidRPr="0014411C">
        <w:rPr>
          <w:lang w:eastAsia="es-ES"/>
        </w:rPr>
        <w:t>La divisibilidad o indivisibilidad de las cosas objeto de las obligaciones en que hay un solo deudor y un solo acreedor no modifica los preceptos del capítulo II de este título.</w:t>
      </w:r>
    </w:p>
    <w:p w:rsidR="0014411C" w:rsidRPr="0014411C" w:rsidRDefault="0014411C" w:rsidP="0014411C">
      <w:pPr>
        <w:widowControl w:val="0"/>
        <w:autoSpaceDE w:val="0"/>
        <w:autoSpaceDN w:val="0"/>
        <w:adjustRightInd w:val="0"/>
        <w:spacing w:after="0" w:line="240" w:lineRule="auto"/>
        <w:ind w:left="1701" w:right="1701"/>
        <w:jc w:val="both"/>
        <w:rPr>
          <w:rFonts w:eastAsia="Times New Roman" w:cs="Courier New"/>
          <w:szCs w:val="20"/>
          <w:lang w:eastAsia="es-ES"/>
        </w:rPr>
      </w:pPr>
    </w:p>
    <w:p w:rsidR="0014411C" w:rsidRPr="0014411C" w:rsidRDefault="0014411C" w:rsidP="00150E00">
      <w:pPr>
        <w:pStyle w:val="Prrafodelista"/>
        <w:numPr>
          <w:ilvl w:val="0"/>
          <w:numId w:val="23"/>
        </w:numPr>
        <w:rPr>
          <w:lang w:eastAsia="es-ES"/>
        </w:rPr>
      </w:pPr>
      <w:r w:rsidRPr="0014411C">
        <w:rPr>
          <w:lang w:eastAsia="es-ES"/>
        </w:rPr>
        <w:t>En caso de que la obligación sea pluripersonal y  mancomunada (ya que en la solidaridad, como hemos visto, siempre hay indivisibilidad) hay que distinguir según sea o no divisible la prestación</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ind w:left="1134"/>
        <w:jc w:val="both"/>
        <w:rPr>
          <w:rFonts w:eastAsia="Times New Roman" w:cs="Courier New"/>
          <w:szCs w:val="20"/>
          <w:lang w:eastAsia="es-ES"/>
        </w:rPr>
      </w:pPr>
      <w:r w:rsidRPr="0014411C">
        <w:rPr>
          <w:rFonts w:eastAsia="Times New Roman" w:cs="Courier New"/>
          <w:szCs w:val="20"/>
          <w:lang w:eastAsia="es-ES"/>
        </w:rPr>
        <w:t xml:space="preserve">· En el primer caso habrá de estarse a lo dispuesto en  art. 1138 </w:t>
      </w:r>
    </w:p>
    <w:p w:rsidR="0014411C" w:rsidRPr="0014411C" w:rsidRDefault="0014411C" w:rsidP="0014411C">
      <w:pPr>
        <w:widowControl w:val="0"/>
        <w:autoSpaceDE w:val="0"/>
        <w:autoSpaceDN w:val="0"/>
        <w:adjustRightInd w:val="0"/>
        <w:spacing w:after="0" w:line="240" w:lineRule="auto"/>
        <w:ind w:left="1134"/>
        <w:jc w:val="both"/>
        <w:rPr>
          <w:rFonts w:eastAsia="Times New Roman" w:cs="Courier New"/>
          <w:szCs w:val="20"/>
          <w:lang w:eastAsia="es-ES"/>
        </w:rPr>
      </w:pPr>
    </w:p>
    <w:p w:rsidR="0014411C" w:rsidRPr="0014411C" w:rsidRDefault="0014411C" w:rsidP="00591109">
      <w:pPr>
        <w:widowControl w:val="0"/>
        <w:autoSpaceDE w:val="0"/>
        <w:autoSpaceDN w:val="0"/>
        <w:adjustRightInd w:val="0"/>
        <w:spacing w:after="0" w:line="240" w:lineRule="auto"/>
        <w:ind w:left="1134"/>
        <w:jc w:val="both"/>
        <w:rPr>
          <w:rFonts w:eastAsia="Times New Roman" w:cs="Courier New"/>
          <w:szCs w:val="20"/>
          <w:lang w:eastAsia="es-ES"/>
        </w:rPr>
      </w:pPr>
      <w:r w:rsidRPr="0014411C">
        <w:rPr>
          <w:rFonts w:eastAsia="Times New Roman" w:cs="Courier New"/>
          <w:szCs w:val="20"/>
          <w:lang w:eastAsia="es-ES"/>
        </w:rPr>
        <w:t xml:space="preserve">· En el segundo, a lo establecido en los arts. 1139 y 1150, analizados </w:t>
      </w:r>
      <w:r w:rsidR="00591109">
        <w:rPr>
          <w:rFonts w:eastAsia="Times New Roman" w:cs="Courier New"/>
          <w:szCs w:val="20"/>
          <w:lang w:eastAsia="es-ES"/>
        </w:rPr>
        <w:t>antes.</w:t>
      </w:r>
    </w:p>
    <w:p w:rsidR="0014411C" w:rsidRPr="0014411C" w:rsidRDefault="0014411C" w:rsidP="00591109">
      <w:pPr>
        <w:widowControl w:val="0"/>
        <w:autoSpaceDE w:val="0"/>
        <w:autoSpaceDN w:val="0"/>
        <w:adjustRightInd w:val="0"/>
        <w:spacing w:after="0" w:line="240" w:lineRule="auto"/>
        <w:ind w:left="567"/>
        <w:jc w:val="both"/>
        <w:rPr>
          <w:rFonts w:eastAsia="Times New Roman" w:cs="Courier New"/>
          <w:szCs w:val="20"/>
          <w:lang w:eastAsia="es-ES"/>
        </w:rPr>
      </w:pPr>
      <w:r w:rsidRPr="0014411C">
        <w:rPr>
          <w:rFonts w:eastAsia="Times New Roman" w:cs="Courier New"/>
          <w:szCs w:val="20"/>
          <w:lang w:eastAsia="es-ES"/>
        </w:rPr>
        <w:t xml:space="preserve"> </w:t>
      </w:r>
    </w:p>
    <w:p w:rsidR="00591109" w:rsidRPr="0014411C" w:rsidRDefault="0014411C" w:rsidP="00BA7DF5">
      <w:pPr>
        <w:pStyle w:val="Ttulo1"/>
        <w:rPr>
          <w:rFonts w:eastAsia="Times New Roman"/>
          <w:lang w:eastAsia="es-ES"/>
        </w:rPr>
      </w:pPr>
      <w:r w:rsidRPr="0014411C">
        <w:rPr>
          <w:rFonts w:eastAsia="Times New Roman"/>
          <w:lang w:eastAsia="es-ES"/>
        </w:rPr>
        <w:t xml:space="preserve">OBLIGACIONES </w:t>
      </w:r>
      <w:r>
        <w:rPr>
          <w:rFonts w:eastAsia="Times New Roman"/>
          <w:lang w:eastAsia="es-ES"/>
        </w:rPr>
        <w:t xml:space="preserve">ACCESORIAS: </w:t>
      </w:r>
    </w:p>
    <w:p w:rsidR="0014411C" w:rsidRPr="0014411C" w:rsidRDefault="0014411C" w:rsidP="00591109">
      <w:pPr>
        <w:pStyle w:val="Ttulo1"/>
        <w:rPr>
          <w:rFonts w:ascii="Courier New" w:eastAsia="Times New Roman" w:hAnsi="Courier New" w:cs="Courier New"/>
          <w:sz w:val="20"/>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Junto a las obligaciones principales, que son aquéllas que existen por sí mismas y tienen fin propio, surgen otras denominadas accesorias las que están subordinadas a una principal, cuya suerte siguen (accesorium sequitur principale)</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50E00"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En general, las obligaciones accesorias pueden ser</w:t>
      </w:r>
      <w:r w:rsidR="00150E00">
        <w:rPr>
          <w:rFonts w:eastAsia="Times New Roman" w:cs="Courier New"/>
          <w:szCs w:val="20"/>
          <w:lang w:eastAsia="es-ES"/>
        </w:rPr>
        <w:t>:</w:t>
      </w:r>
    </w:p>
    <w:p w:rsidR="00150E00" w:rsidRDefault="00150E00" w:rsidP="0014411C">
      <w:pPr>
        <w:widowControl w:val="0"/>
        <w:autoSpaceDE w:val="0"/>
        <w:autoSpaceDN w:val="0"/>
        <w:adjustRightInd w:val="0"/>
        <w:spacing w:after="0" w:line="240" w:lineRule="auto"/>
        <w:jc w:val="both"/>
        <w:rPr>
          <w:rFonts w:eastAsia="Times New Roman" w:cs="Courier New"/>
          <w:szCs w:val="20"/>
          <w:lang w:eastAsia="es-ES"/>
        </w:rPr>
      </w:pPr>
    </w:p>
    <w:p w:rsidR="00BA7DF5" w:rsidRPr="00150E00" w:rsidRDefault="00150E00" w:rsidP="00150E00">
      <w:pPr>
        <w:pStyle w:val="Prrafodelista"/>
        <w:rPr>
          <w:lang w:eastAsia="es-ES"/>
        </w:rPr>
      </w:pPr>
      <w:r w:rsidRPr="00150E00">
        <w:rPr>
          <w:b/>
          <w:lang w:eastAsia="es-ES"/>
        </w:rPr>
        <w:t>C</w:t>
      </w:r>
      <w:r w:rsidR="0014411C" w:rsidRPr="00150E00">
        <w:rPr>
          <w:b/>
          <w:lang w:eastAsia="es-ES"/>
        </w:rPr>
        <w:t>omplementarias</w:t>
      </w:r>
      <w:r w:rsidR="0014411C" w:rsidRPr="00150E00">
        <w:rPr>
          <w:lang w:eastAsia="es-ES"/>
        </w:rPr>
        <w:t xml:space="preserve"> (entrega de títulos) </w:t>
      </w:r>
      <w:r w:rsidRPr="00150E00">
        <w:rPr>
          <w:b/>
          <w:lang w:eastAsia="es-ES"/>
        </w:rPr>
        <w:t>y</w:t>
      </w:r>
      <w:r w:rsidR="0014411C" w:rsidRPr="00150E00">
        <w:rPr>
          <w:b/>
          <w:lang w:eastAsia="es-ES"/>
        </w:rPr>
        <w:t xml:space="preserve"> de garantía</w:t>
      </w:r>
      <w:r w:rsidR="0014411C" w:rsidRPr="00150E00">
        <w:rPr>
          <w:lang w:eastAsia="es-ES"/>
        </w:rPr>
        <w:t xml:space="preserve">. En estos casos, su fin puede ser doble: aumentar responsabilidades o intimar al cumplimiento de la obligación principal. </w:t>
      </w:r>
    </w:p>
    <w:p w:rsidR="00150E00" w:rsidRDefault="00150E00" w:rsidP="0014411C">
      <w:pPr>
        <w:widowControl w:val="0"/>
        <w:autoSpaceDE w:val="0"/>
        <w:autoSpaceDN w:val="0"/>
        <w:adjustRightInd w:val="0"/>
        <w:spacing w:after="0" w:line="240" w:lineRule="auto"/>
        <w:jc w:val="both"/>
        <w:rPr>
          <w:rFonts w:eastAsia="Times New Roman" w:cs="Courier New"/>
          <w:szCs w:val="20"/>
          <w:lang w:eastAsia="es-ES"/>
        </w:rPr>
      </w:pPr>
    </w:p>
    <w:p w:rsidR="00150E00" w:rsidRPr="00150E00" w:rsidRDefault="00150E00" w:rsidP="00150E00">
      <w:pPr>
        <w:pStyle w:val="Prrafodelista"/>
        <w:rPr>
          <w:highlight w:val="yellow"/>
          <w:lang w:val="es-ES_tradnl" w:eastAsia="es-ES"/>
        </w:rPr>
      </w:pPr>
      <w:r w:rsidRPr="00150E00">
        <w:rPr>
          <w:highlight w:val="yellow"/>
          <w:lang w:val="es-ES_tradnl" w:eastAsia="es-ES"/>
        </w:rPr>
        <w:t>Legales y voluntarias.</w:t>
      </w:r>
    </w:p>
    <w:p w:rsidR="00150E00" w:rsidRPr="00150E00" w:rsidRDefault="00150E00" w:rsidP="00150E00">
      <w:pPr>
        <w:widowControl w:val="0"/>
        <w:autoSpaceDE w:val="0"/>
        <w:autoSpaceDN w:val="0"/>
        <w:adjustRightInd w:val="0"/>
        <w:spacing w:after="0" w:line="240" w:lineRule="auto"/>
        <w:jc w:val="both"/>
        <w:rPr>
          <w:rFonts w:eastAsia="Times New Roman" w:cs="Courier New"/>
          <w:szCs w:val="20"/>
          <w:highlight w:val="yellow"/>
          <w:lang w:val="es-ES_tradnl" w:eastAsia="es-ES"/>
        </w:rPr>
      </w:pPr>
    </w:p>
    <w:p w:rsidR="00150E00" w:rsidRPr="00150E00" w:rsidRDefault="00150E00" w:rsidP="00150E00">
      <w:pPr>
        <w:pStyle w:val="Prrafodelista"/>
        <w:rPr>
          <w:highlight w:val="yellow"/>
          <w:lang w:val="es-ES_tradnl" w:eastAsia="es-ES"/>
        </w:rPr>
      </w:pPr>
      <w:r w:rsidRPr="00150E00">
        <w:rPr>
          <w:b/>
          <w:highlight w:val="yellow"/>
          <w:lang w:val="es-ES_tradnl" w:eastAsia="es-ES"/>
        </w:rPr>
        <w:t>Subrogantes</w:t>
      </w:r>
      <w:r w:rsidRPr="00150E00">
        <w:rPr>
          <w:highlight w:val="yellow"/>
          <w:lang w:val="es-ES_tradnl" w:eastAsia="es-ES"/>
        </w:rPr>
        <w:t xml:space="preserve">, si sustituyen a la principal incumplida; y </w:t>
      </w:r>
      <w:r w:rsidRPr="00150E00">
        <w:rPr>
          <w:b/>
          <w:highlight w:val="yellow"/>
          <w:lang w:val="es-ES_tradnl" w:eastAsia="es-ES"/>
        </w:rPr>
        <w:t>adjuntas</w:t>
      </w:r>
      <w:r w:rsidRPr="00150E00">
        <w:rPr>
          <w:highlight w:val="yellow"/>
          <w:lang w:val="es-ES_tradnl" w:eastAsia="es-ES"/>
        </w:rPr>
        <w:t>, si se cumplen conjuntamente con la principal.</w:t>
      </w:r>
    </w:p>
    <w:p w:rsidR="00150E00" w:rsidRPr="00150E00" w:rsidRDefault="00150E00" w:rsidP="00150E00">
      <w:pPr>
        <w:widowControl w:val="0"/>
        <w:autoSpaceDE w:val="0"/>
        <w:autoSpaceDN w:val="0"/>
        <w:adjustRightInd w:val="0"/>
        <w:spacing w:after="0" w:line="240" w:lineRule="auto"/>
        <w:jc w:val="both"/>
        <w:rPr>
          <w:rFonts w:eastAsia="Times New Roman" w:cs="Courier New"/>
          <w:szCs w:val="20"/>
          <w:lang w:val="es-ES_tradnl" w:eastAsia="es-ES"/>
        </w:rPr>
      </w:pPr>
    </w:p>
    <w:p w:rsidR="00150E00" w:rsidRPr="00150E00" w:rsidRDefault="00150E00" w:rsidP="0014411C">
      <w:pPr>
        <w:widowControl w:val="0"/>
        <w:autoSpaceDE w:val="0"/>
        <w:autoSpaceDN w:val="0"/>
        <w:adjustRightInd w:val="0"/>
        <w:spacing w:after="0" w:line="240" w:lineRule="auto"/>
        <w:jc w:val="both"/>
        <w:rPr>
          <w:rFonts w:eastAsia="Times New Roman" w:cs="Courier New"/>
          <w:szCs w:val="20"/>
          <w:lang w:val="es-ES_tradnl" w:eastAsia="es-ES"/>
        </w:rPr>
      </w:pPr>
    </w:p>
    <w:p w:rsidR="00150E00" w:rsidRDefault="00150E00" w:rsidP="0014411C">
      <w:pPr>
        <w:widowControl w:val="0"/>
        <w:autoSpaceDE w:val="0"/>
        <w:autoSpaceDN w:val="0"/>
        <w:adjustRightInd w:val="0"/>
        <w:spacing w:after="0" w:line="240" w:lineRule="auto"/>
        <w:jc w:val="both"/>
        <w:rPr>
          <w:rFonts w:eastAsia="Times New Roman" w:cs="Courier New"/>
          <w:szCs w:val="20"/>
          <w:lang w:eastAsia="es-ES"/>
        </w:rPr>
      </w:pPr>
    </w:p>
    <w:p w:rsidR="00BA7DF5" w:rsidRDefault="00BA7DF5" w:rsidP="00BA7DF5">
      <w:pPr>
        <w:pStyle w:val="Ttulo1"/>
        <w:rPr>
          <w:lang w:eastAsia="es-ES"/>
        </w:rPr>
      </w:pPr>
      <w:r>
        <w:rPr>
          <w:rFonts w:eastAsia="Times New Roman"/>
          <w:lang w:eastAsia="es-ES"/>
        </w:rPr>
        <w:t xml:space="preserve">LA </w:t>
      </w:r>
      <w:r w:rsidRPr="0014411C">
        <w:rPr>
          <w:rFonts w:eastAsia="Times New Roman"/>
          <w:lang w:eastAsia="es-ES"/>
        </w:rPr>
        <w:t>CLAUSULA PENAL</w:t>
      </w:r>
    </w:p>
    <w:p w:rsidR="00BA7DF5" w:rsidRDefault="00BA7DF5"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Dentro de estas últimas destaca la cláusula penal, que es una convención que se incorpora al negocio principal y por la que se establece una prestación que el deudor se compromete a satisfacer al acreedor en caso de incumplimiento de la obligación principal o de cumplimiento contraviniendo el tenor de aquélla.</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BA7DF5" w:rsidRDefault="00BA7DF5" w:rsidP="00BA7DF5">
      <w:pPr>
        <w:widowControl w:val="0"/>
        <w:autoSpaceDE w:val="0"/>
        <w:autoSpaceDN w:val="0"/>
        <w:adjustRightInd w:val="0"/>
        <w:spacing w:after="0" w:line="240" w:lineRule="auto"/>
        <w:jc w:val="both"/>
        <w:rPr>
          <w:rFonts w:eastAsia="Times New Roman" w:cs="Courier New"/>
          <w:szCs w:val="20"/>
          <w:lang w:eastAsia="es-ES"/>
        </w:rPr>
      </w:pPr>
      <w:r w:rsidRPr="00BA7DF5">
        <w:rPr>
          <w:rFonts w:eastAsia="Times New Roman" w:cs="Courier New"/>
          <w:b/>
          <w:szCs w:val="20"/>
          <w:lang w:eastAsia="es-ES"/>
        </w:rPr>
        <w:t>C</w:t>
      </w:r>
      <w:r w:rsidR="0014411C" w:rsidRPr="0014411C">
        <w:rPr>
          <w:rFonts w:eastAsia="Times New Roman" w:cs="Courier New"/>
          <w:b/>
          <w:bCs/>
          <w:szCs w:val="20"/>
          <w:lang w:eastAsia="es-ES"/>
        </w:rPr>
        <w:t>aracteres</w:t>
      </w:r>
      <w:r w:rsidR="0014411C" w:rsidRPr="0014411C">
        <w:rPr>
          <w:rFonts w:eastAsia="Times New Roman" w:cs="Courier New"/>
          <w:szCs w:val="20"/>
          <w:lang w:eastAsia="es-ES"/>
        </w:rPr>
        <w:t>:</w:t>
      </w:r>
    </w:p>
    <w:p w:rsidR="00BA7DF5" w:rsidRDefault="00BA7DF5" w:rsidP="00BA7DF5">
      <w:pPr>
        <w:widowControl w:val="0"/>
        <w:autoSpaceDE w:val="0"/>
        <w:autoSpaceDN w:val="0"/>
        <w:adjustRightInd w:val="0"/>
        <w:spacing w:after="0" w:line="240" w:lineRule="auto"/>
        <w:jc w:val="both"/>
        <w:rPr>
          <w:rFonts w:eastAsia="Times New Roman" w:cs="Courier New"/>
          <w:szCs w:val="20"/>
          <w:lang w:eastAsia="es-ES"/>
        </w:rPr>
      </w:pPr>
    </w:p>
    <w:p w:rsidR="00BA7DF5" w:rsidRPr="00BA7DF5" w:rsidRDefault="0014411C" w:rsidP="00150E00">
      <w:pPr>
        <w:pStyle w:val="Prrafodelista"/>
        <w:numPr>
          <w:ilvl w:val="0"/>
          <w:numId w:val="23"/>
        </w:numPr>
        <w:rPr>
          <w:lang w:eastAsia="es-ES"/>
        </w:rPr>
      </w:pPr>
      <w:r w:rsidRPr="00BA7DF5">
        <w:rPr>
          <w:lang w:eastAsia="es-ES"/>
        </w:rPr>
        <w:lastRenderedPageBreak/>
        <w:t>Ser una obligación accesoria.</w:t>
      </w:r>
    </w:p>
    <w:p w:rsidR="00BA7DF5" w:rsidRDefault="00BA7DF5" w:rsidP="00BA7DF5">
      <w:pPr>
        <w:widowControl w:val="0"/>
        <w:autoSpaceDE w:val="0"/>
        <w:autoSpaceDN w:val="0"/>
        <w:adjustRightInd w:val="0"/>
        <w:spacing w:after="0" w:line="240" w:lineRule="auto"/>
        <w:jc w:val="both"/>
        <w:rPr>
          <w:rFonts w:eastAsia="Times New Roman" w:cs="Courier New"/>
          <w:szCs w:val="20"/>
          <w:lang w:eastAsia="es-ES"/>
        </w:rPr>
      </w:pPr>
    </w:p>
    <w:p w:rsidR="00BA7DF5" w:rsidRPr="00BA7DF5" w:rsidRDefault="0014411C" w:rsidP="00150E00">
      <w:pPr>
        <w:pStyle w:val="Prrafodelista"/>
        <w:numPr>
          <w:ilvl w:val="0"/>
          <w:numId w:val="23"/>
        </w:numPr>
        <w:rPr>
          <w:lang w:eastAsia="es-ES"/>
        </w:rPr>
      </w:pPr>
      <w:r w:rsidRPr="00BA7DF5">
        <w:rPr>
          <w:lang w:eastAsia="es-ES"/>
        </w:rPr>
        <w:t>Generalmente tiene por objeto una cantidad de dinero  pero nada impide</w:t>
      </w:r>
      <w:r w:rsidR="00BA7DF5" w:rsidRPr="00BA7DF5">
        <w:rPr>
          <w:lang w:eastAsia="es-ES"/>
        </w:rPr>
        <w:t xml:space="preserve"> que consista en otra prestación</w:t>
      </w:r>
    </w:p>
    <w:p w:rsidR="00BA7DF5" w:rsidRDefault="00BA7DF5" w:rsidP="00BA7DF5">
      <w:pPr>
        <w:widowControl w:val="0"/>
        <w:autoSpaceDE w:val="0"/>
        <w:autoSpaceDN w:val="0"/>
        <w:adjustRightInd w:val="0"/>
        <w:spacing w:after="0" w:line="240" w:lineRule="auto"/>
        <w:jc w:val="both"/>
        <w:rPr>
          <w:rFonts w:eastAsia="Times New Roman" w:cs="Courier New"/>
          <w:szCs w:val="20"/>
          <w:lang w:eastAsia="es-ES"/>
        </w:rPr>
      </w:pPr>
    </w:p>
    <w:p w:rsidR="0014411C" w:rsidRDefault="0014411C" w:rsidP="00150E00">
      <w:pPr>
        <w:pStyle w:val="Prrafodelista"/>
        <w:numPr>
          <w:ilvl w:val="0"/>
          <w:numId w:val="23"/>
        </w:numPr>
        <w:rPr>
          <w:lang w:eastAsia="es-ES"/>
        </w:rPr>
      </w:pPr>
      <w:r w:rsidRPr="00BA7DF5">
        <w:rPr>
          <w:lang w:eastAsia="es-ES"/>
        </w:rPr>
        <w:t>Se puede estipular no sólo para el supuesto de incumplimiento, sino también en caso de cumplimiento defectuoso o retardado.</w:t>
      </w:r>
    </w:p>
    <w:p w:rsidR="003E56A6" w:rsidRDefault="003E56A6" w:rsidP="003E56A6">
      <w:pPr>
        <w:rPr>
          <w:lang w:eastAsia="es-ES"/>
        </w:rPr>
      </w:pPr>
    </w:p>
    <w:p w:rsidR="003E56A6" w:rsidRPr="003E56A6" w:rsidRDefault="003E56A6" w:rsidP="003E56A6">
      <w:pPr>
        <w:pStyle w:val="Prrafodelista"/>
        <w:numPr>
          <w:ilvl w:val="0"/>
          <w:numId w:val="23"/>
        </w:numPr>
        <w:rPr>
          <w:highlight w:val="yellow"/>
          <w:lang w:eastAsia="es-ES"/>
        </w:rPr>
      </w:pPr>
      <w:r w:rsidRPr="003E56A6">
        <w:rPr>
          <w:highlight w:val="yellow"/>
          <w:lang w:val="es-ES_tradnl" w:eastAsia="es-ES"/>
        </w:rPr>
        <w:t xml:space="preserve">La cláusula </w:t>
      </w:r>
      <w:r w:rsidRPr="003E56A6">
        <w:rPr>
          <w:highlight w:val="yellow"/>
          <w:lang w:eastAsia="es-ES"/>
        </w:rPr>
        <w:t>penal</w:t>
      </w:r>
      <w:r w:rsidRPr="003E56A6">
        <w:rPr>
          <w:highlight w:val="yellow"/>
          <w:lang w:val="es-ES_tradnl" w:eastAsia="es-ES"/>
        </w:rPr>
        <w:t xml:space="preserve"> </w:t>
      </w:r>
      <w:r w:rsidRPr="003E56A6">
        <w:rPr>
          <w:rFonts w:eastAsia="Times New Roman" w:cs="Courier New"/>
          <w:szCs w:val="20"/>
          <w:highlight w:val="yellow"/>
          <w:lang w:eastAsia="es-ES"/>
        </w:rPr>
        <w:t>nace</w:t>
      </w:r>
      <w:r w:rsidRPr="003E56A6">
        <w:rPr>
          <w:highlight w:val="yellow"/>
          <w:lang w:val="es-ES_tradnl" w:eastAsia="es-ES"/>
        </w:rPr>
        <w:t xml:space="preserve"> normalmente de un acuerdo entre las partes (art 1255 CC), pero también puede hacerlo unilateralmente por la voluntad del testador e incluso derivar de la ley.</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BA7DF5">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La cl</w:t>
      </w:r>
      <w:r w:rsidR="00BA7DF5">
        <w:rPr>
          <w:rFonts w:eastAsia="Times New Roman" w:cs="Courier New"/>
          <w:szCs w:val="20"/>
          <w:lang w:eastAsia="es-ES"/>
        </w:rPr>
        <w:t>áu</w:t>
      </w:r>
      <w:r w:rsidRPr="0014411C">
        <w:rPr>
          <w:rFonts w:eastAsia="Times New Roman" w:cs="Courier New"/>
          <w:szCs w:val="20"/>
          <w:lang w:eastAsia="es-ES"/>
        </w:rPr>
        <w:t xml:space="preserve">sula penal se </w:t>
      </w:r>
      <w:r w:rsidRPr="0014411C">
        <w:rPr>
          <w:rFonts w:eastAsia="Times New Roman" w:cs="Courier New"/>
          <w:b/>
          <w:bCs/>
          <w:szCs w:val="20"/>
          <w:lang w:eastAsia="es-ES"/>
        </w:rPr>
        <w:t>regula</w:t>
      </w:r>
      <w:r w:rsidRPr="0014411C">
        <w:rPr>
          <w:rFonts w:eastAsia="Times New Roman" w:cs="Courier New"/>
          <w:szCs w:val="20"/>
          <w:lang w:eastAsia="es-ES"/>
        </w:rPr>
        <w:t xml:space="preserve"> en los arts. 1152 ss CC</w:t>
      </w:r>
    </w:p>
    <w:p w:rsidR="0014411C" w:rsidRPr="0014411C" w:rsidRDefault="0014411C" w:rsidP="0014411C">
      <w:pPr>
        <w:widowControl w:val="0"/>
        <w:autoSpaceDE w:val="0"/>
        <w:autoSpaceDN w:val="0"/>
        <w:adjustRightInd w:val="0"/>
        <w:spacing w:after="0" w:line="240" w:lineRule="auto"/>
        <w:ind w:left="1701" w:right="1701"/>
        <w:jc w:val="both"/>
        <w:rPr>
          <w:rFonts w:eastAsia="Times New Roman" w:cs="Courier New"/>
          <w:szCs w:val="20"/>
          <w:lang w:eastAsia="es-ES"/>
        </w:rPr>
      </w:pPr>
    </w:p>
    <w:p w:rsidR="0014411C" w:rsidRPr="0014411C" w:rsidRDefault="0014411C" w:rsidP="00BA7DF5">
      <w:pPr>
        <w:pStyle w:val="Ley"/>
        <w:rPr>
          <w:lang w:eastAsia="es-ES"/>
        </w:rPr>
      </w:pPr>
      <w:r w:rsidRPr="0014411C">
        <w:rPr>
          <w:lang w:eastAsia="es-ES"/>
        </w:rPr>
        <w:t>(art. 1152)"En las obligaciones con cláusula penal, la pena sustituirá a la indemnización de daños y al abono de intereses en caso de falta de cumplimiento, SI OTRA COSA NO SE HUBIERE PACTADO.</w:t>
      </w:r>
    </w:p>
    <w:p w:rsidR="0014411C" w:rsidRPr="0014411C" w:rsidRDefault="0014411C" w:rsidP="00BA7DF5">
      <w:pPr>
        <w:pStyle w:val="Ley"/>
        <w:rPr>
          <w:lang w:eastAsia="es-ES"/>
        </w:rPr>
      </w:pPr>
      <w:r w:rsidRPr="0014411C">
        <w:rPr>
          <w:lang w:eastAsia="es-ES"/>
        </w:rPr>
        <w:tab/>
        <w:t>Sólo podrá hacerse efectiva la pena cuando fuera exigible con arreglo a las disposiciones de este Código"</w:t>
      </w:r>
    </w:p>
    <w:p w:rsidR="0014411C" w:rsidRPr="0014411C" w:rsidRDefault="0014411C" w:rsidP="00BA7DF5">
      <w:pPr>
        <w:pStyle w:val="Ley"/>
        <w:rPr>
          <w:lang w:eastAsia="es-ES"/>
        </w:rPr>
      </w:pPr>
    </w:p>
    <w:p w:rsidR="0014411C" w:rsidRPr="0014411C" w:rsidRDefault="0014411C" w:rsidP="00BA7DF5">
      <w:pPr>
        <w:pStyle w:val="Ley"/>
        <w:rPr>
          <w:lang w:eastAsia="es-ES"/>
        </w:rPr>
      </w:pPr>
      <w:r w:rsidRPr="0014411C">
        <w:rPr>
          <w:lang w:eastAsia="es-ES"/>
        </w:rPr>
        <w:t>(art.1153)"El deudor no podrá eximirse de cumplir la obligación pagando la pena, sino en el caso de que expresamente le hubiese sido reservado este derecho</w:t>
      </w:r>
    </w:p>
    <w:p w:rsidR="0014411C" w:rsidRPr="0014411C" w:rsidRDefault="0014411C" w:rsidP="00BA7DF5">
      <w:pPr>
        <w:pStyle w:val="Ley"/>
        <w:rPr>
          <w:lang w:eastAsia="es-ES"/>
        </w:rPr>
      </w:pPr>
      <w:r w:rsidRPr="0014411C">
        <w:rPr>
          <w:lang w:eastAsia="es-ES"/>
        </w:rPr>
        <w:tab/>
        <w:t>Tampoco el acreedor podrá exigir conjuntamente el cumplimiento de la obligación y la satisfacción de la pena, sin que esta facultad le haya sido claramente otorgada."</w:t>
      </w:r>
    </w:p>
    <w:p w:rsidR="00BA7DF5" w:rsidRDefault="00BA7DF5" w:rsidP="0014411C">
      <w:pPr>
        <w:widowControl w:val="0"/>
        <w:autoSpaceDE w:val="0"/>
        <w:autoSpaceDN w:val="0"/>
        <w:adjustRightInd w:val="0"/>
        <w:spacing w:after="0" w:line="240" w:lineRule="auto"/>
        <w:jc w:val="both"/>
        <w:rPr>
          <w:rFonts w:eastAsia="Times New Roman" w:cs="Courier New"/>
          <w:szCs w:val="20"/>
          <w:lang w:eastAsia="es-ES"/>
        </w:rPr>
      </w:pPr>
    </w:p>
    <w:p w:rsidR="00BA7DF5" w:rsidRDefault="00BA7DF5"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BA7DF5">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A la vista de dichos arts.</w:t>
      </w:r>
      <w:r w:rsidR="00BA7DF5">
        <w:rPr>
          <w:rFonts w:eastAsia="Times New Roman" w:cs="Courier New"/>
          <w:szCs w:val="20"/>
          <w:lang w:eastAsia="es-ES"/>
        </w:rPr>
        <w:t xml:space="preserve"> </w:t>
      </w:r>
      <w:r w:rsidRPr="0014411C">
        <w:rPr>
          <w:rFonts w:eastAsia="Times New Roman" w:cs="Courier New"/>
          <w:szCs w:val="20"/>
          <w:lang w:eastAsia="es-ES"/>
        </w:rPr>
        <w:t xml:space="preserve">la claúsula penal puede cumplir </w:t>
      </w:r>
      <w:r w:rsidR="00BA7DF5" w:rsidRPr="00BA7DF5">
        <w:rPr>
          <w:rFonts w:eastAsia="Times New Roman" w:cs="Courier New"/>
          <w:b/>
          <w:szCs w:val="20"/>
          <w:lang w:eastAsia="es-ES"/>
        </w:rPr>
        <w:t>TRES FUNCIONES</w:t>
      </w:r>
      <w:r w:rsidRPr="0014411C">
        <w:rPr>
          <w:rFonts w:eastAsia="Times New Roman" w:cs="Courier New"/>
          <w:szCs w:val="20"/>
          <w:lang w:eastAsia="es-ES"/>
        </w:rPr>
        <w:t>:</w:t>
      </w:r>
    </w:p>
    <w:p w:rsidR="0014411C" w:rsidRPr="0014411C" w:rsidRDefault="0014411C" w:rsidP="0014411C">
      <w:pPr>
        <w:widowControl w:val="0"/>
        <w:autoSpaceDE w:val="0"/>
        <w:autoSpaceDN w:val="0"/>
        <w:adjustRightInd w:val="0"/>
        <w:spacing w:after="0" w:line="240" w:lineRule="auto"/>
        <w:ind w:left="567" w:right="567"/>
        <w:jc w:val="both"/>
        <w:rPr>
          <w:rFonts w:eastAsia="Times New Roman" w:cs="Courier New"/>
          <w:szCs w:val="20"/>
          <w:lang w:eastAsia="es-ES"/>
        </w:rPr>
      </w:pPr>
    </w:p>
    <w:p w:rsidR="0014411C" w:rsidRPr="00BA7DF5" w:rsidRDefault="0014411C" w:rsidP="00150E00">
      <w:pPr>
        <w:pStyle w:val="Prrafodelista"/>
        <w:numPr>
          <w:ilvl w:val="0"/>
          <w:numId w:val="25"/>
        </w:numPr>
        <w:rPr>
          <w:lang w:eastAsia="es-ES"/>
        </w:rPr>
      </w:pPr>
      <w:r w:rsidRPr="00BA7DF5">
        <w:rPr>
          <w:lang w:eastAsia="es-ES"/>
        </w:rPr>
        <w:t>Función coercitiva, que es la más típica</w:t>
      </w:r>
      <w:r w:rsidR="00BA7DF5">
        <w:rPr>
          <w:lang w:eastAsia="es-ES"/>
        </w:rPr>
        <w:t>. Como p</w:t>
      </w:r>
      <w:r w:rsidRPr="00BA7DF5">
        <w:rPr>
          <w:lang w:eastAsia="es-ES"/>
        </w:rPr>
        <w:t xml:space="preserve">ersigue estimular el cumplimiento normal de la obligación principal, la cuantía de la </w:t>
      </w:r>
      <w:r w:rsidRPr="00BA7DF5">
        <w:rPr>
          <w:i/>
          <w:iCs/>
          <w:lang w:eastAsia="es-ES"/>
        </w:rPr>
        <w:t>pena</w:t>
      </w:r>
      <w:r w:rsidRPr="00BA7DF5">
        <w:rPr>
          <w:lang w:eastAsia="es-ES"/>
        </w:rPr>
        <w:t xml:space="preserve"> suele ser mayor que la que deriva de la indemnización de daños y perjuicios.</w:t>
      </w:r>
    </w:p>
    <w:p w:rsidR="0014411C" w:rsidRPr="0014411C" w:rsidRDefault="0014411C" w:rsidP="0014411C">
      <w:pPr>
        <w:widowControl w:val="0"/>
        <w:autoSpaceDE w:val="0"/>
        <w:autoSpaceDN w:val="0"/>
        <w:adjustRightInd w:val="0"/>
        <w:spacing w:after="0" w:line="240" w:lineRule="auto"/>
        <w:ind w:left="567"/>
        <w:jc w:val="both"/>
        <w:rPr>
          <w:rFonts w:eastAsia="Times New Roman" w:cs="Courier New"/>
          <w:szCs w:val="20"/>
          <w:lang w:eastAsia="es-ES"/>
        </w:rPr>
      </w:pPr>
    </w:p>
    <w:p w:rsidR="0014411C" w:rsidRPr="00BA7DF5" w:rsidRDefault="0014411C" w:rsidP="00150E00">
      <w:pPr>
        <w:pStyle w:val="Prrafodelista"/>
        <w:numPr>
          <w:ilvl w:val="0"/>
          <w:numId w:val="25"/>
        </w:numPr>
        <w:rPr>
          <w:lang w:eastAsia="es-ES"/>
        </w:rPr>
      </w:pPr>
      <w:r w:rsidRPr="00BA7DF5">
        <w:rPr>
          <w:lang w:eastAsia="es-ES"/>
        </w:rPr>
        <w:t>Función liquidador</w:t>
      </w:r>
      <w:r w:rsidR="00BA7DF5">
        <w:rPr>
          <w:lang w:eastAsia="es-ES"/>
        </w:rPr>
        <w:t>a</w:t>
      </w:r>
      <w:r w:rsidRPr="00BA7DF5">
        <w:rPr>
          <w:lang w:eastAsia="es-ES"/>
        </w:rPr>
        <w:t xml:space="preserve">, ex art. 1152 </w:t>
      </w:r>
      <w:r w:rsidR="00BA7DF5">
        <w:rPr>
          <w:lang w:eastAsia="es-ES"/>
        </w:rPr>
        <w:t>S</w:t>
      </w:r>
      <w:r w:rsidR="00BA7DF5" w:rsidRPr="00BA7DF5">
        <w:rPr>
          <w:lang w:eastAsia="es-ES"/>
        </w:rPr>
        <w:t>alvo pacto en contrario</w:t>
      </w:r>
      <w:r w:rsidR="00BA7DF5">
        <w:rPr>
          <w:lang w:eastAsia="es-ES"/>
        </w:rPr>
        <w:t>, a</w:t>
      </w:r>
      <w:r w:rsidRPr="00BA7DF5">
        <w:rPr>
          <w:lang w:eastAsia="es-ES"/>
        </w:rPr>
        <w:t>l sustituir</w:t>
      </w:r>
      <w:r w:rsidR="00BA7DF5">
        <w:rPr>
          <w:lang w:eastAsia="es-ES"/>
        </w:rPr>
        <w:t xml:space="preserve"> </w:t>
      </w:r>
      <w:r w:rsidRPr="00BA7DF5">
        <w:rPr>
          <w:lang w:eastAsia="es-ES"/>
        </w:rPr>
        <w:t xml:space="preserve"> la indemnización de daños y perjuicios por la prestación determinada en la cláusula penal se evita la necesidad de probar la existencia y cuantía de aquellos</w:t>
      </w:r>
      <w:r w:rsidR="00BA7DF5">
        <w:rPr>
          <w:lang w:eastAsia="es-ES"/>
        </w:rPr>
        <w:t>.</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BA7DF5" w:rsidRDefault="0014411C" w:rsidP="00150E00">
      <w:pPr>
        <w:pStyle w:val="Prrafodelista"/>
        <w:numPr>
          <w:ilvl w:val="0"/>
          <w:numId w:val="25"/>
        </w:numPr>
        <w:rPr>
          <w:lang w:eastAsia="es-ES"/>
        </w:rPr>
      </w:pPr>
      <w:r w:rsidRPr="00BA7DF5">
        <w:rPr>
          <w:lang w:eastAsia="es-ES"/>
        </w:rPr>
        <w:t>Por último, la cl</w:t>
      </w:r>
      <w:r w:rsidR="00BA7DF5">
        <w:rPr>
          <w:lang w:eastAsia="es-ES"/>
        </w:rPr>
        <w:t>áu</w:t>
      </w:r>
      <w:r w:rsidRPr="00BA7DF5">
        <w:rPr>
          <w:lang w:eastAsia="es-ES"/>
        </w:rPr>
        <w:t xml:space="preserve">sula penal puede cumplir una función estríctamente penal </w:t>
      </w:r>
      <w:r w:rsidR="00BA7DF5">
        <w:rPr>
          <w:lang w:eastAsia="es-ES"/>
        </w:rPr>
        <w:t xml:space="preserve"> S</w:t>
      </w:r>
      <w:r w:rsidRPr="00BA7DF5">
        <w:rPr>
          <w:lang w:eastAsia="es-ES"/>
        </w:rPr>
        <w:t xml:space="preserve">e estipula que en caso de incumplimiento el acreedor pueda exigir, </w:t>
      </w:r>
      <w:r w:rsidRPr="00BA7DF5">
        <w:rPr>
          <w:u w:val="single"/>
          <w:lang w:eastAsia="es-ES"/>
        </w:rPr>
        <w:t>además</w:t>
      </w:r>
      <w:r w:rsidRPr="00BA7DF5">
        <w:rPr>
          <w:lang w:eastAsia="es-ES"/>
        </w:rPr>
        <w:t xml:space="preserve"> de la pena, el cumplimiento forzoso o en su caso la indemnización daños y perjuicios</w:t>
      </w:r>
      <w:r w:rsidR="00BA7DF5">
        <w:rPr>
          <w:lang w:eastAsia="es-ES"/>
        </w:rPr>
        <w:t>.</w:t>
      </w:r>
    </w:p>
    <w:p w:rsidR="00BA7DF5" w:rsidRDefault="00BA7DF5" w:rsidP="0014411C">
      <w:pPr>
        <w:widowControl w:val="0"/>
        <w:autoSpaceDE w:val="0"/>
        <w:autoSpaceDN w:val="0"/>
        <w:adjustRightInd w:val="0"/>
        <w:spacing w:after="0" w:line="240" w:lineRule="auto"/>
        <w:jc w:val="both"/>
        <w:rPr>
          <w:rFonts w:eastAsia="Times New Roman" w:cs="Courier New"/>
          <w:szCs w:val="20"/>
          <w:lang w:eastAsia="es-ES"/>
        </w:rPr>
      </w:pPr>
    </w:p>
    <w:p w:rsidR="00BA7DF5" w:rsidRDefault="00BA7DF5"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Para evitar la injusticia que podría suponer pagar toda la pena en caso de cumplimiento parcial, el art. 1154 establece que:</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Default="0014411C" w:rsidP="00BA7DF5">
      <w:pPr>
        <w:pStyle w:val="Ley"/>
        <w:rPr>
          <w:lang w:eastAsia="es-ES"/>
        </w:rPr>
      </w:pPr>
      <w:r w:rsidRPr="0014411C">
        <w:rPr>
          <w:lang w:eastAsia="es-ES"/>
        </w:rPr>
        <w:t>El Juez modificará equitativamente la pena cuando la obligación principal hubiera sido en parte o irregularmente cumplida por el deudor."</w:t>
      </w:r>
    </w:p>
    <w:p w:rsidR="003E56A6" w:rsidRDefault="003E56A6" w:rsidP="003E56A6">
      <w:pPr>
        <w:rPr>
          <w:lang w:eastAsia="es-ES"/>
        </w:rPr>
      </w:pPr>
    </w:p>
    <w:p w:rsidR="003E56A6" w:rsidRPr="003E56A6" w:rsidRDefault="003E56A6" w:rsidP="003E56A6">
      <w:pPr>
        <w:rPr>
          <w:highlight w:val="yellow"/>
          <w:lang w:val="es-ES_tradnl" w:eastAsia="es-ES"/>
        </w:rPr>
      </w:pPr>
      <w:r w:rsidRPr="003E56A6">
        <w:rPr>
          <w:highlight w:val="yellow"/>
          <w:lang w:val="es-ES_tradnl" w:eastAsia="es-ES"/>
        </w:rPr>
        <w:t>En relación a esta posibilidad de modificación judicial tiene declarado nuestro TS:</w:t>
      </w:r>
    </w:p>
    <w:p w:rsidR="003E56A6" w:rsidRPr="003E56A6" w:rsidRDefault="003E56A6" w:rsidP="003E56A6">
      <w:pPr>
        <w:rPr>
          <w:highlight w:val="yellow"/>
          <w:lang w:val="es-ES_tradnl" w:eastAsia="es-ES"/>
        </w:rPr>
      </w:pPr>
    </w:p>
    <w:p w:rsidR="003E56A6" w:rsidRDefault="003E56A6" w:rsidP="003E56A6">
      <w:pPr>
        <w:pStyle w:val="Prrafodelista"/>
        <w:numPr>
          <w:ilvl w:val="0"/>
          <w:numId w:val="38"/>
        </w:numPr>
        <w:rPr>
          <w:highlight w:val="yellow"/>
          <w:lang w:val="es-ES_tradnl" w:eastAsia="es-ES"/>
        </w:rPr>
      </w:pPr>
      <w:r w:rsidRPr="003E56A6">
        <w:rPr>
          <w:highlight w:val="yellow"/>
          <w:lang w:val="es-ES_tradnl" w:eastAsia="es-ES"/>
        </w:rPr>
        <w:t xml:space="preserve">La modificación </w:t>
      </w:r>
      <w:r w:rsidRPr="003E56A6">
        <w:rPr>
          <w:b/>
          <w:highlight w:val="yellow"/>
          <w:lang w:val="es-ES_tradnl" w:eastAsia="es-ES"/>
        </w:rPr>
        <w:t>es independiente de la buena o mala fe</w:t>
      </w:r>
      <w:r w:rsidRPr="003E56A6">
        <w:rPr>
          <w:highlight w:val="yellow"/>
          <w:lang w:val="es-ES_tradnl" w:eastAsia="es-ES"/>
        </w:rPr>
        <w:t xml:space="preserve"> del deudor que parcialmente cumplió.</w:t>
      </w:r>
    </w:p>
    <w:p w:rsidR="003E56A6" w:rsidRPr="003E56A6" w:rsidRDefault="003E56A6" w:rsidP="003E56A6">
      <w:pPr>
        <w:pStyle w:val="Prrafodelista"/>
        <w:numPr>
          <w:ilvl w:val="0"/>
          <w:numId w:val="0"/>
        </w:numPr>
        <w:ind w:left="720"/>
        <w:rPr>
          <w:highlight w:val="yellow"/>
          <w:lang w:val="es-ES_tradnl" w:eastAsia="es-ES"/>
        </w:rPr>
      </w:pPr>
    </w:p>
    <w:p w:rsidR="003E56A6" w:rsidRDefault="003E56A6" w:rsidP="003E56A6">
      <w:pPr>
        <w:pStyle w:val="Prrafodelista"/>
        <w:numPr>
          <w:ilvl w:val="0"/>
          <w:numId w:val="38"/>
        </w:numPr>
        <w:rPr>
          <w:highlight w:val="yellow"/>
          <w:lang w:val="es-ES_tradnl" w:eastAsia="es-ES"/>
        </w:rPr>
      </w:pPr>
      <w:r w:rsidRPr="003E56A6">
        <w:rPr>
          <w:b/>
          <w:highlight w:val="yellow"/>
          <w:lang w:val="es-ES_tradnl" w:eastAsia="es-ES"/>
        </w:rPr>
        <w:t>Procede tanto en las obligaciones civiles como en las mercantiles</w:t>
      </w:r>
      <w:r w:rsidRPr="003E56A6">
        <w:rPr>
          <w:highlight w:val="yellow"/>
          <w:lang w:val="es-ES_tradnl" w:eastAsia="es-ES"/>
        </w:rPr>
        <w:t>.</w:t>
      </w:r>
    </w:p>
    <w:p w:rsidR="003E56A6" w:rsidRPr="003E56A6" w:rsidRDefault="003E56A6" w:rsidP="003E56A6">
      <w:pPr>
        <w:pStyle w:val="Prrafodelista"/>
        <w:numPr>
          <w:ilvl w:val="0"/>
          <w:numId w:val="0"/>
        </w:numPr>
        <w:ind w:left="720"/>
        <w:rPr>
          <w:highlight w:val="yellow"/>
          <w:lang w:val="es-ES_tradnl" w:eastAsia="es-ES"/>
        </w:rPr>
      </w:pPr>
    </w:p>
    <w:p w:rsidR="003E56A6" w:rsidRPr="003E56A6" w:rsidRDefault="003E56A6" w:rsidP="003E56A6">
      <w:pPr>
        <w:pStyle w:val="Prrafodelista"/>
        <w:numPr>
          <w:ilvl w:val="0"/>
          <w:numId w:val="38"/>
        </w:numPr>
        <w:rPr>
          <w:highlight w:val="yellow"/>
          <w:lang w:val="es-ES_tradnl" w:eastAsia="es-ES"/>
        </w:rPr>
      </w:pPr>
      <w:r>
        <w:rPr>
          <w:highlight w:val="yellow"/>
          <w:lang w:val="es-ES_tradnl" w:eastAsia="es-ES"/>
        </w:rPr>
        <w:t>L</w:t>
      </w:r>
      <w:r w:rsidRPr="003E56A6">
        <w:rPr>
          <w:highlight w:val="yellow"/>
          <w:lang w:val="es-ES_tradnl" w:eastAsia="es-ES"/>
        </w:rPr>
        <w:t xml:space="preserve">a moderación podrá consistir en la </w:t>
      </w:r>
      <w:r w:rsidRPr="003E56A6">
        <w:rPr>
          <w:b/>
          <w:highlight w:val="yellow"/>
          <w:lang w:val="es-ES_tradnl" w:eastAsia="es-ES"/>
        </w:rPr>
        <w:t xml:space="preserve">concesión de un plazo </w:t>
      </w:r>
      <w:r w:rsidRPr="003E56A6">
        <w:rPr>
          <w:highlight w:val="yellow"/>
          <w:lang w:val="es-ES_tradnl" w:eastAsia="es-ES"/>
        </w:rPr>
        <w:t>al deudor para ponerse al corriente de sus obligaciones de pago.</w:t>
      </w:r>
    </w:p>
    <w:p w:rsid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3E56A6" w:rsidRPr="003E56A6" w:rsidRDefault="003E56A6" w:rsidP="003E56A6">
      <w:pPr>
        <w:widowControl w:val="0"/>
        <w:autoSpaceDE w:val="0"/>
        <w:autoSpaceDN w:val="0"/>
        <w:adjustRightInd w:val="0"/>
        <w:spacing w:after="0" w:line="240" w:lineRule="auto"/>
        <w:jc w:val="both"/>
        <w:rPr>
          <w:rFonts w:eastAsia="Times New Roman" w:cs="Courier New"/>
          <w:szCs w:val="20"/>
          <w:lang w:val="es-ES_tradnl" w:eastAsia="es-ES"/>
        </w:rPr>
      </w:pPr>
    </w:p>
    <w:p w:rsidR="003E56A6" w:rsidRPr="003E56A6" w:rsidRDefault="003E56A6" w:rsidP="003E56A6">
      <w:pPr>
        <w:widowControl w:val="0"/>
        <w:autoSpaceDE w:val="0"/>
        <w:autoSpaceDN w:val="0"/>
        <w:adjustRightInd w:val="0"/>
        <w:spacing w:after="0" w:line="240" w:lineRule="auto"/>
        <w:jc w:val="both"/>
        <w:rPr>
          <w:rFonts w:eastAsia="Times New Roman" w:cs="Courier New"/>
          <w:szCs w:val="20"/>
          <w:lang w:val="es-ES_tradnl" w:eastAsia="es-ES"/>
        </w:rPr>
      </w:pPr>
      <w:r w:rsidRPr="003E56A6">
        <w:rPr>
          <w:rFonts w:eastAsia="Times New Roman" w:cs="Courier New"/>
          <w:szCs w:val="20"/>
          <w:highlight w:val="yellow"/>
          <w:lang w:val="es-ES_tradnl" w:eastAsia="es-ES"/>
        </w:rPr>
        <w:t>La cláusula penal, en principio, solo produce efectos INTER PARTES</w:t>
      </w:r>
      <w:r w:rsidRPr="003E56A6">
        <w:rPr>
          <w:rFonts w:eastAsia="Times New Roman" w:cs="Courier New"/>
          <w:b/>
          <w:szCs w:val="20"/>
          <w:highlight w:val="yellow"/>
          <w:lang w:val="es-ES_tradnl" w:eastAsia="es-ES"/>
        </w:rPr>
        <w:t xml:space="preserve">. </w:t>
      </w:r>
      <w:r w:rsidRPr="003E56A6">
        <w:rPr>
          <w:rFonts w:eastAsia="Times New Roman" w:cs="Courier New"/>
          <w:szCs w:val="20"/>
          <w:highlight w:val="yellow"/>
          <w:lang w:val="es-ES_tradnl" w:eastAsia="es-ES"/>
        </w:rPr>
        <w:t xml:space="preserve">Sin embargo, </w:t>
      </w:r>
      <w:r w:rsidRPr="003E56A6">
        <w:rPr>
          <w:rFonts w:eastAsia="Times New Roman" w:cs="Courier New"/>
          <w:b/>
          <w:szCs w:val="20"/>
          <w:highlight w:val="yellow"/>
          <w:lang w:val="es-ES_tradnl" w:eastAsia="es-ES"/>
        </w:rPr>
        <w:t>puede llegar a tener cierta EFICACIA REAL</w:t>
      </w:r>
      <w:r w:rsidRPr="003E56A6">
        <w:rPr>
          <w:rFonts w:eastAsia="Times New Roman" w:cs="Courier New"/>
          <w:szCs w:val="20"/>
          <w:highlight w:val="yellow"/>
          <w:lang w:val="es-ES_tradnl" w:eastAsia="es-ES"/>
        </w:rPr>
        <w:t xml:space="preserve">. Así ocurre con la </w:t>
      </w:r>
      <w:r w:rsidRPr="003E56A6">
        <w:rPr>
          <w:rFonts w:eastAsia="Times New Roman" w:cs="Courier New"/>
          <w:b/>
          <w:szCs w:val="20"/>
          <w:highlight w:val="yellow"/>
          <w:lang w:val="es-ES_tradnl" w:eastAsia="es-ES"/>
        </w:rPr>
        <w:t>cláusula penal pactada en la compraventa con precio aplazado garantizado con condición resolutoria</w:t>
      </w:r>
      <w:r>
        <w:rPr>
          <w:rFonts w:eastAsia="Times New Roman" w:cs="Courier New"/>
          <w:szCs w:val="20"/>
          <w:highlight w:val="yellow"/>
          <w:lang w:val="es-ES_tradnl" w:eastAsia="es-ES"/>
        </w:rPr>
        <w:t xml:space="preserve">. Constando inscrita dicha CR y cláusula, </w:t>
      </w:r>
      <w:r w:rsidRPr="003E56A6">
        <w:rPr>
          <w:rFonts w:eastAsia="Times New Roman" w:cs="Courier New"/>
          <w:szCs w:val="20"/>
          <w:highlight w:val="yellow"/>
          <w:lang w:val="es-ES_tradnl" w:eastAsia="es-ES"/>
        </w:rPr>
        <w:t>a los terceros que adquieran la finca del comprador antes de la resolución, les afectará la cláusula penal y no podrán tener derecho, por vía de subrogación a las cantidades que, no obstante la consignación global por parte del vendedor, tiene éste derecho a retener en virtud de la cláusula penal) REMISION TEMA HIPOTECARIO.</w:t>
      </w:r>
    </w:p>
    <w:p w:rsidR="003E56A6" w:rsidRDefault="003E56A6" w:rsidP="0014411C">
      <w:pPr>
        <w:widowControl w:val="0"/>
        <w:autoSpaceDE w:val="0"/>
        <w:autoSpaceDN w:val="0"/>
        <w:adjustRightInd w:val="0"/>
        <w:spacing w:after="0" w:line="240" w:lineRule="auto"/>
        <w:jc w:val="both"/>
        <w:rPr>
          <w:rFonts w:eastAsia="Times New Roman" w:cs="Courier New"/>
          <w:szCs w:val="20"/>
          <w:lang w:eastAsia="es-ES"/>
        </w:rPr>
      </w:pPr>
    </w:p>
    <w:p w:rsidR="003E56A6" w:rsidRPr="0014411C" w:rsidRDefault="003E56A6" w:rsidP="0014411C">
      <w:pPr>
        <w:widowControl w:val="0"/>
        <w:autoSpaceDE w:val="0"/>
        <w:autoSpaceDN w:val="0"/>
        <w:adjustRightInd w:val="0"/>
        <w:spacing w:after="0" w:line="240" w:lineRule="auto"/>
        <w:jc w:val="both"/>
        <w:rPr>
          <w:rFonts w:eastAsia="Times New Roman" w:cs="Courier New"/>
          <w:szCs w:val="20"/>
          <w:lang w:eastAsia="es-ES"/>
        </w:rPr>
      </w:pPr>
    </w:p>
    <w:p w:rsidR="00BA7DF5"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Destaca ALBADALEJO que</w:t>
      </w:r>
      <w:r w:rsidR="00BA7DF5">
        <w:rPr>
          <w:rFonts w:eastAsia="Times New Roman" w:cs="Courier New"/>
          <w:szCs w:val="20"/>
          <w:lang w:eastAsia="es-ES"/>
        </w:rPr>
        <w:t>:</w:t>
      </w:r>
    </w:p>
    <w:p w:rsidR="00BA7DF5" w:rsidRDefault="00BA7DF5"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BA7DF5" w:rsidRDefault="00BA7DF5" w:rsidP="00150E00">
      <w:pPr>
        <w:pStyle w:val="Prrafodelista"/>
        <w:numPr>
          <w:ilvl w:val="0"/>
          <w:numId w:val="27"/>
        </w:numPr>
        <w:rPr>
          <w:lang w:eastAsia="es-ES"/>
        </w:rPr>
      </w:pPr>
      <w:r w:rsidRPr="00BA7DF5">
        <w:rPr>
          <w:lang w:eastAsia="es-ES"/>
        </w:rPr>
        <w:t xml:space="preserve">Como viene reconociendo nuestro </w:t>
      </w:r>
      <w:r w:rsidR="0014411C" w:rsidRPr="00BA7DF5">
        <w:rPr>
          <w:lang w:eastAsia="es-ES"/>
        </w:rPr>
        <w:t xml:space="preserve">TS, cuando la pena se pactare también para el caso de cumplimiento parcial, no cabe la modificación </w:t>
      </w:r>
      <w:r w:rsidRPr="00BA7DF5">
        <w:rPr>
          <w:lang w:eastAsia="es-ES"/>
        </w:rPr>
        <w:t xml:space="preserve">judicial </w:t>
      </w:r>
      <w:r w:rsidR="0014411C" w:rsidRPr="00BA7DF5">
        <w:rPr>
          <w:lang w:eastAsia="es-ES"/>
        </w:rPr>
        <w:t>de la misma aunque en equidad proceda.</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BA7DF5" w:rsidRDefault="0014411C" w:rsidP="00150E00">
      <w:pPr>
        <w:pStyle w:val="Prrafodelista"/>
        <w:numPr>
          <w:ilvl w:val="0"/>
          <w:numId w:val="27"/>
        </w:numPr>
        <w:rPr>
          <w:lang w:eastAsia="es-ES"/>
        </w:rPr>
      </w:pPr>
      <w:r w:rsidRPr="00BA7DF5">
        <w:rPr>
          <w:lang w:eastAsia="es-ES"/>
        </w:rPr>
        <w:t>Asimismo, dicho autor, en posición adoptada por el TS, considera que la modificación podrá practicarse de oficio pues el art 1154 atribuye una facultad de arbitrio en cuanto a la fijación cuantitativa de la pena.</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r w:rsidRPr="0014411C">
        <w:rPr>
          <w:rFonts w:eastAsia="Times New Roman" w:cs="Courier New"/>
          <w:szCs w:val="20"/>
          <w:lang w:eastAsia="es-ES"/>
        </w:rPr>
        <w:t>Por último, el art. 1155, de acuerdo con el carácter accesorio de la cláusula penal, establece que:</w:t>
      </w:r>
    </w:p>
    <w:p w:rsidR="0014411C" w:rsidRPr="0014411C" w:rsidRDefault="0014411C" w:rsidP="0014411C">
      <w:pPr>
        <w:widowControl w:val="0"/>
        <w:autoSpaceDE w:val="0"/>
        <w:autoSpaceDN w:val="0"/>
        <w:adjustRightInd w:val="0"/>
        <w:spacing w:after="0" w:line="240" w:lineRule="auto"/>
        <w:jc w:val="both"/>
        <w:rPr>
          <w:rFonts w:eastAsia="Times New Roman" w:cs="Courier New"/>
          <w:szCs w:val="20"/>
          <w:lang w:eastAsia="es-ES"/>
        </w:rPr>
      </w:pPr>
    </w:p>
    <w:p w:rsidR="0014411C" w:rsidRPr="0014411C" w:rsidRDefault="0014411C" w:rsidP="00BA7DF5">
      <w:pPr>
        <w:pStyle w:val="Ley"/>
        <w:rPr>
          <w:lang w:eastAsia="es-ES"/>
        </w:rPr>
      </w:pPr>
      <w:r w:rsidRPr="0014411C">
        <w:rPr>
          <w:lang w:eastAsia="es-ES"/>
        </w:rPr>
        <w:t>"La nulidad de la cláusula penal no lleva consigo la de la obligación principal.</w:t>
      </w:r>
    </w:p>
    <w:p w:rsidR="00652033" w:rsidRPr="00262F3D" w:rsidRDefault="0014411C" w:rsidP="00262F3D">
      <w:pPr>
        <w:pStyle w:val="Ley"/>
        <w:rPr>
          <w:rStyle w:val="Textoennegrita"/>
          <w:b/>
          <w:bCs w:val="0"/>
          <w:lang w:eastAsia="es-ES"/>
        </w:rPr>
      </w:pPr>
      <w:r w:rsidRPr="0014411C">
        <w:rPr>
          <w:lang w:eastAsia="es-ES"/>
        </w:rPr>
        <w:t>La nulidad de la obligación principal lleva consigo la de la cláusula penal."</w:t>
      </w:r>
      <w:bookmarkStart w:id="0" w:name="_GoBack"/>
      <w:bookmarkEnd w:id="0"/>
      <w:r w:rsidR="00BA7DF5">
        <w:rPr>
          <w:rFonts w:cs="Courier New"/>
          <w:szCs w:val="20"/>
          <w:lang w:val="es-ES_tradnl"/>
        </w:rPr>
        <w:t xml:space="preserve"> </w:t>
      </w:r>
    </w:p>
    <w:sectPr w:rsidR="00652033" w:rsidRPr="00262F3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1AD" w:rsidRDefault="007951AD" w:rsidP="006A31A0">
      <w:pPr>
        <w:spacing w:after="0" w:line="240" w:lineRule="auto"/>
      </w:pPr>
      <w:r>
        <w:separator/>
      </w:r>
    </w:p>
  </w:endnote>
  <w:endnote w:type="continuationSeparator" w:id="0">
    <w:p w:rsidR="007951AD" w:rsidRDefault="007951AD"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1AD" w:rsidRDefault="007951AD" w:rsidP="006A31A0">
      <w:pPr>
        <w:spacing w:after="0" w:line="240" w:lineRule="auto"/>
      </w:pPr>
      <w:r>
        <w:separator/>
      </w:r>
    </w:p>
  </w:footnote>
  <w:footnote w:type="continuationSeparator" w:id="0">
    <w:p w:rsidR="007951AD" w:rsidRDefault="007951AD"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0B6"/>
      </v:shape>
    </w:pict>
  </w:numPicBullet>
  <w:abstractNum w:abstractNumId="0" w15:restartNumberingAfterBreak="0">
    <w:nsid w:val="029965F5"/>
    <w:multiLevelType w:val="hybridMultilevel"/>
    <w:tmpl w:val="9F0C3E8E"/>
    <w:lvl w:ilvl="0" w:tplc="0C0A0001">
      <w:start w:val="1"/>
      <w:numFmt w:val="bullet"/>
      <w:lvlText w:val=""/>
      <w:lvlJc w:val="left"/>
      <w:pPr>
        <w:ind w:left="720" w:hanging="360"/>
      </w:pPr>
      <w:rPr>
        <w:rFonts w:ascii="Symbol" w:hAnsi="Symbol" w:hint="default"/>
      </w:rPr>
    </w:lvl>
    <w:lvl w:ilvl="1" w:tplc="262E382C">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1C7694"/>
    <w:multiLevelType w:val="hybridMultilevel"/>
    <w:tmpl w:val="C58E888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EF15411"/>
    <w:multiLevelType w:val="hybridMultilevel"/>
    <w:tmpl w:val="AE683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E23F5E"/>
    <w:multiLevelType w:val="hybridMultilevel"/>
    <w:tmpl w:val="7DC68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957155"/>
    <w:multiLevelType w:val="hybridMultilevel"/>
    <w:tmpl w:val="4E32588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B3A30E3"/>
    <w:multiLevelType w:val="hybridMultilevel"/>
    <w:tmpl w:val="6AFCCAEA"/>
    <w:lvl w:ilvl="0" w:tplc="16CE2EC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C575EA1"/>
    <w:multiLevelType w:val="hybridMultilevel"/>
    <w:tmpl w:val="FFC01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49015B"/>
    <w:multiLevelType w:val="hybridMultilevel"/>
    <w:tmpl w:val="EC2AAA44"/>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564935"/>
    <w:multiLevelType w:val="hybridMultilevel"/>
    <w:tmpl w:val="930CA976"/>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311F4204"/>
    <w:multiLevelType w:val="hybridMultilevel"/>
    <w:tmpl w:val="B40A5ED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8223F2"/>
    <w:multiLevelType w:val="hybridMultilevel"/>
    <w:tmpl w:val="149646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AFA4D79"/>
    <w:multiLevelType w:val="hybridMultilevel"/>
    <w:tmpl w:val="D3E46BB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6713F7"/>
    <w:multiLevelType w:val="hybridMultilevel"/>
    <w:tmpl w:val="FFF05F3E"/>
    <w:lvl w:ilvl="0" w:tplc="37CC0A5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0885141"/>
    <w:multiLevelType w:val="hybridMultilevel"/>
    <w:tmpl w:val="A7FCE3E6"/>
    <w:lvl w:ilvl="0" w:tplc="6EA0893E">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D03867"/>
    <w:multiLevelType w:val="hybridMultilevel"/>
    <w:tmpl w:val="85048140"/>
    <w:lvl w:ilvl="0" w:tplc="F0D6EB8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81928A4"/>
    <w:multiLevelType w:val="hybridMultilevel"/>
    <w:tmpl w:val="8CCAA76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1A05EA"/>
    <w:multiLevelType w:val="hybridMultilevel"/>
    <w:tmpl w:val="47CCCDF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4C2D3024"/>
    <w:multiLevelType w:val="hybridMultilevel"/>
    <w:tmpl w:val="168678B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025E2E"/>
    <w:multiLevelType w:val="hybridMultilevel"/>
    <w:tmpl w:val="AED00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C32241"/>
    <w:multiLevelType w:val="hybridMultilevel"/>
    <w:tmpl w:val="560094EC"/>
    <w:lvl w:ilvl="0" w:tplc="9BDCF406">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15:restartNumberingAfterBreak="0">
    <w:nsid w:val="545175B7"/>
    <w:multiLevelType w:val="hybridMultilevel"/>
    <w:tmpl w:val="8DD254C4"/>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62F75A18"/>
    <w:multiLevelType w:val="hybridMultilevel"/>
    <w:tmpl w:val="4CBAE4F6"/>
    <w:lvl w:ilvl="0" w:tplc="0C0A0007">
      <w:start w:val="1"/>
      <w:numFmt w:val="bullet"/>
      <w:lvlText w:val=""/>
      <w:lvlPicBulletId w:val="0"/>
      <w:lvlJc w:val="left"/>
      <w:pPr>
        <w:ind w:left="12" w:hanging="360"/>
      </w:pPr>
      <w:rPr>
        <w:rFonts w:ascii="Symbol" w:hAnsi="Symbol" w:hint="default"/>
      </w:rPr>
    </w:lvl>
    <w:lvl w:ilvl="1" w:tplc="0C0A0003" w:tentative="1">
      <w:start w:val="1"/>
      <w:numFmt w:val="bullet"/>
      <w:lvlText w:val="o"/>
      <w:lvlJc w:val="left"/>
      <w:pPr>
        <w:ind w:left="732" w:hanging="360"/>
      </w:pPr>
      <w:rPr>
        <w:rFonts w:ascii="Courier New" w:hAnsi="Courier New" w:cs="Courier New" w:hint="default"/>
      </w:rPr>
    </w:lvl>
    <w:lvl w:ilvl="2" w:tplc="0C0A0005" w:tentative="1">
      <w:start w:val="1"/>
      <w:numFmt w:val="bullet"/>
      <w:lvlText w:val=""/>
      <w:lvlJc w:val="left"/>
      <w:pPr>
        <w:ind w:left="1452" w:hanging="360"/>
      </w:pPr>
      <w:rPr>
        <w:rFonts w:ascii="Wingdings" w:hAnsi="Wingdings" w:hint="default"/>
      </w:rPr>
    </w:lvl>
    <w:lvl w:ilvl="3" w:tplc="0C0A0001" w:tentative="1">
      <w:start w:val="1"/>
      <w:numFmt w:val="bullet"/>
      <w:lvlText w:val=""/>
      <w:lvlJc w:val="left"/>
      <w:pPr>
        <w:ind w:left="2172" w:hanging="360"/>
      </w:pPr>
      <w:rPr>
        <w:rFonts w:ascii="Symbol" w:hAnsi="Symbol" w:hint="default"/>
      </w:rPr>
    </w:lvl>
    <w:lvl w:ilvl="4" w:tplc="0C0A0003" w:tentative="1">
      <w:start w:val="1"/>
      <w:numFmt w:val="bullet"/>
      <w:lvlText w:val="o"/>
      <w:lvlJc w:val="left"/>
      <w:pPr>
        <w:ind w:left="2892" w:hanging="360"/>
      </w:pPr>
      <w:rPr>
        <w:rFonts w:ascii="Courier New" w:hAnsi="Courier New" w:cs="Courier New" w:hint="default"/>
      </w:rPr>
    </w:lvl>
    <w:lvl w:ilvl="5" w:tplc="0C0A0005" w:tentative="1">
      <w:start w:val="1"/>
      <w:numFmt w:val="bullet"/>
      <w:lvlText w:val=""/>
      <w:lvlJc w:val="left"/>
      <w:pPr>
        <w:ind w:left="3612" w:hanging="360"/>
      </w:pPr>
      <w:rPr>
        <w:rFonts w:ascii="Wingdings" w:hAnsi="Wingdings" w:hint="default"/>
      </w:rPr>
    </w:lvl>
    <w:lvl w:ilvl="6" w:tplc="0C0A0001" w:tentative="1">
      <w:start w:val="1"/>
      <w:numFmt w:val="bullet"/>
      <w:lvlText w:val=""/>
      <w:lvlJc w:val="left"/>
      <w:pPr>
        <w:ind w:left="4332" w:hanging="360"/>
      </w:pPr>
      <w:rPr>
        <w:rFonts w:ascii="Symbol" w:hAnsi="Symbol" w:hint="default"/>
      </w:rPr>
    </w:lvl>
    <w:lvl w:ilvl="7" w:tplc="0C0A0003" w:tentative="1">
      <w:start w:val="1"/>
      <w:numFmt w:val="bullet"/>
      <w:lvlText w:val="o"/>
      <w:lvlJc w:val="left"/>
      <w:pPr>
        <w:ind w:left="5052" w:hanging="360"/>
      </w:pPr>
      <w:rPr>
        <w:rFonts w:ascii="Courier New" w:hAnsi="Courier New" w:cs="Courier New" w:hint="default"/>
      </w:rPr>
    </w:lvl>
    <w:lvl w:ilvl="8" w:tplc="0C0A0005" w:tentative="1">
      <w:start w:val="1"/>
      <w:numFmt w:val="bullet"/>
      <w:lvlText w:val=""/>
      <w:lvlJc w:val="left"/>
      <w:pPr>
        <w:ind w:left="5772" w:hanging="360"/>
      </w:pPr>
      <w:rPr>
        <w:rFonts w:ascii="Wingdings" w:hAnsi="Wingdings" w:hint="default"/>
      </w:rPr>
    </w:lvl>
  </w:abstractNum>
  <w:abstractNum w:abstractNumId="22" w15:restartNumberingAfterBreak="0">
    <w:nsid w:val="67992116"/>
    <w:multiLevelType w:val="hybridMultilevel"/>
    <w:tmpl w:val="100880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9AF1C37"/>
    <w:multiLevelType w:val="hybridMultilevel"/>
    <w:tmpl w:val="CEE6D834"/>
    <w:lvl w:ilvl="0" w:tplc="0C0A0003">
      <w:start w:val="1"/>
      <w:numFmt w:val="bullet"/>
      <w:lvlText w:val="o"/>
      <w:lvlJc w:val="left"/>
      <w:pPr>
        <w:ind w:left="720" w:hanging="360"/>
      </w:pPr>
      <w:rPr>
        <w:rFonts w:ascii="Courier New" w:hAnsi="Courier New" w:cs="Courier New" w:hint="default"/>
      </w:rPr>
    </w:lvl>
    <w:lvl w:ilvl="1" w:tplc="EB98D442">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B892B62"/>
    <w:multiLevelType w:val="hybridMultilevel"/>
    <w:tmpl w:val="54EC5A8E"/>
    <w:lvl w:ilvl="0" w:tplc="58E826F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D592EC2"/>
    <w:multiLevelType w:val="hybridMultilevel"/>
    <w:tmpl w:val="FCD6252C"/>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965AD"/>
    <w:multiLevelType w:val="hybridMultilevel"/>
    <w:tmpl w:val="D708E64A"/>
    <w:lvl w:ilvl="0" w:tplc="5DFC29B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52F66B5"/>
    <w:multiLevelType w:val="hybridMultilevel"/>
    <w:tmpl w:val="F6CEFDD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A670715"/>
    <w:multiLevelType w:val="hybridMultilevel"/>
    <w:tmpl w:val="AEDA6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5"/>
  </w:num>
  <w:num w:numId="4">
    <w:abstractNumId w:val="9"/>
  </w:num>
  <w:num w:numId="5">
    <w:abstractNumId w:val="21"/>
  </w:num>
  <w:num w:numId="6">
    <w:abstractNumId w:val="26"/>
  </w:num>
  <w:num w:numId="7">
    <w:abstractNumId w:val="4"/>
  </w:num>
  <w:num w:numId="8">
    <w:abstractNumId w:val="22"/>
  </w:num>
  <w:num w:numId="9">
    <w:abstractNumId w:val="27"/>
  </w:num>
  <w:num w:numId="10">
    <w:abstractNumId w:val="28"/>
  </w:num>
  <w:num w:numId="11">
    <w:abstractNumId w:val="12"/>
  </w:num>
  <w:num w:numId="12">
    <w:abstractNumId w:val="26"/>
  </w:num>
  <w:num w:numId="13">
    <w:abstractNumId w:val="3"/>
  </w:num>
  <w:num w:numId="14">
    <w:abstractNumId w:val="18"/>
  </w:num>
  <w:num w:numId="15">
    <w:abstractNumId w:val="8"/>
  </w:num>
  <w:num w:numId="16">
    <w:abstractNumId w:val="23"/>
  </w:num>
  <w:num w:numId="17">
    <w:abstractNumId w:val="24"/>
  </w:num>
  <w:num w:numId="18">
    <w:abstractNumId w:val="24"/>
  </w:num>
  <w:num w:numId="19">
    <w:abstractNumId w:val="20"/>
  </w:num>
  <w:num w:numId="20">
    <w:abstractNumId w:val="24"/>
  </w:num>
  <w:num w:numId="21">
    <w:abstractNumId w:val="1"/>
  </w:num>
  <w:num w:numId="22">
    <w:abstractNumId w:val="19"/>
  </w:num>
  <w:num w:numId="23">
    <w:abstractNumId w:val="10"/>
  </w:num>
  <w:num w:numId="24">
    <w:abstractNumId w:val="19"/>
  </w:num>
  <w:num w:numId="25">
    <w:abstractNumId w:val="17"/>
  </w:num>
  <w:num w:numId="26">
    <w:abstractNumId w:val="11"/>
  </w:num>
  <w:num w:numId="27">
    <w:abstractNumId w:val="6"/>
  </w:num>
  <w:num w:numId="28">
    <w:abstractNumId w:val="2"/>
  </w:num>
  <w:num w:numId="29">
    <w:abstractNumId w:val="14"/>
  </w:num>
  <w:num w:numId="30">
    <w:abstractNumId w:val="14"/>
  </w:num>
  <w:num w:numId="31">
    <w:abstractNumId w:val="14"/>
  </w:num>
  <w:num w:numId="32">
    <w:abstractNumId w:val="14"/>
  </w:num>
  <w:num w:numId="33">
    <w:abstractNumId w:val="13"/>
  </w:num>
  <w:num w:numId="34">
    <w:abstractNumId w:val="5"/>
  </w:num>
  <w:num w:numId="35">
    <w:abstractNumId w:val="13"/>
  </w:num>
  <w:num w:numId="36">
    <w:abstractNumId w:val="16"/>
  </w:num>
  <w:num w:numId="37">
    <w:abstractNumId w:val="13"/>
  </w:num>
  <w:num w:numId="3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9C"/>
    <w:rsid w:val="000072AC"/>
    <w:rsid w:val="000116FD"/>
    <w:rsid w:val="00030758"/>
    <w:rsid w:val="000734C2"/>
    <w:rsid w:val="000A0767"/>
    <w:rsid w:val="00133B03"/>
    <w:rsid w:val="001370FC"/>
    <w:rsid w:val="0014411C"/>
    <w:rsid w:val="00150727"/>
    <w:rsid w:val="00150E00"/>
    <w:rsid w:val="001748E2"/>
    <w:rsid w:val="001A42C0"/>
    <w:rsid w:val="001A76F6"/>
    <w:rsid w:val="001B4611"/>
    <w:rsid w:val="001D616A"/>
    <w:rsid w:val="001E4C54"/>
    <w:rsid w:val="00262F3D"/>
    <w:rsid w:val="002921B3"/>
    <w:rsid w:val="002D0BCD"/>
    <w:rsid w:val="00315159"/>
    <w:rsid w:val="003302D0"/>
    <w:rsid w:val="00395146"/>
    <w:rsid w:val="0039745E"/>
    <w:rsid w:val="003E56A6"/>
    <w:rsid w:val="004662FA"/>
    <w:rsid w:val="004A58ED"/>
    <w:rsid w:val="00525A48"/>
    <w:rsid w:val="005309EC"/>
    <w:rsid w:val="00531640"/>
    <w:rsid w:val="00591109"/>
    <w:rsid w:val="005A339D"/>
    <w:rsid w:val="005C3703"/>
    <w:rsid w:val="005E75E5"/>
    <w:rsid w:val="00652033"/>
    <w:rsid w:val="00654F6D"/>
    <w:rsid w:val="00663AD2"/>
    <w:rsid w:val="006A31A0"/>
    <w:rsid w:val="00723F4B"/>
    <w:rsid w:val="0077322F"/>
    <w:rsid w:val="00773D9C"/>
    <w:rsid w:val="007951AD"/>
    <w:rsid w:val="007A06BC"/>
    <w:rsid w:val="007D63E1"/>
    <w:rsid w:val="007E52C5"/>
    <w:rsid w:val="0082727F"/>
    <w:rsid w:val="008A043D"/>
    <w:rsid w:val="008A0EE1"/>
    <w:rsid w:val="008B5724"/>
    <w:rsid w:val="008D4580"/>
    <w:rsid w:val="008F465C"/>
    <w:rsid w:val="00953326"/>
    <w:rsid w:val="00A11ABA"/>
    <w:rsid w:val="00A25F2F"/>
    <w:rsid w:val="00A43030"/>
    <w:rsid w:val="00A605DD"/>
    <w:rsid w:val="00A92060"/>
    <w:rsid w:val="00A93C51"/>
    <w:rsid w:val="00AB45D9"/>
    <w:rsid w:val="00B15A78"/>
    <w:rsid w:val="00B67E09"/>
    <w:rsid w:val="00B97613"/>
    <w:rsid w:val="00BA7DF5"/>
    <w:rsid w:val="00BC24BC"/>
    <w:rsid w:val="00BD3B02"/>
    <w:rsid w:val="00BE5225"/>
    <w:rsid w:val="00BF3E57"/>
    <w:rsid w:val="00C338E6"/>
    <w:rsid w:val="00C97462"/>
    <w:rsid w:val="00D51F00"/>
    <w:rsid w:val="00D673D6"/>
    <w:rsid w:val="00E03030"/>
    <w:rsid w:val="00E061E0"/>
    <w:rsid w:val="00E10A6C"/>
    <w:rsid w:val="00E57505"/>
    <w:rsid w:val="00E64277"/>
    <w:rsid w:val="00E70816"/>
    <w:rsid w:val="00E92743"/>
    <w:rsid w:val="00E9407B"/>
    <w:rsid w:val="00EC4D38"/>
    <w:rsid w:val="00EC6124"/>
    <w:rsid w:val="00F8168D"/>
    <w:rsid w:val="00F91592"/>
    <w:rsid w:val="00FB0410"/>
    <w:rsid w:val="00FC587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B97B6"/>
  <w15:chartTrackingRefBased/>
  <w15:docId w15:val="{0AB66FE8-53FA-427A-B12C-2400D1FB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uiPriority w:val="9"/>
    <w:qFormat/>
    <w:rsid w:val="00BC24BC"/>
    <w:pPr>
      <w:keepNext/>
      <w:keepLines/>
      <w:spacing w:before="240" w:after="120" w:line="240" w:lineRule="auto"/>
      <w:jc w:val="highKashida"/>
      <w:outlineLvl w:val="0"/>
    </w:pPr>
    <w:rPr>
      <w:rFonts w:ascii="Arial" w:eastAsiaTheme="majorEastAsia" w:hAnsi="Arial" w:cstheme="majorBidi"/>
      <w:b/>
      <w:bCs/>
      <w:caps/>
      <w:color w:val="4472C4" w:themeColor="accent5"/>
      <w:sz w:val="24"/>
      <w:szCs w:val="28"/>
      <w:u w:val="words"/>
    </w:rPr>
  </w:style>
  <w:style w:type="paragraph" w:styleId="Ttulo2">
    <w:name w:val="heading 2"/>
    <w:basedOn w:val="Normal"/>
    <w:next w:val="Normal"/>
    <w:link w:val="Ttulo2Car"/>
    <w:uiPriority w:val="9"/>
    <w:unhideWhenUsed/>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autoRedefine/>
    <w:uiPriority w:val="99"/>
    <w:unhideWhenUsed/>
    <w:qFormat/>
    <w:rsid w:val="001A76F6"/>
    <w:pPr>
      <w:spacing w:after="0" w:line="240" w:lineRule="auto"/>
      <w:jc w:val="highKashida"/>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1A76F6"/>
    <w:rPr>
      <w:rFonts w:ascii="Arial Narrow" w:hAnsi="Arial Narrow"/>
      <w:szCs w:val="20"/>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qFormat/>
    <w:rsid w:val="006A31A0"/>
    <w:pPr>
      <w:spacing w:line="240" w:lineRule="auto"/>
      <w:ind w:left="567" w:right="1191"/>
      <w:jc w:val="both"/>
    </w:pPr>
    <w:rPr>
      <w:b/>
      <w:sz w:val="18"/>
    </w:rPr>
  </w:style>
  <w:style w:type="character" w:styleId="Textoennegrita">
    <w:name w:val="Strong"/>
    <w:basedOn w:val="Fuentedeprrafopredeter"/>
    <w:uiPriority w:val="22"/>
    <w:rsid w:val="001E4C54"/>
    <w:rPr>
      <w:b/>
      <w:bCs/>
    </w:rPr>
  </w:style>
  <w:style w:type="character" w:customStyle="1" w:styleId="LeyCar">
    <w:name w:val="Ley Car"/>
    <w:basedOn w:val="Fuentedeprrafopredeter"/>
    <w:link w:val="Ley"/>
    <w:rsid w:val="006A31A0"/>
    <w:rPr>
      <w:b/>
      <w:sz w:val="18"/>
    </w:rPr>
  </w:style>
  <w:style w:type="character" w:customStyle="1" w:styleId="Ttulo1Car">
    <w:name w:val="Título 1 Car"/>
    <w:aliases w:val="Epigrafes Car"/>
    <w:basedOn w:val="Fuentedeprrafopredeter"/>
    <w:link w:val="Ttulo1"/>
    <w:uiPriority w:val="9"/>
    <w:rsid w:val="00BC24BC"/>
    <w:rPr>
      <w:rFonts w:ascii="Arial" w:eastAsiaTheme="majorEastAsia" w:hAnsi="Arial" w:cstheme="majorBidi"/>
      <w:b/>
      <w:bCs/>
      <w:caps/>
      <w:color w:val="4472C4" w:themeColor="accent5"/>
      <w:sz w:val="24"/>
      <w:szCs w:val="28"/>
      <w:u w:val="words"/>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paragraph" w:styleId="Prrafodelista">
    <w:name w:val="List Paragraph"/>
    <w:basedOn w:val="Normal"/>
    <w:autoRedefine/>
    <w:uiPriority w:val="34"/>
    <w:qFormat/>
    <w:rsid w:val="00150E00"/>
    <w:pPr>
      <w:widowControl w:val="0"/>
      <w:numPr>
        <w:numId w:val="33"/>
      </w:numPr>
      <w:autoSpaceDE w:val="0"/>
      <w:autoSpaceDN w:val="0"/>
      <w:adjustRightInd w:val="0"/>
      <w:spacing w:after="0" w:line="240" w:lineRule="auto"/>
      <w:ind w:right="-113"/>
      <w:contextualSpacing/>
      <w:jc w:val="both"/>
    </w:pPr>
  </w:style>
  <w:style w:type="paragraph" w:styleId="NormalWeb">
    <w:name w:val="Normal (Web)"/>
    <w:basedOn w:val="Normal"/>
    <w:uiPriority w:val="99"/>
    <w:semiHidden/>
    <w:unhideWhenUsed/>
    <w:rsid w:val="001B46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92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9934">
      <w:bodyDiv w:val="1"/>
      <w:marLeft w:val="0"/>
      <w:marRight w:val="0"/>
      <w:marTop w:val="0"/>
      <w:marBottom w:val="0"/>
      <w:divBdr>
        <w:top w:val="none" w:sz="0" w:space="0" w:color="auto"/>
        <w:left w:val="none" w:sz="0" w:space="0" w:color="auto"/>
        <w:bottom w:val="none" w:sz="0" w:space="0" w:color="auto"/>
        <w:right w:val="none" w:sz="0" w:space="0" w:color="auto"/>
      </w:divBdr>
    </w:div>
    <w:div w:id="452987043">
      <w:bodyDiv w:val="1"/>
      <w:marLeft w:val="0"/>
      <w:marRight w:val="0"/>
      <w:marTop w:val="0"/>
      <w:marBottom w:val="0"/>
      <w:divBdr>
        <w:top w:val="none" w:sz="0" w:space="0" w:color="auto"/>
        <w:left w:val="none" w:sz="0" w:space="0" w:color="auto"/>
        <w:bottom w:val="none" w:sz="0" w:space="0" w:color="auto"/>
        <w:right w:val="none" w:sz="0" w:space="0" w:color="auto"/>
      </w:divBdr>
    </w:div>
    <w:div w:id="637035248">
      <w:bodyDiv w:val="1"/>
      <w:marLeft w:val="0"/>
      <w:marRight w:val="0"/>
      <w:marTop w:val="0"/>
      <w:marBottom w:val="0"/>
      <w:divBdr>
        <w:top w:val="none" w:sz="0" w:space="0" w:color="auto"/>
        <w:left w:val="none" w:sz="0" w:space="0" w:color="auto"/>
        <w:bottom w:val="none" w:sz="0" w:space="0" w:color="auto"/>
        <w:right w:val="none" w:sz="0" w:space="0" w:color="auto"/>
      </w:divBdr>
    </w:div>
    <w:div w:id="685785264">
      <w:bodyDiv w:val="1"/>
      <w:marLeft w:val="0"/>
      <w:marRight w:val="0"/>
      <w:marTop w:val="0"/>
      <w:marBottom w:val="0"/>
      <w:divBdr>
        <w:top w:val="none" w:sz="0" w:space="0" w:color="auto"/>
        <w:left w:val="none" w:sz="0" w:space="0" w:color="auto"/>
        <w:bottom w:val="none" w:sz="0" w:space="0" w:color="auto"/>
        <w:right w:val="none" w:sz="0" w:space="0" w:color="auto"/>
      </w:divBdr>
    </w:div>
    <w:div w:id="854418805">
      <w:bodyDiv w:val="1"/>
      <w:marLeft w:val="0"/>
      <w:marRight w:val="0"/>
      <w:marTop w:val="0"/>
      <w:marBottom w:val="0"/>
      <w:divBdr>
        <w:top w:val="none" w:sz="0" w:space="0" w:color="auto"/>
        <w:left w:val="none" w:sz="0" w:space="0" w:color="auto"/>
        <w:bottom w:val="none" w:sz="0" w:space="0" w:color="auto"/>
        <w:right w:val="none" w:sz="0" w:space="0" w:color="auto"/>
      </w:divBdr>
    </w:div>
    <w:div w:id="1018969083">
      <w:bodyDiv w:val="1"/>
      <w:marLeft w:val="0"/>
      <w:marRight w:val="0"/>
      <w:marTop w:val="0"/>
      <w:marBottom w:val="0"/>
      <w:divBdr>
        <w:top w:val="none" w:sz="0" w:space="0" w:color="auto"/>
        <w:left w:val="none" w:sz="0" w:space="0" w:color="auto"/>
        <w:bottom w:val="none" w:sz="0" w:space="0" w:color="auto"/>
        <w:right w:val="none" w:sz="0" w:space="0" w:color="auto"/>
      </w:divBdr>
    </w:div>
    <w:div w:id="1170756172">
      <w:bodyDiv w:val="1"/>
      <w:marLeft w:val="0"/>
      <w:marRight w:val="0"/>
      <w:marTop w:val="0"/>
      <w:marBottom w:val="0"/>
      <w:divBdr>
        <w:top w:val="none" w:sz="0" w:space="0" w:color="auto"/>
        <w:left w:val="none" w:sz="0" w:space="0" w:color="auto"/>
        <w:bottom w:val="none" w:sz="0" w:space="0" w:color="auto"/>
        <w:right w:val="none" w:sz="0" w:space="0" w:color="auto"/>
      </w:divBdr>
    </w:div>
    <w:div w:id="19673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0</TotalTime>
  <Pages>12</Pages>
  <Words>4020</Words>
  <Characters>22116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2019-06-04T11:24:00Z</dcterms:created>
  <dcterms:modified xsi:type="dcterms:W3CDTF">2019-06-04T11:24:00Z</dcterms:modified>
</cp:coreProperties>
</file>