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CB" w:rsidRPr="006E70CB" w:rsidRDefault="003754BC" w:rsidP="006E70CB">
      <w:pPr>
        <w:keepNext/>
        <w:jc w:val="both"/>
        <w:outlineLvl w:val="0"/>
        <w:rPr>
          <w:rFonts w:cs="Courier New"/>
          <w:b/>
          <w:sz w:val="20"/>
          <w:lang w:val="es-ES_tradnl"/>
        </w:rPr>
      </w:pPr>
      <w:r w:rsidRPr="006E70CB">
        <w:rPr>
          <w:rFonts w:cs="Courier New"/>
          <w:b/>
          <w:sz w:val="20"/>
          <w:lang w:val="es-ES_tradnl"/>
        </w:rPr>
        <w:t xml:space="preserve">TEMA </w:t>
      </w:r>
      <w:r w:rsidR="006E70CB" w:rsidRPr="006E70CB">
        <w:rPr>
          <w:rFonts w:cs="Courier New"/>
          <w:b/>
          <w:sz w:val="20"/>
          <w:lang w:val="es-ES_tradnl"/>
        </w:rPr>
        <w:t>66. OBLIGACIONES DEL COMPRADOR. EL PAGO DEL PRECIO. GARANTÍAS EN CASO DE APLAZAMIENTO. EXAMEN DEL ARTÍCULO 1504 DEL CC. LA COMPRAVENTA CON PACTO DE RETRO Y EL DERECHO DE RETRACTO CONVENCIONAL.</w:t>
      </w:r>
    </w:p>
    <w:p w:rsidR="009D1E60" w:rsidRPr="006E70CB" w:rsidRDefault="009D1E60" w:rsidP="006E70CB">
      <w:pPr>
        <w:rPr>
          <w:rFonts w:cs="Courier New"/>
          <w:sz w:val="20"/>
        </w:rPr>
      </w:pPr>
    </w:p>
    <w:p w:rsidR="006E70CB" w:rsidRPr="006E70CB" w:rsidRDefault="006E70CB" w:rsidP="006E70CB">
      <w:pPr>
        <w:rPr>
          <w:rFonts w:cs="Courier New"/>
          <w:sz w:val="20"/>
        </w:rPr>
      </w:pPr>
    </w:p>
    <w:p w:rsidR="006E70CB" w:rsidRPr="006E70CB" w:rsidRDefault="006E70CB" w:rsidP="006E70CB">
      <w:pPr>
        <w:pStyle w:val="Ttulo4"/>
      </w:pPr>
      <w:r w:rsidRPr="006E70CB">
        <w:t>OBLIGACIONES DEL COMPRADOR</w:t>
      </w:r>
    </w:p>
    <w:p w:rsidR="006E70CB" w:rsidRDefault="006E70CB" w:rsidP="006E70CB">
      <w:pPr>
        <w:rPr>
          <w:rFonts w:cs="Courier New"/>
          <w:sz w:val="20"/>
        </w:rPr>
      </w:pPr>
    </w:p>
    <w:p w:rsidR="006E70CB" w:rsidRPr="006E70CB" w:rsidRDefault="006E70CB" w:rsidP="006E70CB">
      <w:pPr>
        <w:rPr>
          <w:rFonts w:cs="Courier New"/>
          <w:sz w:val="20"/>
        </w:rPr>
      </w:pPr>
      <w:r w:rsidRPr="006E70CB">
        <w:rPr>
          <w:rFonts w:cs="Courier New"/>
          <w:sz w:val="20"/>
        </w:rPr>
        <w:t xml:space="preserve">El Cc define el contrato de </w:t>
      </w:r>
      <w:r w:rsidR="00346D26">
        <w:rPr>
          <w:rFonts w:cs="Courier New"/>
          <w:sz w:val="20"/>
        </w:rPr>
        <w:t>CV</w:t>
      </w:r>
      <w:r w:rsidRPr="006E70CB">
        <w:rPr>
          <w:rFonts w:cs="Courier New"/>
          <w:sz w:val="20"/>
        </w:rPr>
        <w:t xml:space="preserve"> en su art 1445 diciendo</w:t>
      </w:r>
      <w:r w:rsidR="00346D26">
        <w:rPr>
          <w:rFonts w:cs="Courier New"/>
          <w:sz w:val="20"/>
        </w:rPr>
        <w:t>…</w:t>
      </w:r>
    </w:p>
    <w:p w:rsidR="006E70CB" w:rsidRPr="006E70CB" w:rsidRDefault="006E70CB" w:rsidP="006E70CB">
      <w:pPr>
        <w:rPr>
          <w:rFonts w:cs="Courier New"/>
          <w:sz w:val="20"/>
        </w:rPr>
      </w:pPr>
      <w:r w:rsidRPr="006E70CB">
        <w:rPr>
          <w:rFonts w:cs="Courier New"/>
          <w:sz w:val="20"/>
        </w:rPr>
        <w:tab/>
      </w:r>
    </w:p>
    <w:p w:rsidR="006E70CB" w:rsidRPr="006E70CB" w:rsidRDefault="006E70CB" w:rsidP="006E70CB">
      <w:pPr>
        <w:rPr>
          <w:rFonts w:cs="Courier New"/>
          <w:sz w:val="20"/>
        </w:rPr>
      </w:pPr>
      <w:r w:rsidRPr="006E70CB">
        <w:rPr>
          <w:rFonts w:cs="Courier New"/>
          <w:sz w:val="20"/>
        </w:rPr>
        <w:t>Se caracteriza el mismo por ser un contrato oneroso, generalmente conmutativo, consensual y bilateral, ya que surgen prestaciones recíprocas para cada parte. En el presente tema nos centraremos en las del comprador.</w:t>
      </w:r>
    </w:p>
    <w:p w:rsidR="006E70CB" w:rsidRPr="006E70CB" w:rsidRDefault="006E70CB" w:rsidP="006E70CB">
      <w:pPr>
        <w:rPr>
          <w:rFonts w:cs="Courier New"/>
          <w:sz w:val="20"/>
        </w:rPr>
      </w:pPr>
    </w:p>
    <w:p w:rsidR="006E70CB" w:rsidRPr="006E70CB" w:rsidRDefault="006E70CB" w:rsidP="006E70CB">
      <w:pPr>
        <w:rPr>
          <w:rFonts w:cs="Courier New"/>
          <w:sz w:val="20"/>
          <w:lang w:val="es-ES_tradnl"/>
        </w:rPr>
      </w:pPr>
      <w:r w:rsidRPr="006E70CB">
        <w:rPr>
          <w:rFonts w:cs="Courier New"/>
          <w:sz w:val="20"/>
          <w:lang w:val="es-ES_tradnl"/>
        </w:rPr>
        <w:t xml:space="preserve">Aparte de las resultantes en cada caso concreto de los pactos y condiciones que estipulen las partes (art. 1255 Cc), son obligaciones del comprador:                           </w:t>
      </w:r>
    </w:p>
    <w:p w:rsidR="00346D26" w:rsidRDefault="00346D26" w:rsidP="006E70CB">
      <w:pPr>
        <w:rPr>
          <w:rFonts w:cs="Courier New"/>
          <w:b/>
          <w:sz w:val="20"/>
          <w:lang w:val="es-ES_tradnl"/>
        </w:rPr>
      </w:pPr>
    </w:p>
    <w:p w:rsidR="006E70CB" w:rsidRDefault="006E70CB" w:rsidP="00BB7414">
      <w:pPr>
        <w:pStyle w:val="Prrafodelista"/>
        <w:numPr>
          <w:ilvl w:val="0"/>
          <w:numId w:val="4"/>
        </w:numPr>
        <w:rPr>
          <w:lang w:val="es-ES_tradnl"/>
        </w:rPr>
      </w:pPr>
      <w:r w:rsidRPr="00B63E6A">
        <w:rPr>
          <w:b/>
          <w:lang w:val="es-ES_tradnl"/>
        </w:rPr>
        <w:t>Pagar el precio</w:t>
      </w:r>
      <w:r w:rsidRPr="00B63E6A">
        <w:rPr>
          <w:lang w:val="es-ES_tradnl"/>
        </w:rPr>
        <w:t xml:space="preserve"> de la cosa vendida  (art. 1500 Cc).</w:t>
      </w:r>
    </w:p>
    <w:p w:rsidR="00B63E6A" w:rsidRPr="00E54963" w:rsidRDefault="00B63E6A" w:rsidP="00E54963">
      <w:pPr>
        <w:ind w:left="360"/>
        <w:rPr>
          <w:lang w:val="es-ES_tradnl"/>
        </w:rPr>
      </w:pPr>
    </w:p>
    <w:p w:rsidR="006E70CB" w:rsidRDefault="006E70CB" w:rsidP="00BB7414">
      <w:pPr>
        <w:pStyle w:val="Prrafodelista"/>
        <w:numPr>
          <w:ilvl w:val="0"/>
          <w:numId w:val="4"/>
        </w:numPr>
        <w:rPr>
          <w:lang w:val="es-ES_tradnl"/>
        </w:rPr>
      </w:pPr>
      <w:r w:rsidRPr="00B63E6A">
        <w:rPr>
          <w:b/>
          <w:lang w:val="es-ES_tradnl"/>
        </w:rPr>
        <w:t>Recibir la cosa</w:t>
      </w:r>
      <w:r w:rsidRPr="00B63E6A">
        <w:rPr>
          <w:lang w:val="es-ES_tradnl"/>
        </w:rPr>
        <w:t xml:space="preserve"> vendida, como obligación correspondiente a la del vendedor de entregarla; pudiendo el vendedor consignar la cosa si el comprador no la recibe en el momento fijado (en base al art. 1176 Cc).</w:t>
      </w:r>
    </w:p>
    <w:p w:rsidR="00B63E6A" w:rsidRPr="00E54963" w:rsidRDefault="00B63E6A" w:rsidP="00E54963">
      <w:pPr>
        <w:ind w:left="360"/>
        <w:rPr>
          <w:lang w:val="es-ES_tradnl"/>
        </w:rPr>
      </w:pPr>
    </w:p>
    <w:p w:rsidR="006E70CB" w:rsidRPr="00B63E6A" w:rsidRDefault="006E70CB" w:rsidP="00BB7414">
      <w:pPr>
        <w:pStyle w:val="Prrafodelista"/>
        <w:numPr>
          <w:ilvl w:val="0"/>
          <w:numId w:val="4"/>
        </w:numPr>
        <w:rPr>
          <w:lang w:val="es-ES_tradnl"/>
        </w:rPr>
      </w:pPr>
      <w:r w:rsidRPr="00B63E6A">
        <w:rPr>
          <w:lang w:val="es-ES_tradnl"/>
        </w:rPr>
        <w:t xml:space="preserve">Abonar los </w:t>
      </w:r>
      <w:r w:rsidR="00346D26" w:rsidRPr="00B63E6A">
        <w:rPr>
          <w:lang w:val="es-ES_tradnl"/>
        </w:rPr>
        <w:t>GASTOS</w:t>
      </w:r>
      <w:r w:rsidRPr="00B63E6A">
        <w:rPr>
          <w:lang w:val="es-ES_tradnl"/>
        </w:rPr>
        <w:t> siguientes:</w:t>
      </w:r>
    </w:p>
    <w:p w:rsidR="00346D26" w:rsidRPr="006E70CB" w:rsidRDefault="00346D26" w:rsidP="006E70CB">
      <w:pPr>
        <w:rPr>
          <w:rFonts w:cs="Courier New"/>
          <w:sz w:val="20"/>
          <w:lang w:val="es-ES_tradnl"/>
        </w:rPr>
      </w:pPr>
    </w:p>
    <w:p w:rsidR="00B63E6A" w:rsidRDefault="00B63E6A" w:rsidP="00DD4229">
      <w:pPr>
        <w:numPr>
          <w:ilvl w:val="0"/>
          <w:numId w:val="3"/>
        </w:numPr>
        <w:jc w:val="both"/>
        <w:rPr>
          <w:rFonts w:cs="Courier New"/>
          <w:sz w:val="20"/>
          <w:lang w:val="es-ES_tradnl"/>
        </w:rPr>
      </w:pPr>
      <w:r>
        <w:rPr>
          <w:rFonts w:cs="Courier New"/>
          <w:sz w:val="20"/>
          <w:lang w:val="es-ES_tradnl"/>
        </w:rPr>
        <w:t>L</w:t>
      </w:r>
      <w:r w:rsidR="006E70CB" w:rsidRPr="006E70CB">
        <w:rPr>
          <w:rFonts w:cs="Courier New"/>
          <w:sz w:val="20"/>
          <w:lang w:val="es-ES_tradnl"/>
        </w:rPr>
        <w:t xml:space="preserve">os gastos </w:t>
      </w:r>
      <w:r w:rsidR="006E70CB" w:rsidRPr="00B63E6A">
        <w:rPr>
          <w:rFonts w:cs="Courier New"/>
          <w:sz w:val="20"/>
          <w:u w:val="single"/>
          <w:lang w:val="es-ES_tradnl"/>
        </w:rPr>
        <w:t>necesarios y útiles</w:t>
      </w:r>
      <w:r w:rsidR="006E70CB" w:rsidRPr="006E70CB">
        <w:rPr>
          <w:rFonts w:cs="Courier New"/>
          <w:sz w:val="20"/>
          <w:lang w:val="es-ES_tradnl"/>
        </w:rPr>
        <w:t xml:space="preserve"> hechos en la cosa vendida desde la perfección de la venta y hasta su consumación. </w:t>
      </w:r>
    </w:p>
    <w:p w:rsidR="00B63E6A" w:rsidRDefault="00B63E6A" w:rsidP="00B63E6A">
      <w:pPr>
        <w:ind w:left="720"/>
        <w:jc w:val="both"/>
        <w:rPr>
          <w:rFonts w:cs="Courier New"/>
          <w:sz w:val="20"/>
          <w:lang w:val="es-ES_tradnl"/>
        </w:rPr>
      </w:pPr>
    </w:p>
    <w:p w:rsidR="006E70CB" w:rsidRDefault="006E70CB" w:rsidP="00B63E6A">
      <w:pPr>
        <w:ind w:left="720"/>
        <w:jc w:val="both"/>
        <w:rPr>
          <w:rFonts w:cs="Courier New"/>
          <w:sz w:val="20"/>
          <w:lang w:val="es-ES_tradnl"/>
        </w:rPr>
      </w:pPr>
      <w:r w:rsidRPr="006E70CB">
        <w:rPr>
          <w:rFonts w:cs="Courier New"/>
          <w:sz w:val="20"/>
          <w:lang w:val="es-ES_tradnl"/>
        </w:rPr>
        <w:t xml:space="preserve">Y ello porque con arreglo al art. 1468 Cc todos los frutos de la cosa vendida pertenecen al comprador desde el día de la perfección del contrato. Y </w:t>
      </w:r>
      <w:r w:rsidR="00346D26">
        <w:rPr>
          <w:rFonts w:cs="Courier New"/>
          <w:sz w:val="20"/>
          <w:lang w:val="es-ES_tradnl"/>
        </w:rPr>
        <w:t xml:space="preserve">porque </w:t>
      </w:r>
      <w:r w:rsidRPr="006E70CB">
        <w:rPr>
          <w:rFonts w:cs="Courier New"/>
          <w:sz w:val="20"/>
          <w:lang w:val="es-ES_tradnl"/>
        </w:rPr>
        <w:t>de acuerdo con el art. 356 Cc el que percibe los frutos tiene la obligación de abonar los gastos hechos por un tercero para su producción, recolección o conservación.</w:t>
      </w:r>
    </w:p>
    <w:p w:rsidR="00B63E6A" w:rsidRPr="006E70CB" w:rsidRDefault="00B63E6A" w:rsidP="00B63E6A">
      <w:pPr>
        <w:ind w:left="720"/>
        <w:jc w:val="both"/>
        <w:rPr>
          <w:rFonts w:cs="Courier New"/>
          <w:sz w:val="20"/>
          <w:lang w:val="es-ES_tradnl"/>
        </w:rPr>
      </w:pPr>
    </w:p>
    <w:p w:rsidR="006E70CB" w:rsidRDefault="00B63E6A" w:rsidP="00DD4229">
      <w:pPr>
        <w:numPr>
          <w:ilvl w:val="0"/>
          <w:numId w:val="3"/>
        </w:numPr>
        <w:jc w:val="both"/>
        <w:rPr>
          <w:rFonts w:cs="Courier New"/>
          <w:sz w:val="20"/>
          <w:lang w:val="es-ES_tradnl"/>
        </w:rPr>
      </w:pPr>
      <w:r>
        <w:rPr>
          <w:rFonts w:cs="Courier New"/>
          <w:sz w:val="20"/>
          <w:lang w:val="es-ES_tradnl"/>
        </w:rPr>
        <w:t>L</w:t>
      </w:r>
      <w:r w:rsidR="006E70CB" w:rsidRPr="006E70CB">
        <w:rPr>
          <w:rFonts w:cs="Courier New"/>
          <w:sz w:val="20"/>
          <w:lang w:val="es-ES_tradnl"/>
        </w:rPr>
        <w:t xml:space="preserve">os gastos de </w:t>
      </w:r>
      <w:r w:rsidR="006E70CB" w:rsidRPr="00B63E6A">
        <w:rPr>
          <w:rFonts w:cs="Courier New"/>
          <w:sz w:val="20"/>
          <w:u w:val="single"/>
          <w:lang w:val="es-ES_tradnl"/>
        </w:rPr>
        <w:t>transporte y traslación</w:t>
      </w:r>
      <w:r w:rsidR="006E70CB" w:rsidRPr="006E70CB">
        <w:rPr>
          <w:rFonts w:cs="Courier New"/>
          <w:sz w:val="20"/>
          <w:lang w:val="es-ES_tradnl"/>
        </w:rPr>
        <w:t xml:space="preserve"> de la cosa vendida, salvo pacto en contrario (art. 1465 Cc).</w:t>
      </w:r>
    </w:p>
    <w:p w:rsidR="00B63E6A" w:rsidRPr="006E70CB" w:rsidRDefault="00B63E6A" w:rsidP="00B63E6A">
      <w:pPr>
        <w:ind w:left="720"/>
        <w:jc w:val="both"/>
        <w:rPr>
          <w:rFonts w:cs="Courier New"/>
          <w:sz w:val="20"/>
          <w:lang w:val="es-ES_tradnl"/>
        </w:rPr>
      </w:pPr>
    </w:p>
    <w:p w:rsidR="006E70CB" w:rsidRPr="006E70CB" w:rsidRDefault="00B63E6A" w:rsidP="00DD4229">
      <w:pPr>
        <w:numPr>
          <w:ilvl w:val="0"/>
          <w:numId w:val="3"/>
        </w:numPr>
        <w:jc w:val="both"/>
        <w:rPr>
          <w:rFonts w:cs="Courier New"/>
          <w:sz w:val="20"/>
          <w:lang w:val="es-ES_tradnl"/>
        </w:rPr>
      </w:pPr>
      <w:r>
        <w:rPr>
          <w:rFonts w:cs="Courier New"/>
          <w:sz w:val="20"/>
          <w:lang w:val="es-ES_tradnl"/>
        </w:rPr>
        <w:t>L</w:t>
      </w:r>
      <w:r w:rsidR="006E70CB" w:rsidRPr="006E70CB">
        <w:rPr>
          <w:rFonts w:cs="Courier New"/>
          <w:sz w:val="20"/>
          <w:lang w:val="es-ES_tradnl"/>
        </w:rPr>
        <w:t xml:space="preserve">os gastos de la </w:t>
      </w:r>
      <w:r w:rsidR="006E70CB" w:rsidRPr="00B63E6A">
        <w:rPr>
          <w:rFonts w:cs="Courier New"/>
          <w:sz w:val="20"/>
          <w:u w:val="single"/>
          <w:lang w:val="es-ES_tradnl"/>
        </w:rPr>
        <w:t>primera copia de la escritura y demás posteriores</w:t>
      </w:r>
      <w:r w:rsidR="006E70CB" w:rsidRPr="006E70CB">
        <w:rPr>
          <w:rFonts w:cs="Courier New"/>
          <w:sz w:val="20"/>
          <w:lang w:val="es-ES_tradnl"/>
        </w:rPr>
        <w:t>, salvo pacto en contrario (art. 1455 Cc).</w:t>
      </w:r>
    </w:p>
    <w:p w:rsidR="00346D26" w:rsidRDefault="00346D26" w:rsidP="00346D26">
      <w:pPr>
        <w:jc w:val="both"/>
        <w:rPr>
          <w:rFonts w:cs="Courier New"/>
          <w:sz w:val="20"/>
          <w:lang w:val="es-ES_tradnl"/>
        </w:rPr>
      </w:pPr>
    </w:p>
    <w:p w:rsidR="00346D26" w:rsidRDefault="00B63E6A" w:rsidP="00DD4229">
      <w:pPr>
        <w:numPr>
          <w:ilvl w:val="0"/>
          <w:numId w:val="3"/>
        </w:numPr>
        <w:jc w:val="both"/>
        <w:rPr>
          <w:rFonts w:cs="Courier New"/>
          <w:sz w:val="20"/>
          <w:lang w:val="es-ES_tradnl"/>
        </w:rPr>
      </w:pPr>
      <w:r>
        <w:rPr>
          <w:rFonts w:cs="Courier New"/>
          <w:sz w:val="20"/>
          <w:lang w:val="es-ES_tradnl"/>
        </w:rPr>
        <w:t>E</w:t>
      </w:r>
      <w:r w:rsidR="006E70CB" w:rsidRPr="006E70CB">
        <w:rPr>
          <w:rFonts w:cs="Courier New"/>
          <w:sz w:val="20"/>
          <w:lang w:val="es-ES_tradnl"/>
        </w:rPr>
        <w:t xml:space="preserve">l </w:t>
      </w:r>
      <w:r w:rsidRPr="00B63E6A">
        <w:rPr>
          <w:rFonts w:cs="Courier New"/>
          <w:sz w:val="20"/>
          <w:u w:val="single"/>
          <w:lang w:val="es-ES_tradnl"/>
        </w:rPr>
        <w:t>ITP</w:t>
      </w:r>
      <w:r w:rsidR="006E70CB" w:rsidRPr="006E70CB">
        <w:rPr>
          <w:rFonts w:cs="Courier New"/>
          <w:sz w:val="20"/>
          <w:lang w:val="es-ES_tradnl"/>
        </w:rPr>
        <w:t xml:space="preserve"> </w:t>
      </w:r>
      <w:r>
        <w:rPr>
          <w:rFonts w:cs="Courier New"/>
          <w:sz w:val="20"/>
          <w:lang w:val="es-ES_tradnl"/>
        </w:rPr>
        <w:t xml:space="preserve">(o </w:t>
      </w:r>
      <w:r w:rsidR="006E70CB" w:rsidRPr="006E70CB">
        <w:rPr>
          <w:rFonts w:cs="Courier New"/>
          <w:sz w:val="20"/>
          <w:lang w:val="es-ES_tradnl"/>
        </w:rPr>
        <w:t>en su caso el IVA</w:t>
      </w:r>
      <w:r>
        <w:rPr>
          <w:rFonts w:cs="Courier New"/>
          <w:sz w:val="20"/>
          <w:lang w:val="es-ES_tradnl"/>
        </w:rPr>
        <w:t xml:space="preserve">) </w:t>
      </w:r>
      <w:r w:rsidRPr="006E70CB">
        <w:rPr>
          <w:rFonts w:cs="Courier New"/>
          <w:sz w:val="20"/>
          <w:lang w:val="es-ES_tradnl"/>
        </w:rPr>
        <w:t>y AJD</w:t>
      </w:r>
      <w:r w:rsidR="006E70CB" w:rsidRPr="006E70CB">
        <w:rPr>
          <w:rFonts w:cs="Courier New"/>
          <w:sz w:val="20"/>
          <w:lang w:val="es-ES_tradnl"/>
        </w:rPr>
        <w:t>.</w:t>
      </w:r>
      <w:r w:rsidR="00346D26" w:rsidRPr="00346D26">
        <w:rPr>
          <w:rFonts w:cs="Courier New"/>
          <w:sz w:val="20"/>
          <w:lang w:val="es-ES_tradnl"/>
        </w:rPr>
        <w:t xml:space="preserve"> </w:t>
      </w:r>
    </w:p>
    <w:p w:rsidR="00346D26" w:rsidRDefault="00346D26" w:rsidP="00346D26">
      <w:pPr>
        <w:jc w:val="both"/>
        <w:rPr>
          <w:rFonts w:cs="Courier New"/>
          <w:sz w:val="20"/>
          <w:lang w:val="es-ES_tradnl"/>
        </w:rPr>
      </w:pPr>
    </w:p>
    <w:p w:rsidR="00346D26" w:rsidRPr="00E54963" w:rsidRDefault="00346D26" w:rsidP="00E54963">
      <w:pPr>
        <w:ind w:left="720"/>
        <w:jc w:val="both"/>
        <w:rPr>
          <w:sz w:val="20"/>
          <w:lang w:val="es-ES_tradnl"/>
        </w:rPr>
      </w:pPr>
      <w:r w:rsidRPr="00E54963">
        <w:rPr>
          <w:b/>
          <w:sz w:val="20"/>
          <w:lang w:val="es-ES_tradnl"/>
        </w:rPr>
        <w:t>NO en cambio el impuesto municipal del Incremento de Valor de los Terrenos</w:t>
      </w:r>
      <w:r w:rsidRPr="00E54963">
        <w:rPr>
          <w:sz w:val="20"/>
          <w:lang w:val="es-ES_tradnl"/>
        </w:rPr>
        <w:t>, salvo pacto (pacto sólo válido fuera del ámbito de protección los consumidores, pues el art 89 TRLDCU declara abusiva “la estipulación que imponga al consumidor el pago de tributos en los que el sujeto pasivo es el empresario”)</w:t>
      </w:r>
    </w:p>
    <w:p w:rsidR="006E70CB" w:rsidRPr="006E70CB" w:rsidRDefault="006E70CB" w:rsidP="00346D26">
      <w:pPr>
        <w:jc w:val="both"/>
        <w:rPr>
          <w:rFonts w:cs="Courier New"/>
          <w:sz w:val="20"/>
          <w:lang w:val="es-ES_tradnl"/>
        </w:rPr>
      </w:pPr>
    </w:p>
    <w:p w:rsidR="006E70CB" w:rsidRPr="006E70CB" w:rsidRDefault="00B63E6A" w:rsidP="00DD4229">
      <w:pPr>
        <w:numPr>
          <w:ilvl w:val="0"/>
          <w:numId w:val="3"/>
        </w:numPr>
        <w:jc w:val="both"/>
        <w:rPr>
          <w:rFonts w:cs="Courier New"/>
          <w:sz w:val="20"/>
          <w:lang w:val="es-ES_tradnl"/>
        </w:rPr>
      </w:pPr>
      <w:r>
        <w:rPr>
          <w:rFonts w:cs="Courier New"/>
          <w:sz w:val="20"/>
          <w:lang w:val="es-ES_tradnl"/>
        </w:rPr>
        <w:t>L</w:t>
      </w:r>
      <w:r w:rsidR="006E70CB" w:rsidRPr="006E70CB">
        <w:rPr>
          <w:rFonts w:cs="Courier New"/>
          <w:sz w:val="20"/>
          <w:lang w:val="es-ES_tradnl"/>
        </w:rPr>
        <w:t xml:space="preserve">os gastos de </w:t>
      </w:r>
      <w:r w:rsidR="006E70CB" w:rsidRPr="00B63E6A">
        <w:rPr>
          <w:rFonts w:cs="Courier New"/>
          <w:sz w:val="20"/>
          <w:u w:val="single"/>
          <w:lang w:val="es-ES_tradnl"/>
        </w:rPr>
        <w:t>inscripción</w:t>
      </w:r>
      <w:r w:rsidR="006E70CB" w:rsidRPr="006E70CB">
        <w:rPr>
          <w:rFonts w:cs="Courier New"/>
          <w:sz w:val="20"/>
          <w:lang w:val="es-ES_tradnl"/>
        </w:rPr>
        <w:t xml:space="preserve"> en el Registro de la Propiedad .</w:t>
      </w:r>
    </w:p>
    <w:p w:rsidR="006E70CB" w:rsidRPr="006E70CB" w:rsidRDefault="006E70CB" w:rsidP="006E70CB">
      <w:pPr>
        <w:rPr>
          <w:rFonts w:cs="Courier New"/>
          <w:sz w:val="20"/>
          <w:lang w:val="es-ES_tradnl"/>
        </w:rPr>
      </w:pPr>
    </w:p>
    <w:p w:rsidR="006E70CB" w:rsidRPr="006E70CB" w:rsidRDefault="006E70CB" w:rsidP="006E70CB">
      <w:pPr>
        <w:pStyle w:val="Ttulo4"/>
        <w:rPr>
          <w:lang w:val="es-ES_tradnl"/>
        </w:rPr>
      </w:pPr>
    </w:p>
    <w:p w:rsidR="006E70CB" w:rsidRPr="006E70CB" w:rsidRDefault="006E70CB" w:rsidP="006E70CB">
      <w:pPr>
        <w:pStyle w:val="Ttulo4"/>
        <w:rPr>
          <w:lang w:val="es-ES_tradnl"/>
        </w:rPr>
      </w:pPr>
      <w:r w:rsidRPr="006E70CB">
        <w:t>EL PAGO DEL PRECIO</w:t>
      </w:r>
    </w:p>
    <w:p w:rsidR="006E70CB" w:rsidRPr="006E70CB" w:rsidRDefault="006E70CB" w:rsidP="006E70CB">
      <w:pPr>
        <w:rPr>
          <w:rFonts w:cs="Courier New"/>
          <w:spacing w:val="-3"/>
          <w:sz w:val="20"/>
          <w:lang w:val="es-ES_tradnl"/>
        </w:rPr>
      </w:pPr>
    </w:p>
    <w:p w:rsidR="00B63E6A" w:rsidRDefault="00B63E6A" w:rsidP="00B714A9">
      <w:pPr>
        <w:pStyle w:val="NFarts"/>
      </w:pPr>
      <w:r>
        <w:t>A</w:t>
      </w:r>
      <w:r w:rsidR="006E70CB" w:rsidRPr="006E70CB">
        <w:t>rt. 1500 Cc</w:t>
      </w:r>
      <w:r>
        <w:t xml:space="preserve"> </w:t>
      </w:r>
      <w:r w:rsidR="006E70CB" w:rsidRPr="006E70CB">
        <w:t>El comprador está obligado a pagar el precio de la cosa vendida en el tiempo y lugar fijado por el contrato. Si no se hubieren fijado, deberá hacerse el pago en el tiempo y lugar en que se haga la entrega de la cosa</w:t>
      </w:r>
    </w:p>
    <w:p w:rsidR="00E54963" w:rsidRDefault="00E54963" w:rsidP="00E54963">
      <w:pPr>
        <w:rPr>
          <w:rFonts w:cs="Courier New"/>
          <w:sz w:val="20"/>
          <w:lang w:val="es-ES_tradnl"/>
        </w:rPr>
      </w:pPr>
      <w:r>
        <w:rPr>
          <w:rFonts w:cs="Courier New"/>
          <w:sz w:val="20"/>
          <w:lang w:val="es-ES_tradnl"/>
        </w:rPr>
        <w:t xml:space="preserve"> </w:t>
      </w:r>
    </w:p>
    <w:p w:rsidR="00E54963" w:rsidRDefault="00E54963" w:rsidP="00E54963">
      <w:pPr>
        <w:rPr>
          <w:rFonts w:cs="Courier New"/>
          <w:sz w:val="20"/>
          <w:lang w:val="es-ES_tradnl"/>
        </w:rPr>
      </w:pPr>
    </w:p>
    <w:p w:rsidR="006E70CB" w:rsidRPr="006E70CB" w:rsidRDefault="00B63E6A" w:rsidP="00E54963">
      <w:pPr>
        <w:jc w:val="both"/>
        <w:rPr>
          <w:rFonts w:cs="Courier New"/>
          <w:sz w:val="20"/>
          <w:lang w:val="es-ES_tradnl"/>
        </w:rPr>
      </w:pPr>
      <w:r>
        <w:rPr>
          <w:rFonts w:cs="Courier New"/>
          <w:sz w:val="20"/>
          <w:lang w:val="es-ES_tradnl"/>
        </w:rPr>
        <w:t>L</w:t>
      </w:r>
      <w:r w:rsidR="006E70CB" w:rsidRPr="006E70CB">
        <w:rPr>
          <w:rFonts w:cs="Courier New"/>
          <w:sz w:val="20"/>
          <w:lang w:val="es-ES_tradnl"/>
        </w:rPr>
        <w:t>a regla del párrafo segundo se desvía de la regla general del art. 1171</w:t>
      </w:r>
      <w:r>
        <w:rPr>
          <w:rFonts w:cs="Courier New"/>
          <w:sz w:val="20"/>
          <w:lang w:val="es-ES_tradnl"/>
        </w:rPr>
        <w:t>.2</w:t>
      </w:r>
      <w:r w:rsidR="006E70CB" w:rsidRPr="006E70CB">
        <w:rPr>
          <w:rFonts w:cs="Courier New"/>
          <w:sz w:val="20"/>
          <w:lang w:val="es-ES_tradnl"/>
        </w:rPr>
        <w:t xml:space="preserve"> Cc (</w:t>
      </w:r>
      <w:r w:rsidRPr="00B63E6A">
        <w:rPr>
          <w:rFonts w:cs="Courier New"/>
          <w:b/>
          <w:i/>
          <w:sz w:val="16"/>
          <w:lang w:val="es-ES_tradnl"/>
        </w:rPr>
        <w:t>El pago deberá ejecutarse en el lugar que hubiese designado la obligación. No habiéndose expresado y tratándose de entregar una cosa determinada, deberá hacerse el pago donde ésta existía en el momento de constituirse la obligación</w:t>
      </w:r>
      <w:r w:rsidRPr="00B63E6A">
        <w:rPr>
          <w:rFonts w:cs="Courier New"/>
          <w:sz w:val="20"/>
          <w:lang w:val="es-ES_tradnl"/>
        </w:rPr>
        <w:t>…</w:t>
      </w:r>
      <w:r w:rsidR="006E70CB" w:rsidRPr="006E70CB">
        <w:rPr>
          <w:rFonts w:cs="Courier New"/>
          <w:sz w:val="20"/>
          <w:lang w:val="es-ES_tradnl"/>
        </w:rPr>
        <w:t xml:space="preserve">) en base al carácter sinalagmático de la compraventa.  </w:t>
      </w:r>
    </w:p>
    <w:p w:rsidR="006E70CB" w:rsidRPr="006E70CB" w:rsidRDefault="006E70CB" w:rsidP="00B714A9">
      <w:pPr>
        <w:pStyle w:val="NFarts"/>
      </w:pPr>
      <w:r w:rsidRPr="006E70CB">
        <w:lastRenderedPageBreak/>
        <w:t xml:space="preserve">   </w:t>
      </w:r>
    </w:p>
    <w:p w:rsidR="006E70CB" w:rsidRDefault="00B63E6A" w:rsidP="00B714A9">
      <w:pPr>
        <w:pStyle w:val="NFarts"/>
      </w:pPr>
      <w:r>
        <w:t>A</w:t>
      </w:r>
      <w:r w:rsidR="006E70CB" w:rsidRPr="006E70CB">
        <w:t>rt. 1501 El comprador deberá intereses por el tiempo que medie entre la entrega de la cosa y el pago del precio, en los tres casos siguientes:</w:t>
      </w:r>
    </w:p>
    <w:p w:rsidR="00B63E6A" w:rsidRPr="006E70CB" w:rsidRDefault="00B63E6A" w:rsidP="00B714A9">
      <w:pPr>
        <w:pStyle w:val="NFarts"/>
      </w:pPr>
    </w:p>
    <w:p w:rsidR="006E70CB" w:rsidRPr="006E70CB" w:rsidRDefault="00B63E6A" w:rsidP="00B714A9">
      <w:pPr>
        <w:pStyle w:val="NFarts"/>
      </w:pPr>
      <w:r>
        <w:t xml:space="preserve">. </w:t>
      </w:r>
      <w:r w:rsidR="006E70CB" w:rsidRPr="006E70CB">
        <w:t>Si así se hubiere convenido.</w:t>
      </w:r>
    </w:p>
    <w:p w:rsidR="006E70CB" w:rsidRPr="006E70CB" w:rsidRDefault="006E70CB" w:rsidP="00B714A9">
      <w:pPr>
        <w:pStyle w:val="NFarts"/>
      </w:pPr>
      <w:r w:rsidRPr="006E70CB">
        <w:t>. Si la cosa vendida y entregada produce fruto o renta.</w:t>
      </w:r>
    </w:p>
    <w:p w:rsidR="006E70CB" w:rsidRPr="006E70CB" w:rsidRDefault="006E70CB" w:rsidP="00B714A9">
      <w:pPr>
        <w:pStyle w:val="NFarts"/>
      </w:pPr>
      <w:r w:rsidRPr="006E70CB">
        <w:t>. Si se hubiere constituido en mora, con arreglo al art. 1.100.</w:t>
      </w:r>
    </w:p>
    <w:p w:rsidR="006E70CB" w:rsidRPr="006E70CB" w:rsidRDefault="006E70CB" w:rsidP="006E70CB">
      <w:pPr>
        <w:rPr>
          <w:rFonts w:cs="Courier New"/>
          <w:sz w:val="20"/>
          <w:lang w:val="es-ES_tradnl"/>
        </w:rPr>
      </w:pPr>
      <w:r w:rsidRPr="006E70CB">
        <w:rPr>
          <w:rFonts w:cs="Courier New"/>
          <w:sz w:val="20"/>
          <w:lang w:val="es-ES_tradnl"/>
        </w:rPr>
        <w:t xml:space="preserve">       </w:t>
      </w:r>
    </w:p>
    <w:p w:rsidR="00B63E6A" w:rsidRDefault="006E70CB" w:rsidP="006E70CB">
      <w:pPr>
        <w:rPr>
          <w:rFonts w:cs="Courier New"/>
          <w:sz w:val="20"/>
          <w:lang w:val="es-ES_tradnl"/>
        </w:rPr>
      </w:pPr>
      <w:r w:rsidRPr="006E70CB">
        <w:rPr>
          <w:rFonts w:cs="Courier New"/>
          <w:sz w:val="20"/>
          <w:lang w:val="es-ES_tradnl"/>
        </w:rPr>
        <w:t xml:space="preserve">Sin perjuicio de la garantía de saneamiento por evicción, objeto de estudio en el tema anterior, </w:t>
      </w:r>
      <w:r w:rsidR="00B63E6A">
        <w:rPr>
          <w:rFonts w:cs="Courier New"/>
          <w:sz w:val="20"/>
          <w:lang w:val="es-ES_tradnl"/>
        </w:rPr>
        <w:t>e</w:t>
      </w:r>
      <w:r w:rsidRPr="006E70CB">
        <w:rPr>
          <w:rFonts w:cs="Courier New"/>
          <w:sz w:val="20"/>
          <w:lang w:val="es-ES_tradnl"/>
        </w:rPr>
        <w:t xml:space="preserve">l </w:t>
      </w:r>
      <w:r w:rsidRPr="006E70CB">
        <w:rPr>
          <w:rFonts w:cs="Courier New"/>
          <w:b/>
          <w:sz w:val="20"/>
          <w:lang w:val="es-ES_tradnl"/>
        </w:rPr>
        <w:t>art. 1502 Cc</w:t>
      </w:r>
      <w:r w:rsidRPr="006E70CB">
        <w:rPr>
          <w:rFonts w:cs="Courier New"/>
          <w:sz w:val="20"/>
          <w:lang w:val="es-ES_tradnl"/>
        </w:rPr>
        <w:t xml:space="preserve"> recoge otra importante garantía para el comprador</w:t>
      </w:r>
    </w:p>
    <w:p w:rsidR="006E70CB" w:rsidRPr="006E70CB" w:rsidRDefault="006E70CB" w:rsidP="006E70CB">
      <w:pPr>
        <w:rPr>
          <w:rFonts w:cs="Courier New"/>
          <w:sz w:val="20"/>
          <w:lang w:val="es-ES_tradnl"/>
        </w:rPr>
      </w:pPr>
      <w:r w:rsidRPr="006E70CB">
        <w:rPr>
          <w:rFonts w:cs="Courier New"/>
          <w:sz w:val="20"/>
          <w:lang w:val="es-ES_tradnl"/>
        </w:rPr>
        <w:t xml:space="preserve"> </w:t>
      </w:r>
    </w:p>
    <w:p w:rsidR="00B63E6A" w:rsidRDefault="006E70CB" w:rsidP="00B714A9">
      <w:pPr>
        <w:pStyle w:val="NFarts"/>
      </w:pPr>
      <w:r w:rsidRPr="006E70CB">
        <w:t>Si el comprador fuere perturbado en la posesión o dominio de la cosa adquirida, o tuviere fundado temor de serlo por una acción reivindicatoria o hipotecaria, podrá suspender el pago del precio hasta que el vendedor haya hecho cesar la perturbación o el peligro, a no ser que afiance la devolución del precio en su caso, o se haya estipulado, que, no obstante cualquier contingencia de aquella clase, el comprador estará obligado a verificar el pago.</w:t>
      </w:r>
    </w:p>
    <w:p w:rsidR="00B63E6A" w:rsidRDefault="00B63E6A" w:rsidP="006E70CB">
      <w:pPr>
        <w:rPr>
          <w:rFonts w:cs="Courier New"/>
          <w:b/>
          <w:i/>
          <w:sz w:val="20"/>
          <w:lang w:val="es-ES_tradnl"/>
        </w:rPr>
      </w:pPr>
    </w:p>
    <w:p w:rsidR="006E70CB" w:rsidRPr="006E70CB" w:rsidRDefault="006E70CB" w:rsidP="006E70CB">
      <w:pPr>
        <w:rPr>
          <w:rFonts w:cs="Courier New"/>
          <w:sz w:val="20"/>
          <w:lang w:val="es-ES_tradnl"/>
        </w:rPr>
      </w:pPr>
      <w:r w:rsidRPr="006E70CB">
        <w:rPr>
          <w:rFonts w:cs="Courier New"/>
          <w:sz w:val="20"/>
          <w:lang w:val="es-ES_tradnl"/>
        </w:rPr>
        <w:t>Se trata de un derecho de retención del precio a favor del comprador cuyo fundamento se encuentra en al carácter sinalagmático de la compraventa. El TS ha interpretado restrictivamente este artículo exigiendo</w:t>
      </w:r>
      <w:r w:rsidR="00B63E6A">
        <w:rPr>
          <w:rFonts w:cs="Courier New"/>
          <w:sz w:val="20"/>
          <w:lang w:val="es-ES_tradnl"/>
        </w:rPr>
        <w:t xml:space="preserve"> que</w:t>
      </w:r>
      <w:r w:rsidRPr="006E70CB">
        <w:rPr>
          <w:rFonts w:cs="Courier New"/>
          <w:sz w:val="20"/>
          <w:lang w:val="es-ES_tradnl"/>
        </w:rPr>
        <w:t>:</w:t>
      </w:r>
    </w:p>
    <w:p w:rsidR="006E70CB" w:rsidRPr="006E70CB" w:rsidRDefault="006E70CB" w:rsidP="006E70CB">
      <w:pPr>
        <w:rPr>
          <w:rFonts w:cs="Courier New"/>
          <w:sz w:val="20"/>
          <w:lang w:val="es-ES_tradnl"/>
        </w:rPr>
      </w:pPr>
    </w:p>
    <w:p w:rsidR="006E70CB" w:rsidRPr="00B63E6A" w:rsidRDefault="006E70CB" w:rsidP="00BB7414">
      <w:pPr>
        <w:pStyle w:val="Prrafodelista"/>
        <w:numPr>
          <w:ilvl w:val="0"/>
          <w:numId w:val="5"/>
        </w:numPr>
        <w:rPr>
          <w:lang w:val="es-ES_tradnl"/>
        </w:rPr>
      </w:pPr>
      <w:r w:rsidRPr="00B63E6A">
        <w:rPr>
          <w:lang w:val="es-ES_tradnl"/>
        </w:rPr>
        <w:t>el temor sea fundado y objetivo</w:t>
      </w:r>
      <w:r w:rsidR="00B63E6A" w:rsidRPr="00B63E6A">
        <w:rPr>
          <w:lang w:val="es-ES_tradnl"/>
        </w:rPr>
        <w:t xml:space="preserve"> (</w:t>
      </w:r>
      <w:r w:rsidRPr="00B63E6A">
        <w:rPr>
          <w:lang w:val="es-ES_tradnl"/>
        </w:rPr>
        <w:t>no bastan suspicacias de compradores desconfiados</w:t>
      </w:r>
      <w:r w:rsidR="00B63E6A" w:rsidRPr="00B63E6A">
        <w:rPr>
          <w:lang w:val="es-ES_tradnl"/>
        </w:rPr>
        <w:t>)</w:t>
      </w:r>
      <w:r w:rsidRPr="00B63E6A">
        <w:rPr>
          <w:lang w:val="es-ES_tradnl"/>
        </w:rPr>
        <w:t>.</w:t>
      </w:r>
    </w:p>
    <w:p w:rsidR="006E70CB" w:rsidRPr="006E70CB" w:rsidRDefault="006E70CB" w:rsidP="00B63E6A">
      <w:pPr>
        <w:rPr>
          <w:rFonts w:cs="Courier New"/>
          <w:sz w:val="20"/>
          <w:lang w:val="es-ES_tradnl"/>
        </w:rPr>
      </w:pPr>
    </w:p>
    <w:p w:rsidR="006E70CB" w:rsidRPr="00B63E6A" w:rsidRDefault="006E70CB" w:rsidP="00BB7414">
      <w:pPr>
        <w:pStyle w:val="Prrafodelista"/>
        <w:numPr>
          <w:ilvl w:val="0"/>
          <w:numId w:val="5"/>
        </w:numPr>
        <w:rPr>
          <w:lang w:val="es-ES_tradnl"/>
        </w:rPr>
      </w:pPr>
      <w:r w:rsidRPr="00B63E6A">
        <w:rPr>
          <w:lang w:val="es-ES_tradnl"/>
        </w:rPr>
        <w:t>se base en acciones reivindicatorias o hipotecarias, no en otras distintas</w:t>
      </w:r>
      <w:r w:rsidR="00B63E6A" w:rsidRPr="00B63E6A">
        <w:rPr>
          <w:lang w:val="es-ES_tradnl"/>
        </w:rPr>
        <w:t xml:space="preserve"> (</w:t>
      </w:r>
      <w:r w:rsidRPr="00B63E6A">
        <w:rPr>
          <w:lang w:val="es-ES_tradnl"/>
        </w:rPr>
        <w:t>si bien el alguna sentencia aislada ha admitido que procede también cuando se embargue la cosa por deudas del vendedor</w:t>
      </w:r>
      <w:r w:rsidR="00B63E6A" w:rsidRPr="00B63E6A">
        <w:rPr>
          <w:lang w:val="es-ES_tradnl"/>
        </w:rPr>
        <w:t>)</w:t>
      </w:r>
      <w:r w:rsidRPr="00B63E6A">
        <w:rPr>
          <w:lang w:val="es-ES_tradnl"/>
        </w:rPr>
        <w:t>.</w:t>
      </w:r>
    </w:p>
    <w:p w:rsidR="006E70CB" w:rsidRPr="006E70CB" w:rsidRDefault="006E70CB" w:rsidP="00B63E6A">
      <w:pPr>
        <w:rPr>
          <w:rFonts w:cs="Courier New"/>
          <w:sz w:val="20"/>
          <w:lang w:val="es-ES_tradnl"/>
        </w:rPr>
      </w:pPr>
    </w:p>
    <w:p w:rsidR="006E70CB" w:rsidRPr="00B63E6A" w:rsidRDefault="00B63E6A" w:rsidP="00BB7414">
      <w:pPr>
        <w:pStyle w:val="Prrafodelista"/>
        <w:numPr>
          <w:ilvl w:val="0"/>
          <w:numId w:val="5"/>
        </w:numPr>
        <w:rPr>
          <w:lang w:val="es-ES_tradnl"/>
        </w:rPr>
      </w:pPr>
      <w:r w:rsidRPr="00B63E6A">
        <w:rPr>
          <w:lang w:val="es-ES_tradnl"/>
        </w:rPr>
        <w:t>l</w:t>
      </w:r>
      <w:r w:rsidR="006E70CB" w:rsidRPr="00B63E6A">
        <w:rPr>
          <w:lang w:val="es-ES_tradnl"/>
        </w:rPr>
        <w:t>a suspensión del pago se notifi</w:t>
      </w:r>
      <w:r w:rsidRPr="00B63E6A">
        <w:rPr>
          <w:lang w:val="es-ES_tradnl"/>
        </w:rPr>
        <w:t>que</w:t>
      </w:r>
      <w:r w:rsidR="006E70CB" w:rsidRPr="00B63E6A">
        <w:rPr>
          <w:lang w:val="es-ES_tradnl"/>
        </w:rPr>
        <w:t xml:space="preserve"> al vendedor (dado que éste podrá evitar la resolución mediante el afianzamiento) y naturalmente no hay tal derecho si el vendedor declaró en la escritura la causa de la reivindicación o la existencia de hipoteca.</w:t>
      </w:r>
    </w:p>
    <w:p w:rsidR="00E54963" w:rsidRDefault="00E54963" w:rsidP="006E70CB">
      <w:pPr>
        <w:rPr>
          <w:rFonts w:cs="Courier New"/>
          <w:b/>
          <w:sz w:val="20"/>
          <w:lang w:val="es-ES_tradnl"/>
        </w:rPr>
      </w:pPr>
    </w:p>
    <w:p w:rsidR="00E54963" w:rsidRDefault="00E54963" w:rsidP="006E70CB">
      <w:pPr>
        <w:rPr>
          <w:rFonts w:cs="Courier New"/>
          <w:sz w:val="20"/>
          <w:lang w:val="es-ES_tradnl"/>
        </w:rPr>
      </w:pPr>
      <w:r>
        <w:rPr>
          <w:rFonts w:cs="Courier New"/>
          <w:b/>
          <w:sz w:val="20"/>
          <w:lang w:val="es-ES_tradnl"/>
        </w:rPr>
        <w:t>F</w:t>
      </w:r>
      <w:r w:rsidR="006E70CB" w:rsidRPr="006E70CB">
        <w:rPr>
          <w:rFonts w:cs="Courier New"/>
          <w:b/>
          <w:sz w:val="20"/>
          <w:lang w:val="es-ES_tradnl"/>
        </w:rPr>
        <w:t>ormas</w:t>
      </w:r>
      <w:r>
        <w:rPr>
          <w:rFonts w:cs="Courier New"/>
          <w:b/>
          <w:sz w:val="20"/>
          <w:lang w:val="es-ES_tradnl"/>
        </w:rPr>
        <w:t>.</w:t>
      </w:r>
      <w:r w:rsidR="006E70CB" w:rsidRPr="006E70CB">
        <w:rPr>
          <w:rFonts w:cs="Courier New"/>
          <w:sz w:val="20"/>
          <w:lang w:val="es-ES_tradnl"/>
        </w:rPr>
        <w:t xml:space="preserve"> </w:t>
      </w:r>
    </w:p>
    <w:p w:rsidR="00E54963" w:rsidRDefault="00E54963" w:rsidP="006E70CB">
      <w:pPr>
        <w:rPr>
          <w:rFonts w:cs="Courier New"/>
          <w:sz w:val="20"/>
          <w:lang w:val="es-ES_tradnl"/>
        </w:rPr>
      </w:pPr>
    </w:p>
    <w:p w:rsidR="006E70CB" w:rsidRPr="00E54963" w:rsidRDefault="00E54963" w:rsidP="00BB7414">
      <w:pPr>
        <w:pStyle w:val="Prrafodelista"/>
        <w:rPr>
          <w:lang w:val="es-ES_tradnl"/>
        </w:rPr>
      </w:pPr>
      <w:r w:rsidRPr="00E54963">
        <w:rPr>
          <w:lang w:val="es-ES_tradnl"/>
        </w:rPr>
        <w:t>P</w:t>
      </w:r>
      <w:r w:rsidR="006E70CB" w:rsidRPr="00E54963">
        <w:rPr>
          <w:lang w:val="es-ES_tradnl"/>
        </w:rPr>
        <w:t xml:space="preserve">uede hacerse en dinero o signo que lo </w:t>
      </w:r>
      <w:r w:rsidR="00B63E6A" w:rsidRPr="00E54963">
        <w:rPr>
          <w:lang w:val="es-ES_tradnl"/>
        </w:rPr>
        <w:t>r</w:t>
      </w:r>
      <w:r w:rsidR="006E70CB" w:rsidRPr="00E54963">
        <w:rPr>
          <w:lang w:val="es-ES_tradnl"/>
        </w:rPr>
        <w:t>epresente (art. 1445 Cc), por lo que se constituye una obligación de carácter pecuniario.</w:t>
      </w:r>
    </w:p>
    <w:p w:rsidR="006E70CB" w:rsidRDefault="006E70CB" w:rsidP="006E70CB">
      <w:pPr>
        <w:pStyle w:val="Textosinformato"/>
        <w:jc w:val="both"/>
      </w:pPr>
    </w:p>
    <w:p w:rsidR="00B63E6A" w:rsidRDefault="00B63E6A" w:rsidP="00B714A9">
      <w:pPr>
        <w:pStyle w:val="NFarts"/>
      </w:pPr>
      <w:r>
        <w:t>Art 1170.</w:t>
      </w:r>
    </w:p>
    <w:p w:rsidR="00B63E6A" w:rsidRDefault="00B63E6A" w:rsidP="00B714A9">
      <w:pPr>
        <w:pStyle w:val="NFarts"/>
      </w:pPr>
      <w:r>
        <w:t>El pago de las deudas de dinero deberá hacerse en la especie pactada y, no siendo posible entregar la especie, en la moneda de plata u oro que tenga curso legal en España.</w:t>
      </w:r>
    </w:p>
    <w:p w:rsidR="00B63E6A" w:rsidRDefault="00B63E6A" w:rsidP="00B714A9">
      <w:pPr>
        <w:pStyle w:val="NFarts"/>
      </w:pPr>
      <w:r>
        <w:t>La entrega de pagarés a la orden, o letras de cambio u otros documentos mercantiles, sólo producirá los efectos del pago cuando hubiesen sido realizados, o cuando por culpa del acreedor se hubiesen perjudicado.</w:t>
      </w:r>
    </w:p>
    <w:p w:rsidR="00B63E6A" w:rsidRDefault="00B63E6A" w:rsidP="00B714A9">
      <w:pPr>
        <w:pStyle w:val="NFarts"/>
      </w:pPr>
      <w:r>
        <w:t>Entre tanto la acción derivada de la obligación primitiva quedará en suspenso.</w:t>
      </w:r>
    </w:p>
    <w:p w:rsidR="00B63E6A" w:rsidRDefault="00B63E6A" w:rsidP="006E70CB">
      <w:pPr>
        <w:pStyle w:val="Textosinformato"/>
        <w:jc w:val="both"/>
      </w:pPr>
    </w:p>
    <w:p w:rsidR="006E70CB" w:rsidRPr="006E70CB" w:rsidRDefault="006E70CB" w:rsidP="006E70CB">
      <w:pPr>
        <w:rPr>
          <w:rFonts w:cs="Courier New"/>
          <w:sz w:val="20"/>
          <w:lang w:val="es-ES_tradnl"/>
        </w:rPr>
      </w:pPr>
      <w:r w:rsidRPr="006E70CB">
        <w:rPr>
          <w:rFonts w:cs="Courier New"/>
          <w:sz w:val="20"/>
          <w:lang w:val="es-ES_tradnl"/>
        </w:rPr>
        <w:t xml:space="preserve">                                                             </w:t>
      </w:r>
    </w:p>
    <w:p w:rsidR="006E70CB" w:rsidRPr="006E70CB" w:rsidRDefault="006E70CB" w:rsidP="00BB7414">
      <w:pPr>
        <w:pStyle w:val="Prrafodelista"/>
        <w:rPr>
          <w:lang w:val="es-ES_tradnl"/>
        </w:rPr>
      </w:pPr>
      <w:r w:rsidRPr="006E70CB">
        <w:rPr>
          <w:lang w:val="es-ES_tradnl"/>
        </w:rPr>
        <w:t xml:space="preserve">El </w:t>
      </w:r>
      <w:r w:rsidRPr="00E54963">
        <w:rPr>
          <w:lang w:val="es-ES_tradnl"/>
        </w:rPr>
        <w:t>precio</w:t>
      </w:r>
      <w:r w:rsidRPr="006E70CB">
        <w:rPr>
          <w:lang w:val="es-ES_tradnl"/>
        </w:rPr>
        <w:t xml:space="preserve"> también puede consistir parte en dinero y parte en otra cosa, según resulta del art. 1446 CC </w:t>
      </w:r>
    </w:p>
    <w:p w:rsidR="006E70CB" w:rsidRPr="006E70CB" w:rsidRDefault="006E70CB" w:rsidP="006E70CB">
      <w:pPr>
        <w:rPr>
          <w:rFonts w:cs="Courier New"/>
          <w:sz w:val="20"/>
          <w:lang w:val="es-ES_tradnl"/>
        </w:rPr>
      </w:pPr>
    </w:p>
    <w:p w:rsidR="006E70CB" w:rsidRPr="006E70CB" w:rsidRDefault="00E54963" w:rsidP="00E54963">
      <w:pPr>
        <w:jc w:val="both"/>
        <w:rPr>
          <w:rFonts w:cs="Courier New"/>
          <w:sz w:val="20"/>
          <w:lang w:val="es-ES_tradnl"/>
        </w:rPr>
      </w:pPr>
      <w:r w:rsidRPr="00E54963">
        <w:rPr>
          <w:rFonts w:cs="Courier New"/>
          <w:b/>
          <w:sz w:val="20"/>
          <w:lang w:val="es-ES_tradnl"/>
        </w:rPr>
        <w:t>Tiempo</w:t>
      </w:r>
      <w:r>
        <w:rPr>
          <w:rFonts w:cs="Courier New"/>
          <w:sz w:val="20"/>
          <w:lang w:val="es-ES_tradnl"/>
        </w:rPr>
        <w:t>. E</w:t>
      </w:r>
      <w:r w:rsidR="006E70CB" w:rsidRPr="006E70CB">
        <w:rPr>
          <w:rFonts w:cs="Courier New"/>
          <w:sz w:val="20"/>
          <w:lang w:val="es-ES_tradnl"/>
        </w:rPr>
        <w:t xml:space="preserve">l pago puede ser al contado, aplazado total o parcialmente e incluso prevenir entregas anticipadas, teniendo en cuenta en este último caso que, de acuerdo con la jurisprudencia del TS, para que estas cantidades tengan el carácter de arras </w:t>
      </w:r>
      <w:r>
        <w:rPr>
          <w:rFonts w:cs="Courier New"/>
          <w:sz w:val="20"/>
          <w:lang w:val="es-ES_tradnl"/>
        </w:rPr>
        <w:t xml:space="preserve">(penitenciales, art 1454) </w:t>
      </w:r>
      <w:r w:rsidR="006E70CB" w:rsidRPr="006E70CB">
        <w:rPr>
          <w:rFonts w:cs="Courier New"/>
          <w:sz w:val="20"/>
          <w:lang w:val="es-ES_tradnl"/>
        </w:rPr>
        <w:t>es preciso que así conste clara o precisamente.</w:t>
      </w:r>
    </w:p>
    <w:p w:rsidR="006E70CB" w:rsidRDefault="006E70CB" w:rsidP="00270176">
      <w:pPr>
        <w:jc w:val="both"/>
        <w:rPr>
          <w:rFonts w:cs="Courier New"/>
          <w:sz w:val="20"/>
          <w:lang w:val="es-ES_tradnl"/>
        </w:rPr>
      </w:pPr>
    </w:p>
    <w:p w:rsidR="00E80310" w:rsidRDefault="00E54963" w:rsidP="00270176">
      <w:pPr>
        <w:jc w:val="both"/>
        <w:rPr>
          <w:rFonts w:cs="Courier New"/>
          <w:sz w:val="20"/>
          <w:lang w:val="es-ES_tradnl"/>
        </w:rPr>
      </w:pPr>
      <w:r>
        <w:rPr>
          <w:rFonts w:cs="Courier New"/>
          <w:sz w:val="20"/>
          <w:lang w:val="es-ES_tradnl"/>
        </w:rPr>
        <w:t xml:space="preserve">Desde el punto de vista </w:t>
      </w:r>
      <w:r w:rsidR="000514CD" w:rsidRPr="000514CD">
        <w:rPr>
          <w:rFonts w:cs="Courier New"/>
          <w:b/>
          <w:sz w:val="20"/>
          <w:lang w:val="es-ES_tradnl"/>
        </w:rPr>
        <w:t>NOTARIAL Y REGISTRAL</w:t>
      </w:r>
      <w:r>
        <w:rPr>
          <w:rFonts w:cs="Courier New"/>
          <w:sz w:val="20"/>
          <w:lang w:val="es-ES_tradnl"/>
        </w:rPr>
        <w:t xml:space="preserve">, en cuanto a la identificación de los medios de pago, </w:t>
      </w:r>
      <w:r w:rsidR="00E80310">
        <w:rPr>
          <w:rFonts w:cs="Courier New"/>
          <w:sz w:val="20"/>
          <w:lang w:val="es-ES_tradnl"/>
        </w:rPr>
        <w:t>destacar</w:t>
      </w:r>
    </w:p>
    <w:p w:rsidR="00E80310" w:rsidRDefault="00E80310" w:rsidP="00270176">
      <w:pPr>
        <w:jc w:val="both"/>
        <w:rPr>
          <w:rFonts w:cs="Courier New"/>
          <w:sz w:val="20"/>
          <w:lang w:val="es-ES_tradnl"/>
        </w:rPr>
      </w:pPr>
    </w:p>
    <w:p w:rsidR="00BB7414" w:rsidRDefault="00E80310" w:rsidP="00270176">
      <w:pPr>
        <w:jc w:val="both"/>
        <w:rPr>
          <w:rFonts w:cs="Courier New"/>
          <w:sz w:val="20"/>
        </w:rPr>
      </w:pPr>
      <w:r>
        <w:rPr>
          <w:rFonts w:cs="Courier New"/>
          <w:b/>
          <w:i/>
          <w:sz w:val="18"/>
        </w:rPr>
        <w:t xml:space="preserve">Art 21.2 LH  </w:t>
      </w:r>
      <w:r w:rsidRPr="009F6C58">
        <w:rPr>
          <w:rFonts w:cs="Courier New"/>
          <w:b/>
          <w:i/>
          <w:sz w:val="18"/>
        </w:rPr>
        <w:t xml:space="preserve">Las escrituras públicas relativas a actos o contratos por los que se declaren, constituyan, transmitan, graven, modifiquen o extingan a título oneroso el dominio y los </w:t>
      </w:r>
      <w:r w:rsidRPr="009F6C58">
        <w:rPr>
          <w:rFonts w:cs="Courier New"/>
          <w:b/>
          <w:i/>
          <w:sz w:val="18"/>
        </w:rPr>
        <w:lastRenderedPageBreak/>
        <w:t>demás derechos reales sobre bienes inmuebles, cuando la contraprestación consistiera, en todo o en parte, en dinero o signo que lo represente, deberán expresar</w:t>
      </w:r>
      <w:r>
        <w:rPr>
          <w:rFonts w:cs="Courier New"/>
          <w:b/>
          <w:i/>
          <w:sz w:val="18"/>
        </w:rPr>
        <w:t>”…</w:t>
      </w:r>
      <w:r w:rsidRPr="009F6C58">
        <w:rPr>
          <w:rFonts w:cs="Courier New"/>
          <w:b/>
          <w:i/>
          <w:sz w:val="18"/>
        </w:rPr>
        <w:t xml:space="preserve"> </w:t>
      </w:r>
      <w:r w:rsidRPr="009F6C58">
        <w:rPr>
          <w:rFonts w:cs="Courier New"/>
          <w:i/>
          <w:sz w:val="18"/>
        </w:rPr>
        <w:t>la identificación de los medios de pago empleados por las partes</w:t>
      </w:r>
      <w:r w:rsidRPr="004D4A3F">
        <w:rPr>
          <w:rFonts w:cs="Courier New"/>
          <w:sz w:val="20"/>
        </w:rPr>
        <w:t xml:space="preserve">. </w:t>
      </w:r>
    </w:p>
    <w:p w:rsidR="00BB7414" w:rsidRDefault="00BB7414" w:rsidP="00270176">
      <w:pPr>
        <w:jc w:val="both"/>
        <w:rPr>
          <w:rFonts w:cs="Courier New"/>
          <w:sz w:val="20"/>
        </w:rPr>
      </w:pPr>
    </w:p>
    <w:p w:rsidR="00E54963" w:rsidRDefault="00E80310" w:rsidP="00BB7414">
      <w:pPr>
        <w:ind w:left="708"/>
        <w:jc w:val="both"/>
        <w:rPr>
          <w:rFonts w:cs="Courier New"/>
          <w:sz w:val="20"/>
          <w:lang w:val="es-ES_tradnl"/>
        </w:rPr>
      </w:pPr>
      <w:r>
        <w:rPr>
          <w:rFonts w:cs="Courier New"/>
          <w:sz w:val="20"/>
        </w:rPr>
        <w:t xml:space="preserve">Desarrolla esta obligación el art. 177 RN. </w:t>
      </w:r>
      <w:r w:rsidRPr="004D4A3F">
        <w:rPr>
          <w:rFonts w:cs="Courier New"/>
          <w:sz w:val="20"/>
        </w:rPr>
        <w:t xml:space="preserve">Concuerda con los artículos </w:t>
      </w:r>
      <w:r w:rsidRPr="009F6C58">
        <w:rPr>
          <w:rFonts w:cs="Courier New"/>
          <w:sz w:val="20"/>
          <w:u w:val="single"/>
        </w:rPr>
        <w:t>2</w:t>
      </w:r>
      <w:r>
        <w:rPr>
          <w:rFonts w:cs="Courier New"/>
          <w:sz w:val="20"/>
          <w:u w:val="single"/>
        </w:rPr>
        <w:t>4</w:t>
      </w:r>
      <w:r w:rsidRPr="00E80310">
        <w:rPr>
          <w:rFonts w:cs="Courier New"/>
          <w:sz w:val="20"/>
        </w:rPr>
        <w:t xml:space="preserve"> LN</w:t>
      </w:r>
      <w:r>
        <w:rPr>
          <w:rFonts w:cs="Courier New"/>
          <w:sz w:val="20"/>
        </w:rPr>
        <w:t xml:space="preserve"> </w:t>
      </w:r>
      <w:r w:rsidRPr="004D4A3F">
        <w:rPr>
          <w:rFonts w:cs="Courier New"/>
          <w:sz w:val="20"/>
        </w:rPr>
        <w:t>y 254 L</w:t>
      </w:r>
      <w:r>
        <w:rPr>
          <w:rFonts w:cs="Courier New"/>
          <w:sz w:val="20"/>
        </w:rPr>
        <w:t>H</w:t>
      </w:r>
      <w:r w:rsidR="00BB7414">
        <w:rPr>
          <w:rFonts w:cs="Courier New"/>
          <w:sz w:val="20"/>
        </w:rPr>
        <w:t>,</w:t>
      </w:r>
      <w:r w:rsidR="00BB7414" w:rsidRPr="00BB7414">
        <w:rPr>
          <w:rFonts w:cs="Courier New"/>
          <w:sz w:val="20"/>
          <w:lang w:val="es-ES_tradnl"/>
        </w:rPr>
        <w:t xml:space="preserve"> </w:t>
      </w:r>
      <w:r w:rsidR="00BB7414">
        <w:rPr>
          <w:rFonts w:cs="Courier New"/>
          <w:sz w:val="20"/>
          <w:lang w:val="es-ES_tradnl"/>
        </w:rPr>
        <w:t xml:space="preserve">ambas leyes modificadas por </w:t>
      </w:r>
      <w:r w:rsidR="00BB7414" w:rsidRPr="00270176">
        <w:rPr>
          <w:rFonts w:cs="Courier New"/>
          <w:sz w:val="20"/>
          <w:lang w:val="es-ES_tradnl"/>
        </w:rPr>
        <w:t>Ley 29 noviembre</w:t>
      </w:r>
      <w:r w:rsidR="00BB7414">
        <w:rPr>
          <w:rFonts w:cs="Courier New"/>
          <w:sz w:val="20"/>
          <w:lang w:val="es-ES_tradnl"/>
        </w:rPr>
        <w:t xml:space="preserve"> 2006 (</w:t>
      </w:r>
      <w:r w:rsidR="00BB7414" w:rsidRPr="00270176">
        <w:rPr>
          <w:rFonts w:cs="Courier New"/>
          <w:sz w:val="20"/>
          <w:lang w:val="es-ES_tradnl"/>
        </w:rPr>
        <w:t>de medidas para la prevención del fraude fiscal</w:t>
      </w:r>
      <w:r w:rsidR="00BB7414">
        <w:rPr>
          <w:rFonts w:cs="Courier New"/>
          <w:sz w:val="20"/>
          <w:lang w:val="es-ES_tradnl"/>
        </w:rPr>
        <w:t>)</w:t>
      </w:r>
      <w:r w:rsidRPr="004D4A3F">
        <w:rPr>
          <w:rFonts w:cs="Courier New"/>
          <w:sz w:val="20"/>
        </w:rPr>
        <w:t xml:space="preserve">. </w:t>
      </w:r>
      <w:r>
        <w:rPr>
          <w:rFonts w:cs="Courier New"/>
          <w:sz w:val="20"/>
        </w:rPr>
        <w:t>R</w:t>
      </w:r>
      <w:r w:rsidR="00E54963">
        <w:rPr>
          <w:rFonts w:cs="Courier New"/>
          <w:sz w:val="20"/>
          <w:lang w:val="es-ES_tradnl"/>
        </w:rPr>
        <w:t>emisión a los temas 14, notarial y registral.</w:t>
      </w:r>
      <w:r w:rsidR="00270176">
        <w:rPr>
          <w:rFonts w:cs="Courier New"/>
          <w:sz w:val="20"/>
          <w:lang w:val="es-ES_tradnl"/>
        </w:rPr>
        <w:t xml:space="preserve"> Destacar que dicha identificación:</w:t>
      </w:r>
    </w:p>
    <w:p w:rsidR="00B714A9" w:rsidRPr="006E70CB" w:rsidRDefault="00B714A9" w:rsidP="00270176">
      <w:pPr>
        <w:jc w:val="both"/>
        <w:rPr>
          <w:rFonts w:cs="Courier New"/>
          <w:sz w:val="20"/>
          <w:lang w:val="es-ES_tradnl"/>
        </w:rPr>
      </w:pPr>
    </w:p>
    <w:p w:rsidR="006E70CB" w:rsidRPr="006E70CB" w:rsidRDefault="006E70CB" w:rsidP="006E70CB">
      <w:pPr>
        <w:rPr>
          <w:rFonts w:cs="Courier New"/>
          <w:sz w:val="20"/>
        </w:rPr>
      </w:pPr>
    </w:p>
    <w:p w:rsidR="00270176" w:rsidRDefault="00270176" w:rsidP="002911CE">
      <w:pPr>
        <w:ind w:left="708"/>
        <w:jc w:val="both"/>
        <w:rPr>
          <w:rFonts w:cs="Courier New"/>
          <w:bCs/>
          <w:sz w:val="20"/>
        </w:rPr>
      </w:pPr>
      <w:r>
        <w:rPr>
          <w:rFonts w:cs="Courier New"/>
          <w:bCs/>
          <w:sz w:val="20"/>
        </w:rPr>
        <w:t xml:space="preserve">. </w:t>
      </w:r>
      <w:r w:rsidR="000514CD">
        <w:rPr>
          <w:rFonts w:cs="Courier New"/>
          <w:bCs/>
          <w:sz w:val="20"/>
        </w:rPr>
        <w:t>E</w:t>
      </w:r>
      <w:r>
        <w:rPr>
          <w:rFonts w:cs="Courier New"/>
          <w:bCs/>
          <w:sz w:val="20"/>
        </w:rPr>
        <w:t>s</w:t>
      </w:r>
      <w:r w:rsidR="006E70CB" w:rsidRPr="006E70CB">
        <w:rPr>
          <w:rFonts w:cs="Courier New"/>
          <w:bCs/>
          <w:sz w:val="20"/>
        </w:rPr>
        <w:t xml:space="preserve"> de aplicación a los </w:t>
      </w:r>
      <w:r w:rsidR="006E70CB" w:rsidRPr="00270176">
        <w:rPr>
          <w:rFonts w:cs="Courier New"/>
          <w:b/>
          <w:bCs/>
          <w:sz w:val="20"/>
        </w:rPr>
        <w:t>documentos</w:t>
      </w:r>
      <w:r w:rsidR="006E70CB" w:rsidRPr="006E70CB">
        <w:rPr>
          <w:rFonts w:cs="Courier New"/>
          <w:bCs/>
          <w:sz w:val="20"/>
        </w:rPr>
        <w:t xml:space="preserve"> otorgados durante sus respectivos períodos de vigencia </w:t>
      </w:r>
      <w:r>
        <w:rPr>
          <w:rFonts w:cs="Courier New"/>
          <w:bCs/>
          <w:sz w:val="20"/>
        </w:rPr>
        <w:t xml:space="preserve">(también </w:t>
      </w:r>
      <w:r w:rsidRPr="006E70CB">
        <w:rPr>
          <w:rFonts w:cs="Courier New"/>
          <w:bCs/>
          <w:sz w:val="20"/>
        </w:rPr>
        <w:t>en la elevación a público de un documento privado sin fecha fehaciente</w:t>
      </w:r>
      <w:r>
        <w:rPr>
          <w:rFonts w:cs="Courier New"/>
          <w:bCs/>
          <w:sz w:val="20"/>
        </w:rPr>
        <w:t>)</w:t>
      </w:r>
      <w:r w:rsidR="006E70CB" w:rsidRPr="006E70CB">
        <w:rPr>
          <w:rFonts w:cs="Courier New"/>
          <w:bCs/>
          <w:sz w:val="20"/>
        </w:rPr>
        <w:t xml:space="preserve"> </w:t>
      </w:r>
      <w:r>
        <w:rPr>
          <w:rFonts w:cs="Courier New"/>
          <w:bCs/>
          <w:sz w:val="20"/>
        </w:rPr>
        <w:t>R</w:t>
      </w:r>
      <w:r w:rsidR="006E70CB" w:rsidRPr="006E70CB">
        <w:rPr>
          <w:rFonts w:cs="Courier New"/>
          <w:bCs/>
          <w:sz w:val="20"/>
        </w:rPr>
        <w:t xml:space="preserve">DGRN </w:t>
      </w:r>
      <w:r>
        <w:rPr>
          <w:rFonts w:cs="Courier New"/>
          <w:bCs/>
          <w:sz w:val="20"/>
        </w:rPr>
        <w:t>6 y</w:t>
      </w:r>
      <w:r w:rsidR="006E70CB" w:rsidRPr="006E70CB">
        <w:rPr>
          <w:rFonts w:cs="Courier New"/>
          <w:bCs/>
          <w:sz w:val="20"/>
        </w:rPr>
        <w:t xml:space="preserve"> 7 de julio 2009</w:t>
      </w:r>
    </w:p>
    <w:p w:rsidR="00270176" w:rsidRDefault="00270176" w:rsidP="002911CE">
      <w:pPr>
        <w:ind w:left="708"/>
        <w:jc w:val="both"/>
        <w:rPr>
          <w:rFonts w:cs="Courier New"/>
          <w:bCs/>
          <w:sz w:val="20"/>
        </w:rPr>
      </w:pPr>
    </w:p>
    <w:p w:rsidR="00270176" w:rsidRDefault="00270176" w:rsidP="002911CE">
      <w:pPr>
        <w:ind w:left="708"/>
        <w:jc w:val="both"/>
        <w:rPr>
          <w:rFonts w:cs="Courier New"/>
          <w:bCs/>
          <w:sz w:val="20"/>
        </w:rPr>
      </w:pPr>
      <w:r>
        <w:rPr>
          <w:rFonts w:cs="Courier New"/>
          <w:bCs/>
          <w:sz w:val="20"/>
        </w:rPr>
        <w:t>.</w:t>
      </w:r>
      <w:r w:rsidR="006E70CB" w:rsidRPr="006E70CB">
        <w:rPr>
          <w:rFonts w:cs="Courier New"/>
          <w:bCs/>
          <w:sz w:val="20"/>
        </w:rPr>
        <w:t xml:space="preserve"> </w:t>
      </w:r>
      <w:r w:rsidR="000514CD">
        <w:rPr>
          <w:rFonts w:cs="Courier New"/>
          <w:bCs/>
          <w:sz w:val="20"/>
        </w:rPr>
        <w:t>S</w:t>
      </w:r>
      <w:r w:rsidR="006E70CB" w:rsidRPr="006E70CB">
        <w:rPr>
          <w:rFonts w:cs="Courier New"/>
          <w:bCs/>
          <w:sz w:val="20"/>
        </w:rPr>
        <w:t xml:space="preserve">e </w:t>
      </w:r>
      <w:r>
        <w:rPr>
          <w:rFonts w:cs="Courier New"/>
          <w:bCs/>
          <w:sz w:val="20"/>
        </w:rPr>
        <w:t xml:space="preserve">extiende a </w:t>
      </w:r>
      <w:r w:rsidR="006E70CB" w:rsidRPr="006E70CB">
        <w:rPr>
          <w:rFonts w:cs="Courier New"/>
          <w:bCs/>
          <w:sz w:val="20"/>
        </w:rPr>
        <w:t xml:space="preserve">los </w:t>
      </w:r>
      <w:r w:rsidR="006E70CB" w:rsidRPr="00270176">
        <w:rPr>
          <w:rFonts w:cs="Courier New"/>
          <w:b/>
          <w:bCs/>
          <w:sz w:val="20"/>
        </w:rPr>
        <w:t>pagos</w:t>
      </w:r>
      <w:r w:rsidR="006E70CB" w:rsidRPr="006E70CB">
        <w:rPr>
          <w:rFonts w:cs="Courier New"/>
          <w:bCs/>
          <w:sz w:val="20"/>
        </w:rPr>
        <w:t xml:space="preserve"> realizados al efectuarse la compraventa</w:t>
      </w:r>
      <w:r>
        <w:rPr>
          <w:rFonts w:cs="Courier New"/>
          <w:bCs/>
          <w:sz w:val="20"/>
        </w:rPr>
        <w:t>:</w:t>
      </w:r>
    </w:p>
    <w:p w:rsidR="00270176" w:rsidRDefault="00270176" w:rsidP="002911CE">
      <w:pPr>
        <w:ind w:left="708"/>
        <w:jc w:val="both"/>
        <w:rPr>
          <w:rFonts w:cs="Courier New"/>
          <w:bCs/>
          <w:sz w:val="20"/>
        </w:rPr>
      </w:pPr>
    </w:p>
    <w:p w:rsidR="00270176" w:rsidRPr="006E70CB" w:rsidRDefault="00270176" w:rsidP="002911CE">
      <w:pPr>
        <w:ind w:left="1416"/>
        <w:jc w:val="both"/>
        <w:rPr>
          <w:rFonts w:cs="Courier New"/>
          <w:bCs/>
          <w:sz w:val="20"/>
        </w:rPr>
      </w:pPr>
      <w:r w:rsidRPr="006E70CB">
        <w:rPr>
          <w:rFonts w:cs="Courier New"/>
          <w:bCs/>
          <w:sz w:val="20"/>
        </w:rPr>
        <w:t>aunque hubieran tenido lugar en un momento anterior</w:t>
      </w:r>
    </w:p>
    <w:p w:rsidR="00270176" w:rsidRDefault="00270176" w:rsidP="002911CE">
      <w:pPr>
        <w:ind w:left="1416"/>
        <w:jc w:val="both"/>
        <w:rPr>
          <w:rFonts w:cs="Courier New"/>
          <w:bCs/>
          <w:sz w:val="20"/>
        </w:rPr>
      </w:pPr>
    </w:p>
    <w:p w:rsidR="00270176" w:rsidRPr="006E70CB" w:rsidRDefault="000514CD" w:rsidP="002911CE">
      <w:pPr>
        <w:ind w:left="1416"/>
        <w:jc w:val="both"/>
        <w:rPr>
          <w:rFonts w:cs="Courier New"/>
          <w:bCs/>
          <w:sz w:val="20"/>
        </w:rPr>
      </w:pPr>
      <w:r w:rsidRPr="000514CD">
        <w:rPr>
          <w:rFonts w:cs="Courier New"/>
          <w:bCs/>
          <w:sz w:val="20"/>
        </w:rPr>
        <w:t xml:space="preserve">no solo al precio sino </w:t>
      </w:r>
      <w:r w:rsidR="00270176" w:rsidRPr="000514CD">
        <w:rPr>
          <w:rFonts w:cs="Courier New"/>
          <w:bCs/>
          <w:sz w:val="20"/>
        </w:rPr>
        <w:t>también al pago del IVA</w:t>
      </w:r>
      <w:r w:rsidR="00270176" w:rsidRPr="006E70CB">
        <w:rPr>
          <w:rFonts w:cs="Courier New"/>
          <w:bCs/>
          <w:sz w:val="20"/>
        </w:rPr>
        <w:t xml:space="preserve"> (R</w:t>
      </w:r>
      <w:r w:rsidR="00270176">
        <w:rPr>
          <w:rFonts w:cs="Courier New"/>
          <w:bCs/>
          <w:sz w:val="20"/>
        </w:rPr>
        <w:t>DGRN</w:t>
      </w:r>
      <w:r w:rsidR="00270176" w:rsidRPr="006E70CB">
        <w:rPr>
          <w:rFonts w:cs="Courier New"/>
          <w:bCs/>
          <w:sz w:val="20"/>
        </w:rPr>
        <w:t xml:space="preserve"> 9 julio 2009).</w:t>
      </w:r>
    </w:p>
    <w:p w:rsidR="00270176" w:rsidRDefault="00270176" w:rsidP="002911CE">
      <w:pPr>
        <w:ind w:left="708"/>
        <w:jc w:val="both"/>
        <w:rPr>
          <w:rFonts w:cs="Courier New"/>
          <w:bCs/>
          <w:sz w:val="20"/>
        </w:rPr>
      </w:pPr>
    </w:p>
    <w:p w:rsidR="006E70CB" w:rsidRPr="006E70CB" w:rsidRDefault="000514CD" w:rsidP="002911CE">
      <w:pPr>
        <w:ind w:left="708"/>
        <w:jc w:val="both"/>
        <w:rPr>
          <w:rFonts w:cs="Courier New"/>
          <w:bCs/>
          <w:sz w:val="20"/>
        </w:rPr>
      </w:pPr>
      <w:r>
        <w:rPr>
          <w:rFonts w:cs="Courier New"/>
          <w:bCs/>
          <w:sz w:val="20"/>
        </w:rPr>
        <w:t xml:space="preserve">. No se extiende a </w:t>
      </w:r>
      <w:r w:rsidR="006E70CB" w:rsidRPr="006E70CB">
        <w:rPr>
          <w:rFonts w:cs="Courier New"/>
          <w:bCs/>
          <w:sz w:val="20"/>
        </w:rPr>
        <w:t xml:space="preserve">los </w:t>
      </w:r>
      <w:r>
        <w:rPr>
          <w:rFonts w:cs="Courier New"/>
          <w:bCs/>
          <w:sz w:val="20"/>
        </w:rPr>
        <w:t xml:space="preserve">pagos </w:t>
      </w:r>
      <w:r w:rsidR="006E70CB" w:rsidRPr="006E70CB">
        <w:rPr>
          <w:rFonts w:cs="Courier New"/>
          <w:bCs/>
          <w:sz w:val="20"/>
        </w:rPr>
        <w:t>que queden aplazados</w:t>
      </w:r>
    </w:p>
    <w:p w:rsidR="006E70CB" w:rsidRDefault="006E70CB" w:rsidP="002911CE">
      <w:pPr>
        <w:jc w:val="both"/>
        <w:rPr>
          <w:rFonts w:cs="Courier New"/>
          <w:sz w:val="20"/>
        </w:rPr>
      </w:pPr>
    </w:p>
    <w:p w:rsidR="000514CD" w:rsidRPr="006E70CB" w:rsidRDefault="000514CD" w:rsidP="002911CE">
      <w:pPr>
        <w:jc w:val="both"/>
        <w:rPr>
          <w:rFonts w:cs="Courier New"/>
          <w:sz w:val="20"/>
        </w:rPr>
      </w:pPr>
      <w:r>
        <w:rPr>
          <w:rFonts w:cs="Courier New"/>
          <w:sz w:val="20"/>
        </w:rPr>
        <w:t>Otras limitaciones en cuanto a medios de pago que se analizan en tema 14</w:t>
      </w:r>
      <w:r w:rsidR="00E80310">
        <w:rPr>
          <w:rFonts w:cs="Courier New"/>
          <w:sz w:val="20"/>
        </w:rPr>
        <w:t>:</w:t>
      </w:r>
      <w:r>
        <w:rPr>
          <w:rFonts w:cs="Courier New"/>
          <w:sz w:val="20"/>
        </w:rPr>
        <w:t xml:space="preserve"> </w:t>
      </w:r>
    </w:p>
    <w:p w:rsidR="006E70CB" w:rsidRPr="006E70CB" w:rsidRDefault="006E70CB" w:rsidP="002911CE">
      <w:pPr>
        <w:shd w:val="clear" w:color="auto" w:fill="FFFFFF"/>
        <w:spacing w:before="144"/>
        <w:jc w:val="both"/>
        <w:rPr>
          <w:rFonts w:cs="Courier New"/>
          <w:color w:val="333333"/>
          <w:sz w:val="20"/>
        </w:rPr>
      </w:pPr>
    </w:p>
    <w:p w:rsidR="000514CD" w:rsidRPr="002911CE" w:rsidRDefault="000514CD" w:rsidP="00BB7414">
      <w:pPr>
        <w:pStyle w:val="Prrafodelista"/>
      </w:pPr>
      <w:r w:rsidRPr="002911CE">
        <w:t xml:space="preserve">La </w:t>
      </w:r>
      <w:r w:rsidRPr="002911CE">
        <w:rPr>
          <w:u w:val="single"/>
        </w:rPr>
        <w:t>limitación a los pagos en efectivo</w:t>
      </w:r>
      <w:r w:rsidRPr="002911CE">
        <w:t xml:space="preserve"> impuesta por el art. 7 de la Ley 29 de octubre 2012: </w:t>
      </w:r>
    </w:p>
    <w:p w:rsidR="000514CD" w:rsidRDefault="000514CD" w:rsidP="002911CE">
      <w:pPr>
        <w:ind w:left="1416"/>
        <w:jc w:val="both"/>
        <w:rPr>
          <w:rFonts w:cs="Courier New"/>
          <w:sz w:val="20"/>
        </w:rPr>
      </w:pPr>
    </w:p>
    <w:p w:rsidR="000514CD" w:rsidRPr="002911CE" w:rsidRDefault="00E80310" w:rsidP="00BB7414">
      <w:pPr>
        <w:pStyle w:val="Prrafodelista"/>
      </w:pPr>
      <w:r w:rsidRPr="002911CE">
        <w:t xml:space="preserve">Obligación de retención o ingreso en cuenta por parte del adquirente del </w:t>
      </w:r>
      <w:r w:rsidRPr="002911CE">
        <w:rPr>
          <w:u w:val="single"/>
        </w:rPr>
        <w:t>3% del importe de la transmisión</w:t>
      </w:r>
      <w:r w:rsidRPr="002911CE">
        <w:rPr>
          <w:rFonts w:ascii="Verdana" w:hAnsi="Verdana"/>
          <w:color w:val="333333"/>
          <w:sz w:val="19"/>
          <w:szCs w:val="19"/>
          <w:shd w:val="clear" w:color="auto" w:fill="FFFFFF"/>
        </w:rPr>
        <w:t xml:space="preserve"> (</w:t>
      </w:r>
      <w:r w:rsidRPr="002911CE">
        <w:t>en concepto de pago a cuenta del IRNR), cuando el transmitente es sujeto pasivo del Impuesto de la Renta de los no residentes (</w:t>
      </w:r>
      <w:r w:rsidR="000514CD" w:rsidRPr="002911CE">
        <w:t>art 25 RDLeg 5 marzo</w:t>
      </w:r>
      <w:r w:rsidR="00BB7414">
        <w:t xml:space="preserve"> 2004</w:t>
      </w:r>
      <w:r w:rsidR="000514CD" w:rsidRPr="002911CE">
        <w:t>).</w:t>
      </w:r>
    </w:p>
    <w:p w:rsidR="000514CD" w:rsidRPr="004D4A3F" w:rsidRDefault="000514CD" w:rsidP="002911CE">
      <w:pPr>
        <w:ind w:left="708"/>
        <w:jc w:val="both"/>
        <w:rPr>
          <w:rFonts w:cs="Courier New"/>
          <w:sz w:val="20"/>
        </w:rPr>
      </w:pPr>
    </w:p>
    <w:p w:rsidR="000514CD" w:rsidRPr="002911CE" w:rsidRDefault="000514CD" w:rsidP="00BB7414">
      <w:pPr>
        <w:pStyle w:val="Prrafodelista"/>
      </w:pPr>
      <w:r w:rsidRPr="002911CE">
        <w:t>Declaración de movimientos (modelo S-1)</w:t>
      </w:r>
      <w:r w:rsidR="002911CE" w:rsidRPr="002911CE">
        <w:t>, a</w:t>
      </w:r>
      <w:r w:rsidRPr="002911CE">
        <w:t>rt 34 de la Ley 10/2010</w:t>
      </w:r>
      <w:r w:rsidR="002911CE" w:rsidRPr="002911CE">
        <w:t>.</w:t>
      </w:r>
    </w:p>
    <w:p w:rsidR="000514CD" w:rsidRPr="004D4A3F" w:rsidRDefault="000514CD" w:rsidP="002911CE">
      <w:pPr>
        <w:ind w:firstLine="360"/>
        <w:jc w:val="both"/>
        <w:rPr>
          <w:rFonts w:cs="Courier New"/>
          <w:sz w:val="20"/>
        </w:rPr>
      </w:pPr>
    </w:p>
    <w:p w:rsidR="006E70CB" w:rsidRPr="006E70CB" w:rsidRDefault="006E70CB" w:rsidP="002911CE">
      <w:pPr>
        <w:jc w:val="both"/>
        <w:rPr>
          <w:rFonts w:cs="Courier New"/>
          <w:sz w:val="20"/>
        </w:rPr>
      </w:pPr>
    </w:p>
    <w:p w:rsidR="006E70CB" w:rsidRPr="006E70CB" w:rsidRDefault="006E70CB" w:rsidP="002911CE">
      <w:pPr>
        <w:keepNext/>
        <w:jc w:val="both"/>
        <w:outlineLvl w:val="0"/>
        <w:rPr>
          <w:rFonts w:cs="Courier New"/>
          <w:b/>
          <w:sz w:val="20"/>
          <w:lang w:val="es-ES_tradnl"/>
        </w:rPr>
      </w:pPr>
      <w:r w:rsidRPr="006E70CB">
        <w:rPr>
          <w:rFonts w:cs="Courier New"/>
          <w:b/>
          <w:sz w:val="20"/>
          <w:lang w:val="es-ES_tradnl"/>
        </w:rPr>
        <w:t xml:space="preserve">GARANTÍAS EN CASO DE APLAZAMIENTO </w:t>
      </w:r>
    </w:p>
    <w:p w:rsidR="006E70CB" w:rsidRPr="006E70CB" w:rsidRDefault="006E70CB" w:rsidP="002911CE">
      <w:pPr>
        <w:jc w:val="both"/>
        <w:rPr>
          <w:rFonts w:cs="Courier New"/>
          <w:sz w:val="20"/>
        </w:rPr>
      </w:pPr>
    </w:p>
    <w:p w:rsidR="006E70CB" w:rsidRPr="006E70CB" w:rsidRDefault="006E70CB" w:rsidP="002911CE">
      <w:pPr>
        <w:jc w:val="both"/>
        <w:rPr>
          <w:rFonts w:cs="Courier New"/>
          <w:sz w:val="20"/>
        </w:rPr>
      </w:pPr>
    </w:p>
    <w:p w:rsidR="006E70CB" w:rsidRPr="006E70CB" w:rsidRDefault="00BB7414" w:rsidP="002911CE">
      <w:pPr>
        <w:jc w:val="both"/>
        <w:rPr>
          <w:rFonts w:cs="Courier New"/>
          <w:sz w:val="20"/>
        </w:rPr>
      </w:pPr>
      <w:r>
        <w:rPr>
          <w:rFonts w:cs="Courier New"/>
          <w:sz w:val="20"/>
        </w:rPr>
        <w:t>A</w:t>
      </w:r>
      <w:r w:rsidR="006E70CB" w:rsidRPr="006E70CB">
        <w:rPr>
          <w:rFonts w:cs="Courier New"/>
          <w:sz w:val="20"/>
        </w:rPr>
        <w:t xml:space="preserve"> favor del vendedor, convencionales o legales:</w:t>
      </w:r>
    </w:p>
    <w:p w:rsidR="006E70CB" w:rsidRPr="006E70CB" w:rsidRDefault="006E70CB" w:rsidP="002911CE">
      <w:pPr>
        <w:jc w:val="both"/>
        <w:rPr>
          <w:rFonts w:cs="Courier New"/>
          <w:b/>
          <w:sz w:val="20"/>
          <w:lang w:val="es-ES_tradnl"/>
        </w:rPr>
      </w:pPr>
    </w:p>
    <w:p w:rsidR="002911CE" w:rsidRPr="002911CE" w:rsidRDefault="002911CE" w:rsidP="002911CE">
      <w:pPr>
        <w:jc w:val="center"/>
        <w:rPr>
          <w:rFonts w:cs="Courier New"/>
          <w:b/>
          <w:sz w:val="20"/>
          <w:bdr w:val="single" w:sz="4" w:space="0" w:color="auto"/>
          <w:lang w:val="es-ES_tradnl"/>
        </w:rPr>
      </w:pPr>
      <w:r w:rsidRPr="002911CE">
        <w:rPr>
          <w:rFonts w:cs="Courier New"/>
          <w:b/>
          <w:sz w:val="20"/>
          <w:bdr w:val="single" w:sz="4" w:space="0" w:color="auto"/>
          <w:lang w:val="es-ES_tradnl"/>
        </w:rPr>
        <w:t>GARANTÍAS CONVENCIONALES</w:t>
      </w:r>
    </w:p>
    <w:p w:rsidR="002911CE" w:rsidRDefault="002911CE" w:rsidP="002911CE">
      <w:pPr>
        <w:jc w:val="both"/>
        <w:rPr>
          <w:rFonts w:cs="Courier New"/>
          <w:sz w:val="20"/>
          <w:lang w:val="es-ES_tradnl"/>
        </w:rPr>
      </w:pPr>
    </w:p>
    <w:p w:rsidR="006E70CB" w:rsidRDefault="002911CE" w:rsidP="002911CE">
      <w:pPr>
        <w:jc w:val="both"/>
        <w:rPr>
          <w:rFonts w:cs="Courier New"/>
          <w:sz w:val="20"/>
          <w:lang w:val="es-ES_tradnl"/>
        </w:rPr>
      </w:pPr>
      <w:r>
        <w:rPr>
          <w:rFonts w:cs="Courier New"/>
          <w:sz w:val="20"/>
          <w:lang w:val="es-ES_tradnl"/>
        </w:rPr>
        <w:t xml:space="preserve">Las </w:t>
      </w:r>
      <w:r w:rsidR="006E70CB" w:rsidRPr="006E70CB">
        <w:rPr>
          <w:rFonts w:cs="Courier New"/>
          <w:sz w:val="20"/>
          <w:lang w:val="es-ES_tradnl"/>
        </w:rPr>
        <w:t>más frecuentes son</w:t>
      </w:r>
      <w:r w:rsidR="00ED30B9">
        <w:rPr>
          <w:rFonts w:cs="Courier New"/>
          <w:sz w:val="20"/>
          <w:lang w:val="es-ES_tradnl"/>
        </w:rPr>
        <w:t>:</w:t>
      </w:r>
    </w:p>
    <w:p w:rsidR="002911CE" w:rsidRDefault="002911CE" w:rsidP="002911CE">
      <w:pPr>
        <w:jc w:val="both"/>
        <w:rPr>
          <w:rFonts w:cs="Courier New"/>
          <w:sz w:val="20"/>
          <w:lang w:val="es-ES_tradnl"/>
        </w:rPr>
      </w:pPr>
    </w:p>
    <w:p w:rsidR="002911CE" w:rsidRPr="00ED30B9" w:rsidRDefault="006E70CB" w:rsidP="00BB7414">
      <w:pPr>
        <w:pStyle w:val="Prrafodelista"/>
        <w:rPr>
          <w:lang w:val="es-ES_tradnl"/>
        </w:rPr>
      </w:pPr>
      <w:r w:rsidRPr="00ED30B9">
        <w:rPr>
          <w:b/>
          <w:lang w:val="es-ES_tradnl"/>
        </w:rPr>
        <w:t>Pacto de reserva de dominio</w:t>
      </w:r>
      <w:r w:rsidR="00BB7414">
        <w:rPr>
          <w:b/>
          <w:lang w:val="es-ES_tradnl"/>
        </w:rPr>
        <w:t>.</w:t>
      </w:r>
      <w:r w:rsidR="002911CE" w:rsidRPr="00ED30B9">
        <w:rPr>
          <w:lang w:val="es-ES_tradnl"/>
        </w:rPr>
        <w:t xml:space="preserve"> </w:t>
      </w:r>
      <w:r w:rsidR="00BB7414">
        <w:rPr>
          <w:lang w:val="es-ES_tradnl"/>
        </w:rPr>
        <w:t>E</w:t>
      </w:r>
      <w:r w:rsidRPr="00ED30B9">
        <w:rPr>
          <w:lang w:val="es-ES_tradnl"/>
        </w:rPr>
        <w:t xml:space="preserve">stipulación añadida a la </w:t>
      </w:r>
      <w:r w:rsidR="002911CE" w:rsidRPr="00ED30B9">
        <w:rPr>
          <w:lang w:val="es-ES_tradnl"/>
        </w:rPr>
        <w:t>CV</w:t>
      </w:r>
      <w:r w:rsidRPr="00ED30B9">
        <w:rPr>
          <w:lang w:val="es-ES_tradnl"/>
        </w:rPr>
        <w:t xml:space="preserve"> por la que las partes acuerdan que la entrega de la cosa no transmitirá la propiedad de la misma hasta que transcurra un plazo o se cumpla una condición, que generalmente será el pago del precio. </w:t>
      </w:r>
    </w:p>
    <w:p w:rsidR="002911CE" w:rsidRDefault="002911CE" w:rsidP="002911CE">
      <w:pPr>
        <w:jc w:val="both"/>
        <w:rPr>
          <w:rFonts w:cs="Courier New"/>
          <w:sz w:val="20"/>
          <w:lang w:val="es-ES_tradnl"/>
        </w:rPr>
      </w:pPr>
    </w:p>
    <w:p w:rsidR="006E70CB" w:rsidRPr="00ED30B9" w:rsidRDefault="006E70CB" w:rsidP="00BB7414">
      <w:pPr>
        <w:pStyle w:val="Prrafodelista"/>
        <w:numPr>
          <w:ilvl w:val="0"/>
          <w:numId w:val="0"/>
        </w:numPr>
        <w:ind w:left="720"/>
        <w:rPr>
          <w:lang w:val="es-ES_tradnl"/>
        </w:rPr>
      </w:pPr>
      <w:r w:rsidRPr="00ED30B9">
        <w:rPr>
          <w:szCs w:val="20"/>
          <w:lang w:val="es-ES_tradnl"/>
        </w:rPr>
        <w:t xml:space="preserve">Se regula expresamente en </w:t>
      </w:r>
      <w:r w:rsidR="00ED30B9" w:rsidRPr="00ED30B9">
        <w:rPr>
          <w:lang w:val="es-ES_tradnl"/>
        </w:rPr>
        <w:t>el art 15</w:t>
      </w:r>
      <w:r w:rsidRPr="00ED30B9">
        <w:rPr>
          <w:szCs w:val="20"/>
          <w:lang w:val="es-ES_tradnl"/>
        </w:rPr>
        <w:t xml:space="preserve"> LVPBM</w:t>
      </w:r>
      <w:r w:rsidR="00ED30B9" w:rsidRPr="00ED30B9">
        <w:rPr>
          <w:lang w:val="es-ES_tradnl"/>
        </w:rPr>
        <w:t xml:space="preserve"> (que exige su inscripción en el R</w:t>
      </w:r>
      <w:r w:rsidR="00BB7414">
        <w:rPr>
          <w:lang w:val="es-ES_tradnl"/>
        </w:rPr>
        <w:t>BM</w:t>
      </w:r>
      <w:r w:rsidR="00ED30B9" w:rsidRPr="00ED30B9">
        <w:rPr>
          <w:lang w:val="es-ES_tradnl"/>
        </w:rPr>
        <w:t xml:space="preserve"> para que sea oponible a terceros)</w:t>
      </w:r>
      <w:r w:rsidRPr="00ED30B9">
        <w:rPr>
          <w:szCs w:val="20"/>
          <w:lang w:val="es-ES_tradnl"/>
        </w:rPr>
        <w:t xml:space="preserve"> y en la ley 483 </w:t>
      </w:r>
      <w:r w:rsidR="00ED30B9" w:rsidRPr="00ED30B9">
        <w:rPr>
          <w:lang w:val="es-ES_tradnl"/>
        </w:rPr>
        <w:t>Navarra</w:t>
      </w:r>
      <w:r w:rsidRPr="00ED30B9">
        <w:rPr>
          <w:szCs w:val="20"/>
          <w:lang w:val="es-ES_tradnl"/>
        </w:rPr>
        <w:t>.</w:t>
      </w:r>
      <w:r w:rsidR="00ED30B9" w:rsidRPr="00ED30B9">
        <w:rPr>
          <w:lang w:val="es-ES_tradnl"/>
        </w:rPr>
        <w:t xml:space="preserve"> REMISI</w:t>
      </w:r>
      <w:r w:rsidR="00ED30B9">
        <w:rPr>
          <w:lang w:val="es-ES_tradnl"/>
        </w:rPr>
        <w:t>Ó</w:t>
      </w:r>
      <w:r w:rsidR="00ED30B9" w:rsidRPr="00ED30B9">
        <w:rPr>
          <w:lang w:val="es-ES_tradnl"/>
        </w:rPr>
        <w:t>N tema 64.</w:t>
      </w:r>
    </w:p>
    <w:p w:rsidR="00ED30B9" w:rsidRDefault="00ED30B9" w:rsidP="002911CE">
      <w:pPr>
        <w:jc w:val="both"/>
        <w:rPr>
          <w:rFonts w:cs="Courier New"/>
          <w:sz w:val="20"/>
          <w:lang w:val="es-ES_tradnl"/>
        </w:rPr>
      </w:pPr>
    </w:p>
    <w:p w:rsidR="00ED30B9" w:rsidRPr="00ED30B9" w:rsidRDefault="00ED30B9" w:rsidP="00BB7414">
      <w:pPr>
        <w:pStyle w:val="Prrafodelista"/>
        <w:numPr>
          <w:ilvl w:val="0"/>
          <w:numId w:val="0"/>
        </w:numPr>
        <w:ind w:left="720"/>
        <w:rPr>
          <w:lang w:val="es-ES_tradnl"/>
        </w:rPr>
      </w:pPr>
      <w:r w:rsidRPr="00ED30B9">
        <w:rPr>
          <w:lang w:val="es-ES_tradnl"/>
        </w:rPr>
        <w:t>En caso de concurso del comprador, la situación del vendedor con reserva de dominio se asimila a la de un acreedor con garantía real (arts. 56.1, paralización de ejecuciones), otorgándosele carácter de acreedor con privilegio especial (art. 90.1.4º LC).</w:t>
      </w:r>
    </w:p>
    <w:p w:rsidR="006E70CB" w:rsidRPr="006E70CB" w:rsidRDefault="006E70CB" w:rsidP="002911CE">
      <w:pPr>
        <w:jc w:val="both"/>
        <w:rPr>
          <w:rFonts w:cs="Courier New"/>
          <w:sz w:val="20"/>
          <w:lang w:val="es-ES_tradnl"/>
        </w:rPr>
      </w:pPr>
    </w:p>
    <w:p w:rsidR="006E70CB" w:rsidRPr="006E70CB" w:rsidRDefault="006E70CB" w:rsidP="00BB7414">
      <w:pPr>
        <w:pStyle w:val="Prrafodelista"/>
        <w:rPr>
          <w:lang w:val="es-ES_tradnl"/>
        </w:rPr>
      </w:pPr>
      <w:r w:rsidRPr="006E70CB">
        <w:rPr>
          <w:b/>
          <w:lang w:val="es-ES_tradnl"/>
        </w:rPr>
        <w:t>El pacto de reserva de hipoteca</w:t>
      </w:r>
      <w:r w:rsidR="00BB7414">
        <w:rPr>
          <w:b/>
          <w:lang w:val="es-ES_tradnl"/>
        </w:rPr>
        <w:t>.</w:t>
      </w:r>
      <w:r w:rsidRPr="006E70CB">
        <w:rPr>
          <w:lang w:val="es-ES_tradnl"/>
        </w:rPr>
        <w:t xml:space="preserve"> </w:t>
      </w:r>
      <w:r w:rsidR="00BB7414">
        <w:rPr>
          <w:lang w:val="es-ES_tradnl"/>
        </w:rPr>
        <w:t>E</w:t>
      </w:r>
      <w:r w:rsidRPr="006E70CB">
        <w:rPr>
          <w:lang w:val="es-ES_tradnl"/>
        </w:rPr>
        <w:t xml:space="preserve">l vendedor conserva la facultad de exigir al comprador que </w:t>
      </w:r>
      <w:r w:rsidRPr="00ED30B9">
        <w:rPr>
          <w:b/>
          <w:lang w:val="es-ES_tradnl"/>
        </w:rPr>
        <w:t>constituya</w:t>
      </w:r>
      <w:r w:rsidRPr="006E70CB">
        <w:rPr>
          <w:lang w:val="es-ES_tradnl"/>
        </w:rPr>
        <w:t xml:space="preserve"> a su favor hipoteca en garantía del precio aplazado.</w:t>
      </w:r>
    </w:p>
    <w:p w:rsidR="006E70CB" w:rsidRPr="006E70CB" w:rsidRDefault="006E70CB" w:rsidP="002911CE">
      <w:pPr>
        <w:jc w:val="both"/>
        <w:rPr>
          <w:rFonts w:cs="Courier New"/>
          <w:sz w:val="20"/>
          <w:lang w:val="es-ES_tradnl"/>
        </w:rPr>
      </w:pPr>
    </w:p>
    <w:p w:rsidR="006E70CB" w:rsidRPr="006E70CB" w:rsidRDefault="006E70CB" w:rsidP="00BB7414">
      <w:pPr>
        <w:pStyle w:val="Prrafodelista"/>
        <w:rPr>
          <w:lang w:val="es-ES_tradnl"/>
        </w:rPr>
      </w:pPr>
      <w:r w:rsidRPr="006E70CB">
        <w:rPr>
          <w:b/>
          <w:lang w:val="es-ES_tradnl"/>
        </w:rPr>
        <w:lastRenderedPageBreak/>
        <w:t xml:space="preserve">El pacto de afianzamiento </w:t>
      </w:r>
      <w:r w:rsidR="00ED30B9">
        <w:rPr>
          <w:b/>
          <w:lang w:val="es-ES_tradnl"/>
        </w:rPr>
        <w:t>d</w:t>
      </w:r>
      <w:r w:rsidRPr="006E70CB">
        <w:rPr>
          <w:b/>
          <w:lang w:val="es-ES_tradnl"/>
        </w:rPr>
        <w:t>el comprador</w:t>
      </w:r>
      <w:r w:rsidR="00BB7414">
        <w:rPr>
          <w:b/>
          <w:lang w:val="es-ES_tradnl"/>
        </w:rPr>
        <w:t>.</w:t>
      </w:r>
      <w:r w:rsidRPr="006E70CB">
        <w:rPr>
          <w:b/>
          <w:lang w:val="es-ES_tradnl"/>
        </w:rPr>
        <w:t xml:space="preserve"> </w:t>
      </w:r>
      <w:r w:rsidR="00BB7414">
        <w:rPr>
          <w:lang w:val="es-ES_tradnl"/>
        </w:rPr>
        <w:t>U</w:t>
      </w:r>
      <w:r w:rsidRPr="006E70CB">
        <w:rPr>
          <w:lang w:val="es-ES_tradnl"/>
        </w:rPr>
        <w:t xml:space="preserve">n tercero se compromete a pagar al </w:t>
      </w:r>
      <w:r w:rsidRPr="00ED30B9">
        <w:rPr>
          <w:lang w:val="es-ES_tradnl"/>
        </w:rPr>
        <w:t>vendedor</w:t>
      </w:r>
      <w:r w:rsidRPr="006E70CB">
        <w:rPr>
          <w:lang w:val="es-ES_tradnl"/>
        </w:rPr>
        <w:t xml:space="preserve"> si no lo hace el primero</w:t>
      </w:r>
      <w:r w:rsidR="00ED30B9">
        <w:rPr>
          <w:lang w:val="es-ES_tradnl"/>
        </w:rPr>
        <w:t xml:space="preserve"> (</w:t>
      </w:r>
      <w:r w:rsidR="00BB7414">
        <w:rPr>
          <w:lang w:val="es-ES_tradnl"/>
        </w:rPr>
        <w:t>con o sin</w:t>
      </w:r>
      <w:r w:rsidRPr="006E70CB">
        <w:rPr>
          <w:lang w:val="es-ES_tradnl"/>
        </w:rPr>
        <w:t xml:space="preserve"> </w:t>
      </w:r>
      <w:r w:rsidR="00ED30B9">
        <w:rPr>
          <w:lang w:val="es-ES_tradnl"/>
        </w:rPr>
        <w:t>beneficio d</w:t>
      </w:r>
      <w:r w:rsidRPr="006E70CB">
        <w:rPr>
          <w:lang w:val="es-ES_tradnl"/>
        </w:rPr>
        <w:t>e excusión</w:t>
      </w:r>
      <w:r w:rsidR="00ED30B9">
        <w:rPr>
          <w:lang w:val="es-ES_tradnl"/>
        </w:rPr>
        <w:t>, art 1830)</w:t>
      </w:r>
      <w:r w:rsidRPr="006E70CB">
        <w:rPr>
          <w:lang w:val="es-ES_tradnl"/>
        </w:rPr>
        <w:t>.</w:t>
      </w:r>
    </w:p>
    <w:p w:rsidR="006E70CB" w:rsidRPr="006E70CB" w:rsidRDefault="006E70CB" w:rsidP="002911CE">
      <w:pPr>
        <w:jc w:val="both"/>
        <w:rPr>
          <w:rFonts w:cs="Courier New"/>
          <w:bCs/>
          <w:sz w:val="20"/>
          <w:lang w:val="es-ES_tradnl"/>
        </w:rPr>
      </w:pPr>
    </w:p>
    <w:p w:rsidR="006E70CB" w:rsidRDefault="006E70CB" w:rsidP="00BB7414">
      <w:pPr>
        <w:pStyle w:val="Prrafodelista"/>
        <w:rPr>
          <w:lang w:val="es-ES_tradnl"/>
        </w:rPr>
      </w:pPr>
      <w:r w:rsidRPr="006E70CB">
        <w:t>La condición resolutoria explícita en garantía del pago aplazado</w:t>
      </w:r>
      <w:r w:rsidR="00BB7414">
        <w:t>. V</w:t>
      </w:r>
      <w:r w:rsidRPr="006E70CB">
        <w:t xml:space="preserve">erdadera excepción a la </w:t>
      </w:r>
      <w:r w:rsidRPr="00ED30B9">
        <w:rPr>
          <w:lang w:val="es-ES_tradnl"/>
        </w:rPr>
        <w:t>prohibición</w:t>
      </w:r>
      <w:r w:rsidRPr="006E70CB">
        <w:t xml:space="preserve"> de </w:t>
      </w:r>
      <w:r w:rsidRPr="006E70CB">
        <w:rPr>
          <w:b/>
          <w:lang w:val="es-ES_tradnl"/>
        </w:rPr>
        <w:t>Pacto comisorio o de “</w:t>
      </w:r>
      <w:r w:rsidRPr="006E70CB">
        <w:rPr>
          <w:b/>
          <w:i/>
          <w:lang w:val="es-ES_tradnl"/>
        </w:rPr>
        <w:t>Lex commisoria</w:t>
      </w:r>
      <w:r w:rsidRPr="006E70CB">
        <w:rPr>
          <w:b/>
          <w:lang w:val="es-ES_tradnl"/>
        </w:rPr>
        <w:t>”</w:t>
      </w:r>
      <w:r w:rsidRPr="006E70CB">
        <w:rPr>
          <w:lang w:val="es-ES_tradnl"/>
        </w:rPr>
        <w:t xml:space="preserve"> en nuestro derecho </w:t>
      </w:r>
      <w:r w:rsidR="00BB7414">
        <w:rPr>
          <w:lang w:val="es-ES_tradnl"/>
        </w:rPr>
        <w:t>como</w:t>
      </w:r>
      <w:r w:rsidRPr="006E70CB">
        <w:rPr>
          <w:lang w:val="es-ES_tradnl"/>
        </w:rPr>
        <w:t xml:space="preserve"> veremos.</w:t>
      </w:r>
    </w:p>
    <w:p w:rsidR="002911CE" w:rsidRPr="006E70CB" w:rsidRDefault="002911CE" w:rsidP="002911CE">
      <w:pPr>
        <w:jc w:val="both"/>
        <w:rPr>
          <w:rFonts w:cs="Courier New"/>
          <w:sz w:val="20"/>
          <w:lang w:val="es-ES_tradnl"/>
        </w:rPr>
      </w:pPr>
    </w:p>
    <w:p w:rsidR="006E70CB" w:rsidRPr="006E70CB" w:rsidRDefault="006E70CB" w:rsidP="002911CE">
      <w:pPr>
        <w:jc w:val="both"/>
        <w:rPr>
          <w:rFonts w:cs="Courier New"/>
          <w:b/>
          <w:sz w:val="20"/>
          <w:lang w:val="es-ES_tradnl"/>
        </w:rPr>
      </w:pPr>
      <w:r w:rsidRPr="006E70CB">
        <w:rPr>
          <w:rFonts w:cs="Courier New"/>
          <w:sz w:val="20"/>
          <w:lang w:val="es-ES_tradnl"/>
        </w:rPr>
        <w:tab/>
      </w:r>
    </w:p>
    <w:p w:rsidR="006E70CB" w:rsidRPr="002911CE" w:rsidRDefault="002911CE" w:rsidP="002911CE">
      <w:pPr>
        <w:jc w:val="center"/>
        <w:rPr>
          <w:rFonts w:cs="Courier New"/>
          <w:sz w:val="20"/>
          <w:bdr w:val="single" w:sz="4" w:space="0" w:color="auto"/>
          <w:lang w:val="es-ES_tradnl"/>
        </w:rPr>
      </w:pPr>
      <w:r w:rsidRPr="002911CE">
        <w:rPr>
          <w:rFonts w:cs="Courier New"/>
          <w:b/>
          <w:sz w:val="20"/>
          <w:bdr w:val="single" w:sz="4" w:space="0" w:color="auto"/>
          <w:lang w:val="es-ES_tradnl"/>
        </w:rPr>
        <w:t>GARANTÍAS LEGALES</w:t>
      </w:r>
    </w:p>
    <w:p w:rsidR="002911CE" w:rsidRDefault="002911CE" w:rsidP="002911CE">
      <w:pPr>
        <w:jc w:val="both"/>
        <w:rPr>
          <w:rFonts w:cs="Courier New"/>
          <w:sz w:val="20"/>
          <w:lang w:val="es-ES_tradnl"/>
        </w:rPr>
      </w:pPr>
    </w:p>
    <w:p w:rsidR="00F34BDE" w:rsidRDefault="00F34BDE" w:rsidP="002911CE">
      <w:pPr>
        <w:jc w:val="both"/>
        <w:rPr>
          <w:rFonts w:cs="Courier New"/>
          <w:b/>
          <w:sz w:val="20"/>
          <w:lang w:val="es-ES_tradnl"/>
        </w:rPr>
      </w:pPr>
    </w:p>
    <w:p w:rsidR="00F34BDE" w:rsidRDefault="006E70CB" w:rsidP="00F34BDE">
      <w:pPr>
        <w:jc w:val="center"/>
        <w:rPr>
          <w:rFonts w:cs="Courier New"/>
          <w:b/>
          <w:sz w:val="20"/>
          <w:lang w:val="es-ES_tradnl"/>
        </w:rPr>
      </w:pPr>
      <w:r w:rsidRPr="006E70CB">
        <w:rPr>
          <w:rFonts w:cs="Courier New"/>
          <w:b/>
          <w:sz w:val="20"/>
          <w:lang w:val="es-ES_tradnl"/>
        </w:rPr>
        <w:t>Si la cosa no se ha entregado al comprador</w:t>
      </w:r>
    </w:p>
    <w:p w:rsidR="00F34BDE" w:rsidRDefault="00F34BDE" w:rsidP="002911CE">
      <w:pPr>
        <w:jc w:val="both"/>
        <w:rPr>
          <w:rFonts w:cs="Courier New"/>
          <w:b/>
          <w:sz w:val="20"/>
          <w:lang w:val="es-ES_tradnl"/>
        </w:rPr>
      </w:pPr>
    </w:p>
    <w:p w:rsidR="00F34BDE" w:rsidRDefault="00F34BDE" w:rsidP="002911CE">
      <w:pPr>
        <w:jc w:val="both"/>
        <w:rPr>
          <w:rFonts w:cs="Courier New"/>
          <w:sz w:val="20"/>
          <w:lang w:val="es-ES_tradnl"/>
        </w:rPr>
      </w:pPr>
    </w:p>
    <w:p w:rsidR="00F34BDE" w:rsidRDefault="0060612D" w:rsidP="002911CE">
      <w:pPr>
        <w:jc w:val="both"/>
        <w:rPr>
          <w:rFonts w:cs="Courier New"/>
          <w:sz w:val="20"/>
          <w:lang w:val="es-ES_tradnl"/>
        </w:rPr>
      </w:pPr>
      <w:r>
        <w:rPr>
          <w:rFonts w:cs="Courier New"/>
          <w:sz w:val="20"/>
          <w:lang w:val="es-ES_tradnl"/>
        </w:rPr>
        <w:t>Un</w:t>
      </w:r>
      <w:r w:rsidR="006E70CB" w:rsidRPr="006E70CB">
        <w:rPr>
          <w:rFonts w:cs="Courier New"/>
          <w:sz w:val="20"/>
          <w:lang w:val="es-ES_tradnl"/>
        </w:rPr>
        <w:t xml:space="preserve"> </w:t>
      </w:r>
      <w:r w:rsidR="006E70CB" w:rsidRPr="006E70CB">
        <w:rPr>
          <w:rFonts w:cs="Courier New"/>
          <w:b/>
          <w:sz w:val="20"/>
          <w:lang w:val="es-ES_tradnl"/>
        </w:rPr>
        <w:t>derecho de retención</w:t>
      </w:r>
      <w:r w:rsidR="006E70CB" w:rsidRPr="00F90212">
        <w:rPr>
          <w:rFonts w:cs="Courier New"/>
          <w:sz w:val="20"/>
          <w:lang w:val="es-ES_tradnl"/>
        </w:rPr>
        <w:t xml:space="preserve"> </w:t>
      </w:r>
      <w:r w:rsidR="006E70CB" w:rsidRPr="006E70CB">
        <w:rPr>
          <w:rFonts w:cs="Courier New"/>
          <w:sz w:val="20"/>
          <w:lang w:val="es-ES_tradnl"/>
        </w:rPr>
        <w:t xml:space="preserve">que se concede al vendedor </w:t>
      </w:r>
    </w:p>
    <w:p w:rsidR="00DD4D64" w:rsidRDefault="00DD4D64" w:rsidP="002911CE">
      <w:pPr>
        <w:jc w:val="both"/>
        <w:rPr>
          <w:rFonts w:cs="Courier New"/>
          <w:sz w:val="20"/>
          <w:lang w:val="es-ES_tradnl"/>
        </w:rPr>
      </w:pPr>
    </w:p>
    <w:p w:rsidR="00DD4D64" w:rsidRDefault="00DD4D64" w:rsidP="00B714A9">
      <w:pPr>
        <w:pStyle w:val="NFarts"/>
      </w:pPr>
    </w:p>
    <w:p w:rsidR="00DD4D64" w:rsidRDefault="00DD4D64" w:rsidP="00B714A9">
      <w:pPr>
        <w:pStyle w:val="NFarts"/>
        <w:rPr>
          <w:bCs/>
        </w:rPr>
      </w:pPr>
      <w:r>
        <w:rPr>
          <w:bCs/>
        </w:rPr>
        <w:t xml:space="preserve">Art. 1466  </w:t>
      </w:r>
      <w:r>
        <w:t>El vendedor no estará obligado a entregar la cosa vendida, si el comprador no le ha pagado el precio o no se ha señalado en el contrato un plazo para el pago.</w:t>
      </w:r>
    </w:p>
    <w:p w:rsidR="00DD4D64" w:rsidRDefault="00DD4D64" w:rsidP="00B714A9">
      <w:pPr>
        <w:pStyle w:val="NFarts"/>
      </w:pPr>
    </w:p>
    <w:p w:rsidR="00DD4D64" w:rsidRDefault="00DD4D64" w:rsidP="00B714A9">
      <w:pPr>
        <w:pStyle w:val="NFarts"/>
        <w:rPr>
          <w:bCs/>
        </w:rPr>
      </w:pPr>
      <w:r>
        <w:rPr>
          <w:bCs/>
        </w:rPr>
        <w:t xml:space="preserve">Art. 1467 </w:t>
      </w:r>
      <w:r>
        <w:t>Tampoco tendrá obligación el vendedor de entregar la cosa vendida cuando se haya convenido en un aplazamiento o término para el pago, si después de la venta se descubre que el comprador es insolvente, de tal suerte que el vendedor corre inminente riesgo de perder el precio.</w:t>
      </w:r>
    </w:p>
    <w:p w:rsidR="00DD4D64" w:rsidRDefault="00DD4D64" w:rsidP="00B714A9">
      <w:pPr>
        <w:pStyle w:val="NFarts"/>
      </w:pPr>
      <w:r>
        <w:t>Se exceptúa de esta regla el caso en que el comprador afiance pagar en el plazo convenido.</w:t>
      </w:r>
    </w:p>
    <w:p w:rsidR="00DD4D64" w:rsidRDefault="00DD4D64" w:rsidP="002911CE">
      <w:pPr>
        <w:jc w:val="both"/>
        <w:rPr>
          <w:rFonts w:cs="Courier New"/>
          <w:sz w:val="20"/>
          <w:lang w:val="es-ES_tradnl"/>
        </w:rPr>
      </w:pPr>
    </w:p>
    <w:p w:rsidR="00DD4D64" w:rsidRDefault="00DD4D64" w:rsidP="002911CE">
      <w:pPr>
        <w:jc w:val="both"/>
        <w:rPr>
          <w:rFonts w:cs="Courier New"/>
          <w:sz w:val="20"/>
          <w:lang w:val="es-ES_tradnl"/>
        </w:rPr>
      </w:pPr>
    </w:p>
    <w:p w:rsidR="00DD4D64" w:rsidRDefault="00DD4D64" w:rsidP="002911CE">
      <w:pPr>
        <w:jc w:val="both"/>
        <w:rPr>
          <w:rFonts w:cs="Courier New"/>
          <w:b/>
          <w:sz w:val="20"/>
          <w:lang w:val="es-ES_tradnl"/>
        </w:rPr>
      </w:pPr>
    </w:p>
    <w:p w:rsidR="00F34BDE" w:rsidRDefault="006E70CB" w:rsidP="00F34BDE">
      <w:pPr>
        <w:jc w:val="center"/>
        <w:rPr>
          <w:rFonts w:cs="Courier New"/>
          <w:b/>
          <w:sz w:val="20"/>
          <w:lang w:val="es-ES_tradnl"/>
        </w:rPr>
      </w:pPr>
      <w:r w:rsidRPr="006E70CB">
        <w:rPr>
          <w:rFonts w:cs="Courier New"/>
          <w:b/>
          <w:sz w:val="20"/>
          <w:lang w:val="es-ES_tradnl"/>
        </w:rPr>
        <w:t>Si la cosa ha sido entregada al comprador</w:t>
      </w:r>
    </w:p>
    <w:p w:rsidR="00F34BDE" w:rsidRDefault="00F34BDE" w:rsidP="002911CE">
      <w:pPr>
        <w:jc w:val="both"/>
        <w:rPr>
          <w:rFonts w:cs="Courier New"/>
          <w:b/>
          <w:sz w:val="20"/>
          <w:lang w:val="es-ES_tradnl"/>
        </w:rPr>
      </w:pPr>
    </w:p>
    <w:p w:rsidR="006E70CB" w:rsidRDefault="007A0D68" w:rsidP="002911CE">
      <w:pPr>
        <w:jc w:val="both"/>
        <w:rPr>
          <w:rFonts w:cs="Courier New"/>
          <w:sz w:val="20"/>
          <w:lang w:val="es-ES_tradnl"/>
        </w:rPr>
      </w:pPr>
      <w:r>
        <w:rPr>
          <w:rFonts w:cs="Courier New"/>
          <w:sz w:val="20"/>
          <w:lang w:val="es-ES_tradnl"/>
        </w:rPr>
        <w:t xml:space="preserve">INMUEBLES. </w:t>
      </w:r>
      <w:r w:rsidR="00F90212">
        <w:rPr>
          <w:rFonts w:cs="Courier New"/>
          <w:sz w:val="20"/>
          <w:lang w:val="es-ES_tradnl"/>
        </w:rPr>
        <w:t>S</w:t>
      </w:r>
      <w:r w:rsidR="006E70CB" w:rsidRPr="00F90212">
        <w:rPr>
          <w:rFonts w:cs="Courier New"/>
          <w:sz w:val="20"/>
          <w:lang w:val="es-ES_tradnl"/>
        </w:rPr>
        <w:t>e atribuye</w:t>
      </w:r>
      <w:r w:rsidR="00F90212">
        <w:rPr>
          <w:rFonts w:cs="Courier New"/>
          <w:sz w:val="20"/>
          <w:lang w:val="es-ES_tradnl"/>
        </w:rPr>
        <w:t xml:space="preserve"> al vendedor</w:t>
      </w:r>
      <w:r w:rsidR="006E70CB" w:rsidRPr="00F90212">
        <w:rPr>
          <w:rFonts w:cs="Courier New"/>
          <w:sz w:val="20"/>
          <w:lang w:val="es-ES_tradnl"/>
        </w:rPr>
        <w:t xml:space="preserve"> una facultad resolutoria excepcional</w:t>
      </w:r>
    </w:p>
    <w:p w:rsidR="0060612D" w:rsidRPr="00F90212" w:rsidRDefault="0060612D" w:rsidP="002911CE">
      <w:pPr>
        <w:jc w:val="both"/>
        <w:rPr>
          <w:rFonts w:cs="Courier New"/>
          <w:sz w:val="20"/>
          <w:lang w:val="es-ES_tradnl"/>
        </w:rPr>
      </w:pPr>
    </w:p>
    <w:p w:rsidR="00F34BDE" w:rsidRDefault="00F34BDE" w:rsidP="002911CE">
      <w:pPr>
        <w:jc w:val="both"/>
        <w:rPr>
          <w:rFonts w:cs="Courier New"/>
          <w:sz w:val="20"/>
          <w:lang w:val="es-ES_tradnl"/>
        </w:rPr>
      </w:pPr>
    </w:p>
    <w:p w:rsidR="006E70CB" w:rsidRPr="006E70CB" w:rsidRDefault="006E70CB" w:rsidP="00B714A9">
      <w:pPr>
        <w:pStyle w:val="NFarts"/>
      </w:pPr>
      <w:r w:rsidRPr="006E70CB">
        <w:t>Art</w:t>
      </w:r>
      <w:r w:rsidR="00F34BDE">
        <w:t xml:space="preserve"> </w:t>
      </w:r>
      <w:r w:rsidRPr="006E70CB">
        <w:t>1503</w:t>
      </w:r>
      <w:r w:rsidR="00F34BDE">
        <w:t xml:space="preserve"> </w:t>
      </w:r>
      <w:r w:rsidRPr="006E70CB">
        <w:t>Si el vendedor tuviere fundado motivo para temer la pérdida de la cosa inmueble vendida y el precio, podrá promover inmediatamente la resolución de la venta.</w:t>
      </w:r>
    </w:p>
    <w:p w:rsidR="00F34BDE" w:rsidRDefault="00F34BDE" w:rsidP="00B714A9">
      <w:pPr>
        <w:pStyle w:val="NFarts"/>
      </w:pPr>
    </w:p>
    <w:p w:rsidR="00F34BDE" w:rsidRDefault="006E70CB" w:rsidP="00B714A9">
      <w:pPr>
        <w:pStyle w:val="NFarts"/>
      </w:pPr>
      <w:r w:rsidRPr="006E70CB">
        <w:t>Si no existiere este motivo, se observará lo dispuesto en el artículo 1124.</w:t>
      </w:r>
    </w:p>
    <w:p w:rsidR="006E70CB" w:rsidRPr="006E70CB" w:rsidRDefault="006E70CB" w:rsidP="002911CE">
      <w:pPr>
        <w:jc w:val="both"/>
        <w:rPr>
          <w:rFonts w:cs="Courier New"/>
          <w:sz w:val="20"/>
          <w:lang w:val="es-ES_tradnl"/>
        </w:rPr>
      </w:pPr>
      <w:r w:rsidRPr="006E70CB">
        <w:rPr>
          <w:rFonts w:cs="Courier New"/>
          <w:sz w:val="20"/>
          <w:lang w:val="es-ES_tradnl"/>
        </w:rPr>
        <w:t xml:space="preserve">  </w:t>
      </w:r>
    </w:p>
    <w:p w:rsidR="006E70CB" w:rsidRPr="006E70CB" w:rsidRDefault="006E70CB" w:rsidP="0060612D">
      <w:pPr>
        <w:ind w:left="1416"/>
        <w:jc w:val="both"/>
        <w:rPr>
          <w:rFonts w:cs="Courier New"/>
          <w:sz w:val="20"/>
          <w:lang w:val="es-ES_tradnl"/>
        </w:rPr>
      </w:pPr>
      <w:r w:rsidRPr="006E70CB">
        <w:rPr>
          <w:rFonts w:cs="Courier New"/>
          <w:sz w:val="20"/>
          <w:lang w:val="es-ES_tradnl"/>
        </w:rPr>
        <w:t>CASTAN y la mayoría de la doctrina entiende necesario que el precio esté aplazado, sin que haya todavía incumplimiento de la obligación de entregarlo.</w:t>
      </w:r>
    </w:p>
    <w:p w:rsidR="006E70CB" w:rsidRDefault="006E70CB" w:rsidP="002911CE">
      <w:pPr>
        <w:jc w:val="both"/>
        <w:rPr>
          <w:rFonts w:cs="Courier New"/>
          <w:sz w:val="20"/>
          <w:lang w:val="es-ES_tradnl"/>
        </w:rPr>
      </w:pPr>
    </w:p>
    <w:p w:rsidR="007A0D68" w:rsidRDefault="007A0D68" w:rsidP="007A0D68">
      <w:pPr>
        <w:jc w:val="both"/>
        <w:rPr>
          <w:rFonts w:cs="Courier New"/>
          <w:bCs/>
          <w:sz w:val="20"/>
        </w:rPr>
      </w:pPr>
      <w:r>
        <w:rPr>
          <w:rFonts w:cs="Courier New"/>
          <w:bCs/>
          <w:sz w:val="20"/>
        </w:rPr>
        <w:t xml:space="preserve">MUEBLES. </w:t>
      </w:r>
    </w:p>
    <w:p w:rsidR="007A0D68" w:rsidRDefault="007A0D68" w:rsidP="007A0D68">
      <w:pPr>
        <w:jc w:val="both"/>
        <w:rPr>
          <w:rFonts w:cs="Courier New"/>
          <w:bCs/>
          <w:sz w:val="20"/>
        </w:rPr>
      </w:pPr>
    </w:p>
    <w:p w:rsidR="007A0D68" w:rsidRPr="007A0D68" w:rsidRDefault="007A0D68" w:rsidP="00BB7414">
      <w:pPr>
        <w:pStyle w:val="Prrafodelista"/>
      </w:pPr>
      <w:r w:rsidRPr="007A0D68">
        <w:t xml:space="preserve">Artículo 1505 </w:t>
      </w:r>
    </w:p>
    <w:p w:rsidR="007A0D68" w:rsidRDefault="007A0D68" w:rsidP="00B714A9">
      <w:pPr>
        <w:pStyle w:val="NFarts"/>
      </w:pPr>
    </w:p>
    <w:p w:rsidR="007A0D68" w:rsidRPr="006E70CB" w:rsidRDefault="007A0D68" w:rsidP="00B714A9">
      <w:pPr>
        <w:pStyle w:val="NFarts"/>
      </w:pPr>
      <w:r w:rsidRPr="006E70CB">
        <w:t>Respecto de los bienes muebles, la resolución de la venta tendrá lugar de pleno derecho, en interés del vendedor, cuando el comprador, antes de vencer el término fijado para la entrega de la cosa, no se haya presentado a recibirla, o, presentándose, no haya ofrecido al mismo tiempo el precio, salvo que para el pago de éste se hubiese pactado mayor dilación.</w:t>
      </w:r>
    </w:p>
    <w:p w:rsidR="007A0D68" w:rsidRPr="006E70CB" w:rsidRDefault="007A0D68" w:rsidP="007A0D68">
      <w:pPr>
        <w:jc w:val="both"/>
        <w:rPr>
          <w:rFonts w:cs="Courier New"/>
          <w:sz w:val="20"/>
          <w:lang w:val="es-ES_tradnl"/>
        </w:rPr>
      </w:pPr>
    </w:p>
    <w:p w:rsidR="007A0D68" w:rsidRPr="006E70CB" w:rsidRDefault="0060612D" w:rsidP="007A0D68">
      <w:pPr>
        <w:ind w:left="567"/>
        <w:jc w:val="both"/>
        <w:rPr>
          <w:rFonts w:cs="Courier New"/>
          <w:sz w:val="20"/>
          <w:lang w:val="es-ES_tradnl"/>
        </w:rPr>
      </w:pPr>
      <w:r>
        <w:rPr>
          <w:rFonts w:cs="Courier New"/>
          <w:sz w:val="20"/>
          <w:lang w:val="es-ES_tradnl"/>
        </w:rPr>
        <w:t>A</w:t>
      </w:r>
      <w:r w:rsidR="007A0D68" w:rsidRPr="006E70CB">
        <w:rPr>
          <w:rFonts w:cs="Courier New"/>
          <w:sz w:val="20"/>
          <w:lang w:val="es-ES_tradnl"/>
        </w:rPr>
        <w:t xml:space="preserve"> diferencia de la venta de inmuebles, en este supuesto la resolución tendrá lugar de pleno derecho sin necesidad de requerimiento. Se ha señalado como fundamento de esta diferencia que, dada la variabilidad del precio de las cosas muebles, el menor retraso podría provocar un perjuicio irreparable</w:t>
      </w:r>
    </w:p>
    <w:p w:rsidR="007A0D68" w:rsidRDefault="007A0D68" w:rsidP="002911CE">
      <w:pPr>
        <w:jc w:val="both"/>
        <w:rPr>
          <w:rFonts w:cs="Courier New"/>
          <w:sz w:val="20"/>
          <w:lang w:val="es-ES_tradnl"/>
        </w:rPr>
      </w:pPr>
    </w:p>
    <w:p w:rsidR="007A0D68" w:rsidRDefault="006E70CB" w:rsidP="00BB7414">
      <w:pPr>
        <w:pStyle w:val="Prrafodelista"/>
        <w:rPr>
          <w:lang w:val="es-ES_tradnl"/>
        </w:rPr>
      </w:pPr>
      <w:r w:rsidRPr="007A0D68">
        <w:t>Art</w:t>
      </w:r>
      <w:r w:rsidRPr="006E70CB">
        <w:rPr>
          <w:szCs w:val="20"/>
          <w:lang w:val="es-ES_tradnl"/>
        </w:rPr>
        <w:t xml:space="preserve"> 1922.1º </w:t>
      </w:r>
      <w:r w:rsidR="007A0D68">
        <w:rPr>
          <w:lang w:val="es-ES_tradnl"/>
        </w:rPr>
        <w:t>(privilegio)</w:t>
      </w:r>
    </w:p>
    <w:p w:rsidR="007A0D68" w:rsidRDefault="007A0D68" w:rsidP="002911CE">
      <w:pPr>
        <w:jc w:val="both"/>
        <w:rPr>
          <w:rFonts w:cs="Courier New"/>
          <w:sz w:val="20"/>
          <w:lang w:val="es-ES_tradnl"/>
        </w:rPr>
      </w:pPr>
    </w:p>
    <w:p w:rsidR="006E70CB" w:rsidRPr="006E70CB" w:rsidRDefault="006E70CB" w:rsidP="00B714A9">
      <w:pPr>
        <w:pStyle w:val="NFarts"/>
      </w:pPr>
      <w:r w:rsidRPr="00F90212">
        <w:t xml:space="preserve">Con relación a determinados bienes muebles del deudor </w:t>
      </w:r>
      <w:r w:rsidRPr="00F90212">
        <w:rPr>
          <w:i/>
          <w:sz w:val="16"/>
        </w:rPr>
        <w:t>(comprador)</w:t>
      </w:r>
      <w:r w:rsidRPr="00F90212">
        <w:t xml:space="preserve"> gozan de  preferencia: los créditos por construcción, reparación, conservación y precio de venta de bienes muebles que estén en poder del deudor hasta donde alcance el valor de los mismos</w:t>
      </w:r>
      <w:r w:rsidRPr="006E70CB">
        <w:t>.</w:t>
      </w:r>
    </w:p>
    <w:p w:rsidR="006E70CB" w:rsidRPr="006E70CB" w:rsidRDefault="006E70CB" w:rsidP="002911CE">
      <w:pPr>
        <w:jc w:val="both"/>
        <w:rPr>
          <w:rFonts w:cs="Courier New"/>
          <w:sz w:val="20"/>
          <w:lang w:val="es-ES_tradnl"/>
        </w:rPr>
      </w:pPr>
    </w:p>
    <w:p w:rsidR="006E70CB" w:rsidRPr="006E70CB" w:rsidRDefault="006E70CB" w:rsidP="002911CE">
      <w:pPr>
        <w:jc w:val="both"/>
        <w:rPr>
          <w:rFonts w:cs="Courier New"/>
          <w:sz w:val="20"/>
        </w:rPr>
      </w:pPr>
    </w:p>
    <w:p w:rsidR="006E70CB" w:rsidRDefault="006E70CB" w:rsidP="002911CE">
      <w:pPr>
        <w:pStyle w:val="Ttulo4"/>
        <w:rPr>
          <w:lang w:val="es-ES_tradnl"/>
        </w:rPr>
      </w:pPr>
      <w:r w:rsidRPr="006E70CB">
        <w:rPr>
          <w:rFonts w:eastAsia="Times New Roman"/>
          <w:lang w:val="es-ES_tradnl"/>
        </w:rPr>
        <w:t>EXAMEN DEL ARTÍCULO 1504 DEL CC</w:t>
      </w:r>
    </w:p>
    <w:p w:rsidR="006E70CB" w:rsidRDefault="006E70CB" w:rsidP="002911CE">
      <w:pPr>
        <w:widowControl w:val="0"/>
        <w:autoSpaceDE w:val="0"/>
        <w:autoSpaceDN w:val="0"/>
        <w:adjustRightInd w:val="0"/>
        <w:jc w:val="both"/>
        <w:rPr>
          <w:rFonts w:cs="Courier New"/>
          <w:b/>
          <w:sz w:val="20"/>
          <w:lang w:val="es-ES_tradnl"/>
        </w:rPr>
      </w:pP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B714A9">
      <w:pPr>
        <w:pStyle w:val="NFarts"/>
      </w:pPr>
      <w:r w:rsidRPr="006E70CB">
        <w:t>En la venta de bienes inmuebles, aunque se hubiera estipulado que por la falta de pago del precio en el plazo convenido tenga lugar la resolución de pleno derecho del contrato, el comprador podrá pagar aun después de expirado el plazo, ínterin no haya sido requerido judicialmente o por acta notarial. Hecho el requerimiento, el Juez no podrá concederle nuevo término.</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ab/>
      </w: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NATURALEZA JURIDICA</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DD4D64" w:rsidP="002911CE">
      <w:pPr>
        <w:widowControl w:val="0"/>
        <w:autoSpaceDE w:val="0"/>
        <w:autoSpaceDN w:val="0"/>
        <w:adjustRightInd w:val="0"/>
        <w:jc w:val="both"/>
        <w:rPr>
          <w:rFonts w:cs="Courier New"/>
          <w:sz w:val="20"/>
        </w:rPr>
      </w:pPr>
      <w:r>
        <w:rPr>
          <w:rFonts w:cs="Courier New"/>
          <w:sz w:val="20"/>
        </w:rPr>
        <w:t>Es discutida:</w:t>
      </w: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ab/>
      </w:r>
    </w:p>
    <w:p w:rsidR="006E70CB" w:rsidRDefault="006E70CB" w:rsidP="00BB7414">
      <w:pPr>
        <w:pStyle w:val="Prrafodelista"/>
        <w:numPr>
          <w:ilvl w:val="0"/>
          <w:numId w:val="7"/>
        </w:numPr>
      </w:pPr>
      <w:r w:rsidRPr="00DD4D64">
        <w:t>ROCA SASTRE cree que es una condición resolutoria potestativa en favor del vendedor</w:t>
      </w:r>
    </w:p>
    <w:p w:rsidR="0088520E" w:rsidRDefault="0088520E" w:rsidP="0088520E"/>
    <w:p w:rsidR="0088520E" w:rsidRPr="0088520E" w:rsidRDefault="0088520E" w:rsidP="0088520E">
      <w:pPr>
        <w:widowControl w:val="0"/>
        <w:autoSpaceDE w:val="0"/>
        <w:autoSpaceDN w:val="0"/>
        <w:adjustRightInd w:val="0"/>
        <w:ind w:left="708"/>
        <w:jc w:val="both"/>
        <w:rPr>
          <w:rFonts w:cs="Courier New"/>
          <w:sz w:val="20"/>
          <w:highlight w:val="yellow"/>
        </w:rPr>
      </w:pPr>
      <w:r w:rsidRPr="0088520E">
        <w:rPr>
          <w:rFonts w:cs="Courier New"/>
          <w:sz w:val="20"/>
          <w:highlight w:val="yellow"/>
        </w:rPr>
        <w:t xml:space="preserve">Sin embargo, señala la doctrina, NO SE TRATA DE UNA CONDICION RESOLUTORIA IMPLICITA porque: </w:t>
      </w:r>
    </w:p>
    <w:p w:rsidR="0088520E" w:rsidRPr="0088520E" w:rsidRDefault="0088520E" w:rsidP="0088520E">
      <w:pPr>
        <w:widowControl w:val="0"/>
        <w:autoSpaceDE w:val="0"/>
        <w:autoSpaceDN w:val="0"/>
        <w:adjustRightInd w:val="0"/>
        <w:ind w:left="708"/>
        <w:jc w:val="both"/>
        <w:rPr>
          <w:rFonts w:cs="Courier New"/>
          <w:sz w:val="20"/>
          <w:highlight w:val="yellow"/>
        </w:rPr>
      </w:pPr>
    </w:p>
    <w:p w:rsidR="0088520E" w:rsidRPr="0088520E" w:rsidRDefault="0088520E" w:rsidP="00BB7414">
      <w:pPr>
        <w:pStyle w:val="Prrafodelista"/>
        <w:rPr>
          <w:highlight w:val="yellow"/>
        </w:rPr>
      </w:pPr>
      <w:r w:rsidRPr="0088520E">
        <w:rPr>
          <w:highlight w:val="yellow"/>
        </w:rPr>
        <w:t>NO opera automáticamente (sin que las partes, al menos en el caso del art. 1504 Cc, puedan pactar que opere automáticamente la resolución en caso de incumplimiento, pues se exige en todo caso requerimiento); no en cambio en el caso del 1504</w:t>
      </w:r>
    </w:p>
    <w:p w:rsidR="0088520E" w:rsidRPr="00D34235" w:rsidRDefault="0088520E" w:rsidP="00D34235">
      <w:pPr>
        <w:ind w:left="1440"/>
        <w:rPr>
          <w:highlight w:val="yellow"/>
        </w:rPr>
      </w:pPr>
      <w:r w:rsidRPr="00D34235">
        <w:rPr>
          <w:highlight w:val="yellow"/>
        </w:rPr>
        <w:tab/>
      </w:r>
    </w:p>
    <w:p w:rsidR="0088520E" w:rsidRPr="0088520E" w:rsidRDefault="0088520E" w:rsidP="00BB7414">
      <w:pPr>
        <w:pStyle w:val="Prrafodelista"/>
        <w:rPr>
          <w:highlight w:val="yellow"/>
        </w:rPr>
      </w:pPr>
      <w:r w:rsidRPr="0088520E">
        <w:rPr>
          <w:highlight w:val="yellow"/>
        </w:rPr>
        <w:t xml:space="preserve">el incumplimiento no es técnicamente un evento condicionante sino un acto debido, de manera que las consecuencias del incumplimiento son siempre sanciones y no efectos del juego de la condición </w:t>
      </w:r>
    </w:p>
    <w:p w:rsidR="0088520E" w:rsidRPr="00DD4D64" w:rsidRDefault="0088520E" w:rsidP="0088520E"/>
    <w:p w:rsidR="006E70CB" w:rsidRPr="006E70CB" w:rsidRDefault="006E70CB" w:rsidP="00DD4D64">
      <w:pPr>
        <w:widowControl w:val="0"/>
        <w:autoSpaceDE w:val="0"/>
        <w:autoSpaceDN w:val="0"/>
        <w:adjustRightInd w:val="0"/>
        <w:ind w:left="-360"/>
        <w:jc w:val="both"/>
        <w:rPr>
          <w:rFonts w:cs="Courier New"/>
          <w:sz w:val="20"/>
        </w:rPr>
      </w:pPr>
    </w:p>
    <w:p w:rsidR="006E70CB" w:rsidRPr="00DD4D64" w:rsidRDefault="006E70CB" w:rsidP="00BB7414">
      <w:pPr>
        <w:pStyle w:val="Prrafodelista"/>
        <w:numPr>
          <w:ilvl w:val="0"/>
          <w:numId w:val="7"/>
        </w:numPr>
      </w:pPr>
      <w:r w:rsidRPr="00DD4D64">
        <w:t>IRURZUN señala que al ser necesario el requerimiento falta el automatismo propio de las condiciones resolutorias por la que consideran que es una facultad de configuración jurídica</w:t>
      </w:r>
    </w:p>
    <w:p w:rsidR="006E70CB" w:rsidRPr="006E70CB" w:rsidRDefault="006E70CB" w:rsidP="00DD4D64">
      <w:pPr>
        <w:widowControl w:val="0"/>
        <w:autoSpaceDE w:val="0"/>
        <w:autoSpaceDN w:val="0"/>
        <w:adjustRightInd w:val="0"/>
        <w:ind w:left="-360"/>
        <w:jc w:val="both"/>
        <w:rPr>
          <w:rFonts w:cs="Courier New"/>
          <w:sz w:val="20"/>
        </w:rPr>
      </w:pPr>
    </w:p>
    <w:p w:rsidR="006E70CB" w:rsidRPr="0088520E" w:rsidRDefault="006E70CB" w:rsidP="00BB7414">
      <w:pPr>
        <w:pStyle w:val="Prrafodelista"/>
        <w:numPr>
          <w:ilvl w:val="0"/>
          <w:numId w:val="7"/>
        </w:numPr>
        <w:rPr>
          <w:b/>
          <w:bCs/>
        </w:rPr>
      </w:pPr>
      <w:r w:rsidRPr="00DD4D64">
        <w:t>El T.S en numerosas sentencias considera que es una cualificación de la facultad resolutoria en las obligaciones recíprocas del art. 1124, ya que dicho art. y el 1504 no se excluyen, sino que se complementan</w:t>
      </w:r>
    </w:p>
    <w:p w:rsidR="0088520E" w:rsidRDefault="0088520E" w:rsidP="0088520E">
      <w:pPr>
        <w:rPr>
          <w:b/>
          <w:bCs/>
        </w:rPr>
      </w:pPr>
    </w:p>
    <w:p w:rsidR="006E70CB" w:rsidRPr="006E70CB" w:rsidRDefault="006E70CB" w:rsidP="0088520E">
      <w:pPr>
        <w:widowControl w:val="0"/>
        <w:autoSpaceDE w:val="0"/>
        <w:autoSpaceDN w:val="0"/>
        <w:adjustRightInd w:val="0"/>
        <w:ind w:left="708"/>
        <w:jc w:val="both"/>
        <w:rPr>
          <w:rFonts w:cs="Courier New"/>
          <w:sz w:val="20"/>
        </w:rPr>
      </w:pPr>
      <w:r w:rsidRPr="006E70CB">
        <w:rPr>
          <w:rFonts w:cs="Courier New"/>
          <w:sz w:val="20"/>
        </w:rPr>
        <w:t>· El primero se refiere a todo tipo de contratos bilaterales.</w:t>
      </w:r>
    </w:p>
    <w:p w:rsidR="006E70CB" w:rsidRPr="006E70CB" w:rsidRDefault="006E70CB" w:rsidP="0088520E">
      <w:pPr>
        <w:widowControl w:val="0"/>
        <w:autoSpaceDE w:val="0"/>
        <w:autoSpaceDN w:val="0"/>
        <w:adjustRightInd w:val="0"/>
        <w:ind w:left="708"/>
        <w:jc w:val="both"/>
        <w:rPr>
          <w:rFonts w:cs="Courier New"/>
          <w:sz w:val="20"/>
        </w:rPr>
      </w:pPr>
    </w:p>
    <w:p w:rsidR="006E70CB" w:rsidRPr="006E70CB" w:rsidRDefault="006E70CB" w:rsidP="0088520E">
      <w:pPr>
        <w:widowControl w:val="0"/>
        <w:autoSpaceDE w:val="0"/>
        <w:autoSpaceDN w:val="0"/>
        <w:adjustRightInd w:val="0"/>
        <w:ind w:left="708"/>
        <w:jc w:val="both"/>
        <w:rPr>
          <w:rFonts w:cs="Courier New"/>
          <w:sz w:val="20"/>
        </w:rPr>
      </w:pPr>
      <w:r w:rsidRPr="006E70CB">
        <w:rPr>
          <w:rFonts w:cs="Courier New"/>
          <w:sz w:val="20"/>
        </w:rPr>
        <w:t>· El segundo sólo juega en la venta de inmuebles</w:t>
      </w:r>
      <w:r w:rsidR="00DD4D64">
        <w:rPr>
          <w:rFonts w:cs="Courier New"/>
          <w:sz w:val="20"/>
        </w:rPr>
        <w:t xml:space="preserve"> y solo</w:t>
      </w:r>
      <w:r w:rsidRPr="006E70CB">
        <w:rPr>
          <w:rFonts w:cs="Courier New"/>
          <w:sz w:val="20"/>
        </w:rPr>
        <w:t xml:space="preserve"> ante el incumplimiento por falta de pago </w:t>
      </w:r>
      <w:r w:rsidR="00DD4D64">
        <w:rPr>
          <w:rFonts w:cs="Courier New"/>
          <w:sz w:val="20"/>
        </w:rPr>
        <w:t>(</w:t>
      </w:r>
      <w:r w:rsidRPr="006E70CB">
        <w:rPr>
          <w:rFonts w:cs="Courier New"/>
          <w:sz w:val="20"/>
        </w:rPr>
        <w:t>total o parcial</w:t>
      </w:r>
      <w:r w:rsidR="00DD4D64">
        <w:rPr>
          <w:rFonts w:cs="Courier New"/>
          <w:sz w:val="20"/>
        </w:rPr>
        <w:t>)</w:t>
      </w:r>
      <w:r w:rsidRPr="006E70CB">
        <w:rPr>
          <w:rFonts w:cs="Courier New"/>
          <w:sz w:val="20"/>
        </w:rPr>
        <w:t xml:space="preserve"> del precio</w:t>
      </w:r>
      <w:r w:rsidR="00DD4D64">
        <w:rPr>
          <w:rFonts w:cs="Courier New"/>
          <w:sz w:val="20"/>
        </w:rPr>
        <w:t>. E</w:t>
      </w:r>
      <w:r w:rsidRPr="006E70CB">
        <w:rPr>
          <w:rFonts w:cs="Courier New"/>
          <w:sz w:val="20"/>
        </w:rPr>
        <w:t>stablece un régimen especial, según GOMEZ GALLIGO:</w:t>
      </w:r>
    </w:p>
    <w:p w:rsidR="006E70CB" w:rsidRPr="006E70CB" w:rsidRDefault="006E70CB" w:rsidP="0088520E">
      <w:pPr>
        <w:widowControl w:val="0"/>
        <w:autoSpaceDE w:val="0"/>
        <w:autoSpaceDN w:val="0"/>
        <w:adjustRightInd w:val="0"/>
        <w:ind w:left="348"/>
        <w:jc w:val="both"/>
        <w:rPr>
          <w:rFonts w:cs="Courier New"/>
          <w:sz w:val="20"/>
        </w:rPr>
      </w:pPr>
    </w:p>
    <w:p w:rsidR="006E70CB" w:rsidRPr="00DD4D64" w:rsidRDefault="006E70CB" w:rsidP="00BB7414">
      <w:pPr>
        <w:pStyle w:val="Prrafodelista"/>
        <w:numPr>
          <w:ilvl w:val="1"/>
          <w:numId w:val="8"/>
        </w:numPr>
      </w:pPr>
      <w:r w:rsidRPr="00DD4D64">
        <w:t>Más benigno: para el comprador</w:t>
      </w:r>
      <w:r w:rsidR="00DD4D64">
        <w:t xml:space="preserve"> (</w:t>
      </w:r>
      <w:r w:rsidRPr="00DD4D64">
        <w:t>pues puede pagar después del término</w:t>
      </w:r>
      <w:r w:rsidR="00DD4D64">
        <w:t>)</w:t>
      </w:r>
      <w:r w:rsidRPr="00DD4D64">
        <w:t xml:space="preserve"> </w:t>
      </w:r>
      <w:r w:rsidR="00DD4D64">
        <w:t xml:space="preserve">y </w:t>
      </w:r>
      <w:r w:rsidRPr="00DD4D64">
        <w:t>para el vendedor</w:t>
      </w:r>
      <w:r w:rsidR="00DD4D64">
        <w:t xml:space="preserve"> (</w:t>
      </w:r>
      <w:r w:rsidRPr="00DD4D64">
        <w:t>pues puede instar la resolución extrajudicialmente</w:t>
      </w:r>
      <w:r w:rsidR="00DD4D64">
        <w:t>)</w:t>
      </w:r>
      <w:r w:rsidRPr="00DD4D64">
        <w:t>.</w:t>
      </w:r>
    </w:p>
    <w:p w:rsidR="006E70CB" w:rsidRPr="006E70CB" w:rsidRDefault="006E70CB" w:rsidP="0088520E">
      <w:pPr>
        <w:widowControl w:val="0"/>
        <w:autoSpaceDE w:val="0"/>
        <w:autoSpaceDN w:val="0"/>
        <w:adjustRightInd w:val="0"/>
        <w:jc w:val="both"/>
        <w:rPr>
          <w:rFonts w:cs="Courier New"/>
          <w:sz w:val="20"/>
        </w:rPr>
      </w:pPr>
    </w:p>
    <w:p w:rsidR="006E70CB" w:rsidRPr="00DD4D64" w:rsidRDefault="006E70CB" w:rsidP="00BB7414">
      <w:pPr>
        <w:pStyle w:val="Prrafodelista"/>
        <w:numPr>
          <w:ilvl w:val="1"/>
          <w:numId w:val="8"/>
        </w:numPr>
      </w:pPr>
      <w:r w:rsidRPr="00DD4D64">
        <w:t xml:space="preserve">Más riguroso: pues </w:t>
      </w:r>
      <w:r w:rsidRPr="007A0D68">
        <w:t>exige</w:t>
      </w:r>
      <w:r w:rsidRPr="00DD4D64">
        <w:t xml:space="preserve"> al vendedor </w:t>
      </w:r>
      <w:r w:rsidRPr="007A0D68">
        <w:t>requerimiento e impide al Juez que conceda plazo</w:t>
      </w:r>
      <w:r w:rsidRPr="00DD4D64">
        <w:t>.</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REQUISITOS</w:t>
      </w: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ab/>
      </w:r>
      <w:r w:rsidRPr="006E70CB">
        <w:rPr>
          <w:rFonts w:cs="Courier New"/>
          <w:sz w:val="20"/>
        </w:rPr>
        <w:tab/>
      </w:r>
    </w:p>
    <w:p w:rsidR="00CD097D" w:rsidRDefault="00CD097D" w:rsidP="002911CE">
      <w:pPr>
        <w:widowControl w:val="0"/>
        <w:autoSpaceDE w:val="0"/>
        <w:autoSpaceDN w:val="0"/>
        <w:adjustRightInd w:val="0"/>
        <w:jc w:val="both"/>
        <w:rPr>
          <w:rFonts w:cs="Courier New"/>
          <w:sz w:val="20"/>
        </w:rPr>
      </w:pPr>
      <w:r>
        <w:rPr>
          <w:rFonts w:cs="Courier New"/>
          <w:sz w:val="20"/>
        </w:rPr>
        <w:t>P</w:t>
      </w:r>
      <w:r w:rsidR="006E70CB" w:rsidRPr="006E70CB">
        <w:rPr>
          <w:rFonts w:cs="Courier New"/>
          <w:sz w:val="20"/>
        </w:rPr>
        <w:t xml:space="preserve">ara que entre en juego el art. 1504 se requiere </w:t>
      </w:r>
      <w:r w:rsidRPr="00CD097D">
        <w:rPr>
          <w:rFonts w:cs="Courier New"/>
          <w:b/>
          <w:sz w:val="20"/>
        </w:rPr>
        <w:t>CUMPLIMIENTO DEL VENDEDOR, INCUMPLIMIENTO DEL COMPRADOR Y REQUERIMIENTO DE PRIMERO AL SEGUNDO</w:t>
      </w:r>
      <w:r w:rsidR="006E70CB" w:rsidRPr="006E70CB">
        <w:rPr>
          <w:rFonts w:cs="Courier New"/>
          <w:sz w:val="20"/>
        </w:rPr>
        <w:t>.</w:t>
      </w: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lastRenderedPageBreak/>
        <w:tab/>
      </w:r>
    </w:p>
    <w:p w:rsidR="006E70CB" w:rsidRPr="00180F72" w:rsidRDefault="006E70CB" w:rsidP="00BB7414">
      <w:pPr>
        <w:pStyle w:val="Prrafodelista"/>
      </w:pPr>
      <w:r w:rsidRPr="00180F72">
        <w:t>Se entiende que el vendedor no cumple</w:t>
      </w:r>
    </w:p>
    <w:p w:rsidR="006E70CB" w:rsidRPr="006E70CB" w:rsidRDefault="006E70CB" w:rsidP="00CD097D">
      <w:pPr>
        <w:widowControl w:val="0"/>
        <w:autoSpaceDE w:val="0"/>
        <w:autoSpaceDN w:val="0"/>
        <w:adjustRightInd w:val="0"/>
        <w:ind w:left="1416"/>
        <w:jc w:val="both"/>
        <w:rPr>
          <w:rFonts w:cs="Courier New"/>
          <w:sz w:val="20"/>
        </w:rPr>
      </w:pPr>
    </w:p>
    <w:p w:rsidR="006E70CB" w:rsidRPr="006E70CB" w:rsidRDefault="006E70CB" w:rsidP="00CD097D">
      <w:pPr>
        <w:widowControl w:val="0"/>
        <w:autoSpaceDE w:val="0"/>
        <w:autoSpaceDN w:val="0"/>
        <w:adjustRightInd w:val="0"/>
        <w:ind w:left="1416"/>
        <w:jc w:val="both"/>
        <w:rPr>
          <w:rFonts w:cs="Courier New"/>
          <w:sz w:val="20"/>
        </w:rPr>
      </w:pPr>
      <w:r w:rsidRPr="006E70CB">
        <w:rPr>
          <w:rFonts w:cs="Courier New"/>
          <w:sz w:val="20"/>
        </w:rPr>
        <w:t>· Si no entrega la cosa</w:t>
      </w:r>
    </w:p>
    <w:p w:rsidR="006E70CB" w:rsidRPr="006E70CB" w:rsidRDefault="006E70CB" w:rsidP="00CD097D">
      <w:pPr>
        <w:widowControl w:val="0"/>
        <w:autoSpaceDE w:val="0"/>
        <w:autoSpaceDN w:val="0"/>
        <w:adjustRightInd w:val="0"/>
        <w:ind w:left="1416"/>
        <w:jc w:val="both"/>
        <w:rPr>
          <w:rFonts w:cs="Courier New"/>
          <w:sz w:val="20"/>
        </w:rPr>
      </w:pPr>
    </w:p>
    <w:p w:rsidR="006E70CB" w:rsidRPr="006E70CB" w:rsidRDefault="006E70CB" w:rsidP="00CD097D">
      <w:pPr>
        <w:widowControl w:val="0"/>
        <w:autoSpaceDE w:val="0"/>
        <w:autoSpaceDN w:val="0"/>
        <w:adjustRightInd w:val="0"/>
        <w:ind w:left="1416"/>
        <w:jc w:val="both"/>
        <w:rPr>
          <w:rFonts w:cs="Courier New"/>
          <w:sz w:val="20"/>
        </w:rPr>
      </w:pPr>
      <w:r w:rsidRPr="006E70CB">
        <w:rPr>
          <w:rFonts w:cs="Courier New"/>
          <w:sz w:val="20"/>
        </w:rPr>
        <w:t>· Si no proporciona al comprador la titulación necesaria (generalmente otorgamiento de la escritura)</w:t>
      </w:r>
    </w:p>
    <w:p w:rsidR="006E70CB" w:rsidRPr="006E70CB" w:rsidRDefault="006E70CB" w:rsidP="00CD097D">
      <w:pPr>
        <w:widowControl w:val="0"/>
        <w:autoSpaceDE w:val="0"/>
        <w:autoSpaceDN w:val="0"/>
        <w:adjustRightInd w:val="0"/>
        <w:ind w:left="1416"/>
        <w:jc w:val="both"/>
        <w:rPr>
          <w:rFonts w:cs="Courier New"/>
          <w:sz w:val="20"/>
        </w:rPr>
      </w:pPr>
    </w:p>
    <w:p w:rsidR="00794405" w:rsidRDefault="006E70CB" w:rsidP="00CD097D">
      <w:pPr>
        <w:widowControl w:val="0"/>
        <w:autoSpaceDE w:val="0"/>
        <w:autoSpaceDN w:val="0"/>
        <w:adjustRightInd w:val="0"/>
        <w:ind w:left="1416"/>
        <w:jc w:val="both"/>
        <w:rPr>
          <w:rFonts w:cs="Courier New"/>
          <w:sz w:val="20"/>
        </w:rPr>
      </w:pPr>
      <w:r w:rsidRPr="006E70CB">
        <w:rPr>
          <w:rFonts w:cs="Courier New"/>
          <w:sz w:val="20"/>
        </w:rPr>
        <w:t>· En los casos especiales de precio normado (como VPO) cuando el de la venta sea superior al legal</w:t>
      </w:r>
      <w:r w:rsidR="00794405">
        <w:rPr>
          <w:rFonts w:cs="Courier New"/>
          <w:sz w:val="20"/>
        </w:rPr>
        <w:t xml:space="preserve">. REMISIÓN a tema 64. Señalar solo que: </w:t>
      </w:r>
    </w:p>
    <w:p w:rsidR="00794405" w:rsidRDefault="00794405" w:rsidP="00CD097D">
      <w:pPr>
        <w:widowControl w:val="0"/>
        <w:autoSpaceDE w:val="0"/>
        <w:autoSpaceDN w:val="0"/>
        <w:adjustRightInd w:val="0"/>
        <w:ind w:left="1416"/>
        <w:jc w:val="both"/>
        <w:rPr>
          <w:rFonts w:cs="Courier New"/>
          <w:sz w:val="20"/>
        </w:rPr>
      </w:pPr>
    </w:p>
    <w:p w:rsidR="00794405" w:rsidRDefault="00794405" w:rsidP="00DD4229">
      <w:pPr>
        <w:widowControl w:val="0"/>
        <w:numPr>
          <w:ilvl w:val="0"/>
          <w:numId w:val="9"/>
        </w:numPr>
        <w:autoSpaceDE w:val="0"/>
        <w:autoSpaceDN w:val="0"/>
        <w:adjustRightInd w:val="0"/>
        <w:ind w:left="2856"/>
        <w:jc w:val="both"/>
        <w:rPr>
          <w:rFonts w:cs="Courier New"/>
          <w:sz w:val="20"/>
        </w:rPr>
      </w:pPr>
      <w:r>
        <w:rPr>
          <w:rFonts w:cs="Courier New"/>
          <w:sz w:val="20"/>
        </w:rPr>
        <w:t xml:space="preserve">el sobreprecio, según la </w:t>
      </w:r>
      <w:r w:rsidRPr="00794405">
        <w:rPr>
          <w:rFonts w:cs="Courier New"/>
          <w:sz w:val="20"/>
        </w:rPr>
        <w:t>STS 12 diciembre 2007</w:t>
      </w:r>
      <w:r>
        <w:rPr>
          <w:rFonts w:cs="Courier New"/>
          <w:sz w:val="20"/>
        </w:rPr>
        <w:t>, da solo lugar a</w:t>
      </w:r>
      <w:r w:rsidRPr="00794405">
        <w:rPr>
          <w:rFonts w:cs="Courier New"/>
          <w:sz w:val="20"/>
        </w:rPr>
        <w:t xml:space="preserve"> sanción administrativa y </w:t>
      </w:r>
      <w:r w:rsidRPr="00794405">
        <w:rPr>
          <w:rFonts w:cs="Courier New"/>
          <w:color w:val="000000"/>
          <w:sz w:val="20"/>
        </w:rPr>
        <w:t>pérdidas</w:t>
      </w:r>
      <w:r w:rsidRPr="00794405">
        <w:rPr>
          <w:rFonts w:cs="Courier New"/>
          <w:sz w:val="20"/>
        </w:rPr>
        <w:t xml:space="preserve"> de beneficios </w:t>
      </w:r>
      <w:r>
        <w:rPr>
          <w:rFonts w:cs="Courier New"/>
          <w:sz w:val="20"/>
        </w:rPr>
        <w:t>(aparte devolución exceso), pero no a la nulidad de la CV</w:t>
      </w:r>
    </w:p>
    <w:p w:rsidR="00794405" w:rsidRDefault="00794405" w:rsidP="00CD097D">
      <w:pPr>
        <w:widowControl w:val="0"/>
        <w:autoSpaceDE w:val="0"/>
        <w:autoSpaceDN w:val="0"/>
        <w:adjustRightInd w:val="0"/>
        <w:ind w:left="1416"/>
        <w:jc w:val="both"/>
      </w:pPr>
    </w:p>
    <w:p w:rsidR="00794405" w:rsidRPr="00EC1599" w:rsidRDefault="00794405" w:rsidP="00DD4229">
      <w:pPr>
        <w:widowControl w:val="0"/>
        <w:numPr>
          <w:ilvl w:val="0"/>
          <w:numId w:val="9"/>
        </w:numPr>
        <w:autoSpaceDE w:val="0"/>
        <w:autoSpaceDN w:val="0"/>
        <w:adjustRightInd w:val="0"/>
        <w:ind w:left="2856"/>
        <w:jc w:val="both"/>
      </w:pPr>
      <w:r w:rsidRPr="003A38D6">
        <w:rPr>
          <w:rFonts w:cs="Courier New"/>
          <w:color w:val="000000"/>
          <w:sz w:val="20"/>
        </w:rPr>
        <w:t xml:space="preserve">Si el vendedor ocultó al comprador la calificación de vivienda protegida existe error en su consentimiento. Se discute no obstante cuando </w:t>
      </w:r>
      <w:r w:rsidRPr="003A38D6">
        <w:rPr>
          <w:rFonts w:cs="Courier New"/>
          <w:b/>
          <w:color w:val="000000"/>
          <w:sz w:val="20"/>
        </w:rPr>
        <w:t>constase en el Registro de la Propiedad tal calificación VPO (</w:t>
      </w:r>
      <w:r w:rsidRPr="003A38D6">
        <w:rPr>
          <w:rFonts w:cs="Courier New"/>
          <w:color w:val="3C3C3C"/>
          <w:sz w:val="20"/>
          <w:shd w:val="clear" w:color="auto" w:fill="F4F4F4"/>
        </w:rPr>
        <w:t>art 51 RH)</w:t>
      </w:r>
      <w:r w:rsidRPr="003A38D6">
        <w:rPr>
          <w:rFonts w:cs="Courier New"/>
          <w:color w:val="000000"/>
          <w:sz w:val="20"/>
        </w:rPr>
        <w:t>)</w:t>
      </w:r>
    </w:p>
    <w:p w:rsidR="00794405" w:rsidRPr="00EC1599" w:rsidRDefault="00794405" w:rsidP="00CD097D">
      <w:pPr>
        <w:widowControl w:val="0"/>
        <w:tabs>
          <w:tab w:val="left" w:pos="397"/>
        </w:tabs>
        <w:autoSpaceDE w:val="0"/>
        <w:autoSpaceDN w:val="0"/>
        <w:adjustRightInd w:val="0"/>
        <w:ind w:left="1416"/>
        <w:rPr>
          <w:rFonts w:cs="Courier New"/>
          <w:sz w:val="20"/>
        </w:rPr>
      </w:pPr>
    </w:p>
    <w:p w:rsidR="006E70CB" w:rsidRPr="006E70CB" w:rsidRDefault="006E70CB" w:rsidP="00CD097D">
      <w:pPr>
        <w:widowControl w:val="0"/>
        <w:autoSpaceDE w:val="0"/>
        <w:autoSpaceDN w:val="0"/>
        <w:adjustRightInd w:val="0"/>
        <w:ind w:left="1416"/>
        <w:jc w:val="both"/>
        <w:rPr>
          <w:rFonts w:cs="Courier New"/>
          <w:sz w:val="20"/>
          <w:highlight w:val="yellow"/>
        </w:rPr>
      </w:pPr>
    </w:p>
    <w:p w:rsidR="006E70CB" w:rsidRPr="006E70CB" w:rsidRDefault="006E70CB" w:rsidP="00BB7414">
      <w:pPr>
        <w:pStyle w:val="Prrafodelista"/>
      </w:pPr>
      <w:r w:rsidRPr="006E70CB">
        <w:t>El incumplimiento del comprador se refiere al pago del precio e intereses, pero no a otras prestaciones accesorias (pagar impuestos)</w:t>
      </w:r>
    </w:p>
    <w:p w:rsidR="006E70CB" w:rsidRPr="006E70CB" w:rsidRDefault="006E70CB" w:rsidP="00CD097D">
      <w:pPr>
        <w:widowControl w:val="0"/>
        <w:autoSpaceDE w:val="0"/>
        <w:autoSpaceDN w:val="0"/>
        <w:adjustRightInd w:val="0"/>
        <w:ind w:left="1416"/>
        <w:jc w:val="both"/>
        <w:rPr>
          <w:rFonts w:cs="Courier New"/>
          <w:sz w:val="20"/>
        </w:rPr>
      </w:pPr>
    </w:p>
    <w:p w:rsidR="006E70CB" w:rsidRPr="006E70CB" w:rsidRDefault="006E70CB" w:rsidP="00CD097D">
      <w:pPr>
        <w:widowControl w:val="0"/>
        <w:autoSpaceDE w:val="0"/>
        <w:autoSpaceDN w:val="0"/>
        <w:adjustRightInd w:val="0"/>
        <w:ind w:left="1776"/>
        <w:jc w:val="both"/>
        <w:rPr>
          <w:rFonts w:cs="Courier New"/>
          <w:sz w:val="20"/>
        </w:rPr>
      </w:pPr>
      <w:r w:rsidRPr="006E70CB">
        <w:rPr>
          <w:rFonts w:cs="Courier New"/>
          <w:sz w:val="20"/>
        </w:rPr>
        <w:t xml:space="preserve">Frente a la tradicional exigencia de una voluntad deliberadamente rebelde, la jurisprudencia más reciente se inclina por una objetivación absoluta, considerando suficiente que se frustre el fin práctico del negocio </w:t>
      </w:r>
      <w:r w:rsidR="0086683F" w:rsidRPr="0086683F">
        <w:rPr>
          <w:rFonts w:cs="Courier New"/>
          <w:sz w:val="18"/>
        </w:rPr>
        <w:t>(“sin que sea preciso una tenaz y persistente resistencia obstativa al cumplimiento, BASTANDO QUE SE MALOGREN LAS LEGÍTIMAS ASPIRACIONES DE LA CONTRAPARTE”)</w:t>
      </w:r>
      <w:r w:rsidRPr="006E70CB">
        <w:rPr>
          <w:rFonts w:cs="Courier New"/>
          <w:sz w:val="20"/>
        </w:rPr>
        <w:tab/>
      </w:r>
    </w:p>
    <w:p w:rsidR="006E70CB" w:rsidRPr="006E70CB" w:rsidRDefault="006E70CB" w:rsidP="00CD097D">
      <w:pPr>
        <w:widowControl w:val="0"/>
        <w:autoSpaceDE w:val="0"/>
        <w:autoSpaceDN w:val="0"/>
        <w:adjustRightInd w:val="0"/>
        <w:ind w:left="1416"/>
        <w:jc w:val="both"/>
        <w:rPr>
          <w:rFonts w:cs="Courier New"/>
          <w:sz w:val="20"/>
        </w:rPr>
      </w:pPr>
      <w:r w:rsidRPr="006E70CB">
        <w:rPr>
          <w:rFonts w:cs="Courier New"/>
          <w:sz w:val="20"/>
        </w:rPr>
        <w:tab/>
      </w:r>
    </w:p>
    <w:p w:rsidR="006E70CB" w:rsidRPr="006E70CB" w:rsidRDefault="006E70CB" w:rsidP="00BB7414">
      <w:pPr>
        <w:pStyle w:val="Prrafodelista"/>
      </w:pPr>
      <w:r w:rsidRPr="006E70CB">
        <w:t>Por último,  en cuanto al  requerimiento del vendedor al comprador existen 3 posiciones:</w:t>
      </w:r>
    </w:p>
    <w:p w:rsidR="006E70CB" w:rsidRPr="006E70CB" w:rsidRDefault="006E70CB" w:rsidP="00CD097D">
      <w:pPr>
        <w:widowControl w:val="0"/>
        <w:autoSpaceDE w:val="0"/>
        <w:autoSpaceDN w:val="0"/>
        <w:adjustRightInd w:val="0"/>
        <w:ind w:left="1416"/>
        <w:jc w:val="both"/>
        <w:rPr>
          <w:rFonts w:cs="Courier New"/>
          <w:b/>
          <w:bCs/>
          <w:sz w:val="20"/>
        </w:rPr>
      </w:pPr>
    </w:p>
    <w:p w:rsidR="006E70CB" w:rsidRPr="006E70CB" w:rsidRDefault="006E70CB" w:rsidP="00CD097D">
      <w:pPr>
        <w:widowControl w:val="0"/>
        <w:autoSpaceDE w:val="0"/>
        <w:autoSpaceDN w:val="0"/>
        <w:adjustRightInd w:val="0"/>
        <w:ind w:left="1776"/>
        <w:jc w:val="both"/>
        <w:rPr>
          <w:rFonts w:cs="Courier New"/>
          <w:sz w:val="20"/>
        </w:rPr>
      </w:pPr>
      <w:r w:rsidRPr="006E70CB">
        <w:rPr>
          <w:rFonts w:cs="Courier New"/>
          <w:sz w:val="20"/>
        </w:rPr>
        <w:t>· MAGARIÑOS considera que se trata de un requerimiento de pago</w:t>
      </w:r>
    </w:p>
    <w:p w:rsidR="006E70CB" w:rsidRPr="006E70CB" w:rsidRDefault="006E70CB" w:rsidP="00CD097D">
      <w:pPr>
        <w:widowControl w:val="0"/>
        <w:autoSpaceDE w:val="0"/>
        <w:autoSpaceDN w:val="0"/>
        <w:adjustRightInd w:val="0"/>
        <w:ind w:left="1776"/>
        <w:jc w:val="both"/>
        <w:rPr>
          <w:rFonts w:cs="Courier New"/>
          <w:sz w:val="20"/>
        </w:rPr>
      </w:pPr>
      <w:r w:rsidRPr="006E70CB">
        <w:rPr>
          <w:rFonts w:cs="Courier New"/>
          <w:sz w:val="20"/>
        </w:rPr>
        <w:tab/>
      </w:r>
    </w:p>
    <w:p w:rsidR="006E70CB" w:rsidRPr="006E70CB" w:rsidRDefault="006E70CB" w:rsidP="00CD097D">
      <w:pPr>
        <w:widowControl w:val="0"/>
        <w:autoSpaceDE w:val="0"/>
        <w:autoSpaceDN w:val="0"/>
        <w:adjustRightInd w:val="0"/>
        <w:ind w:left="1776"/>
        <w:jc w:val="both"/>
        <w:rPr>
          <w:rFonts w:cs="Courier New"/>
          <w:sz w:val="20"/>
        </w:rPr>
      </w:pPr>
      <w:r w:rsidRPr="006E70CB">
        <w:rPr>
          <w:rFonts w:cs="Courier New"/>
          <w:sz w:val="20"/>
        </w:rPr>
        <w:t xml:space="preserve">· Por el contrario, considera MANRESA en posición adoptada por la mayoría de la doctrina y jurisprudencia, que se trata de una notificación de la resolución ya que sería  paradójico requerir a una persona para impedirle que pague </w:t>
      </w:r>
      <w:r w:rsidR="00180F72">
        <w:rPr>
          <w:rFonts w:cs="Courier New"/>
          <w:sz w:val="20"/>
        </w:rPr>
        <w:t>(</w:t>
      </w:r>
      <w:r w:rsidR="00180F72" w:rsidRPr="006E70CB">
        <w:rPr>
          <w:rFonts w:cs="Courier New"/>
          <w:sz w:val="20"/>
          <w:highlight w:val="yellow"/>
        </w:rPr>
        <w:t xml:space="preserve">de notificacion y no de requerimiento habla el art. 59 </w:t>
      </w:r>
      <w:r w:rsidR="00180F72">
        <w:rPr>
          <w:rFonts w:cs="Courier New"/>
          <w:sz w:val="20"/>
        </w:rPr>
        <w:t>RH)</w:t>
      </w:r>
    </w:p>
    <w:p w:rsidR="006E70CB" w:rsidRPr="006E70CB" w:rsidRDefault="006E70CB" w:rsidP="00CD097D">
      <w:pPr>
        <w:widowControl w:val="0"/>
        <w:autoSpaceDE w:val="0"/>
        <w:autoSpaceDN w:val="0"/>
        <w:adjustRightInd w:val="0"/>
        <w:ind w:left="1776"/>
        <w:jc w:val="both"/>
        <w:rPr>
          <w:rFonts w:cs="Courier New"/>
          <w:sz w:val="20"/>
        </w:rPr>
      </w:pPr>
    </w:p>
    <w:p w:rsidR="006E70CB" w:rsidRPr="006E70CB" w:rsidRDefault="006E70CB" w:rsidP="00CD097D">
      <w:pPr>
        <w:widowControl w:val="0"/>
        <w:autoSpaceDE w:val="0"/>
        <w:autoSpaceDN w:val="0"/>
        <w:adjustRightInd w:val="0"/>
        <w:ind w:left="1776"/>
        <w:jc w:val="both"/>
        <w:rPr>
          <w:rFonts w:cs="Courier New"/>
          <w:sz w:val="20"/>
        </w:rPr>
      </w:pPr>
      <w:r w:rsidRPr="006E70CB">
        <w:rPr>
          <w:rFonts w:cs="Courier New"/>
          <w:sz w:val="20"/>
        </w:rPr>
        <w:t xml:space="preserve">· Por último algunos como RODRIGUEZ ADRADOS en posición ecléctica admiten su configuración como requerimiento-notificación </w:t>
      </w:r>
      <w:r w:rsidR="00180F72">
        <w:rPr>
          <w:rFonts w:cs="Courier New"/>
          <w:sz w:val="20"/>
        </w:rPr>
        <w:t>de forma</w:t>
      </w:r>
      <w:r w:rsidRPr="006E70CB">
        <w:rPr>
          <w:rFonts w:cs="Courier New"/>
          <w:sz w:val="20"/>
        </w:rPr>
        <w:t xml:space="preserve"> que si el comprador no paga en el plazo previsto se tenga por resuelto el contrato.</w:t>
      </w:r>
      <w:r w:rsidR="00180F72">
        <w:rPr>
          <w:rFonts w:cs="Courier New"/>
          <w:sz w:val="20"/>
        </w:rPr>
        <w:t xml:space="preserve"> </w:t>
      </w:r>
    </w:p>
    <w:p w:rsidR="006E70CB" w:rsidRPr="006E70CB" w:rsidRDefault="006E70CB" w:rsidP="00CD097D">
      <w:pPr>
        <w:widowControl w:val="0"/>
        <w:autoSpaceDE w:val="0"/>
        <w:autoSpaceDN w:val="0"/>
        <w:adjustRightInd w:val="0"/>
        <w:ind w:left="1776"/>
        <w:jc w:val="both"/>
        <w:rPr>
          <w:rFonts w:cs="Courier New"/>
          <w:sz w:val="20"/>
        </w:rPr>
      </w:pPr>
    </w:p>
    <w:p w:rsidR="006E70CB" w:rsidRPr="006E70CB" w:rsidRDefault="00180F72" w:rsidP="00CD097D">
      <w:pPr>
        <w:widowControl w:val="0"/>
        <w:autoSpaceDE w:val="0"/>
        <w:autoSpaceDN w:val="0"/>
        <w:adjustRightInd w:val="0"/>
        <w:ind w:left="2832"/>
        <w:jc w:val="both"/>
        <w:rPr>
          <w:rFonts w:cs="Courier New"/>
          <w:sz w:val="20"/>
        </w:rPr>
      </w:pPr>
      <w:r>
        <w:rPr>
          <w:rFonts w:cs="Courier New"/>
          <w:sz w:val="20"/>
        </w:rPr>
        <w:t>La</w:t>
      </w:r>
      <w:r w:rsidR="006E70CB" w:rsidRPr="00180F72">
        <w:rPr>
          <w:rFonts w:cs="Courier New"/>
          <w:sz w:val="20"/>
        </w:rPr>
        <w:t xml:space="preserve"> jurisprudencia considera</w:t>
      </w:r>
      <w:r w:rsidRPr="00180F72">
        <w:rPr>
          <w:rFonts w:cs="Courier New"/>
          <w:sz w:val="20"/>
        </w:rPr>
        <w:t xml:space="preserve"> válido</w:t>
      </w:r>
      <w:r w:rsidR="006E70CB" w:rsidRPr="00180F72">
        <w:rPr>
          <w:rFonts w:cs="Courier New"/>
          <w:sz w:val="20"/>
        </w:rPr>
        <w:t xml:space="preserve"> el requerimiento que primero exige al comprador el cumplimiento del contrato y, subsidiariamente, le advierte de que, en caso de no efectuar el pago, el contrato quedará resuelto de pleno derecho.</w:t>
      </w:r>
      <w:r w:rsidR="006E70CB" w:rsidRPr="006E70CB">
        <w:rPr>
          <w:rFonts w:cs="Courier New"/>
          <w:sz w:val="20"/>
        </w:rPr>
        <w:t xml:space="preserve"> </w:t>
      </w:r>
      <w:r w:rsidR="006E70CB" w:rsidRPr="006E70CB">
        <w:rPr>
          <w:rFonts w:cs="Courier New"/>
          <w:sz w:val="20"/>
        </w:rPr>
        <w:cr/>
      </w:r>
    </w:p>
    <w:p w:rsidR="00180F72" w:rsidRPr="00180F72" w:rsidRDefault="00180F72" w:rsidP="00CD097D">
      <w:pPr>
        <w:widowControl w:val="0"/>
        <w:autoSpaceDE w:val="0"/>
        <w:autoSpaceDN w:val="0"/>
        <w:adjustRightInd w:val="0"/>
        <w:ind w:left="2832"/>
        <w:jc w:val="both"/>
        <w:rPr>
          <w:rFonts w:cs="Courier New"/>
          <w:sz w:val="20"/>
        </w:rPr>
      </w:pPr>
      <w:r w:rsidRPr="00180F72">
        <w:rPr>
          <w:rFonts w:cs="Courier New"/>
          <w:sz w:val="20"/>
        </w:rPr>
        <w:t xml:space="preserve">En cualquier caso, ya sea judicial o notarial, el requerimiento tendrá que contener claramente la voluntad de resolver el contrato, para que aquél sea válido y eficaz (un simple requerimiento de pago carece de eficacia resolutoria). </w:t>
      </w:r>
    </w:p>
    <w:p w:rsidR="00180F72" w:rsidRDefault="00180F72" w:rsidP="00CD097D">
      <w:pPr>
        <w:widowControl w:val="0"/>
        <w:autoSpaceDE w:val="0"/>
        <w:autoSpaceDN w:val="0"/>
        <w:adjustRightInd w:val="0"/>
        <w:ind w:left="708"/>
        <w:jc w:val="both"/>
        <w:rPr>
          <w:rFonts w:cs="Courier New"/>
          <w:sz w:val="20"/>
        </w:rPr>
      </w:pPr>
    </w:p>
    <w:p w:rsidR="00726A6C" w:rsidRDefault="00726A6C" w:rsidP="002911CE">
      <w:pPr>
        <w:widowControl w:val="0"/>
        <w:autoSpaceDE w:val="0"/>
        <w:autoSpaceDN w:val="0"/>
        <w:adjustRightInd w:val="0"/>
        <w:jc w:val="both"/>
        <w:rPr>
          <w:rFonts w:cs="Courier New"/>
          <w:sz w:val="20"/>
          <w:highlight w:val="yellow"/>
        </w:rPr>
      </w:pPr>
    </w:p>
    <w:p w:rsidR="00CD097D" w:rsidRPr="00005375" w:rsidRDefault="00CD097D" w:rsidP="002911CE">
      <w:pPr>
        <w:widowControl w:val="0"/>
        <w:autoSpaceDE w:val="0"/>
        <w:autoSpaceDN w:val="0"/>
        <w:adjustRightInd w:val="0"/>
        <w:jc w:val="both"/>
        <w:rPr>
          <w:rFonts w:cs="Courier New"/>
          <w:sz w:val="20"/>
        </w:rPr>
      </w:pPr>
      <w:r w:rsidRPr="00005375">
        <w:rPr>
          <w:rFonts w:cs="Courier New"/>
          <w:sz w:val="20"/>
        </w:rPr>
        <w:t>(Precio) Según la jurisprudencia el art. 1504 exige la e</w:t>
      </w:r>
      <w:r w:rsidR="006E70CB" w:rsidRPr="00005375">
        <w:rPr>
          <w:rFonts w:cs="Courier New"/>
          <w:sz w:val="20"/>
        </w:rPr>
        <w:t xml:space="preserve">xistencia de un contrato de </w:t>
      </w:r>
      <w:r w:rsidRPr="00005375">
        <w:rPr>
          <w:rFonts w:cs="Courier New"/>
          <w:sz w:val="20"/>
        </w:rPr>
        <w:t>CV</w:t>
      </w:r>
      <w:r w:rsidR="006E70CB" w:rsidRPr="00005375">
        <w:rPr>
          <w:rFonts w:cs="Courier New"/>
          <w:sz w:val="20"/>
        </w:rPr>
        <w:t xml:space="preserve"> de bien inmueble con precio</w:t>
      </w:r>
      <w:r w:rsidRPr="00005375">
        <w:rPr>
          <w:rFonts w:cs="Courier New"/>
          <w:sz w:val="20"/>
        </w:rPr>
        <w:t xml:space="preserve"> </w:t>
      </w:r>
      <w:r w:rsidR="006E70CB" w:rsidRPr="00005375">
        <w:rPr>
          <w:rFonts w:cs="Courier New"/>
          <w:sz w:val="20"/>
        </w:rPr>
        <w:t>aplazado</w:t>
      </w:r>
      <w:r w:rsidRPr="00005375">
        <w:rPr>
          <w:rFonts w:cs="Courier New"/>
          <w:sz w:val="20"/>
        </w:rPr>
        <w:t>:</w:t>
      </w:r>
    </w:p>
    <w:p w:rsidR="00CD097D" w:rsidRPr="00005375" w:rsidRDefault="00CD097D" w:rsidP="002911CE">
      <w:pPr>
        <w:widowControl w:val="0"/>
        <w:autoSpaceDE w:val="0"/>
        <w:autoSpaceDN w:val="0"/>
        <w:adjustRightInd w:val="0"/>
        <w:jc w:val="both"/>
        <w:rPr>
          <w:rFonts w:cs="Courier New"/>
          <w:sz w:val="20"/>
        </w:rPr>
      </w:pPr>
    </w:p>
    <w:p w:rsidR="006E70CB" w:rsidRPr="0046650F" w:rsidRDefault="006E70CB" w:rsidP="00BB7414">
      <w:pPr>
        <w:pStyle w:val="Prrafodelista"/>
      </w:pPr>
      <w:r w:rsidRPr="0046650F">
        <w:t xml:space="preserve">no </w:t>
      </w:r>
      <w:r w:rsidR="00CD097D" w:rsidRPr="0046650F">
        <w:t>es</w:t>
      </w:r>
      <w:r w:rsidRPr="0046650F">
        <w:t xml:space="preserve"> tal la promesa de venta ni la opción de compra. </w:t>
      </w:r>
    </w:p>
    <w:p w:rsidR="006E70CB" w:rsidRPr="0046650F" w:rsidRDefault="006E70CB" w:rsidP="00141BD1">
      <w:pPr>
        <w:ind w:left="1080"/>
      </w:pPr>
    </w:p>
    <w:p w:rsidR="006E70CB" w:rsidRPr="0046650F" w:rsidRDefault="006E70CB" w:rsidP="00BB7414">
      <w:pPr>
        <w:pStyle w:val="Prrafodelista"/>
      </w:pPr>
      <w:r w:rsidRPr="0046650F">
        <w:t xml:space="preserve">no </w:t>
      </w:r>
      <w:r w:rsidR="00CD097D" w:rsidRPr="0046650F">
        <w:t>es</w:t>
      </w:r>
      <w:r w:rsidRPr="0046650F">
        <w:t xml:space="preserve"> aplicable en las ventas al contado (STS 12/4/1992)</w:t>
      </w:r>
    </w:p>
    <w:p w:rsidR="00180F72" w:rsidRPr="00005375" w:rsidRDefault="00180F72" w:rsidP="002911CE">
      <w:pPr>
        <w:widowControl w:val="0"/>
        <w:autoSpaceDE w:val="0"/>
        <w:autoSpaceDN w:val="0"/>
        <w:adjustRightInd w:val="0"/>
        <w:jc w:val="both"/>
        <w:rPr>
          <w:rFonts w:cs="Courier New"/>
          <w:sz w:val="20"/>
        </w:rPr>
      </w:pPr>
    </w:p>
    <w:p w:rsidR="006E70CB" w:rsidRDefault="00CD097D" w:rsidP="002911CE">
      <w:pPr>
        <w:widowControl w:val="0"/>
        <w:autoSpaceDE w:val="0"/>
        <w:autoSpaceDN w:val="0"/>
        <w:adjustRightInd w:val="0"/>
        <w:jc w:val="both"/>
        <w:rPr>
          <w:rFonts w:cs="Courier New"/>
          <w:sz w:val="20"/>
        </w:rPr>
      </w:pPr>
      <w:r w:rsidRPr="00005375">
        <w:rPr>
          <w:rFonts w:cs="Courier New"/>
          <w:sz w:val="20"/>
        </w:rPr>
        <w:t>(</w:t>
      </w:r>
      <w:r w:rsidR="0046650F">
        <w:rPr>
          <w:rFonts w:cs="Courier New"/>
          <w:sz w:val="20"/>
        </w:rPr>
        <w:t>Permuta y otros contratos onerosos</w:t>
      </w:r>
      <w:r w:rsidRPr="00005375">
        <w:rPr>
          <w:rFonts w:cs="Courier New"/>
          <w:sz w:val="20"/>
        </w:rPr>
        <w:t xml:space="preserve">) </w:t>
      </w:r>
      <w:r w:rsidR="006E70CB" w:rsidRPr="00005375">
        <w:rPr>
          <w:rFonts w:cs="Courier New"/>
          <w:sz w:val="20"/>
        </w:rPr>
        <w:t>La DGRN ha admitido su extensión al contrato de cesión por alimento</w:t>
      </w:r>
      <w:r w:rsidRPr="00005375">
        <w:rPr>
          <w:rFonts w:cs="Courier New"/>
          <w:sz w:val="20"/>
        </w:rPr>
        <w:t>s</w:t>
      </w:r>
      <w:r w:rsidR="006E70CB" w:rsidRPr="00005375">
        <w:rPr>
          <w:rFonts w:cs="Courier New"/>
          <w:sz w:val="20"/>
        </w:rPr>
        <w:t xml:space="preserve"> </w:t>
      </w:r>
      <w:r w:rsidRPr="00005375">
        <w:rPr>
          <w:rFonts w:cs="Courier New"/>
          <w:sz w:val="20"/>
        </w:rPr>
        <w:t>(</w:t>
      </w:r>
      <w:r w:rsidR="006E70CB" w:rsidRPr="00005375">
        <w:rPr>
          <w:rFonts w:cs="Courier New"/>
          <w:sz w:val="20"/>
        </w:rPr>
        <w:t>R 16</w:t>
      </w:r>
      <w:r w:rsidRPr="00005375">
        <w:rPr>
          <w:rFonts w:cs="Courier New"/>
          <w:sz w:val="20"/>
        </w:rPr>
        <w:t xml:space="preserve"> oct </w:t>
      </w:r>
      <w:r w:rsidR="006E70CB" w:rsidRPr="00005375">
        <w:rPr>
          <w:rFonts w:cs="Courier New"/>
          <w:sz w:val="20"/>
        </w:rPr>
        <w:t>1989</w:t>
      </w:r>
      <w:r w:rsidRPr="00005375">
        <w:rPr>
          <w:rFonts w:cs="Courier New"/>
          <w:sz w:val="20"/>
        </w:rPr>
        <w:t>)</w:t>
      </w:r>
      <w:r w:rsidR="006E70CB" w:rsidRPr="00005375">
        <w:rPr>
          <w:rFonts w:cs="Courier New"/>
          <w:sz w:val="20"/>
        </w:rPr>
        <w:t xml:space="preserve"> </w:t>
      </w:r>
      <w:r w:rsidRPr="00005375">
        <w:rPr>
          <w:rFonts w:cs="Courier New"/>
          <w:sz w:val="20"/>
        </w:rPr>
        <w:t xml:space="preserve">y </w:t>
      </w:r>
      <w:r w:rsidR="006E70CB" w:rsidRPr="00005375">
        <w:rPr>
          <w:rFonts w:cs="Courier New"/>
          <w:sz w:val="20"/>
        </w:rPr>
        <w:t xml:space="preserve">otros contratos onerosos como la renta vitalicia </w:t>
      </w:r>
      <w:r w:rsidRPr="00005375">
        <w:rPr>
          <w:rFonts w:cs="Courier New"/>
          <w:sz w:val="20"/>
        </w:rPr>
        <w:t xml:space="preserve">(R 25 abr 1991) </w:t>
      </w:r>
      <w:r w:rsidR="006E70CB" w:rsidRPr="00005375">
        <w:rPr>
          <w:rFonts w:cs="Courier New"/>
          <w:sz w:val="20"/>
        </w:rPr>
        <w:t xml:space="preserve">o también </w:t>
      </w:r>
      <w:r w:rsidRPr="00005375">
        <w:rPr>
          <w:rFonts w:cs="Courier New"/>
          <w:sz w:val="20"/>
        </w:rPr>
        <w:t>p</w:t>
      </w:r>
      <w:r w:rsidR="006E70CB" w:rsidRPr="00005375">
        <w:rPr>
          <w:rFonts w:cs="Courier New"/>
          <w:sz w:val="20"/>
        </w:rPr>
        <w:t>ermuta de solar por obra futura (ex remision 1541</w:t>
      </w:r>
      <w:r w:rsidRPr="00005375">
        <w:rPr>
          <w:rFonts w:cs="Courier New"/>
          <w:sz w:val="20"/>
        </w:rPr>
        <w:t>, R 5 abr 1990</w:t>
      </w:r>
      <w:r w:rsidR="006E70CB" w:rsidRPr="00005375">
        <w:rPr>
          <w:rFonts w:cs="Courier New"/>
          <w:sz w:val="20"/>
        </w:rPr>
        <w:t>).</w:t>
      </w:r>
    </w:p>
    <w:p w:rsidR="0046650F" w:rsidRDefault="0046650F" w:rsidP="002911CE">
      <w:pPr>
        <w:widowControl w:val="0"/>
        <w:autoSpaceDE w:val="0"/>
        <w:autoSpaceDN w:val="0"/>
        <w:adjustRightInd w:val="0"/>
        <w:jc w:val="both"/>
        <w:rPr>
          <w:rFonts w:cs="Courier New"/>
          <w:sz w:val="20"/>
        </w:rPr>
      </w:pPr>
    </w:p>
    <w:p w:rsidR="0046650F" w:rsidRPr="006E70CB" w:rsidRDefault="0046650F" w:rsidP="0046650F">
      <w:pPr>
        <w:widowControl w:val="0"/>
        <w:autoSpaceDE w:val="0"/>
        <w:autoSpaceDN w:val="0"/>
        <w:adjustRightInd w:val="0"/>
        <w:jc w:val="both"/>
        <w:rPr>
          <w:rFonts w:cs="Courier New"/>
          <w:sz w:val="20"/>
        </w:rPr>
      </w:pPr>
      <w:r>
        <w:rPr>
          <w:rFonts w:cs="Courier New"/>
          <w:sz w:val="20"/>
        </w:rPr>
        <w:t>La S</w:t>
      </w:r>
      <w:r w:rsidRPr="006E70CB">
        <w:rPr>
          <w:rFonts w:cs="Courier New"/>
          <w:sz w:val="20"/>
        </w:rPr>
        <w:t xml:space="preserve">TS 28 de junio de 2010 matiza que la resolución que prevé el art. 1504 </w:t>
      </w:r>
      <w:r>
        <w:rPr>
          <w:rFonts w:cs="Courier New"/>
          <w:sz w:val="20"/>
        </w:rPr>
        <w:t>Cc</w:t>
      </w:r>
      <w:r w:rsidRPr="006E70CB">
        <w:rPr>
          <w:rFonts w:cs="Courier New"/>
          <w:sz w:val="20"/>
        </w:rPr>
        <w:t xml:space="preserve"> no es aplicable directamente a otros contratos como la permuta</w:t>
      </w:r>
      <w:r>
        <w:rPr>
          <w:rFonts w:cs="Courier New"/>
          <w:sz w:val="20"/>
        </w:rPr>
        <w:t xml:space="preserve"> (</w:t>
      </w:r>
      <w:r w:rsidRPr="006E70CB">
        <w:rPr>
          <w:rFonts w:cs="Courier New"/>
          <w:sz w:val="20"/>
        </w:rPr>
        <w:t>ya que contempla la resolución por falta de pago del precio y en la permuta se trata de resolución por falta de entrega de cosa futura</w:t>
      </w:r>
      <w:r>
        <w:rPr>
          <w:rFonts w:cs="Courier New"/>
          <w:sz w:val="20"/>
        </w:rPr>
        <w:t xml:space="preserve">), pero sí </w:t>
      </w:r>
      <w:r w:rsidRPr="006E70CB">
        <w:rPr>
          <w:rFonts w:cs="Courier New"/>
          <w:sz w:val="20"/>
        </w:rPr>
        <w:t xml:space="preserve">por analogía </w:t>
      </w:r>
      <w:r>
        <w:rPr>
          <w:rFonts w:cs="Courier New"/>
          <w:sz w:val="20"/>
        </w:rPr>
        <w:t>(</w:t>
      </w:r>
      <w:r w:rsidRPr="006E70CB">
        <w:rPr>
          <w:rFonts w:cs="Courier New"/>
          <w:sz w:val="20"/>
        </w:rPr>
        <w:t xml:space="preserve">por aplicación del art. 1541 </w:t>
      </w:r>
      <w:r>
        <w:rPr>
          <w:rFonts w:cs="Courier New"/>
          <w:sz w:val="20"/>
        </w:rPr>
        <w:t>Cc)</w:t>
      </w:r>
      <w:r w:rsidRPr="006E70CB">
        <w:rPr>
          <w:rFonts w:cs="Courier New"/>
          <w:sz w:val="20"/>
        </w:rPr>
        <w:t>.</w:t>
      </w:r>
    </w:p>
    <w:p w:rsidR="0046650F" w:rsidRPr="006E70CB" w:rsidRDefault="0046650F" w:rsidP="0046650F">
      <w:pPr>
        <w:widowControl w:val="0"/>
        <w:autoSpaceDE w:val="0"/>
        <w:autoSpaceDN w:val="0"/>
        <w:adjustRightInd w:val="0"/>
        <w:jc w:val="both"/>
        <w:rPr>
          <w:rFonts w:cs="Courier New"/>
          <w:sz w:val="20"/>
        </w:rPr>
      </w:pPr>
    </w:p>
    <w:p w:rsidR="006E70CB" w:rsidRPr="00005375" w:rsidRDefault="006E70CB" w:rsidP="002911CE">
      <w:pPr>
        <w:widowControl w:val="0"/>
        <w:autoSpaceDE w:val="0"/>
        <w:autoSpaceDN w:val="0"/>
        <w:adjustRightInd w:val="0"/>
        <w:jc w:val="both"/>
        <w:rPr>
          <w:rFonts w:cs="Courier New"/>
          <w:sz w:val="20"/>
        </w:rPr>
      </w:pPr>
    </w:p>
    <w:p w:rsidR="006E70CB" w:rsidRPr="00005375" w:rsidRDefault="00726A6C" w:rsidP="002911CE">
      <w:pPr>
        <w:widowControl w:val="0"/>
        <w:autoSpaceDE w:val="0"/>
        <w:autoSpaceDN w:val="0"/>
        <w:adjustRightInd w:val="0"/>
        <w:jc w:val="both"/>
        <w:rPr>
          <w:rFonts w:cs="Courier New"/>
          <w:sz w:val="20"/>
        </w:rPr>
      </w:pPr>
      <w:r w:rsidRPr="00005375">
        <w:rPr>
          <w:rFonts w:cs="Courier New"/>
          <w:sz w:val="20"/>
        </w:rPr>
        <w:t>(</w:t>
      </w:r>
      <w:r w:rsidR="0046650F">
        <w:rPr>
          <w:rFonts w:cs="Courier New"/>
          <w:sz w:val="20"/>
        </w:rPr>
        <w:t>1124 Cc</w:t>
      </w:r>
      <w:r w:rsidRPr="00005375">
        <w:rPr>
          <w:rFonts w:cs="Courier New"/>
          <w:sz w:val="20"/>
        </w:rPr>
        <w:t>) Procede integrar el art. 1504 con la doctrina aplicable al art. 1124 Cc (son complementarios). Así se requiere:</w:t>
      </w:r>
    </w:p>
    <w:p w:rsidR="006E70CB" w:rsidRPr="00005375" w:rsidRDefault="006E70CB" w:rsidP="002911CE">
      <w:pPr>
        <w:widowControl w:val="0"/>
        <w:autoSpaceDE w:val="0"/>
        <w:autoSpaceDN w:val="0"/>
        <w:adjustRightInd w:val="0"/>
        <w:jc w:val="both"/>
        <w:rPr>
          <w:rFonts w:cs="Courier New"/>
          <w:sz w:val="20"/>
        </w:rPr>
      </w:pPr>
    </w:p>
    <w:p w:rsidR="006E70CB" w:rsidRPr="00005375" w:rsidRDefault="006E70CB" w:rsidP="00BB7414">
      <w:pPr>
        <w:pStyle w:val="Prrafodelista"/>
      </w:pPr>
      <w:r w:rsidRPr="00005375">
        <w:t xml:space="preserve">Cumplimiento por parte del vendedor de sus obligaciones (exceptio inadimpleti contractus). </w:t>
      </w:r>
    </w:p>
    <w:p w:rsidR="006E70CB" w:rsidRPr="00005375" w:rsidRDefault="006E70CB" w:rsidP="00141BD1">
      <w:pPr>
        <w:ind w:left="1080"/>
      </w:pPr>
    </w:p>
    <w:p w:rsidR="00726A6C" w:rsidRPr="00005375" w:rsidRDefault="006E70CB" w:rsidP="00BB7414">
      <w:pPr>
        <w:pStyle w:val="Prrafodelista"/>
      </w:pPr>
      <w:r w:rsidRPr="00005375">
        <w:t>Imputabilidad del incumplimiento al comprador</w:t>
      </w:r>
      <w:r w:rsidRPr="0046650F">
        <w:rPr>
          <w:vertAlign w:val="superscript"/>
        </w:rPr>
        <w:t>.</w:t>
      </w:r>
      <w:r w:rsidRPr="006E70CB">
        <w:t xml:space="preserve"> </w:t>
      </w:r>
      <w:r w:rsidR="00726A6C" w:rsidRPr="00005375">
        <w:t>Se observa una evolución en la jurisprudencia del Tribunal Supremo que ha variado en la concreción de este requisito</w:t>
      </w:r>
      <w:r w:rsidR="0046650F">
        <w:t>:</w:t>
      </w:r>
    </w:p>
    <w:p w:rsidR="00726A6C" w:rsidRPr="00005375" w:rsidRDefault="00726A6C" w:rsidP="00141BD1">
      <w:pPr>
        <w:widowControl w:val="0"/>
        <w:autoSpaceDE w:val="0"/>
        <w:autoSpaceDN w:val="0"/>
        <w:adjustRightInd w:val="0"/>
        <w:ind w:left="360"/>
        <w:jc w:val="both"/>
        <w:rPr>
          <w:rFonts w:cs="Courier New"/>
          <w:sz w:val="20"/>
        </w:rPr>
      </w:pPr>
    </w:p>
    <w:p w:rsidR="00726A6C" w:rsidRPr="0046650F" w:rsidRDefault="00726A6C" w:rsidP="00BB7414">
      <w:pPr>
        <w:pStyle w:val="Prrafodelista"/>
        <w:numPr>
          <w:ilvl w:val="0"/>
          <w:numId w:val="12"/>
        </w:numPr>
      </w:pPr>
      <w:r w:rsidRPr="0046650F">
        <w:t xml:space="preserve">En un primer momento exigía para que pudiera decretarse la resolución "una voluntad deliberadamente rebelde al cumplimiento del contrato" (Sentencia de 14 de febrero 1985). </w:t>
      </w:r>
    </w:p>
    <w:p w:rsidR="00726A6C" w:rsidRPr="0046650F" w:rsidRDefault="00726A6C" w:rsidP="00141BD1">
      <w:pPr>
        <w:ind w:left="1788"/>
      </w:pPr>
    </w:p>
    <w:p w:rsidR="00726A6C" w:rsidRPr="0046650F" w:rsidRDefault="00726A6C" w:rsidP="00BB7414">
      <w:pPr>
        <w:pStyle w:val="Prrafodelista"/>
        <w:numPr>
          <w:ilvl w:val="0"/>
          <w:numId w:val="12"/>
        </w:numPr>
      </w:pPr>
      <w:r w:rsidRPr="0046650F">
        <w:t xml:space="preserve">Más tarde ha declarado que para decretar la resolución no es necesaria una voluntad deliberadamente rebelde, siendo suficiente que se patentice una voluntad obstativa al cumplimiento del contrato que pueda frustrar las legítimas esperanzas de la otra parte (Sentencia de 2 de septiembre de 1997). </w:t>
      </w:r>
    </w:p>
    <w:p w:rsidR="00726A6C" w:rsidRPr="0046650F" w:rsidRDefault="00726A6C" w:rsidP="00141BD1">
      <w:pPr>
        <w:ind w:left="1788"/>
      </w:pPr>
    </w:p>
    <w:p w:rsidR="00726A6C" w:rsidRPr="0046650F" w:rsidRDefault="00726A6C" w:rsidP="00BB7414">
      <w:pPr>
        <w:pStyle w:val="Prrafodelista"/>
        <w:numPr>
          <w:ilvl w:val="0"/>
          <w:numId w:val="12"/>
        </w:numPr>
      </w:pPr>
      <w:r w:rsidRPr="0046650F">
        <w:t>La STS 9 octubre 2006 llega a afirmar que “l</w:t>
      </w:r>
      <w:r w:rsidR="006E70CB" w:rsidRPr="0046650F">
        <w:t>a Jurisprudencia de esta Sala ha admitido la resolución por imposibilidad sobrevenida</w:t>
      </w:r>
      <w:r w:rsidRPr="0046650F">
        <w:t>”</w:t>
      </w:r>
      <w:r w:rsidR="006E70CB" w:rsidRPr="0046650F">
        <w:t xml:space="preserve">. </w:t>
      </w:r>
      <w:r w:rsidRPr="0046650F">
        <w:t>E</w:t>
      </w:r>
      <w:r w:rsidR="006E70CB" w:rsidRPr="0046650F">
        <w:t>n tal caso</w:t>
      </w:r>
    </w:p>
    <w:p w:rsidR="00726A6C" w:rsidRPr="00005375" w:rsidRDefault="00726A6C" w:rsidP="00141BD1">
      <w:pPr>
        <w:widowControl w:val="0"/>
        <w:autoSpaceDE w:val="0"/>
        <w:autoSpaceDN w:val="0"/>
        <w:adjustRightInd w:val="0"/>
        <w:ind w:left="360"/>
        <w:jc w:val="both"/>
        <w:rPr>
          <w:rFonts w:cs="Courier New"/>
          <w:sz w:val="20"/>
        </w:rPr>
      </w:pPr>
    </w:p>
    <w:p w:rsidR="006E70CB" w:rsidRPr="00005375" w:rsidRDefault="00726A6C" w:rsidP="00141BD1">
      <w:pPr>
        <w:widowControl w:val="0"/>
        <w:autoSpaceDE w:val="0"/>
        <w:autoSpaceDN w:val="0"/>
        <w:adjustRightInd w:val="0"/>
        <w:ind w:left="2484"/>
        <w:jc w:val="both"/>
        <w:rPr>
          <w:rFonts w:cs="Courier New"/>
          <w:sz w:val="20"/>
        </w:rPr>
      </w:pPr>
      <w:r w:rsidRPr="00005375">
        <w:rPr>
          <w:rFonts w:cs="Courier New"/>
          <w:sz w:val="20"/>
        </w:rPr>
        <w:t>“E</w:t>
      </w:r>
      <w:r w:rsidR="006E70CB" w:rsidRPr="00005375">
        <w:rPr>
          <w:rFonts w:cs="Courier New"/>
          <w:sz w:val="20"/>
        </w:rPr>
        <w:t>s correcto que se decrete la resolución, pero no cabe indemnizar daños y perjuicios, puesto no se ha producido un incumplimiento</w:t>
      </w:r>
      <w:r w:rsidRPr="00005375">
        <w:rPr>
          <w:rFonts w:cs="Courier New"/>
          <w:sz w:val="20"/>
        </w:rPr>
        <w:t>”</w:t>
      </w:r>
      <w:r w:rsidR="00C07B4E">
        <w:rPr>
          <w:rFonts w:cs="Courier New"/>
          <w:sz w:val="20"/>
        </w:rPr>
        <w:t xml:space="preserve"> </w:t>
      </w:r>
      <w:r w:rsidR="00C07B4E" w:rsidRPr="00C07B4E">
        <w:rPr>
          <w:rFonts w:cs="Courier New"/>
          <w:sz w:val="20"/>
          <w:highlight w:val="yellow"/>
        </w:rPr>
        <w:t>(en idéntico sentido, ALBALADEJO)</w:t>
      </w:r>
    </w:p>
    <w:p w:rsidR="006E70CB" w:rsidRPr="00005375" w:rsidRDefault="006E70CB" w:rsidP="00141BD1">
      <w:pPr>
        <w:widowControl w:val="0"/>
        <w:autoSpaceDE w:val="0"/>
        <w:autoSpaceDN w:val="0"/>
        <w:adjustRightInd w:val="0"/>
        <w:ind w:left="2484"/>
        <w:jc w:val="both"/>
        <w:rPr>
          <w:rFonts w:cs="Courier New"/>
          <w:sz w:val="20"/>
        </w:rPr>
      </w:pPr>
    </w:p>
    <w:p w:rsidR="00726A6C" w:rsidRPr="00005375" w:rsidRDefault="006E70CB" w:rsidP="00141BD1">
      <w:pPr>
        <w:widowControl w:val="0"/>
        <w:autoSpaceDE w:val="0"/>
        <w:autoSpaceDN w:val="0"/>
        <w:adjustRightInd w:val="0"/>
        <w:ind w:left="2484"/>
        <w:jc w:val="both"/>
        <w:rPr>
          <w:rFonts w:cs="Courier New"/>
          <w:sz w:val="20"/>
        </w:rPr>
      </w:pPr>
      <w:r w:rsidRPr="00005375">
        <w:rPr>
          <w:rFonts w:cs="Courier New"/>
          <w:sz w:val="20"/>
        </w:rPr>
        <w:t xml:space="preserve">Esta tendencia se ajusta a los modernos planteamientos sobre incumplimiento contenidos en la Convención de las Naciones Unidas sobre los contratos de Compraventa Internacional de Mercaderías, de 11 de abril de 1980, ratificada por España, cuyo artículo </w:t>
      </w:r>
      <w:r w:rsidR="00726A6C" w:rsidRPr="00005375">
        <w:rPr>
          <w:rFonts w:cs="Courier New"/>
          <w:sz w:val="20"/>
        </w:rPr>
        <w:t xml:space="preserve">25 considera que un </w:t>
      </w:r>
      <w:r w:rsidRPr="00005375">
        <w:rPr>
          <w:rFonts w:cs="Courier New"/>
          <w:sz w:val="20"/>
        </w:rPr>
        <w:t xml:space="preserve">incumplimiento </w:t>
      </w:r>
      <w:r w:rsidR="00726A6C" w:rsidRPr="00005375">
        <w:rPr>
          <w:rFonts w:cs="Courier New"/>
          <w:sz w:val="20"/>
        </w:rPr>
        <w:t>es esencial</w:t>
      </w:r>
      <w:r w:rsidRPr="00005375">
        <w:rPr>
          <w:rFonts w:cs="Courier New"/>
          <w:sz w:val="20"/>
        </w:rPr>
        <w:t xml:space="preserve"> «cuando cause a la otra parte un perjuicio tal que la prive sustancialmente de lo que tenía derecho a esperar en virtud de contrato», norma que debe servirnos para integrar el artículo 1124 del Código civil en el momento actua</w:t>
      </w:r>
      <w:r w:rsidR="00726A6C" w:rsidRPr="00005375">
        <w:rPr>
          <w:rFonts w:cs="Courier New"/>
          <w:sz w:val="20"/>
        </w:rPr>
        <w:t>l.</w:t>
      </w:r>
    </w:p>
    <w:p w:rsidR="00726A6C" w:rsidRPr="00005375" w:rsidRDefault="00726A6C" w:rsidP="00141BD1">
      <w:pPr>
        <w:widowControl w:val="0"/>
        <w:autoSpaceDE w:val="0"/>
        <w:autoSpaceDN w:val="0"/>
        <w:adjustRightInd w:val="0"/>
        <w:ind w:left="2484"/>
        <w:jc w:val="both"/>
        <w:rPr>
          <w:rFonts w:cs="Courier New"/>
          <w:sz w:val="20"/>
        </w:rPr>
      </w:pPr>
    </w:p>
    <w:p w:rsidR="006C4E61" w:rsidRDefault="00726A6C" w:rsidP="00141BD1">
      <w:pPr>
        <w:widowControl w:val="0"/>
        <w:autoSpaceDE w:val="0"/>
        <w:autoSpaceDN w:val="0"/>
        <w:adjustRightInd w:val="0"/>
        <w:ind w:left="2484"/>
        <w:jc w:val="both"/>
        <w:rPr>
          <w:rFonts w:cs="Courier New"/>
          <w:sz w:val="20"/>
        </w:rPr>
      </w:pPr>
      <w:r w:rsidRPr="00005375">
        <w:rPr>
          <w:rFonts w:cs="Courier New"/>
          <w:sz w:val="20"/>
        </w:rPr>
        <w:t>E</w:t>
      </w:r>
      <w:r w:rsidR="006E70CB" w:rsidRPr="00005375">
        <w:rPr>
          <w:rFonts w:cs="Courier New"/>
          <w:sz w:val="20"/>
        </w:rPr>
        <w:t>n un sentido parecido se pronuncia el artículo 8:103 de los Principios de Derecho europeo de contratos</w:t>
      </w:r>
      <w:r w:rsidRPr="00005375">
        <w:rPr>
          <w:rFonts w:cs="Courier New"/>
          <w:sz w:val="20"/>
        </w:rPr>
        <w:t xml:space="preserve"> (comisión LANDO)</w:t>
      </w:r>
      <w:r w:rsidR="006C4E61">
        <w:rPr>
          <w:rFonts w:cs="Courier New"/>
          <w:sz w:val="20"/>
        </w:rPr>
        <w:t xml:space="preserve">, que no obstante matiza: un incumplimiento es esencial cuando </w:t>
      </w:r>
      <w:r w:rsidR="006C4E61" w:rsidRPr="00005375">
        <w:rPr>
          <w:rFonts w:cs="Courier New"/>
          <w:sz w:val="20"/>
        </w:rPr>
        <w:t>priva sustancialmente a la parte de lo que tenía derecho a esperar en virtud del contrato, salvo que la otra parte (</w:t>
      </w:r>
      <w:r w:rsidR="0046650F">
        <w:rPr>
          <w:rFonts w:cs="Courier New"/>
          <w:sz w:val="20"/>
        </w:rPr>
        <w:t xml:space="preserve">la </w:t>
      </w:r>
      <w:r w:rsidR="006C4E61" w:rsidRPr="00005375">
        <w:rPr>
          <w:rFonts w:cs="Courier New"/>
          <w:sz w:val="20"/>
        </w:rPr>
        <w:t>que incumpli</w:t>
      </w:r>
      <w:r w:rsidR="0046650F">
        <w:rPr>
          <w:rFonts w:cs="Courier New"/>
          <w:sz w:val="20"/>
        </w:rPr>
        <w:t>ó</w:t>
      </w:r>
      <w:r w:rsidR="006C4E61" w:rsidRPr="00005375">
        <w:rPr>
          <w:rFonts w:cs="Courier New"/>
          <w:sz w:val="20"/>
        </w:rPr>
        <w:t>) no hubiera previsto tal resultado ni lo hubiera podido prever.</w:t>
      </w:r>
    </w:p>
    <w:p w:rsidR="0088520E" w:rsidRDefault="0088520E" w:rsidP="0046650F">
      <w:pPr>
        <w:widowControl w:val="0"/>
        <w:autoSpaceDE w:val="0"/>
        <w:autoSpaceDN w:val="0"/>
        <w:adjustRightInd w:val="0"/>
        <w:ind w:left="2124"/>
        <w:jc w:val="both"/>
        <w:rPr>
          <w:rFonts w:cs="Courier New"/>
          <w:sz w:val="20"/>
        </w:rPr>
      </w:pPr>
    </w:p>
    <w:p w:rsidR="0088520E" w:rsidRDefault="0088520E" w:rsidP="0046650F">
      <w:pPr>
        <w:widowControl w:val="0"/>
        <w:autoSpaceDE w:val="0"/>
        <w:autoSpaceDN w:val="0"/>
        <w:adjustRightInd w:val="0"/>
        <w:ind w:left="2124"/>
        <w:jc w:val="both"/>
        <w:rPr>
          <w:rFonts w:cs="Courier New"/>
          <w:sz w:val="20"/>
        </w:rPr>
      </w:pPr>
    </w:p>
    <w:p w:rsidR="0088520E" w:rsidRPr="0046650F" w:rsidRDefault="0088520E" w:rsidP="00BB7414">
      <w:pPr>
        <w:pStyle w:val="Prrafodelista"/>
      </w:pPr>
      <w:r w:rsidRPr="0046650F">
        <w:t xml:space="preserve">La acción judicial para solicitar la declaración de resolución contractual prescribe a los </w:t>
      </w:r>
      <w:r>
        <w:t>CINCO</w:t>
      </w:r>
      <w:r w:rsidRPr="0046650F">
        <w:t xml:space="preserve"> años</w:t>
      </w:r>
      <w:r>
        <w:t xml:space="preserve"> (art. 1964 Cc)</w:t>
      </w:r>
      <w:r w:rsidR="000C027C">
        <w:t xml:space="preserve"> </w:t>
      </w:r>
      <w:r w:rsidR="000C027C" w:rsidRPr="000C027C">
        <w:rPr>
          <w:i/>
          <w:iCs/>
          <w:highlight w:val="yellow"/>
        </w:rPr>
        <w:t>desde que pueda exigirse el cumplimiento de la obligación</w:t>
      </w:r>
      <w:r w:rsidRPr="0046650F">
        <w:t xml:space="preserve"> </w:t>
      </w:r>
      <w:r w:rsidR="000C027C">
        <w:t xml:space="preserve">(por tanto, </w:t>
      </w:r>
      <w:r w:rsidRPr="0046650F">
        <w:t>el dies a quo</w:t>
      </w:r>
      <w:r w:rsidR="000C027C">
        <w:t xml:space="preserve"> no</w:t>
      </w:r>
      <w:r w:rsidRPr="0046650F">
        <w:t xml:space="preserve"> se refiere a la fecha del contrato</w:t>
      </w:r>
      <w:r w:rsidR="000C027C">
        <w:t xml:space="preserve">, pudiendo discutirse si se refiere a la </w:t>
      </w:r>
      <w:r w:rsidRPr="0046650F">
        <w:t>del primero o último incumplimiento, por lo que más vale ser precavido</w:t>
      </w:r>
      <w:r w:rsidR="000C027C">
        <w:t>).</w:t>
      </w:r>
    </w:p>
    <w:p w:rsidR="0088520E" w:rsidRPr="00005375" w:rsidRDefault="0088520E" w:rsidP="0046650F">
      <w:pPr>
        <w:widowControl w:val="0"/>
        <w:autoSpaceDE w:val="0"/>
        <w:autoSpaceDN w:val="0"/>
        <w:adjustRightInd w:val="0"/>
        <w:ind w:left="2124"/>
        <w:jc w:val="both"/>
        <w:rPr>
          <w:rFonts w:cs="Courier New"/>
          <w:sz w:val="20"/>
        </w:rPr>
      </w:pPr>
    </w:p>
    <w:p w:rsidR="006C4E61" w:rsidRPr="00005375" w:rsidRDefault="006C4E61" w:rsidP="006C4E61">
      <w:pPr>
        <w:widowControl w:val="0"/>
        <w:autoSpaceDE w:val="0"/>
        <w:autoSpaceDN w:val="0"/>
        <w:adjustRightInd w:val="0"/>
        <w:jc w:val="both"/>
        <w:rPr>
          <w:rFonts w:cs="Courier New"/>
          <w:sz w:val="20"/>
        </w:rPr>
      </w:pPr>
    </w:p>
    <w:p w:rsidR="006E70CB" w:rsidRDefault="0046650F" w:rsidP="002911CE">
      <w:pPr>
        <w:widowControl w:val="0"/>
        <w:autoSpaceDE w:val="0"/>
        <w:autoSpaceDN w:val="0"/>
        <w:adjustRightInd w:val="0"/>
        <w:jc w:val="both"/>
        <w:rPr>
          <w:rFonts w:cs="Courier New"/>
          <w:sz w:val="20"/>
        </w:rPr>
      </w:pPr>
      <w:r>
        <w:rPr>
          <w:rFonts w:cs="Courier New"/>
          <w:sz w:val="20"/>
        </w:rPr>
        <w:t xml:space="preserve">(Burofax) </w:t>
      </w:r>
      <w:r w:rsidR="006E70CB" w:rsidRPr="00005375">
        <w:rPr>
          <w:rFonts w:cs="Courier New"/>
          <w:sz w:val="20"/>
        </w:rPr>
        <w:t>Requerimiento judicial o notarial resolutorio</w:t>
      </w:r>
    </w:p>
    <w:p w:rsidR="00141BD1" w:rsidRPr="00005375" w:rsidRDefault="00141BD1" w:rsidP="002911CE">
      <w:pPr>
        <w:widowControl w:val="0"/>
        <w:autoSpaceDE w:val="0"/>
        <w:autoSpaceDN w:val="0"/>
        <w:adjustRightInd w:val="0"/>
        <w:jc w:val="both"/>
        <w:rPr>
          <w:rFonts w:cs="Courier New"/>
          <w:sz w:val="20"/>
        </w:rPr>
      </w:pPr>
    </w:p>
    <w:p w:rsidR="006E70CB" w:rsidRPr="00005375" w:rsidRDefault="006E70CB" w:rsidP="002911CE">
      <w:pPr>
        <w:widowControl w:val="0"/>
        <w:autoSpaceDE w:val="0"/>
        <w:autoSpaceDN w:val="0"/>
        <w:adjustRightInd w:val="0"/>
        <w:jc w:val="both"/>
        <w:rPr>
          <w:rFonts w:cs="Courier New"/>
          <w:sz w:val="20"/>
        </w:rPr>
      </w:pPr>
    </w:p>
    <w:p w:rsidR="00726A6C" w:rsidRPr="0046650F" w:rsidRDefault="006E70CB" w:rsidP="00BB7414">
      <w:pPr>
        <w:pStyle w:val="Prrafodelista"/>
        <w:numPr>
          <w:ilvl w:val="0"/>
          <w:numId w:val="23"/>
        </w:numPr>
      </w:pPr>
      <w:r w:rsidRPr="0046650F">
        <w:t>En los últimos años, algunas sentencias han hecho una interpretación extensiva admiti</w:t>
      </w:r>
      <w:r w:rsidR="0046650F" w:rsidRPr="0046650F">
        <w:t>endo</w:t>
      </w:r>
      <w:r w:rsidRPr="0046650F">
        <w:t xml:space="preserve"> el requerimiento resolutorio efectuado mediante medios distintos, pero también fehacientes, como el telegrama o burofax (STS 17</w:t>
      </w:r>
      <w:r w:rsidR="0046650F" w:rsidRPr="0046650F">
        <w:t>-7-</w:t>
      </w:r>
      <w:r w:rsidRPr="0046650F">
        <w:t>2009</w:t>
      </w:r>
      <w:r w:rsidR="0046650F" w:rsidRPr="0046650F">
        <w:t xml:space="preserve">; interpretación 1504 conforme a </w:t>
      </w:r>
      <w:r w:rsidRPr="0046650F">
        <w:t>la realidad social</w:t>
      </w:r>
      <w:r w:rsidR="0046650F" w:rsidRPr="0046650F">
        <w:t xml:space="preserve"> del tiempo)</w:t>
      </w:r>
      <w:r w:rsidRPr="0046650F">
        <w:t>.</w:t>
      </w:r>
    </w:p>
    <w:p w:rsidR="00726A6C" w:rsidRPr="00005375" w:rsidRDefault="00726A6C" w:rsidP="002911CE">
      <w:pPr>
        <w:widowControl w:val="0"/>
        <w:autoSpaceDE w:val="0"/>
        <w:autoSpaceDN w:val="0"/>
        <w:adjustRightInd w:val="0"/>
        <w:jc w:val="both"/>
        <w:rPr>
          <w:rFonts w:cs="Courier New"/>
          <w:sz w:val="20"/>
        </w:rPr>
      </w:pPr>
    </w:p>
    <w:p w:rsidR="006E70CB" w:rsidRPr="006E70CB" w:rsidRDefault="0046650F" w:rsidP="0098731A">
      <w:pPr>
        <w:widowControl w:val="0"/>
        <w:autoSpaceDE w:val="0"/>
        <w:autoSpaceDN w:val="0"/>
        <w:adjustRightInd w:val="0"/>
        <w:ind w:left="360"/>
        <w:jc w:val="both"/>
        <w:rPr>
          <w:rFonts w:cs="Courier New"/>
          <w:sz w:val="20"/>
        </w:rPr>
      </w:pPr>
      <w:r>
        <w:rPr>
          <w:rFonts w:cs="Courier New"/>
          <w:sz w:val="20"/>
        </w:rPr>
        <w:t>L</w:t>
      </w:r>
      <w:r w:rsidR="006E70CB" w:rsidRPr="00005375">
        <w:rPr>
          <w:rFonts w:cs="Courier New"/>
          <w:sz w:val="20"/>
        </w:rPr>
        <w:t>a S</w:t>
      </w:r>
      <w:r>
        <w:rPr>
          <w:rFonts w:cs="Courier New"/>
          <w:sz w:val="20"/>
        </w:rPr>
        <w:t>TS</w:t>
      </w:r>
      <w:r w:rsidR="006E70CB" w:rsidRPr="00005375">
        <w:rPr>
          <w:rFonts w:cs="Courier New"/>
          <w:sz w:val="20"/>
        </w:rPr>
        <w:t xml:space="preserve"> 4 julio </w:t>
      </w:r>
      <w:r>
        <w:rPr>
          <w:rFonts w:cs="Courier New"/>
          <w:sz w:val="20"/>
        </w:rPr>
        <w:t xml:space="preserve">2011 </w:t>
      </w:r>
      <w:r w:rsidR="006E70CB" w:rsidRPr="00005375">
        <w:rPr>
          <w:rFonts w:cs="Courier New"/>
          <w:sz w:val="20"/>
        </w:rPr>
        <w:t>zanja definitivamente la controversia</w:t>
      </w:r>
      <w:r>
        <w:rPr>
          <w:rFonts w:cs="Courier New"/>
          <w:sz w:val="20"/>
        </w:rPr>
        <w:t>:</w:t>
      </w:r>
      <w:r w:rsidRPr="00005375">
        <w:rPr>
          <w:rFonts w:cs="Courier New"/>
          <w:sz w:val="20"/>
        </w:rPr>
        <w:t xml:space="preserve"> </w:t>
      </w:r>
      <w:r>
        <w:rPr>
          <w:rFonts w:cs="Courier New"/>
          <w:sz w:val="20"/>
        </w:rPr>
        <w:t>n</w:t>
      </w:r>
      <w:r w:rsidR="006E70CB" w:rsidRPr="00005375">
        <w:rPr>
          <w:rFonts w:cs="Courier New"/>
          <w:sz w:val="20"/>
        </w:rPr>
        <w:t>o procede reconocer válidos efectos resolutorios en el ámbito del artículo 1504 al requerimiento efectuado mediante burofax</w:t>
      </w:r>
      <w:r w:rsidR="00726A6C" w:rsidRPr="00005375">
        <w:rPr>
          <w:rFonts w:cs="Courier New"/>
          <w:sz w:val="20"/>
        </w:rPr>
        <w:t xml:space="preserve"> (</w:t>
      </w:r>
      <w:r w:rsidR="006E70CB" w:rsidRPr="00005375">
        <w:rPr>
          <w:rFonts w:cs="Courier New"/>
          <w:sz w:val="20"/>
        </w:rPr>
        <w:t>el legislador ha tenido oportunidad de mitigar el rigor del precepto y no lo ha hecho</w:t>
      </w:r>
      <w:r w:rsidR="00726A6C" w:rsidRPr="00005375">
        <w:rPr>
          <w:rFonts w:cs="Courier New"/>
          <w:sz w:val="20"/>
        </w:rPr>
        <w:t>)</w:t>
      </w:r>
      <w:r w:rsidR="006E70CB" w:rsidRPr="00005375">
        <w:rPr>
          <w:rFonts w:cs="Courier New"/>
          <w:sz w:val="20"/>
        </w:rPr>
        <w:t>.</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p>
    <w:p w:rsidR="006E70CB" w:rsidRPr="0046650F" w:rsidRDefault="0046650F" w:rsidP="00BB7414">
      <w:pPr>
        <w:pStyle w:val="Prrafodelista"/>
        <w:numPr>
          <w:ilvl w:val="0"/>
          <w:numId w:val="23"/>
        </w:numPr>
      </w:pPr>
      <w:r w:rsidRPr="0046650F">
        <w:t>La referida STS 4 julio 2011, rectificando criterio jurisprudencial consolidado, atribuye</w:t>
      </w:r>
      <w:r w:rsidR="006E70CB" w:rsidRPr="0046650F">
        <w:t xml:space="preserve"> a la presentación de la demanda carácter de requerimiento judicial</w:t>
      </w:r>
      <w:r w:rsidRPr="0046650F">
        <w:t xml:space="preserve"> a efectos art 1504 Cc</w:t>
      </w:r>
      <w:r w:rsidR="006E70CB" w:rsidRPr="0046650F">
        <w:t xml:space="preserve">. </w:t>
      </w:r>
    </w:p>
    <w:p w:rsidR="006E70CB" w:rsidRPr="0046650F" w:rsidRDefault="006E70CB" w:rsidP="0046650F">
      <w:pPr>
        <w:widowControl w:val="0"/>
        <w:autoSpaceDE w:val="0"/>
        <w:autoSpaceDN w:val="0"/>
        <w:adjustRightInd w:val="0"/>
        <w:ind w:left="708"/>
        <w:jc w:val="both"/>
        <w:rPr>
          <w:rFonts w:cs="Courier New"/>
          <w:sz w:val="20"/>
        </w:rPr>
      </w:pPr>
    </w:p>
    <w:p w:rsidR="006E70CB" w:rsidRPr="0046650F" w:rsidRDefault="006E70CB" w:rsidP="0098731A">
      <w:pPr>
        <w:widowControl w:val="0"/>
        <w:autoSpaceDE w:val="0"/>
        <w:autoSpaceDN w:val="0"/>
        <w:adjustRightInd w:val="0"/>
        <w:ind w:left="360"/>
        <w:jc w:val="both"/>
        <w:rPr>
          <w:rFonts w:cs="Courier New"/>
          <w:sz w:val="20"/>
        </w:rPr>
      </w:pPr>
      <w:r w:rsidRPr="0046650F">
        <w:rPr>
          <w:rFonts w:cs="Courier New"/>
          <w:sz w:val="20"/>
        </w:rPr>
        <w:t>Este cambio de criterio tiene una extraordinaria relevancia práctica</w:t>
      </w:r>
      <w:r w:rsidR="0046650F" w:rsidRPr="0046650F">
        <w:rPr>
          <w:rFonts w:cs="Courier New"/>
          <w:sz w:val="20"/>
        </w:rPr>
        <w:t xml:space="preserve">: no es necesario ya </w:t>
      </w:r>
      <w:r w:rsidRPr="0046650F">
        <w:rPr>
          <w:rFonts w:cs="Courier New"/>
          <w:sz w:val="20"/>
        </w:rPr>
        <w:t>la formulación de requerimiento previo alguno</w:t>
      </w:r>
      <w:r w:rsidR="0046650F" w:rsidRPr="0046650F">
        <w:rPr>
          <w:rFonts w:cs="Courier New"/>
          <w:sz w:val="20"/>
        </w:rPr>
        <w:t xml:space="preserve"> (</w:t>
      </w:r>
      <w:r w:rsidRPr="0046650F">
        <w:rPr>
          <w:rFonts w:cs="Courier New"/>
          <w:sz w:val="20"/>
        </w:rPr>
        <w:t>desde el momento en que el comprador sea emplazado para contestar a la demanda, éste no podrá pagar el precio, es decir, no podrá consumar el contrato</w:t>
      </w:r>
      <w:r w:rsidR="0046650F" w:rsidRPr="0046650F">
        <w:rPr>
          <w:rFonts w:cs="Courier New"/>
          <w:sz w:val="20"/>
        </w:rPr>
        <w:t>)</w:t>
      </w:r>
      <w:r w:rsidRPr="0046650F">
        <w:rPr>
          <w:rFonts w:cs="Courier New"/>
          <w:sz w:val="20"/>
        </w:rPr>
        <w:t>.</w:t>
      </w:r>
    </w:p>
    <w:p w:rsidR="006E70CB" w:rsidRPr="0046650F" w:rsidRDefault="006E70CB" w:rsidP="0046650F">
      <w:pPr>
        <w:widowControl w:val="0"/>
        <w:autoSpaceDE w:val="0"/>
        <w:autoSpaceDN w:val="0"/>
        <w:adjustRightInd w:val="0"/>
        <w:ind w:left="708"/>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p>
    <w:p w:rsidR="006E70CB" w:rsidRDefault="006E70CB" w:rsidP="002911CE">
      <w:pPr>
        <w:widowControl w:val="0"/>
        <w:autoSpaceDE w:val="0"/>
        <w:autoSpaceDN w:val="0"/>
        <w:adjustRightInd w:val="0"/>
        <w:jc w:val="both"/>
        <w:rPr>
          <w:rFonts w:cs="Courier New"/>
          <w:sz w:val="20"/>
        </w:rPr>
      </w:pPr>
      <w:r w:rsidRPr="0046650F">
        <w:rPr>
          <w:rFonts w:cs="Courier New"/>
          <w:sz w:val="20"/>
        </w:rPr>
        <w:t>EFECTOS</w:t>
      </w:r>
    </w:p>
    <w:p w:rsidR="00D34235" w:rsidRPr="0046650F" w:rsidRDefault="00D34235" w:rsidP="002911CE">
      <w:pPr>
        <w:widowControl w:val="0"/>
        <w:autoSpaceDE w:val="0"/>
        <w:autoSpaceDN w:val="0"/>
        <w:adjustRightInd w:val="0"/>
        <w:jc w:val="both"/>
        <w:rPr>
          <w:rFonts w:cs="Courier New"/>
          <w:sz w:val="20"/>
        </w:rPr>
      </w:pPr>
    </w:p>
    <w:p w:rsidR="006E70CB" w:rsidRPr="0046650F" w:rsidRDefault="006E70CB" w:rsidP="002911CE">
      <w:pPr>
        <w:widowControl w:val="0"/>
        <w:autoSpaceDE w:val="0"/>
        <w:autoSpaceDN w:val="0"/>
        <w:adjustRightInd w:val="0"/>
        <w:jc w:val="both"/>
        <w:rPr>
          <w:rFonts w:cs="Courier New"/>
          <w:sz w:val="20"/>
        </w:rPr>
      </w:pPr>
    </w:p>
    <w:p w:rsidR="006E70CB" w:rsidRPr="00D34235" w:rsidRDefault="00D34235" w:rsidP="00BB7414">
      <w:pPr>
        <w:pStyle w:val="Prrafodelista"/>
      </w:pPr>
      <w:r w:rsidRPr="00D34235">
        <w:rPr>
          <w:b/>
        </w:rPr>
        <w:t>EX TUNC</w:t>
      </w:r>
      <w:r w:rsidR="0046650F" w:rsidRPr="00D34235">
        <w:t>, desde el nacimiento de la obligación, STS 4 julio 2011 (</w:t>
      </w:r>
      <w:r w:rsidR="006E70CB" w:rsidRPr="00D34235">
        <w:t xml:space="preserve">NO </w:t>
      </w:r>
      <w:r w:rsidR="0088520E" w:rsidRPr="00D34235">
        <w:t xml:space="preserve">SOLO </w:t>
      </w:r>
      <w:r w:rsidR="0046650F" w:rsidRPr="00D34235">
        <w:t>retroacción al tiempo del requerimiento de resolución).</w:t>
      </w:r>
    </w:p>
    <w:p w:rsidR="006E70CB" w:rsidRPr="0046650F" w:rsidRDefault="006E70CB" w:rsidP="002911CE">
      <w:pPr>
        <w:widowControl w:val="0"/>
        <w:autoSpaceDE w:val="0"/>
        <w:autoSpaceDN w:val="0"/>
        <w:adjustRightInd w:val="0"/>
        <w:jc w:val="both"/>
        <w:rPr>
          <w:rFonts w:cs="Courier New"/>
          <w:sz w:val="20"/>
        </w:rPr>
      </w:pPr>
    </w:p>
    <w:p w:rsidR="0046650F" w:rsidRDefault="006E70CB" w:rsidP="00D34235">
      <w:pPr>
        <w:widowControl w:val="0"/>
        <w:autoSpaceDE w:val="0"/>
        <w:autoSpaceDN w:val="0"/>
        <w:adjustRightInd w:val="0"/>
        <w:ind w:left="360"/>
        <w:jc w:val="both"/>
        <w:rPr>
          <w:rFonts w:cs="Courier New"/>
          <w:sz w:val="20"/>
        </w:rPr>
      </w:pPr>
      <w:r w:rsidRPr="0046650F">
        <w:rPr>
          <w:rFonts w:cs="Courier New"/>
          <w:sz w:val="20"/>
        </w:rPr>
        <w:t>“El efecto retroactivo de la resolución contractual supone que esta tiene lugar, no desde el momento de la extinción de la relación, sino desde la celebración del contrato</w:t>
      </w:r>
      <w:r w:rsidR="0046650F">
        <w:rPr>
          <w:rFonts w:cs="Courier New"/>
          <w:sz w:val="20"/>
        </w:rPr>
        <w:t xml:space="preserve">… </w:t>
      </w:r>
      <w:r w:rsidRPr="0046650F">
        <w:rPr>
          <w:rFonts w:cs="Courier New"/>
          <w:sz w:val="20"/>
        </w:rPr>
        <w:t xml:space="preserve">como se halla establecido en </w:t>
      </w:r>
    </w:p>
    <w:p w:rsidR="0046650F" w:rsidRDefault="0046650F" w:rsidP="002911CE">
      <w:pPr>
        <w:widowControl w:val="0"/>
        <w:autoSpaceDE w:val="0"/>
        <w:autoSpaceDN w:val="0"/>
        <w:adjustRightInd w:val="0"/>
        <w:jc w:val="both"/>
        <w:rPr>
          <w:rFonts w:cs="Courier New"/>
          <w:sz w:val="20"/>
        </w:rPr>
      </w:pPr>
    </w:p>
    <w:p w:rsidR="0046650F" w:rsidRPr="0098731A" w:rsidRDefault="0098731A" w:rsidP="0098731A">
      <w:pPr>
        <w:ind w:left="1416"/>
        <w:jc w:val="both"/>
        <w:rPr>
          <w:sz w:val="20"/>
        </w:rPr>
      </w:pPr>
      <w:r>
        <w:rPr>
          <w:sz w:val="20"/>
        </w:rPr>
        <w:t xml:space="preserve">. </w:t>
      </w:r>
      <w:r w:rsidR="006E70CB" w:rsidRPr="0098731A">
        <w:rPr>
          <w:sz w:val="20"/>
        </w:rPr>
        <w:t xml:space="preserve">el art </w:t>
      </w:r>
      <w:r w:rsidR="006E70CB" w:rsidRPr="0098731A">
        <w:rPr>
          <w:sz w:val="20"/>
          <w:u w:val="single"/>
        </w:rPr>
        <w:t>1295 C</w:t>
      </w:r>
      <w:r w:rsidR="0046650F" w:rsidRPr="0098731A">
        <w:rPr>
          <w:sz w:val="20"/>
          <w:u w:val="single"/>
        </w:rPr>
        <w:t>c</w:t>
      </w:r>
      <w:r w:rsidR="006E70CB" w:rsidRPr="0098731A">
        <w:rPr>
          <w:sz w:val="20"/>
        </w:rPr>
        <w:t xml:space="preserve"> para el caso de rescisión, precepto al que expresamente se remite el 1124 CC que, a salvo de las especialidades antes indicadas, ha de entenderse aplicable a la resolución del contrato de compraventa de inmuebles</w:t>
      </w:r>
      <w:r w:rsidR="0046650F" w:rsidRPr="0098731A">
        <w:rPr>
          <w:sz w:val="20"/>
        </w:rPr>
        <w:t>, y</w:t>
      </w:r>
      <w:r w:rsidR="006E70CB" w:rsidRPr="0098731A">
        <w:rPr>
          <w:sz w:val="20"/>
        </w:rPr>
        <w:t xml:space="preserve"> también en </w:t>
      </w:r>
    </w:p>
    <w:p w:rsidR="0046650F" w:rsidRPr="0098731A" w:rsidRDefault="0046650F" w:rsidP="0098731A">
      <w:pPr>
        <w:ind w:left="1776"/>
        <w:jc w:val="both"/>
        <w:rPr>
          <w:sz w:val="20"/>
        </w:rPr>
      </w:pPr>
    </w:p>
    <w:p w:rsidR="006E70CB" w:rsidRPr="0098731A" w:rsidRDefault="0098731A" w:rsidP="0098731A">
      <w:pPr>
        <w:ind w:left="1416"/>
        <w:jc w:val="both"/>
        <w:rPr>
          <w:sz w:val="20"/>
        </w:rPr>
      </w:pPr>
      <w:r>
        <w:rPr>
          <w:sz w:val="20"/>
        </w:rPr>
        <w:t xml:space="preserve">. </w:t>
      </w:r>
      <w:r w:rsidR="006E70CB" w:rsidRPr="0098731A">
        <w:rPr>
          <w:sz w:val="20"/>
        </w:rPr>
        <w:t xml:space="preserve">el </w:t>
      </w:r>
      <w:r w:rsidR="00D34235" w:rsidRPr="0098731A">
        <w:rPr>
          <w:sz w:val="20"/>
        </w:rPr>
        <w:t xml:space="preserve">art </w:t>
      </w:r>
      <w:r w:rsidR="006E70CB" w:rsidRPr="0098731A">
        <w:rPr>
          <w:sz w:val="20"/>
          <w:u w:val="single"/>
        </w:rPr>
        <w:t>1123 CC y</w:t>
      </w:r>
      <w:r w:rsidR="006E70CB" w:rsidRPr="0098731A">
        <w:rPr>
          <w:sz w:val="20"/>
        </w:rPr>
        <w:t xml:space="preserve"> en el </w:t>
      </w:r>
      <w:r w:rsidR="006E70CB" w:rsidRPr="0098731A">
        <w:rPr>
          <w:sz w:val="20"/>
          <w:u w:val="single"/>
        </w:rPr>
        <w:t>1303</w:t>
      </w:r>
      <w:r w:rsidR="006E70CB" w:rsidRPr="0098731A">
        <w:rPr>
          <w:sz w:val="20"/>
        </w:rPr>
        <w:t xml:space="preserve"> CC para el caso de nulidad…” (STS 4 </w:t>
      </w:r>
      <w:r w:rsidR="0046650F" w:rsidRPr="0098731A">
        <w:rPr>
          <w:sz w:val="20"/>
        </w:rPr>
        <w:t>julio</w:t>
      </w:r>
      <w:r w:rsidR="006E70CB" w:rsidRPr="0098731A">
        <w:rPr>
          <w:sz w:val="20"/>
        </w:rPr>
        <w:t xml:space="preserve"> 2011)</w:t>
      </w:r>
    </w:p>
    <w:p w:rsidR="006E70CB" w:rsidRPr="0046650F" w:rsidRDefault="006E70CB" w:rsidP="002911CE">
      <w:pPr>
        <w:widowControl w:val="0"/>
        <w:autoSpaceDE w:val="0"/>
        <w:autoSpaceDN w:val="0"/>
        <w:adjustRightInd w:val="0"/>
        <w:jc w:val="both"/>
        <w:rPr>
          <w:rFonts w:cs="Courier New"/>
          <w:sz w:val="20"/>
        </w:rPr>
      </w:pPr>
    </w:p>
    <w:p w:rsidR="006E70CB" w:rsidRPr="006E70CB" w:rsidRDefault="006E70CB" w:rsidP="00BB7414">
      <w:pPr>
        <w:pStyle w:val="Prrafodelista"/>
      </w:pPr>
      <w:r w:rsidRPr="00D34235">
        <w:t>Hecho</w:t>
      </w:r>
      <w:r w:rsidRPr="006E70CB">
        <w:t xml:space="preserve"> el requerimiento o notificación, </w:t>
      </w:r>
      <w:r w:rsidRPr="00D34235">
        <w:rPr>
          <w:b/>
        </w:rPr>
        <w:t>el comprador no podrá obtener prórroga</w:t>
      </w:r>
      <w:r w:rsidRPr="006E70CB">
        <w:t xml:space="preserve"> </w:t>
      </w:r>
      <w:r w:rsidR="00D34235">
        <w:t>(</w:t>
      </w:r>
      <w:r w:rsidRPr="006E70CB">
        <w:t>que el art.</w:t>
      </w:r>
      <w:r w:rsidR="00D34235">
        <w:t xml:space="preserve"> </w:t>
      </w:r>
      <w:r w:rsidRPr="006E70CB">
        <w:t>1124 permite conceder al Juez</w:t>
      </w:r>
      <w:r w:rsidR="00D34235">
        <w:t>)</w:t>
      </w:r>
      <w:r w:rsidRPr="006E70CB">
        <w:t xml:space="preserve"> </w:t>
      </w:r>
      <w:r w:rsidRPr="00D34235">
        <w:rPr>
          <w:b/>
        </w:rPr>
        <w:t>ni pagar</w:t>
      </w:r>
      <w:r w:rsidRPr="006E70CB">
        <w:t xml:space="preserve"> el precio, sino que habrá de restituir el inmueble con todos los frutos percibidos, aplicándose a las impensas que haya realizado las normas de la </w:t>
      </w:r>
      <w:r w:rsidRPr="00D34235">
        <w:rPr>
          <w:u w:val="single"/>
        </w:rPr>
        <w:t>posesión de mala fe</w:t>
      </w:r>
      <w:r w:rsidR="00D34235">
        <w:t xml:space="preserve"> (según otros, de buena fe –sin perjuicio de indemnizar daños-)</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98731A">
      <w:pPr>
        <w:widowControl w:val="0"/>
        <w:autoSpaceDE w:val="0"/>
        <w:autoSpaceDN w:val="0"/>
        <w:adjustRightInd w:val="0"/>
        <w:ind w:left="708"/>
        <w:jc w:val="both"/>
        <w:rPr>
          <w:rFonts w:cs="Courier New"/>
          <w:sz w:val="20"/>
        </w:rPr>
      </w:pPr>
      <w:r w:rsidRPr="006E70CB">
        <w:rPr>
          <w:rFonts w:cs="Courier New"/>
          <w:sz w:val="20"/>
        </w:rPr>
        <w:t xml:space="preserve">El vendedor, por su parte, deberá restituir la parte del precio que, en su caso, haya recibido con deducción de aquellas cantidades que pueda retener en concepto de </w:t>
      </w:r>
      <w:r w:rsidRPr="00D34235">
        <w:rPr>
          <w:rFonts w:cs="Courier New"/>
          <w:sz w:val="20"/>
          <w:u w:val="single"/>
        </w:rPr>
        <w:t>indemnización</w:t>
      </w:r>
      <w:r w:rsidRPr="006E70CB">
        <w:rPr>
          <w:rFonts w:cs="Courier New"/>
          <w:sz w:val="20"/>
        </w:rPr>
        <w:t xml:space="preserve"> por daños y perjuicios</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p>
    <w:p w:rsidR="006E70CB" w:rsidRPr="00141BD1" w:rsidRDefault="006E70CB" w:rsidP="002911CE">
      <w:pPr>
        <w:widowControl w:val="0"/>
        <w:autoSpaceDE w:val="0"/>
        <w:autoSpaceDN w:val="0"/>
        <w:adjustRightInd w:val="0"/>
        <w:jc w:val="both"/>
        <w:rPr>
          <w:rFonts w:cs="Courier New"/>
          <w:b/>
          <w:sz w:val="20"/>
          <w:u w:val="single"/>
        </w:rPr>
      </w:pPr>
      <w:r w:rsidRPr="00141BD1">
        <w:rPr>
          <w:rFonts w:cs="Courier New"/>
          <w:b/>
          <w:sz w:val="20"/>
          <w:u w:val="single"/>
        </w:rPr>
        <w:lastRenderedPageBreak/>
        <w:t>ASPECTOS REGISTRALES</w:t>
      </w:r>
    </w:p>
    <w:p w:rsidR="006E70CB" w:rsidRPr="006E70CB" w:rsidRDefault="006E70CB" w:rsidP="002911CE">
      <w:pPr>
        <w:widowControl w:val="0"/>
        <w:autoSpaceDE w:val="0"/>
        <w:autoSpaceDN w:val="0"/>
        <w:adjustRightInd w:val="0"/>
        <w:jc w:val="both"/>
        <w:rPr>
          <w:rFonts w:cs="Courier New"/>
          <w:sz w:val="20"/>
        </w:rPr>
      </w:pPr>
    </w:p>
    <w:p w:rsidR="001F701C" w:rsidRDefault="006E70CB" w:rsidP="002911CE">
      <w:pPr>
        <w:widowControl w:val="0"/>
        <w:autoSpaceDE w:val="0"/>
        <w:autoSpaceDN w:val="0"/>
        <w:adjustRightInd w:val="0"/>
        <w:jc w:val="both"/>
        <w:rPr>
          <w:rFonts w:cs="Courier New"/>
          <w:sz w:val="20"/>
        </w:rPr>
      </w:pPr>
      <w:r w:rsidRPr="006E70CB">
        <w:rPr>
          <w:rFonts w:cs="Courier New"/>
          <w:sz w:val="20"/>
        </w:rPr>
        <w:t xml:space="preserve">Cabe la posibilidad de inscribir el pacto comisorio en el Registro en virtud del art. </w:t>
      </w:r>
      <w:r w:rsidR="00D34235">
        <w:rPr>
          <w:rFonts w:cs="Courier New"/>
          <w:sz w:val="20"/>
          <w:highlight w:val="yellow"/>
        </w:rPr>
        <w:t>11 LH:</w:t>
      </w:r>
      <w:r w:rsidR="00D34235">
        <w:rPr>
          <w:rFonts w:cs="Courier New"/>
          <w:sz w:val="20"/>
        </w:rPr>
        <w:t xml:space="preserve"> </w:t>
      </w:r>
    </w:p>
    <w:p w:rsidR="001F701C" w:rsidRDefault="001F701C" w:rsidP="002911CE">
      <w:pPr>
        <w:widowControl w:val="0"/>
        <w:autoSpaceDE w:val="0"/>
        <w:autoSpaceDN w:val="0"/>
        <w:adjustRightInd w:val="0"/>
        <w:jc w:val="both"/>
        <w:rPr>
          <w:rFonts w:cs="Courier New"/>
          <w:sz w:val="20"/>
        </w:rPr>
      </w:pPr>
    </w:p>
    <w:p w:rsidR="001F701C" w:rsidRPr="001F701C" w:rsidRDefault="00D34235" w:rsidP="00B714A9">
      <w:pPr>
        <w:pStyle w:val="NFarts"/>
        <w:rPr>
          <w:sz w:val="20"/>
        </w:rPr>
      </w:pPr>
      <w:r w:rsidRPr="001F701C">
        <w:rPr>
          <w:rStyle w:val="NFartsCar"/>
          <w:b/>
        </w:rPr>
        <w:t>La expresión del aplazamiento del pago no surtirá efectos en perjuicio de tercero, a menos que se garantice aquél con hipoteca o se dé a la falta de pago el carácter de condición resolutoria explícita. En ambos casos, si el precio aplazado se refiere a la transmisión de dos o más fincas, se determinará el correspondiente a cada una de ellas</w:t>
      </w:r>
      <w:r w:rsidR="006E70CB" w:rsidRPr="001F701C">
        <w:rPr>
          <w:sz w:val="20"/>
        </w:rPr>
        <w:t xml:space="preserve">. </w:t>
      </w:r>
    </w:p>
    <w:p w:rsidR="001F701C" w:rsidRDefault="001F701C"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 xml:space="preserve">Esto constituye un mecanismo ágil de garantía en caso de impago ya que operaría la reinscripción del inmueble en favor del vendedor en perjuicio del comprador y de terceros subadquirentes. El art. </w:t>
      </w:r>
      <w:r w:rsidRPr="0098731A">
        <w:rPr>
          <w:rFonts w:cs="Courier New"/>
          <w:sz w:val="20"/>
          <w:bdr w:val="single" w:sz="12" w:space="0" w:color="auto"/>
        </w:rPr>
        <w:t>59 RH</w:t>
      </w:r>
      <w:r w:rsidRPr="006E70CB">
        <w:rPr>
          <w:rFonts w:cs="Courier New"/>
          <w:sz w:val="20"/>
        </w:rPr>
        <w:t xml:space="preserve"> requiere para </w:t>
      </w:r>
      <w:r w:rsidRPr="006E70CB">
        <w:rPr>
          <w:rFonts w:cs="Courier New"/>
          <w:b/>
          <w:bCs/>
          <w:sz w:val="20"/>
        </w:rPr>
        <w:t>la reinscripción</w:t>
      </w:r>
      <w:r w:rsidRPr="006E70CB">
        <w:rPr>
          <w:rFonts w:cs="Courier New"/>
          <w:sz w:val="20"/>
        </w:rPr>
        <w:t>:</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1F701C">
      <w:pPr>
        <w:widowControl w:val="0"/>
        <w:autoSpaceDE w:val="0"/>
        <w:autoSpaceDN w:val="0"/>
        <w:adjustRightInd w:val="0"/>
        <w:ind w:left="708"/>
        <w:jc w:val="both"/>
        <w:rPr>
          <w:rFonts w:cs="Courier New"/>
          <w:sz w:val="20"/>
        </w:rPr>
      </w:pPr>
      <w:r w:rsidRPr="006E70CB">
        <w:rPr>
          <w:rFonts w:cs="Courier New"/>
          <w:sz w:val="20"/>
        </w:rPr>
        <w:t>· Que se acompañe el título del vendedor</w:t>
      </w:r>
      <w:r w:rsidRPr="006E70CB">
        <w:rPr>
          <w:rFonts w:cs="Courier New"/>
          <w:sz w:val="20"/>
        </w:rPr>
        <w:tab/>
      </w:r>
      <w:r w:rsidRPr="006E70CB">
        <w:rPr>
          <w:rFonts w:cs="Courier New"/>
          <w:b/>
          <w:bCs/>
          <w:sz w:val="20"/>
        </w:rPr>
        <w:tab/>
      </w:r>
    </w:p>
    <w:p w:rsidR="006E70CB" w:rsidRPr="006E70CB" w:rsidRDefault="006E70CB" w:rsidP="001F701C">
      <w:pPr>
        <w:widowControl w:val="0"/>
        <w:autoSpaceDE w:val="0"/>
        <w:autoSpaceDN w:val="0"/>
        <w:adjustRightInd w:val="0"/>
        <w:ind w:left="708"/>
        <w:jc w:val="both"/>
        <w:rPr>
          <w:rFonts w:cs="Courier New"/>
          <w:sz w:val="20"/>
        </w:rPr>
      </w:pPr>
      <w:r w:rsidRPr="006E70CB">
        <w:rPr>
          <w:rFonts w:cs="Courier New"/>
          <w:sz w:val="20"/>
        </w:rPr>
        <w:t>· Que se haga constar la notificación judicial o notarial hecha al comprador por el vendedor de que queda resuelta la venta.</w:t>
      </w:r>
    </w:p>
    <w:p w:rsidR="006E70CB" w:rsidRPr="006E70CB" w:rsidRDefault="006E70CB" w:rsidP="002911CE">
      <w:pPr>
        <w:widowControl w:val="0"/>
        <w:autoSpaceDE w:val="0"/>
        <w:autoSpaceDN w:val="0"/>
        <w:adjustRightInd w:val="0"/>
        <w:jc w:val="both"/>
        <w:rPr>
          <w:rFonts w:cs="Courier New"/>
          <w:sz w:val="20"/>
        </w:rPr>
      </w:pPr>
    </w:p>
    <w:p w:rsidR="006E70CB" w:rsidRDefault="006E70CB" w:rsidP="002911CE">
      <w:pPr>
        <w:widowControl w:val="0"/>
        <w:autoSpaceDE w:val="0"/>
        <w:autoSpaceDN w:val="0"/>
        <w:adjustRightInd w:val="0"/>
        <w:jc w:val="both"/>
        <w:rPr>
          <w:rFonts w:cs="Courier New"/>
          <w:sz w:val="20"/>
        </w:rPr>
      </w:pPr>
      <w:r w:rsidRPr="006E70CB">
        <w:rPr>
          <w:rFonts w:cs="Courier New"/>
          <w:sz w:val="20"/>
        </w:rPr>
        <w:t>A partir de la RDGRN de 29 diciembre 1982 (reiterada por otras posteriores, así resolución 28 junio 2011) se traen al ámbito registral conclusiones que ya había sentado el TS, dirigidas esencialmente a la interpretación restrictiva del art. 1504, por tratarse de una excepción a la prohibición del pacto comisori</w:t>
      </w:r>
      <w:r w:rsidR="001F701C">
        <w:rPr>
          <w:rFonts w:cs="Courier New"/>
          <w:sz w:val="20"/>
        </w:rPr>
        <w:t>o</w:t>
      </w:r>
      <w:r w:rsidRPr="006E70CB">
        <w:rPr>
          <w:rFonts w:cs="Courier New"/>
          <w:sz w:val="20"/>
        </w:rPr>
        <w:t xml:space="preserve">. En esta </w:t>
      </w:r>
      <w:r w:rsidR="001F701C" w:rsidRPr="006E70CB">
        <w:rPr>
          <w:rFonts w:cs="Courier New"/>
          <w:sz w:val="20"/>
        </w:rPr>
        <w:t>línea</w:t>
      </w:r>
      <w:r w:rsidRPr="006E70CB">
        <w:rPr>
          <w:rFonts w:cs="Courier New"/>
          <w:sz w:val="20"/>
        </w:rPr>
        <w:t xml:space="preserve"> la R</w:t>
      </w:r>
      <w:r w:rsidR="001F701C">
        <w:rPr>
          <w:rFonts w:cs="Courier New"/>
          <w:sz w:val="20"/>
        </w:rPr>
        <w:t>DGRN</w:t>
      </w:r>
      <w:r w:rsidRPr="006E70CB">
        <w:rPr>
          <w:rFonts w:cs="Courier New"/>
          <w:sz w:val="20"/>
        </w:rPr>
        <w:t xml:space="preserve"> citada matiza la automaticidad de la resolución estableciendo que para que opere la reinscripción del art. 59 R</w:t>
      </w:r>
      <w:r w:rsidR="001F701C">
        <w:rPr>
          <w:rFonts w:cs="Courier New"/>
          <w:sz w:val="20"/>
        </w:rPr>
        <w:t>H</w:t>
      </w:r>
      <w:r w:rsidRPr="006E70CB">
        <w:rPr>
          <w:rFonts w:cs="Courier New"/>
          <w:sz w:val="20"/>
        </w:rPr>
        <w:t xml:space="preserve"> será necesario además de los requisitos ya expuestos</w:t>
      </w:r>
    </w:p>
    <w:p w:rsidR="0098731A" w:rsidRPr="006E70CB" w:rsidRDefault="0098731A"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p>
    <w:p w:rsidR="006E70CB" w:rsidRPr="00141BD1" w:rsidRDefault="006E70CB" w:rsidP="00BB7414">
      <w:pPr>
        <w:pStyle w:val="Prrafodelista"/>
      </w:pPr>
      <w:r w:rsidRPr="00141BD1">
        <w:t>Que el vendedor haya cumplido exactamente sus obligaciones.</w:t>
      </w:r>
    </w:p>
    <w:p w:rsidR="006E70CB" w:rsidRPr="00141BD1" w:rsidRDefault="006E70CB" w:rsidP="00084E23">
      <w:pPr>
        <w:ind w:left="1428"/>
      </w:pPr>
    </w:p>
    <w:p w:rsidR="006E70CB" w:rsidRPr="00141BD1" w:rsidRDefault="006E70CB" w:rsidP="00BB7414">
      <w:pPr>
        <w:pStyle w:val="Prrafodelista"/>
      </w:pPr>
      <w:r w:rsidRPr="00141BD1">
        <w:t>Que el comprador no cuestione el requerimiento o notificación, en cuanto habría de procederse a la resolución judicial del 1124 y no a la extrajudicial.</w:t>
      </w:r>
    </w:p>
    <w:p w:rsidR="006E70CB" w:rsidRPr="00141BD1" w:rsidRDefault="006E70CB" w:rsidP="00BB7414">
      <w:pPr>
        <w:ind w:left="1428"/>
      </w:pPr>
    </w:p>
    <w:p w:rsidR="002F33D3" w:rsidRDefault="006E70CB" w:rsidP="00BB7414">
      <w:pPr>
        <w:pStyle w:val="Prrafodelista"/>
      </w:pPr>
      <w:r w:rsidRPr="00141BD1">
        <w:t xml:space="preserve">Por último aplica el art. </w:t>
      </w:r>
      <w:r w:rsidRPr="0098731A">
        <w:rPr>
          <w:rFonts w:cs="Courier New"/>
          <w:szCs w:val="20"/>
          <w:bdr w:val="single" w:sz="12" w:space="0" w:color="auto"/>
        </w:rPr>
        <w:t>175.6 RH</w:t>
      </w:r>
      <w:r w:rsidRPr="00141BD1">
        <w:t xml:space="preserve">, exigiendo que el vendedor consigne </w:t>
      </w:r>
      <w:r w:rsidR="002F33D3" w:rsidRPr="002F33D3">
        <w:t xml:space="preserve">en un establecimiento bancario o caja oficial el importe percibido que haya de ser devuelto al adquirente o corresponda, por subrogación real, a los titulares de derechos extinguidos por la resolución. </w:t>
      </w:r>
    </w:p>
    <w:p w:rsidR="002F33D3" w:rsidRDefault="002F33D3" w:rsidP="00084E23">
      <w:pPr>
        <w:ind w:left="360"/>
      </w:pPr>
    </w:p>
    <w:p w:rsidR="00084E23" w:rsidRDefault="00084E23" w:rsidP="00084E23">
      <w:pPr>
        <w:ind w:left="360"/>
      </w:pPr>
      <w:r>
        <w:t>La</w:t>
      </w:r>
      <w:r w:rsidR="002F33D3" w:rsidRPr="002F33D3">
        <w:t xml:space="preserve"> consignación alcanza a </w:t>
      </w:r>
      <w:r w:rsidR="006E70CB" w:rsidRPr="00141BD1">
        <w:t>todo lo percibido hasta la fecha, incluidos</w:t>
      </w:r>
    </w:p>
    <w:p w:rsidR="00084E23" w:rsidRDefault="00084E23" w:rsidP="00084E23">
      <w:pPr>
        <w:ind w:left="360"/>
      </w:pPr>
    </w:p>
    <w:p w:rsidR="00084E23" w:rsidRDefault="006E70CB" w:rsidP="00BB7414">
      <w:pPr>
        <w:pStyle w:val="Prrafodelista"/>
        <w:numPr>
          <w:ilvl w:val="0"/>
          <w:numId w:val="34"/>
        </w:numPr>
      </w:pPr>
      <w:r w:rsidRPr="00141BD1">
        <w:t>los intereses</w:t>
      </w:r>
      <w:r w:rsidR="00084E23">
        <w:t>,</w:t>
      </w:r>
      <w:r w:rsidRPr="00141BD1">
        <w:t xml:space="preserve">  </w:t>
      </w:r>
    </w:p>
    <w:p w:rsidR="00084E23" w:rsidRDefault="00084E23" w:rsidP="00BB7414">
      <w:pPr>
        <w:ind w:left="1428"/>
      </w:pPr>
    </w:p>
    <w:p w:rsidR="00084E23" w:rsidRDefault="006E70CB" w:rsidP="00BB7414">
      <w:pPr>
        <w:pStyle w:val="Prrafodelista"/>
        <w:numPr>
          <w:ilvl w:val="0"/>
          <w:numId w:val="34"/>
        </w:numPr>
      </w:pPr>
      <w:r w:rsidRPr="00141BD1">
        <w:t xml:space="preserve">las cantidades retenidas en concepto de pena </w:t>
      </w:r>
      <w:r w:rsidR="001F701C" w:rsidRPr="00141BD1">
        <w:t>(</w:t>
      </w:r>
      <w:r w:rsidRPr="00141BD1">
        <w:t>cuando exista cl</w:t>
      </w:r>
      <w:r w:rsidR="001F701C" w:rsidRPr="00141BD1">
        <w:t>áu</w:t>
      </w:r>
      <w:r w:rsidRPr="00141BD1">
        <w:t>sula penal</w:t>
      </w:r>
      <w:r w:rsidR="001F701C" w:rsidRPr="00141BD1">
        <w:t>)</w:t>
      </w:r>
      <w:r w:rsidRPr="00141BD1">
        <w:t xml:space="preserve"> y</w:t>
      </w:r>
    </w:p>
    <w:p w:rsidR="00084E23" w:rsidRDefault="00084E23" w:rsidP="00BB7414">
      <w:pPr>
        <w:ind w:left="1428"/>
      </w:pPr>
    </w:p>
    <w:p w:rsidR="006E70CB" w:rsidRDefault="002F33D3" w:rsidP="00BB7414">
      <w:pPr>
        <w:pStyle w:val="Prrafodelista"/>
        <w:numPr>
          <w:ilvl w:val="0"/>
          <w:numId w:val="34"/>
        </w:numPr>
      </w:pPr>
      <w:r w:rsidRPr="00084E23">
        <w:t xml:space="preserve">(la puesta a disposición de) </w:t>
      </w:r>
      <w:r w:rsidR="006E70CB" w:rsidRPr="00141BD1">
        <w:t>las letras no vencidas.</w:t>
      </w:r>
    </w:p>
    <w:p w:rsidR="00084E23" w:rsidRDefault="00084E23" w:rsidP="00084E23">
      <w:pPr>
        <w:ind w:left="360"/>
      </w:pPr>
    </w:p>
    <w:p w:rsidR="006E70CB" w:rsidRDefault="006E70CB" w:rsidP="002911CE">
      <w:pPr>
        <w:widowControl w:val="0"/>
        <w:autoSpaceDE w:val="0"/>
        <w:autoSpaceDN w:val="0"/>
        <w:adjustRightInd w:val="0"/>
        <w:jc w:val="both"/>
        <w:rPr>
          <w:rFonts w:cs="Courier New"/>
          <w:sz w:val="20"/>
        </w:rPr>
      </w:pPr>
      <w:r w:rsidRPr="006E70CB">
        <w:rPr>
          <w:rFonts w:cs="Courier New"/>
          <w:sz w:val="20"/>
        </w:rPr>
        <w:t>Ante este nuevo giro de la DGRN la doctrina ha reaccionado de forma diversa:</w:t>
      </w:r>
    </w:p>
    <w:p w:rsidR="0098731A" w:rsidRPr="006E70CB" w:rsidRDefault="0098731A"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p>
    <w:p w:rsidR="006E70CB" w:rsidRPr="00141BD1" w:rsidRDefault="006E70CB" w:rsidP="00BB7414">
      <w:pPr>
        <w:pStyle w:val="Prrafodelista"/>
        <w:numPr>
          <w:ilvl w:val="0"/>
          <w:numId w:val="19"/>
        </w:numPr>
      </w:pPr>
      <w:r w:rsidRPr="00141BD1">
        <w:t>MAGARIÑOS, MARTINEZ GIL y MARTINEZ SANCHÍS critica</w:t>
      </w:r>
      <w:r w:rsidR="00141BD1" w:rsidRPr="00141BD1">
        <w:t>n</w:t>
      </w:r>
      <w:r w:rsidRPr="00141BD1">
        <w:t xml:space="preserve"> esta nueva tendencia en cuanto consideran que la mera oposición del deudor no debería bastar para interrumpir la automaticidad, siendo necesario que alegue y pruebe la justa causa que le lleve a oponerse.</w:t>
      </w:r>
    </w:p>
    <w:p w:rsidR="006E70CB" w:rsidRPr="00141BD1" w:rsidRDefault="006E70CB" w:rsidP="003D7F7E">
      <w:pPr>
        <w:ind w:left="720"/>
      </w:pPr>
    </w:p>
    <w:p w:rsidR="006E70CB" w:rsidRPr="00141BD1" w:rsidRDefault="00141BD1" w:rsidP="00BB7414">
      <w:pPr>
        <w:pStyle w:val="Prrafodelista"/>
        <w:numPr>
          <w:ilvl w:val="0"/>
          <w:numId w:val="19"/>
        </w:numPr>
      </w:pPr>
      <w:r w:rsidRPr="00141BD1">
        <w:t>Por el contrario</w:t>
      </w:r>
      <w:r w:rsidR="006E70CB" w:rsidRPr="00141BD1">
        <w:t xml:space="preserve"> GOMEZ GALLIGO alaba dicha interpretación restrictiva  e incluso GARCIA GARCIA propugna una mayor excepcionalidad de la reinscripción automática excluyendo del ámbito del 1504 los intereses del precio aplazado.</w:t>
      </w:r>
    </w:p>
    <w:p w:rsidR="006E70CB" w:rsidRPr="006E70CB" w:rsidRDefault="006E70CB" w:rsidP="002911CE">
      <w:pPr>
        <w:widowControl w:val="0"/>
        <w:autoSpaceDE w:val="0"/>
        <w:autoSpaceDN w:val="0"/>
        <w:adjustRightInd w:val="0"/>
        <w:jc w:val="both"/>
        <w:rPr>
          <w:rFonts w:cs="Courier New"/>
          <w:sz w:val="20"/>
        </w:rPr>
      </w:pPr>
    </w:p>
    <w:p w:rsidR="006E70CB" w:rsidRPr="002F33D3" w:rsidRDefault="006E70CB" w:rsidP="00BB7414">
      <w:pPr>
        <w:ind w:left="1416"/>
        <w:jc w:val="both"/>
        <w:rPr>
          <w:sz w:val="20"/>
        </w:rPr>
      </w:pPr>
      <w:r w:rsidRPr="002F33D3">
        <w:rPr>
          <w:sz w:val="20"/>
        </w:rPr>
        <w:t>Se planteó la cuestión de si el impago simplemente de los intereses pactados podía o no dar lugar a la resolución. Las RDGRN de 5, 6 y 7</w:t>
      </w:r>
      <w:r w:rsidR="00141BD1" w:rsidRPr="002F33D3">
        <w:rPr>
          <w:sz w:val="20"/>
        </w:rPr>
        <w:t xml:space="preserve"> febrero </w:t>
      </w:r>
      <w:r w:rsidRPr="002F33D3">
        <w:rPr>
          <w:sz w:val="20"/>
        </w:rPr>
        <w:t>1990 e</w:t>
      </w:r>
      <w:r w:rsidR="00141BD1" w:rsidRPr="002F33D3">
        <w:rPr>
          <w:sz w:val="20"/>
        </w:rPr>
        <w:t>x</w:t>
      </w:r>
      <w:r w:rsidRPr="002F33D3">
        <w:rPr>
          <w:sz w:val="20"/>
        </w:rPr>
        <w:t xml:space="preserve">tendieron la </w:t>
      </w:r>
      <w:r w:rsidR="00141BD1" w:rsidRPr="002F33D3">
        <w:rPr>
          <w:sz w:val="20"/>
        </w:rPr>
        <w:t>posibilidad de resolución</w:t>
      </w:r>
      <w:r w:rsidRPr="002F33D3">
        <w:rPr>
          <w:sz w:val="20"/>
        </w:rPr>
        <w:t xml:space="preserve"> al impago de los intereses</w:t>
      </w:r>
      <w:r w:rsidR="00141BD1" w:rsidRPr="002F33D3">
        <w:rPr>
          <w:sz w:val="20"/>
        </w:rPr>
        <w:t xml:space="preserve"> (si bien</w:t>
      </w:r>
      <w:r w:rsidRPr="002F33D3">
        <w:rPr>
          <w:sz w:val="20"/>
        </w:rPr>
        <w:t xml:space="preserve"> en tal caso la consignación previa para la reinscripción abarcará también los intereses pagados por el comprador</w:t>
      </w:r>
      <w:r w:rsidR="00141BD1" w:rsidRPr="002F33D3">
        <w:rPr>
          <w:sz w:val="20"/>
        </w:rPr>
        <w:t>)</w:t>
      </w:r>
      <w:r w:rsidRPr="002F33D3">
        <w:rPr>
          <w:sz w:val="20"/>
        </w:rPr>
        <w:t>.</w:t>
      </w:r>
      <w:r w:rsidRPr="002F33D3">
        <w:rPr>
          <w:sz w:val="20"/>
        </w:rPr>
        <w:cr/>
      </w:r>
    </w:p>
    <w:p w:rsidR="006E70CB" w:rsidRDefault="006E70CB" w:rsidP="002911CE">
      <w:pPr>
        <w:widowControl w:val="0"/>
        <w:tabs>
          <w:tab w:val="left" w:pos="397"/>
        </w:tabs>
        <w:autoSpaceDE w:val="0"/>
        <w:autoSpaceDN w:val="0"/>
        <w:adjustRightInd w:val="0"/>
        <w:jc w:val="both"/>
        <w:rPr>
          <w:rFonts w:cs="Courier New"/>
          <w:sz w:val="20"/>
        </w:rPr>
      </w:pPr>
      <w:r w:rsidRPr="006E70CB">
        <w:rPr>
          <w:rFonts w:cs="Courier New"/>
          <w:sz w:val="20"/>
        </w:rPr>
        <w:t xml:space="preserve">La DG, en resolución de 1 de abril de 2011, en cuanto a la </w:t>
      </w:r>
      <w:r w:rsidR="0098731A" w:rsidRPr="006E70CB">
        <w:rPr>
          <w:rFonts w:cs="Courier New"/>
          <w:sz w:val="20"/>
        </w:rPr>
        <w:t>CANCELACIÓN DE CARGAS POSTERIORES</w:t>
      </w:r>
      <w:r w:rsidRPr="006E70CB">
        <w:rPr>
          <w:rFonts w:cs="Courier New"/>
          <w:sz w:val="20"/>
        </w:rPr>
        <w:t xml:space="preserve"> ordenada en sentencia en ejercicio de una condición resolutoria explícita estableció que los titulares de los asientos posteriores </w:t>
      </w:r>
      <w:r w:rsidRPr="006E70CB">
        <w:rPr>
          <w:rFonts w:cs="Courier New"/>
          <w:b/>
          <w:bCs/>
          <w:sz w:val="20"/>
        </w:rPr>
        <w:t>no sólo pueden sino que deben ser citados en el procedimiento de resolución para alegar lo que a derecho convenga</w:t>
      </w:r>
      <w:r w:rsidRPr="006E70CB">
        <w:rPr>
          <w:rFonts w:cs="Courier New"/>
          <w:sz w:val="20"/>
        </w:rPr>
        <w:t xml:space="preserve"> en cuanto a si se han cumplido todos los presupuestos de la resolución (devolución de cantidades del art 175.6 RH, etc.)</w:t>
      </w:r>
    </w:p>
    <w:p w:rsidR="00084E23" w:rsidRDefault="00084E23" w:rsidP="002911CE">
      <w:pPr>
        <w:widowControl w:val="0"/>
        <w:tabs>
          <w:tab w:val="left" w:pos="397"/>
        </w:tabs>
        <w:autoSpaceDE w:val="0"/>
        <w:autoSpaceDN w:val="0"/>
        <w:adjustRightInd w:val="0"/>
        <w:jc w:val="both"/>
        <w:rPr>
          <w:rFonts w:cs="Courier New"/>
          <w:sz w:val="20"/>
        </w:rPr>
      </w:pPr>
    </w:p>
    <w:p w:rsidR="006E70CB" w:rsidRPr="006E70CB" w:rsidRDefault="006E70CB" w:rsidP="002911CE">
      <w:pPr>
        <w:widowControl w:val="0"/>
        <w:tabs>
          <w:tab w:val="left" w:pos="397"/>
        </w:tabs>
        <w:autoSpaceDE w:val="0"/>
        <w:autoSpaceDN w:val="0"/>
        <w:adjustRightInd w:val="0"/>
        <w:jc w:val="both"/>
        <w:rPr>
          <w:rFonts w:cs="Courier New"/>
          <w:sz w:val="20"/>
        </w:rPr>
      </w:pPr>
    </w:p>
    <w:p w:rsidR="006E70CB" w:rsidRPr="006E70CB" w:rsidRDefault="006E70CB" w:rsidP="002911CE">
      <w:pPr>
        <w:pStyle w:val="Ttulo4"/>
      </w:pPr>
      <w:r w:rsidRPr="006E70CB">
        <w:t>LA COMPRAVENTA CON PACTO DE RETRO</w:t>
      </w:r>
      <w:r w:rsidR="008B3098">
        <w:t xml:space="preserve"> </w:t>
      </w:r>
      <w:r w:rsidR="008B3098" w:rsidRPr="008B3098">
        <w:t xml:space="preserve"> </w:t>
      </w:r>
      <w:r w:rsidR="008B3098">
        <w:t>Y EL DERECHO DE</w:t>
      </w:r>
      <w:r w:rsidR="008B3098" w:rsidRPr="006E70CB">
        <w:rPr>
          <w:rFonts w:ascii="Courier New" w:hAnsi="Courier New"/>
        </w:rPr>
        <w:t xml:space="preserve"> RETRACTO CONVENCIONAL</w:t>
      </w:r>
    </w:p>
    <w:p w:rsidR="006E70CB" w:rsidRPr="006E70CB" w:rsidRDefault="006E70CB" w:rsidP="002911CE">
      <w:pPr>
        <w:pStyle w:val="Textoindependiente"/>
        <w:rPr>
          <w:rFonts w:cs="Courier New"/>
        </w:rPr>
      </w:pPr>
    </w:p>
    <w:p w:rsidR="0098731A" w:rsidRDefault="0098731A" w:rsidP="002911CE">
      <w:pPr>
        <w:widowControl w:val="0"/>
        <w:autoSpaceDE w:val="0"/>
        <w:autoSpaceDN w:val="0"/>
        <w:adjustRightInd w:val="0"/>
        <w:jc w:val="both"/>
        <w:rPr>
          <w:rFonts w:cs="Courier New"/>
          <w:sz w:val="20"/>
        </w:rPr>
      </w:pPr>
    </w:p>
    <w:p w:rsidR="006E70CB" w:rsidRDefault="0098731A" w:rsidP="00B714A9">
      <w:pPr>
        <w:pStyle w:val="NFarts"/>
      </w:pPr>
      <w:r>
        <w:t>A</w:t>
      </w:r>
      <w:r w:rsidR="006E70CB" w:rsidRPr="006E70CB">
        <w:t>rt. 1506 CC</w:t>
      </w:r>
      <w:r>
        <w:t xml:space="preserve">  </w:t>
      </w:r>
      <w:r w:rsidR="006E70CB" w:rsidRPr="006E70CB">
        <w:t>La venta se resuelve por las mismas causas que todas las obligaciones y, además, por las expresadas en los capítulos anteriores, y por el retracto convencional o por el legal.</w:t>
      </w:r>
    </w:p>
    <w:p w:rsidR="0098731A" w:rsidRPr="006E70CB" w:rsidRDefault="0098731A" w:rsidP="00B714A9">
      <w:pPr>
        <w:pStyle w:val="NFarts"/>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ab/>
      </w: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La doctrina suele criticar la terminología del C</w:t>
      </w:r>
      <w:r w:rsidR="0098731A">
        <w:rPr>
          <w:rFonts w:cs="Courier New"/>
          <w:sz w:val="20"/>
        </w:rPr>
        <w:t>c</w:t>
      </w:r>
      <w:r w:rsidRPr="006E70CB">
        <w:rPr>
          <w:rFonts w:cs="Courier New"/>
          <w:sz w:val="20"/>
        </w:rPr>
        <w:t xml:space="preserve"> en cuanto los denominados retracto legal y convencional son figuras muy distintas que no sólo se diferencian por su origen.</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En su estudio, la doctrina suele diferenciar tres figuras:</w:t>
      </w:r>
    </w:p>
    <w:p w:rsidR="006E70CB" w:rsidRPr="006E70CB" w:rsidRDefault="006E70CB" w:rsidP="002911CE">
      <w:pPr>
        <w:widowControl w:val="0"/>
        <w:autoSpaceDE w:val="0"/>
        <w:autoSpaceDN w:val="0"/>
        <w:adjustRightInd w:val="0"/>
        <w:jc w:val="both"/>
        <w:rPr>
          <w:rFonts w:cs="Courier New"/>
          <w:sz w:val="20"/>
        </w:rPr>
      </w:pPr>
    </w:p>
    <w:p w:rsidR="0098731A" w:rsidRDefault="006E70CB" w:rsidP="00BB7414">
      <w:pPr>
        <w:pStyle w:val="Prrafodelista"/>
        <w:numPr>
          <w:ilvl w:val="0"/>
          <w:numId w:val="25"/>
        </w:numPr>
      </w:pPr>
      <w:r w:rsidRPr="0098731A">
        <w:t xml:space="preserve">El </w:t>
      </w:r>
      <w:r w:rsidRPr="0098731A">
        <w:rPr>
          <w:b/>
          <w:bCs/>
        </w:rPr>
        <w:t>retracto legal</w:t>
      </w:r>
      <w:r w:rsidRPr="0098731A">
        <w:t xml:space="preserve">, que es un derecho de adquisición preferente que la ley atribuye a un sujeto en caso de enajenarse una cosa determinada que no pertenecía con anterioridad al retrayente. </w:t>
      </w:r>
    </w:p>
    <w:p w:rsidR="0098731A" w:rsidRDefault="0098731A" w:rsidP="003D7F7E">
      <w:pPr>
        <w:ind w:left="720"/>
      </w:pPr>
    </w:p>
    <w:p w:rsidR="006E70CB" w:rsidRPr="002F33D3" w:rsidRDefault="006E70CB" w:rsidP="003D7F7E">
      <w:pPr>
        <w:ind w:left="720"/>
        <w:rPr>
          <w:sz w:val="20"/>
        </w:rPr>
      </w:pPr>
      <w:r w:rsidRPr="002F33D3">
        <w:rPr>
          <w:sz w:val="20"/>
        </w:rPr>
        <w:t xml:space="preserve">A pesar de lo dispuesto en el art 1506 no es una causa de resolución de la venta, sino que ésta continúa </w:t>
      </w:r>
      <w:r w:rsidR="0098731A" w:rsidRPr="002F33D3">
        <w:rPr>
          <w:sz w:val="20"/>
        </w:rPr>
        <w:t>(</w:t>
      </w:r>
      <w:r w:rsidRPr="002F33D3">
        <w:rPr>
          <w:sz w:val="20"/>
        </w:rPr>
        <w:t>subrogándose el retrayente en la posición jurídica del comprador</w:t>
      </w:r>
      <w:r w:rsidR="0098731A" w:rsidRPr="002F33D3">
        <w:rPr>
          <w:sz w:val="20"/>
        </w:rPr>
        <w:t>)</w:t>
      </w:r>
      <w:r w:rsidRPr="002F33D3">
        <w:rPr>
          <w:sz w:val="20"/>
        </w:rPr>
        <w:t>. Así lo define el art 1521</w:t>
      </w:r>
    </w:p>
    <w:p w:rsidR="006E70CB" w:rsidRPr="006E70CB" w:rsidRDefault="006E70CB" w:rsidP="002911CE">
      <w:pPr>
        <w:widowControl w:val="0"/>
        <w:autoSpaceDE w:val="0"/>
        <w:autoSpaceDN w:val="0"/>
        <w:adjustRightInd w:val="0"/>
        <w:jc w:val="both"/>
        <w:rPr>
          <w:rFonts w:cs="Courier New"/>
          <w:sz w:val="20"/>
        </w:rPr>
      </w:pPr>
    </w:p>
    <w:p w:rsidR="006E70CB" w:rsidRDefault="006E70CB" w:rsidP="00B714A9">
      <w:pPr>
        <w:pStyle w:val="NFarts"/>
      </w:pPr>
      <w:r w:rsidRPr="006E70CB">
        <w:t>El retracto legal es el derecho de subrogarse, con las mismas condiciones estipuladas en el contrato, en lugar del que adquiere una cosa por compra o dación en pago.</w:t>
      </w:r>
    </w:p>
    <w:p w:rsidR="0098731A" w:rsidRPr="006E70CB" w:rsidRDefault="0098731A" w:rsidP="00B714A9">
      <w:pPr>
        <w:pStyle w:val="NFarts"/>
      </w:pP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BB7414">
      <w:pPr>
        <w:pStyle w:val="Prrafodelista"/>
        <w:numPr>
          <w:ilvl w:val="0"/>
          <w:numId w:val="25"/>
        </w:numPr>
      </w:pPr>
      <w:r w:rsidRPr="006E70CB">
        <w:t xml:space="preserve">El </w:t>
      </w:r>
      <w:r w:rsidRPr="006E70CB">
        <w:rPr>
          <w:b/>
          <w:bCs/>
        </w:rPr>
        <w:t>retracto voluntario</w:t>
      </w:r>
      <w:r w:rsidRPr="006E70CB">
        <w:t xml:space="preserve"> </w:t>
      </w:r>
      <w:r w:rsidR="0098731A">
        <w:t>es</w:t>
      </w:r>
      <w:r w:rsidRPr="006E70CB">
        <w:t xml:space="preserve"> un derecho de adquisición preferente fuera de los casos establecidos por la ley, que se concede a un sujeto voluntariamente</w:t>
      </w:r>
    </w:p>
    <w:p w:rsidR="006E70CB" w:rsidRPr="006E70CB" w:rsidRDefault="006E70CB" w:rsidP="002911CE">
      <w:pPr>
        <w:widowControl w:val="0"/>
        <w:autoSpaceDE w:val="0"/>
        <w:autoSpaceDN w:val="0"/>
        <w:adjustRightInd w:val="0"/>
        <w:jc w:val="both"/>
        <w:rPr>
          <w:rFonts w:cs="Courier New"/>
          <w:sz w:val="20"/>
        </w:rPr>
      </w:pPr>
    </w:p>
    <w:p w:rsidR="006E70CB" w:rsidRDefault="006E70CB" w:rsidP="00BB7414">
      <w:pPr>
        <w:pStyle w:val="Prrafodelista"/>
        <w:numPr>
          <w:ilvl w:val="0"/>
          <w:numId w:val="25"/>
        </w:numPr>
      </w:pPr>
      <w:r w:rsidRPr="006E70CB">
        <w:t xml:space="preserve">y como variante de este último, el </w:t>
      </w:r>
      <w:r w:rsidRPr="006E70CB">
        <w:rPr>
          <w:b/>
          <w:bCs/>
        </w:rPr>
        <w:t>retracto convencional</w:t>
      </w:r>
      <w:r w:rsidRPr="006E70CB">
        <w:t>, que no es más que un pacto añadido a una compraventa, que permite al vendedor recuperar la cosa vendida</w:t>
      </w:r>
      <w:r w:rsidR="00427BF6">
        <w:t xml:space="preserve"> </w:t>
      </w:r>
      <w:r w:rsidR="008B3098">
        <w:t xml:space="preserve">(también conocido como </w:t>
      </w:r>
      <w:r w:rsidR="008B3098" w:rsidRPr="008B3098">
        <w:t>venta con pacto de gracia, venta al quitar y retroventa)</w:t>
      </w:r>
      <w:r w:rsidRPr="006E70CB">
        <w:t>.</w:t>
      </w:r>
    </w:p>
    <w:p w:rsidR="0098731A" w:rsidRDefault="0098731A" w:rsidP="003D7F7E">
      <w:pPr>
        <w:ind w:left="720"/>
      </w:pPr>
    </w:p>
    <w:p w:rsidR="006E70CB" w:rsidRPr="006E70CB" w:rsidRDefault="006E70CB" w:rsidP="002911CE">
      <w:pPr>
        <w:widowControl w:val="0"/>
        <w:autoSpaceDE w:val="0"/>
        <w:autoSpaceDN w:val="0"/>
        <w:adjustRightInd w:val="0"/>
        <w:jc w:val="both"/>
        <w:rPr>
          <w:rFonts w:cs="Courier New"/>
          <w:b/>
          <w:bCs/>
          <w:sz w:val="20"/>
        </w:rPr>
      </w:pPr>
    </w:p>
    <w:p w:rsidR="006E70CB" w:rsidRPr="006E70CB" w:rsidRDefault="006E70CB" w:rsidP="00B714A9">
      <w:pPr>
        <w:pStyle w:val="NFarts"/>
      </w:pPr>
      <w:r w:rsidRPr="006E70CB">
        <w:t xml:space="preserve">Art. 1507 </w:t>
      </w:r>
      <w:r w:rsidR="0098731A">
        <w:t xml:space="preserve"> T</w:t>
      </w:r>
      <w:r w:rsidRPr="006E70CB">
        <w:t>endrá lugar el retracto convencional cuando el vendedor se reserve el derecho de recuperar la cosa vendida, con obligación de cumplir lo expresado en el artículo 1.518 y lo demás</w:t>
      </w:r>
      <w:r w:rsidRPr="0098731A">
        <w:rPr>
          <w:rStyle w:val="NFartsCar"/>
        </w:rPr>
        <w:t xml:space="preserve"> </w:t>
      </w:r>
      <w:r w:rsidRPr="006E70CB">
        <w:t>que se hubiese pactado.</w:t>
      </w:r>
    </w:p>
    <w:p w:rsidR="006E70CB" w:rsidRPr="006E70CB" w:rsidRDefault="006E70CB" w:rsidP="002911CE">
      <w:pPr>
        <w:widowControl w:val="0"/>
        <w:autoSpaceDE w:val="0"/>
        <w:autoSpaceDN w:val="0"/>
        <w:adjustRightInd w:val="0"/>
        <w:jc w:val="both"/>
        <w:rPr>
          <w:rFonts w:cs="Courier New"/>
          <w:sz w:val="20"/>
        </w:rPr>
      </w:pPr>
    </w:p>
    <w:p w:rsidR="008B3098" w:rsidRDefault="008B3098"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El retracto convencional ha sido criticado tanto desde el punto de vista moral (en cuanto podría encubrir un préstamo usurario, prohibido por la DG, por violar el art 1859</w:t>
      </w:r>
      <w:r w:rsidR="00316E25">
        <w:rPr>
          <w:rFonts w:cs="Courier New"/>
          <w:sz w:val="20"/>
        </w:rPr>
        <w:t xml:space="preserve">, </w:t>
      </w:r>
      <w:r w:rsidR="00316E25" w:rsidRPr="00316E25">
        <w:rPr>
          <w:rFonts w:cs="Courier New"/>
          <w:sz w:val="20"/>
          <w:highlight w:val="yellow"/>
        </w:rPr>
        <w:t>remisión tema 50</w:t>
      </w:r>
      <w:r w:rsidRPr="006E70CB">
        <w:rPr>
          <w:rFonts w:cs="Courier New"/>
          <w:sz w:val="20"/>
        </w:rPr>
        <w:t xml:space="preserve">) como desde el punto de vista económico (ya que supone una incertidumbre en la propiedad). </w:t>
      </w:r>
    </w:p>
    <w:p w:rsidR="006E70CB" w:rsidRPr="006E70CB" w:rsidRDefault="006E70CB" w:rsidP="002911CE">
      <w:pPr>
        <w:widowControl w:val="0"/>
        <w:autoSpaceDE w:val="0"/>
        <w:autoSpaceDN w:val="0"/>
        <w:adjustRightInd w:val="0"/>
        <w:jc w:val="both"/>
        <w:rPr>
          <w:rFonts w:cs="Courier New"/>
          <w:sz w:val="20"/>
        </w:rPr>
      </w:pPr>
    </w:p>
    <w:p w:rsidR="006E70CB" w:rsidRDefault="006E70CB" w:rsidP="002911CE">
      <w:pPr>
        <w:widowControl w:val="0"/>
        <w:autoSpaceDE w:val="0"/>
        <w:autoSpaceDN w:val="0"/>
        <w:adjustRightInd w:val="0"/>
        <w:jc w:val="both"/>
        <w:rPr>
          <w:rFonts w:cs="Courier New"/>
          <w:sz w:val="20"/>
        </w:rPr>
      </w:pPr>
      <w:r w:rsidRPr="006E70CB">
        <w:rPr>
          <w:rFonts w:cs="Courier New"/>
          <w:sz w:val="20"/>
        </w:rPr>
        <w:lastRenderedPageBreak/>
        <w:t>Este último inconveniente pretende mitigarlo el CC estableciendo restricciones en el plazo, y así señala el art. 1508</w:t>
      </w:r>
    </w:p>
    <w:p w:rsidR="008B3098" w:rsidRPr="006E70CB" w:rsidRDefault="008B3098" w:rsidP="002911CE">
      <w:pPr>
        <w:widowControl w:val="0"/>
        <w:autoSpaceDE w:val="0"/>
        <w:autoSpaceDN w:val="0"/>
        <w:adjustRightInd w:val="0"/>
        <w:jc w:val="both"/>
        <w:rPr>
          <w:rFonts w:cs="Courier New"/>
          <w:sz w:val="20"/>
        </w:rPr>
      </w:pPr>
    </w:p>
    <w:p w:rsidR="006E70CB" w:rsidRPr="006E70CB" w:rsidRDefault="006E70CB" w:rsidP="00B714A9">
      <w:pPr>
        <w:pStyle w:val="NFarts"/>
      </w:pPr>
      <w:r w:rsidRPr="006E70CB">
        <w:t>El derecho de que trata el artículo anterior durará, a falta de pacto expreso, cuatro años contados desde la fecha del contrato.</w:t>
      </w:r>
    </w:p>
    <w:p w:rsidR="006E70CB" w:rsidRPr="006E70CB" w:rsidRDefault="006E70CB" w:rsidP="00B714A9">
      <w:pPr>
        <w:pStyle w:val="NFarts"/>
      </w:pPr>
      <w:r w:rsidRPr="006E70CB">
        <w:t>En caso de estipulación, el plazo no podrá exceder de diez años.</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ab/>
      </w:r>
    </w:p>
    <w:p w:rsidR="006E70CB" w:rsidRPr="0098731A" w:rsidRDefault="006E70CB" w:rsidP="00BB7414">
      <w:pPr>
        <w:pStyle w:val="Prrafodelista"/>
        <w:numPr>
          <w:ilvl w:val="0"/>
          <w:numId w:val="28"/>
        </w:numPr>
      </w:pPr>
      <w:r w:rsidRPr="0098731A">
        <w:t>En Cataluña de 30 años en inmuebles (art 326 Comp), en Navarra indefinido (ley 577)</w:t>
      </w:r>
    </w:p>
    <w:p w:rsidR="0098731A" w:rsidRPr="0098731A" w:rsidRDefault="0098731A" w:rsidP="003D7F7E">
      <w:pPr>
        <w:ind w:left="720"/>
      </w:pPr>
    </w:p>
    <w:p w:rsidR="006E70CB" w:rsidRPr="0098731A" w:rsidRDefault="006E70CB" w:rsidP="00BB7414">
      <w:pPr>
        <w:pStyle w:val="Prrafodelista"/>
        <w:numPr>
          <w:ilvl w:val="0"/>
          <w:numId w:val="28"/>
        </w:numPr>
      </w:pPr>
      <w:r w:rsidRPr="0098731A">
        <w:t>Considera la doctrina que el plazo inicial podrá prorrogarse siempre que aquel sumado al prorrogado no exceda de los 10 años. Asímismo, parece que ex p</w:t>
      </w:r>
      <w:r w:rsidR="0098731A" w:rsidRPr="0098731A">
        <w:t>rincipio</w:t>
      </w:r>
      <w:r w:rsidRPr="0098731A">
        <w:t xml:space="preserve"> "utile per inutile non vitiatur", si se pacta un plazo superior al máximo legal éste sólo será nulo en cuento al exceso</w:t>
      </w:r>
    </w:p>
    <w:p w:rsidR="0098731A" w:rsidRDefault="0098731A" w:rsidP="002911CE">
      <w:pPr>
        <w:widowControl w:val="0"/>
        <w:autoSpaceDE w:val="0"/>
        <w:autoSpaceDN w:val="0"/>
        <w:adjustRightInd w:val="0"/>
        <w:jc w:val="both"/>
        <w:rPr>
          <w:rFonts w:cs="Courier New"/>
          <w:sz w:val="20"/>
        </w:rPr>
      </w:pPr>
    </w:p>
    <w:p w:rsidR="0098731A" w:rsidRPr="006E70CB" w:rsidRDefault="0098731A"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NATURALEZA JURIDICA</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 xml:space="preserve">Conviene diferenciar la naturaleza jurídica del retracto en sí </w:t>
      </w:r>
      <w:r w:rsidR="00316E25" w:rsidRPr="003D7F7E">
        <w:rPr>
          <w:rFonts w:cs="Courier New"/>
          <w:sz w:val="20"/>
          <w:highlight w:val="yellow"/>
        </w:rPr>
        <w:t xml:space="preserve">(en realidad un derecho de </w:t>
      </w:r>
      <w:r w:rsidR="003D7F7E" w:rsidRPr="003D7F7E">
        <w:rPr>
          <w:rFonts w:cs="Courier New"/>
          <w:sz w:val="20"/>
          <w:highlight w:val="yellow"/>
        </w:rPr>
        <w:t>adquisición preferente asimilable a la opción –en caso de que la cosa continúe en poder del comprador- y eventualmente al retracto –en caso de haberla transmitido a un tercero-, O´CALLAGHAN)</w:t>
      </w:r>
      <w:r w:rsidR="003D7F7E">
        <w:rPr>
          <w:rFonts w:cs="Courier New"/>
          <w:sz w:val="20"/>
        </w:rPr>
        <w:t xml:space="preserve"> </w:t>
      </w:r>
      <w:r w:rsidRPr="006E70CB">
        <w:rPr>
          <w:rFonts w:cs="Courier New"/>
          <w:sz w:val="20"/>
        </w:rPr>
        <w:t>y de la venta con pacto de retroventa.</w:t>
      </w:r>
    </w:p>
    <w:p w:rsidR="006E70CB" w:rsidRPr="006E70CB" w:rsidRDefault="006E70CB" w:rsidP="002911CE">
      <w:pPr>
        <w:widowControl w:val="0"/>
        <w:autoSpaceDE w:val="0"/>
        <w:autoSpaceDN w:val="0"/>
        <w:adjustRightInd w:val="0"/>
        <w:jc w:val="both"/>
        <w:rPr>
          <w:rFonts w:cs="Courier New"/>
          <w:sz w:val="20"/>
        </w:rPr>
      </w:pPr>
    </w:p>
    <w:p w:rsidR="006E70CB" w:rsidRPr="003D7F7E" w:rsidRDefault="006E70CB" w:rsidP="00BB7414">
      <w:pPr>
        <w:pStyle w:val="Prrafodelista"/>
      </w:pPr>
      <w:r w:rsidRPr="003D7F7E">
        <w:t>En cuanto al primero, hay que partir del art. 1510</w:t>
      </w:r>
    </w:p>
    <w:p w:rsidR="006E70CB" w:rsidRPr="006E70CB" w:rsidRDefault="006E70CB" w:rsidP="00004C1B">
      <w:pPr>
        <w:widowControl w:val="0"/>
        <w:autoSpaceDE w:val="0"/>
        <w:autoSpaceDN w:val="0"/>
        <w:adjustRightInd w:val="0"/>
        <w:ind w:left="708"/>
        <w:jc w:val="both"/>
        <w:rPr>
          <w:rFonts w:cs="Courier New"/>
          <w:b/>
          <w:bCs/>
          <w:sz w:val="20"/>
        </w:rPr>
      </w:pPr>
    </w:p>
    <w:p w:rsidR="006E70CB" w:rsidRPr="006E70CB" w:rsidRDefault="006E70CB" w:rsidP="00B714A9">
      <w:pPr>
        <w:pStyle w:val="NFarts"/>
      </w:pPr>
      <w:r w:rsidRPr="006E70CB">
        <w:t>El vendedor podrá ejercitar su acción contra todo poseedor que traiga su derecho del comprador, aunque en el segundo contrato no se haya hecho mención del retracto convencional; salvo lo dispuesto en la LH respecto de terceros.</w:t>
      </w:r>
    </w:p>
    <w:p w:rsidR="006E70CB" w:rsidRPr="006E70CB" w:rsidRDefault="006E70CB" w:rsidP="00004C1B">
      <w:pPr>
        <w:widowControl w:val="0"/>
        <w:autoSpaceDE w:val="0"/>
        <w:autoSpaceDN w:val="0"/>
        <w:adjustRightInd w:val="0"/>
        <w:ind w:left="708"/>
        <w:jc w:val="both"/>
        <w:rPr>
          <w:rFonts w:cs="Courier New"/>
          <w:sz w:val="20"/>
        </w:rPr>
      </w:pPr>
    </w:p>
    <w:p w:rsidR="006E70CB" w:rsidRPr="006E70CB" w:rsidRDefault="006E70CB" w:rsidP="00004C1B">
      <w:pPr>
        <w:widowControl w:val="0"/>
        <w:autoSpaceDE w:val="0"/>
        <w:autoSpaceDN w:val="0"/>
        <w:adjustRightInd w:val="0"/>
        <w:ind w:left="708"/>
        <w:jc w:val="both"/>
        <w:rPr>
          <w:rFonts w:cs="Courier New"/>
          <w:sz w:val="20"/>
        </w:rPr>
      </w:pPr>
      <w:r w:rsidRPr="006E70CB">
        <w:rPr>
          <w:rFonts w:cs="Courier New"/>
          <w:sz w:val="20"/>
        </w:rPr>
        <w:t xml:space="preserve">A la vista de dicho precepto no hay dudas de que estamos ante un verdadero derecho real, si bien considera la mayoría de la doctrina que nada impediría que ex art. 1255 </w:t>
      </w:r>
      <w:r w:rsidR="00427BF6">
        <w:rPr>
          <w:rFonts w:cs="Courier New"/>
          <w:sz w:val="20"/>
        </w:rPr>
        <w:t>las partes lo</w:t>
      </w:r>
      <w:r w:rsidRPr="006E70CB">
        <w:rPr>
          <w:rFonts w:cs="Courier New"/>
          <w:sz w:val="20"/>
        </w:rPr>
        <w:t xml:space="preserve"> configure</w:t>
      </w:r>
      <w:r w:rsidR="00427BF6">
        <w:rPr>
          <w:rFonts w:cs="Courier New"/>
          <w:sz w:val="20"/>
        </w:rPr>
        <w:t>n</w:t>
      </w:r>
      <w:r w:rsidRPr="006E70CB">
        <w:rPr>
          <w:rFonts w:cs="Courier New"/>
          <w:sz w:val="20"/>
        </w:rPr>
        <w:t xml:space="preserve"> voluntariamente como un derecho simplemente personal</w:t>
      </w:r>
      <w:r w:rsidR="00316E25">
        <w:rPr>
          <w:rFonts w:cs="Courier New"/>
          <w:sz w:val="20"/>
        </w:rPr>
        <w:t>.</w:t>
      </w:r>
    </w:p>
    <w:p w:rsidR="006E70CB" w:rsidRPr="006E70CB" w:rsidRDefault="006E70CB" w:rsidP="00004C1B">
      <w:pPr>
        <w:widowControl w:val="0"/>
        <w:autoSpaceDE w:val="0"/>
        <w:autoSpaceDN w:val="0"/>
        <w:adjustRightInd w:val="0"/>
        <w:ind w:left="708"/>
        <w:jc w:val="both"/>
        <w:rPr>
          <w:rFonts w:cs="Courier New"/>
          <w:sz w:val="20"/>
        </w:rPr>
      </w:pPr>
    </w:p>
    <w:p w:rsidR="006E70CB" w:rsidRDefault="006E70CB" w:rsidP="00004C1B">
      <w:pPr>
        <w:widowControl w:val="0"/>
        <w:autoSpaceDE w:val="0"/>
        <w:autoSpaceDN w:val="0"/>
        <w:adjustRightInd w:val="0"/>
        <w:ind w:left="708"/>
        <w:jc w:val="both"/>
        <w:rPr>
          <w:rFonts w:cs="Courier New"/>
          <w:sz w:val="20"/>
        </w:rPr>
      </w:pPr>
      <w:r w:rsidRPr="006E70CB">
        <w:rPr>
          <w:rFonts w:cs="Courier New"/>
          <w:sz w:val="20"/>
        </w:rPr>
        <w:t>Se trata de un derecho enajenable e hipoteca, como se desprende del art. 107. 8 LH</w:t>
      </w:r>
    </w:p>
    <w:p w:rsidR="00004C1B" w:rsidRPr="006E70CB" w:rsidRDefault="00004C1B" w:rsidP="00004C1B">
      <w:pPr>
        <w:widowControl w:val="0"/>
        <w:autoSpaceDE w:val="0"/>
        <w:autoSpaceDN w:val="0"/>
        <w:adjustRightInd w:val="0"/>
        <w:ind w:left="708"/>
        <w:jc w:val="both"/>
        <w:rPr>
          <w:rFonts w:cs="Courier New"/>
          <w:sz w:val="20"/>
        </w:rPr>
      </w:pPr>
    </w:p>
    <w:p w:rsidR="006E70CB" w:rsidRPr="006E70CB" w:rsidRDefault="006E70CB" w:rsidP="00004C1B">
      <w:pPr>
        <w:widowControl w:val="0"/>
        <w:autoSpaceDE w:val="0"/>
        <w:autoSpaceDN w:val="0"/>
        <w:adjustRightInd w:val="0"/>
        <w:ind w:left="708"/>
        <w:jc w:val="both"/>
        <w:rPr>
          <w:rFonts w:cs="Courier New"/>
          <w:sz w:val="20"/>
        </w:rPr>
      </w:pPr>
    </w:p>
    <w:p w:rsidR="00316E25" w:rsidRDefault="006E70CB" w:rsidP="00BB7414">
      <w:pPr>
        <w:pStyle w:val="Prrafodelista"/>
      </w:pPr>
      <w:r w:rsidRPr="006E70CB">
        <w:t xml:space="preserve">En </w:t>
      </w:r>
      <w:r w:rsidRPr="003D7F7E">
        <w:t>cuanto</w:t>
      </w:r>
      <w:r w:rsidRPr="006E70CB">
        <w:t xml:space="preserve"> a la venta con pacto de retro, también denominada a carta de gracia, no se trata más que de una venta sometida a condición resolutoria potestativa que como tal, tendrá en principio eficacia retroactiva</w:t>
      </w:r>
      <w:r w:rsidR="00316E25" w:rsidRPr="00316E25">
        <w:rPr>
          <w:highlight w:val="yellow"/>
        </w:rPr>
        <w:t>, aunque no plena (</w:t>
      </w:r>
      <w:r w:rsidR="00316E25" w:rsidRPr="00316E25">
        <w:rPr>
          <w:szCs w:val="20"/>
          <w:highlight w:val="yellow"/>
        </w:rPr>
        <w:t xml:space="preserve">no se devuelven </w:t>
      </w:r>
      <w:r w:rsidR="00316E25" w:rsidRPr="00316E25">
        <w:rPr>
          <w:highlight w:val="yellow"/>
        </w:rPr>
        <w:t xml:space="preserve">todos los </w:t>
      </w:r>
      <w:r w:rsidR="00316E25" w:rsidRPr="00316E25">
        <w:rPr>
          <w:szCs w:val="20"/>
          <w:highlight w:val="yellow"/>
        </w:rPr>
        <w:t>frutos ni se invalidan arriendos, tal como disponen los artículos 1519 y 1520)</w:t>
      </w:r>
    </w:p>
    <w:p w:rsidR="00316E25" w:rsidRDefault="00316E25" w:rsidP="00004C1B">
      <w:pPr>
        <w:widowControl w:val="0"/>
        <w:autoSpaceDE w:val="0"/>
        <w:autoSpaceDN w:val="0"/>
        <w:adjustRightInd w:val="0"/>
        <w:ind w:left="708"/>
        <w:jc w:val="both"/>
        <w:rPr>
          <w:rFonts w:cs="Courier New"/>
          <w:sz w:val="20"/>
        </w:rPr>
      </w:pPr>
    </w:p>
    <w:p w:rsidR="006E70CB" w:rsidRPr="006E70CB" w:rsidRDefault="006E70CB" w:rsidP="00004C1B">
      <w:pPr>
        <w:widowControl w:val="0"/>
        <w:autoSpaceDE w:val="0"/>
        <w:autoSpaceDN w:val="0"/>
        <w:adjustRightInd w:val="0"/>
        <w:ind w:left="708"/>
        <w:jc w:val="both"/>
        <w:rPr>
          <w:rFonts w:cs="Courier New"/>
          <w:sz w:val="20"/>
        </w:rPr>
      </w:pPr>
      <w:r w:rsidRPr="006E70CB">
        <w:rPr>
          <w:rFonts w:cs="Courier New"/>
          <w:sz w:val="20"/>
        </w:rPr>
        <w:t xml:space="preserve">Por ello, hasta que se ejercite el retracto o transcurra el plazo para hacerlo la venta surtirá todos sus efectos y así, señala el art. 1511: </w:t>
      </w:r>
    </w:p>
    <w:p w:rsidR="006E70CB" w:rsidRPr="006E70CB" w:rsidRDefault="006E70CB" w:rsidP="00004C1B">
      <w:pPr>
        <w:widowControl w:val="0"/>
        <w:autoSpaceDE w:val="0"/>
        <w:autoSpaceDN w:val="0"/>
        <w:adjustRightInd w:val="0"/>
        <w:ind w:left="708"/>
        <w:jc w:val="both"/>
        <w:rPr>
          <w:rFonts w:cs="Courier New"/>
          <w:sz w:val="20"/>
        </w:rPr>
      </w:pPr>
    </w:p>
    <w:p w:rsidR="006E70CB" w:rsidRPr="006E70CB" w:rsidRDefault="006E70CB" w:rsidP="00B714A9">
      <w:pPr>
        <w:pStyle w:val="NFarts"/>
      </w:pPr>
      <w:r w:rsidRPr="006E70CB">
        <w:t xml:space="preserve">El comprador sustituye al vendedor en todos sus derechos y acciones. </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EJERCICIO</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El retracto se ejercita mediante la correspondiente declaración de voluntad, que será unilateral, recepticia y podrá verificarse judicial o extrajudicialmente</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En todo caso, el art. 1518 señala con carácter general:</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B714A9">
      <w:pPr>
        <w:pStyle w:val="NFarts"/>
      </w:pPr>
      <w:r w:rsidRPr="006E70CB">
        <w:t>El vendedor no podrá hacer uso del derecho de retracto sin reembolsar al comprador el precio de la venta y, además:</w:t>
      </w:r>
    </w:p>
    <w:p w:rsidR="00427BF6" w:rsidRDefault="00427BF6" w:rsidP="00B714A9">
      <w:pPr>
        <w:pStyle w:val="NFarts"/>
      </w:pPr>
    </w:p>
    <w:p w:rsidR="006E70CB" w:rsidRPr="006E70CB" w:rsidRDefault="006E70CB" w:rsidP="00B714A9">
      <w:pPr>
        <w:pStyle w:val="NFarts"/>
      </w:pPr>
      <w:r w:rsidRPr="006E70CB">
        <w:t>1º. Los gastos del contrato y cualquier otro pago legítimo hecho para la venta.</w:t>
      </w:r>
    </w:p>
    <w:p w:rsidR="006E70CB" w:rsidRPr="006E70CB" w:rsidRDefault="006E70CB" w:rsidP="00B714A9">
      <w:pPr>
        <w:pStyle w:val="NFarts"/>
      </w:pPr>
      <w:r w:rsidRPr="006E70CB">
        <w:t>2º. Los gastos necesarios y útiles hechos en la cosa vendida.</w:t>
      </w:r>
    </w:p>
    <w:p w:rsidR="006E70CB" w:rsidRPr="006E70CB" w:rsidRDefault="006E70CB" w:rsidP="002911CE">
      <w:pPr>
        <w:widowControl w:val="0"/>
        <w:autoSpaceDE w:val="0"/>
        <w:autoSpaceDN w:val="0"/>
        <w:adjustRightInd w:val="0"/>
        <w:jc w:val="both"/>
        <w:rPr>
          <w:rFonts w:cs="Courier New"/>
          <w:sz w:val="20"/>
        </w:rPr>
      </w:pPr>
    </w:p>
    <w:p w:rsidR="00316E25" w:rsidRPr="006E70CB" w:rsidRDefault="00316E25" w:rsidP="00316E25">
      <w:pPr>
        <w:widowControl w:val="0"/>
        <w:autoSpaceDE w:val="0"/>
        <w:autoSpaceDN w:val="0"/>
        <w:adjustRightInd w:val="0"/>
        <w:jc w:val="both"/>
        <w:rPr>
          <w:rFonts w:cs="Courier New"/>
          <w:b/>
          <w:bCs/>
          <w:sz w:val="20"/>
        </w:rPr>
      </w:pPr>
      <w:r w:rsidRPr="006E70CB">
        <w:rPr>
          <w:rFonts w:cs="Courier New"/>
          <w:sz w:val="20"/>
        </w:rPr>
        <w:t>El TS ha señalado que el precio que habrá de abonar el retrayente será en principio el que realmente se pagó que, salvo prueba en contra, será el que figure en la escritura de venta. Ello no obstante, nada impide que dentro de los límites del art. 1255 se pacten intereses o actualizaciones del precio</w:t>
      </w:r>
    </w:p>
    <w:p w:rsidR="00427BF6" w:rsidRDefault="00427BF6"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Así mismo, ex art. 1509:</w:t>
      </w:r>
    </w:p>
    <w:p w:rsidR="006E70CB" w:rsidRPr="006E70CB" w:rsidRDefault="006E70CB" w:rsidP="002911CE">
      <w:pPr>
        <w:widowControl w:val="0"/>
        <w:autoSpaceDE w:val="0"/>
        <w:autoSpaceDN w:val="0"/>
        <w:adjustRightInd w:val="0"/>
        <w:jc w:val="both"/>
        <w:rPr>
          <w:rFonts w:cs="Courier New"/>
          <w:sz w:val="20"/>
        </w:rPr>
      </w:pPr>
    </w:p>
    <w:p w:rsidR="006E70CB" w:rsidRDefault="006E70CB" w:rsidP="00B714A9">
      <w:pPr>
        <w:pStyle w:val="NFarts"/>
      </w:pPr>
      <w:r w:rsidRPr="006E70CB">
        <w:t>Si el vendedor no cumple lo prescrito en el art. 1518, el comprador adquirirá irrevocablemente el dominio de la cosa vendida.</w:t>
      </w:r>
    </w:p>
    <w:p w:rsidR="00427BF6" w:rsidRPr="006E70CB" w:rsidRDefault="00427BF6" w:rsidP="002911CE">
      <w:pPr>
        <w:widowControl w:val="0"/>
        <w:autoSpaceDE w:val="0"/>
        <w:autoSpaceDN w:val="0"/>
        <w:adjustRightInd w:val="0"/>
        <w:jc w:val="both"/>
        <w:rPr>
          <w:rFonts w:cs="Courier New"/>
          <w:b/>
          <w:bCs/>
          <w:sz w:val="20"/>
        </w:rPr>
      </w:pPr>
    </w:p>
    <w:p w:rsidR="00316E25" w:rsidRDefault="00316E25"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 xml:space="preserve">Conviene diferenciar la </w:t>
      </w:r>
      <w:r w:rsidR="003D7F7E" w:rsidRPr="003D7F7E">
        <w:rPr>
          <w:rFonts w:cs="Courier New"/>
          <w:b/>
          <w:sz w:val="20"/>
          <w:u w:val="single"/>
        </w:rPr>
        <w:t>LEGITIMACIÓN</w:t>
      </w:r>
      <w:r w:rsidRPr="006E70CB">
        <w:rPr>
          <w:rFonts w:cs="Courier New"/>
          <w:sz w:val="20"/>
        </w:rPr>
        <w:t xml:space="preserve"> activa y pasiva de la acción de retracto:</w:t>
      </w:r>
    </w:p>
    <w:p w:rsidR="006E70CB" w:rsidRPr="006E70CB" w:rsidRDefault="006E70CB" w:rsidP="002911CE">
      <w:pPr>
        <w:widowControl w:val="0"/>
        <w:autoSpaceDE w:val="0"/>
        <w:autoSpaceDN w:val="0"/>
        <w:adjustRightInd w:val="0"/>
        <w:jc w:val="both"/>
        <w:rPr>
          <w:rFonts w:cs="Courier New"/>
          <w:sz w:val="20"/>
        </w:rPr>
      </w:pPr>
    </w:p>
    <w:p w:rsidR="006E70CB" w:rsidRPr="003D7F7E" w:rsidRDefault="003D7F7E" w:rsidP="00BB7414">
      <w:pPr>
        <w:pStyle w:val="Prrafodelista"/>
      </w:pPr>
      <w:r w:rsidRPr="003D7F7E">
        <w:t>Están</w:t>
      </w:r>
      <w:r w:rsidR="006E70CB" w:rsidRPr="003D7F7E">
        <w:t xml:space="preserve"> legitimados para ejercitar la acción de retracto el vendedor, sus herederos o, en su caso, aquel a quien se hubiera transmitido el derecho.</w:t>
      </w:r>
    </w:p>
    <w:p w:rsidR="006E70CB" w:rsidRPr="003D7F7E" w:rsidRDefault="006E70CB" w:rsidP="00084E23">
      <w:pPr>
        <w:ind w:left="720"/>
      </w:pPr>
    </w:p>
    <w:p w:rsidR="006E70CB" w:rsidRPr="00084E23" w:rsidRDefault="006E70CB" w:rsidP="00084E23">
      <w:pPr>
        <w:ind w:left="720"/>
        <w:rPr>
          <w:sz w:val="20"/>
        </w:rPr>
      </w:pPr>
      <w:r w:rsidRPr="00084E23">
        <w:rPr>
          <w:sz w:val="20"/>
        </w:rPr>
        <w:t xml:space="preserve">También podrán ejercitarlo los acreedores del vendedor, si bien, dado el </w:t>
      </w:r>
      <w:r w:rsidR="003D7F7E" w:rsidRPr="00084E23">
        <w:rPr>
          <w:sz w:val="20"/>
        </w:rPr>
        <w:t>carácter</w:t>
      </w:r>
      <w:r w:rsidRPr="00084E23">
        <w:rPr>
          <w:sz w:val="20"/>
        </w:rPr>
        <w:t xml:space="preserve"> subsidiario que tiene la acción subrogatoria ex art. 1111, señala el art. 1512:</w:t>
      </w:r>
    </w:p>
    <w:p w:rsidR="006E70CB" w:rsidRPr="003D7F7E" w:rsidRDefault="006E70CB" w:rsidP="00084E23">
      <w:pPr>
        <w:ind w:left="720"/>
      </w:pPr>
    </w:p>
    <w:p w:rsidR="006E70CB" w:rsidRPr="006E70CB" w:rsidRDefault="006E70CB" w:rsidP="00B714A9">
      <w:pPr>
        <w:pStyle w:val="NFarts"/>
      </w:pPr>
      <w:r w:rsidRPr="006E70CB">
        <w:t>Los acreedores del vendedor no podrán hacer uso del retracto convencional contra el comprador sino después de haber hecho excusión de los bienes del vendedor.</w:t>
      </w:r>
    </w:p>
    <w:p w:rsidR="006E70CB" w:rsidRPr="003D7F7E" w:rsidRDefault="006E70CB" w:rsidP="00084E23">
      <w:pPr>
        <w:ind w:left="720"/>
      </w:pPr>
    </w:p>
    <w:p w:rsidR="003D7F7E" w:rsidRPr="00084E23" w:rsidRDefault="003D7F7E" w:rsidP="00084E23">
      <w:pPr>
        <w:ind w:left="720"/>
        <w:jc w:val="both"/>
        <w:rPr>
          <w:sz w:val="20"/>
        </w:rPr>
      </w:pPr>
      <w:r w:rsidRPr="00084E23">
        <w:rPr>
          <w:sz w:val="20"/>
          <w:highlight w:val="yellow"/>
        </w:rPr>
        <w:t>Se discute si rige para el comprador que se ve requerido de retracto lo dispuesto en el art. 1832 Cc (obligación de señalar bienes del deudor realizables para que pueda aprovecharse del beneficio de excusión). O´Callagan opina que no.</w:t>
      </w:r>
    </w:p>
    <w:p w:rsidR="003D7F7E" w:rsidRPr="00084E23" w:rsidRDefault="003D7F7E" w:rsidP="00084E23">
      <w:pPr>
        <w:ind w:left="720"/>
        <w:jc w:val="both"/>
        <w:rPr>
          <w:sz w:val="20"/>
        </w:rPr>
      </w:pPr>
    </w:p>
    <w:p w:rsidR="006E70CB" w:rsidRPr="003D7F7E" w:rsidRDefault="006E70CB" w:rsidP="00BB7414">
      <w:pPr>
        <w:pStyle w:val="Prrafodelista"/>
      </w:pPr>
      <w:r w:rsidRPr="003D7F7E">
        <w:t xml:space="preserve">Por otro lado, la acción habrá de dirigirse contra el comprador o sus herederos, así como contra los subadquirentes de la cosa objeto del mismo, salvo que estén protegidos por la fe pública registral </w:t>
      </w:r>
      <w:r w:rsidR="003D7F7E" w:rsidRPr="003D7F7E">
        <w:t>(</w:t>
      </w:r>
      <w:r w:rsidRPr="003D7F7E">
        <w:t>si el pacto no estaba inscrito</w:t>
      </w:r>
      <w:r w:rsidR="003D7F7E" w:rsidRPr="003D7F7E">
        <w:t>).</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El CC contiene unas reglas especiales que regulan el ejercicio del retracto en casos concretos:</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El art. 1513, para evitar que pueda resurgir una comunidad extinguida señala:</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B714A9">
      <w:pPr>
        <w:pStyle w:val="NFarts"/>
      </w:pPr>
      <w:r w:rsidRPr="006E70CB">
        <w:t>El comprador con pacto de retroventa de una parte de finca indivisa que adquiera la totalidad de la misma en el caso del artículo 404, podrá obligar al vendedor a redimir el todo, si éste quiere hacer uso del retracto</w:t>
      </w:r>
    </w:p>
    <w:p w:rsidR="006E70CB" w:rsidRPr="006E70CB" w:rsidRDefault="006E70CB" w:rsidP="00B714A9">
      <w:pPr>
        <w:pStyle w:val="NFarts"/>
      </w:pPr>
    </w:p>
    <w:p w:rsidR="006E70CB" w:rsidRPr="006E70CB" w:rsidRDefault="00427BF6" w:rsidP="00B714A9">
      <w:pPr>
        <w:pStyle w:val="NFarts"/>
      </w:pPr>
      <w:r>
        <w:t>A</w:t>
      </w:r>
      <w:r w:rsidR="006E70CB" w:rsidRPr="006E70CB">
        <w:t>rt. 1514</w:t>
      </w:r>
      <w:r>
        <w:t xml:space="preserve"> </w:t>
      </w:r>
      <w:r w:rsidR="006E70CB" w:rsidRPr="006E70CB">
        <w:t>Cuando varios, conjuntamente y en un solo contrato, vendan una finca indivisa con pacto de retro, ninguno de ellos podrá ejercitar este derecho más que por su parte respectiva.</w:t>
      </w:r>
    </w:p>
    <w:p w:rsidR="00427BF6" w:rsidRDefault="00427BF6" w:rsidP="00B714A9">
      <w:pPr>
        <w:pStyle w:val="NFarts"/>
      </w:pPr>
    </w:p>
    <w:p w:rsidR="006E70CB" w:rsidRPr="006E70CB" w:rsidRDefault="006E70CB" w:rsidP="00B714A9">
      <w:pPr>
        <w:pStyle w:val="NFarts"/>
      </w:pPr>
      <w:r w:rsidRPr="006E70CB">
        <w:t>Lo mismo se observará si el que ha vendido por sí solo una finca ha dejado varios herederos, en cuyo caso cada uno de éstos sólo podrá redimir la parte que hubiese adquirido.</w:t>
      </w:r>
    </w:p>
    <w:p w:rsidR="006E70CB" w:rsidRPr="006E70CB" w:rsidRDefault="006E70CB" w:rsidP="00B714A9">
      <w:pPr>
        <w:pStyle w:val="NFarts"/>
      </w:pPr>
    </w:p>
    <w:p w:rsidR="006E70CB" w:rsidRPr="006E70CB" w:rsidRDefault="00427BF6" w:rsidP="00B714A9">
      <w:pPr>
        <w:pStyle w:val="NFarts"/>
      </w:pPr>
      <w:r>
        <w:t>A</w:t>
      </w:r>
      <w:r w:rsidR="006E70CB" w:rsidRPr="006E70CB">
        <w:t>rt. 1515</w:t>
      </w:r>
      <w:r>
        <w:t xml:space="preserve">  </w:t>
      </w:r>
      <w:r w:rsidR="006E70CB" w:rsidRPr="006E70CB">
        <w:t>En los casos del artículo anterior, el comprador podrá exigir de todos los vendedores o coherederos que se pongan de acuerdo sobre la redención de la totalidad de la cosa vendida; y, si así no lo hicieren, no se podrá obligar al comprador al retracto parcial.</w:t>
      </w:r>
    </w:p>
    <w:p w:rsidR="006E70CB" w:rsidRPr="006E70CB" w:rsidRDefault="006E70CB" w:rsidP="00B714A9">
      <w:pPr>
        <w:pStyle w:val="NFarts"/>
      </w:pPr>
    </w:p>
    <w:p w:rsidR="006E70CB" w:rsidRPr="006E70CB" w:rsidRDefault="00427BF6" w:rsidP="00B714A9">
      <w:pPr>
        <w:pStyle w:val="NFarts"/>
      </w:pPr>
      <w:r>
        <w:t>A</w:t>
      </w:r>
      <w:r w:rsidR="006E70CB" w:rsidRPr="006E70CB">
        <w:t>rt. 1516</w:t>
      </w:r>
      <w:r>
        <w:t xml:space="preserve"> </w:t>
      </w:r>
      <w:r w:rsidR="006E70CB" w:rsidRPr="006E70CB">
        <w:t>Cada uno de los copropietarios de una finca indivisa que hubiese vendido separadamente su parte, podrá ejercitar, con la misma separación, el derecho de retracto por su porción respectiva, y el comprador no podrá obligarle a redimir  la totalidad de la finca.</w:t>
      </w:r>
    </w:p>
    <w:p w:rsidR="006E70CB" w:rsidRPr="006E70CB" w:rsidRDefault="006E70CB" w:rsidP="00B714A9">
      <w:pPr>
        <w:pStyle w:val="NFarts"/>
      </w:pPr>
    </w:p>
    <w:p w:rsidR="006E70CB" w:rsidRPr="006E70CB" w:rsidRDefault="00427BF6" w:rsidP="00B714A9">
      <w:pPr>
        <w:pStyle w:val="NFarts"/>
      </w:pPr>
      <w:r>
        <w:t>A</w:t>
      </w:r>
      <w:r w:rsidR="006E70CB" w:rsidRPr="006E70CB">
        <w:t>rt. 1517 Si el comprador dejare varios herederos, la acción de retracto no podrá ejercitarse contra cada uno sino por su parte respectiva, ora se halle indivisa, ora se haya distribuido entre ellos.</w:t>
      </w:r>
    </w:p>
    <w:p w:rsidR="00427BF6" w:rsidRDefault="00427BF6" w:rsidP="00B714A9">
      <w:pPr>
        <w:pStyle w:val="NFarts"/>
      </w:pPr>
    </w:p>
    <w:p w:rsidR="006E70CB" w:rsidRPr="006E70CB" w:rsidRDefault="006E70CB" w:rsidP="00B714A9">
      <w:pPr>
        <w:pStyle w:val="NFarts"/>
      </w:pPr>
      <w:r w:rsidRPr="006E70CB">
        <w:t>Pero, si se ha dividido la herencia, y la cosa vendida se ha adjudicado a uno de los herederos, la acción de retracto podrá intentarse contra él por el todo.</w:t>
      </w:r>
    </w:p>
    <w:p w:rsidR="006E70CB" w:rsidRPr="006E70CB" w:rsidRDefault="006E70CB" w:rsidP="00B714A9">
      <w:pPr>
        <w:pStyle w:val="NFarts"/>
      </w:pPr>
    </w:p>
    <w:p w:rsidR="006E70CB" w:rsidRPr="006E70CB" w:rsidRDefault="006E70CB" w:rsidP="002911CE">
      <w:pPr>
        <w:widowControl w:val="0"/>
        <w:autoSpaceDE w:val="0"/>
        <w:autoSpaceDN w:val="0"/>
        <w:adjustRightInd w:val="0"/>
        <w:jc w:val="both"/>
        <w:rPr>
          <w:rFonts w:cs="Courier New"/>
          <w:sz w:val="20"/>
        </w:rPr>
      </w:pPr>
    </w:p>
    <w:p w:rsidR="006E70CB" w:rsidRDefault="006E70CB" w:rsidP="002911CE">
      <w:pPr>
        <w:widowControl w:val="0"/>
        <w:autoSpaceDE w:val="0"/>
        <w:autoSpaceDN w:val="0"/>
        <w:adjustRightInd w:val="0"/>
        <w:jc w:val="both"/>
        <w:rPr>
          <w:rFonts w:cs="Courier New"/>
          <w:sz w:val="20"/>
        </w:rPr>
      </w:pPr>
      <w:r w:rsidRPr="006E70CB">
        <w:rPr>
          <w:rFonts w:cs="Courier New"/>
          <w:sz w:val="20"/>
        </w:rPr>
        <w:t>EFECTOS</w:t>
      </w:r>
    </w:p>
    <w:p w:rsidR="003D7F7E" w:rsidRPr="006E70CB" w:rsidRDefault="003D7F7E"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Destaca HERNANDEZ GIL que el ejercicio del retracto convencional no determina una readquisición sino una reintegración de la cosa en el patrimonio del retrayente, del que nunca salió de una manera definitiva e irreversible</w:t>
      </w:r>
      <w:r w:rsidR="00004C1B">
        <w:rPr>
          <w:rFonts w:cs="Courier New"/>
          <w:sz w:val="20"/>
        </w:rPr>
        <w:t>.</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En todo caso, una vez ejercitado el retracto habrá de restituirse la cosa pero no los frutos percibidos, como se deduce de lo dispuesto en el art. 1519:</w:t>
      </w:r>
    </w:p>
    <w:p w:rsidR="006E70CB" w:rsidRPr="006E70CB" w:rsidRDefault="006E70CB" w:rsidP="002911CE">
      <w:pPr>
        <w:widowControl w:val="0"/>
        <w:autoSpaceDE w:val="0"/>
        <w:autoSpaceDN w:val="0"/>
        <w:adjustRightInd w:val="0"/>
        <w:jc w:val="both"/>
        <w:rPr>
          <w:rFonts w:cs="Courier New"/>
          <w:sz w:val="20"/>
        </w:rPr>
      </w:pPr>
    </w:p>
    <w:p w:rsidR="006E70CB" w:rsidRDefault="006E70CB" w:rsidP="00B714A9">
      <w:pPr>
        <w:pStyle w:val="NFarts"/>
      </w:pPr>
      <w:r w:rsidRPr="006E70CB">
        <w:t>Cuando al celebrarse la venta hubiese en la finca frutos manifiestos o nacidos, no se hará abono ni prorrateo de los que haya al tiempo del retracto.</w:t>
      </w:r>
    </w:p>
    <w:p w:rsidR="00004C1B" w:rsidRPr="006E70CB" w:rsidRDefault="00004C1B" w:rsidP="00B714A9">
      <w:pPr>
        <w:pStyle w:val="NFarts"/>
      </w:pPr>
    </w:p>
    <w:p w:rsidR="006E70CB" w:rsidRPr="006E70CB" w:rsidRDefault="006E70CB" w:rsidP="00B714A9">
      <w:pPr>
        <w:pStyle w:val="NFarts"/>
      </w:pPr>
      <w:r w:rsidRPr="006E70CB">
        <w:t>Si no los hubo al tiempo de la venta, y los hay al del retracto, se prorratearán entre el retrayente y el comprador, dando a éste la parte correspondiente al tiempo que poseyó la finca en el último año, a contar desde la venta.</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2911CE">
      <w:pPr>
        <w:widowControl w:val="0"/>
        <w:autoSpaceDE w:val="0"/>
        <w:autoSpaceDN w:val="0"/>
        <w:adjustRightInd w:val="0"/>
        <w:jc w:val="both"/>
        <w:rPr>
          <w:rFonts w:cs="Courier New"/>
          <w:sz w:val="20"/>
        </w:rPr>
      </w:pPr>
      <w:r w:rsidRPr="006E70CB">
        <w:rPr>
          <w:rFonts w:cs="Courier New"/>
          <w:sz w:val="20"/>
        </w:rPr>
        <w:t>Por último, señala el art. 1520</w:t>
      </w:r>
    </w:p>
    <w:p w:rsidR="006E70CB" w:rsidRPr="006E70CB" w:rsidRDefault="006E70CB" w:rsidP="002911CE">
      <w:pPr>
        <w:widowControl w:val="0"/>
        <w:autoSpaceDE w:val="0"/>
        <w:autoSpaceDN w:val="0"/>
        <w:adjustRightInd w:val="0"/>
        <w:jc w:val="both"/>
        <w:rPr>
          <w:rFonts w:cs="Courier New"/>
          <w:sz w:val="20"/>
        </w:rPr>
      </w:pPr>
    </w:p>
    <w:p w:rsidR="006E70CB" w:rsidRPr="006E70CB" w:rsidRDefault="006E70CB" w:rsidP="00B714A9">
      <w:pPr>
        <w:pStyle w:val="NFarts"/>
      </w:pPr>
      <w:r w:rsidRPr="006E70CB">
        <w:t>El vendedor que recobre la cosa vendida, la recibirá libre de toda carga o hipoteca impuesta por el comprador, pero estará obligado a pasar por los arriendos que éste haya hecho de buena fe, y según costumbre del lugar en que radique.</w:t>
      </w:r>
    </w:p>
    <w:p w:rsidR="006E70CB" w:rsidRPr="006E70CB" w:rsidRDefault="006E70CB" w:rsidP="006E70CB">
      <w:pPr>
        <w:rPr>
          <w:rFonts w:cs="Courier New"/>
          <w:spacing w:val="-3"/>
          <w:sz w:val="20"/>
          <w:lang w:val="es-ES_tradnl"/>
        </w:rPr>
      </w:pPr>
    </w:p>
    <w:p w:rsidR="00004C1B" w:rsidRDefault="00004C1B" w:rsidP="00004C1B">
      <w:pPr>
        <w:widowControl w:val="0"/>
        <w:autoSpaceDE w:val="0"/>
        <w:autoSpaceDN w:val="0"/>
        <w:adjustRightInd w:val="0"/>
        <w:ind w:left="2124"/>
        <w:jc w:val="both"/>
        <w:rPr>
          <w:rFonts w:cs="Courier New"/>
          <w:spacing w:val="-3"/>
          <w:sz w:val="20"/>
          <w:lang w:val="es-ES_tradnl"/>
        </w:rPr>
      </w:pPr>
    </w:p>
    <w:p w:rsidR="00427BF6" w:rsidRPr="006E70CB" w:rsidRDefault="006E70CB" w:rsidP="00ED4B62">
      <w:pPr>
        <w:widowControl w:val="0"/>
        <w:autoSpaceDE w:val="0"/>
        <w:autoSpaceDN w:val="0"/>
        <w:adjustRightInd w:val="0"/>
        <w:ind w:left="2124"/>
        <w:jc w:val="both"/>
        <w:rPr>
          <w:rFonts w:cs="Courier New"/>
          <w:sz w:val="20"/>
        </w:rPr>
      </w:pPr>
      <w:r w:rsidRPr="006E70CB">
        <w:rPr>
          <w:rFonts w:cs="Courier New"/>
          <w:spacing w:val="-3"/>
          <w:sz w:val="20"/>
          <w:lang w:val="es-ES_tradnl"/>
        </w:rPr>
        <w:t xml:space="preserve">La </w:t>
      </w:r>
      <w:r w:rsidRPr="00004C1B">
        <w:rPr>
          <w:rFonts w:cs="Courier New"/>
          <w:sz w:val="20"/>
        </w:rPr>
        <w:t xml:space="preserve">primera es una consecuencia del principio </w:t>
      </w:r>
      <w:r w:rsidR="00004C1B">
        <w:rPr>
          <w:rFonts w:cs="Courier New"/>
          <w:sz w:val="20"/>
        </w:rPr>
        <w:t>“</w:t>
      </w:r>
      <w:r w:rsidRPr="00004C1B">
        <w:rPr>
          <w:rFonts w:cs="Courier New"/>
          <w:sz w:val="20"/>
        </w:rPr>
        <w:t>resoluto iure dantis, res</w:t>
      </w:r>
      <w:r w:rsidR="00427BF6" w:rsidRPr="00004C1B">
        <w:rPr>
          <w:rFonts w:cs="Courier New"/>
          <w:sz w:val="20"/>
        </w:rPr>
        <w:t>ó</w:t>
      </w:r>
      <w:r w:rsidRPr="00004C1B">
        <w:rPr>
          <w:rFonts w:cs="Courier New"/>
          <w:sz w:val="20"/>
        </w:rPr>
        <w:t>lvitur ius concessum</w:t>
      </w:r>
      <w:r w:rsidR="00004C1B">
        <w:rPr>
          <w:rFonts w:cs="Courier New"/>
          <w:sz w:val="20"/>
        </w:rPr>
        <w:t>”</w:t>
      </w:r>
      <w:r w:rsidRPr="00004C1B">
        <w:rPr>
          <w:rFonts w:cs="Courier New"/>
          <w:sz w:val="20"/>
        </w:rPr>
        <w:t>. La relativa al arrendamiento tiende a favorecer el interés de la agricultura.</w:t>
      </w:r>
      <w:bookmarkStart w:id="0" w:name="_GoBack"/>
      <w:bookmarkEnd w:id="0"/>
    </w:p>
    <w:sectPr w:rsidR="00427BF6" w:rsidRPr="006E70CB">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5D" w:rsidRDefault="00E8785D">
      <w:r>
        <w:separator/>
      </w:r>
    </w:p>
  </w:endnote>
  <w:endnote w:type="continuationSeparator" w:id="0">
    <w:p w:rsidR="00E8785D" w:rsidRDefault="00E8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35" w:rsidRDefault="00D342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34235" w:rsidRDefault="00D3423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35" w:rsidRDefault="00D342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4B62">
      <w:rPr>
        <w:rStyle w:val="Nmerodepgina"/>
        <w:noProof/>
      </w:rPr>
      <w:t>13</w:t>
    </w:r>
    <w:r>
      <w:rPr>
        <w:rStyle w:val="Nmerodepgina"/>
      </w:rPr>
      <w:fldChar w:fldCharType="end"/>
    </w:r>
  </w:p>
  <w:p w:rsidR="00D34235" w:rsidRDefault="00D3423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5D" w:rsidRDefault="00E8785D">
      <w:r>
        <w:separator/>
      </w:r>
    </w:p>
  </w:footnote>
  <w:footnote w:type="continuationSeparator" w:id="0">
    <w:p w:rsidR="00E8785D" w:rsidRDefault="00E87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6681"/>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35B7C48"/>
    <w:multiLevelType w:val="hybridMultilevel"/>
    <w:tmpl w:val="BC5EEBFA"/>
    <w:lvl w:ilvl="0" w:tplc="976445B4">
      <w:start w:val="1"/>
      <w:numFmt w:val="bullet"/>
      <w:pStyle w:val="Prrafodelista"/>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3B97259"/>
    <w:multiLevelType w:val="hybridMultilevel"/>
    <w:tmpl w:val="1688DC4A"/>
    <w:lvl w:ilvl="0" w:tplc="C232AB96">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041205"/>
    <w:multiLevelType w:val="hybridMultilevel"/>
    <w:tmpl w:val="F96090EE"/>
    <w:lvl w:ilvl="0" w:tplc="882EEB14">
      <w:start w:val="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4A23C48"/>
    <w:multiLevelType w:val="hybridMultilevel"/>
    <w:tmpl w:val="10FCF804"/>
    <w:lvl w:ilvl="0" w:tplc="3CCA6730">
      <w:numFmt w:val="bullet"/>
      <w:lvlText w:val="·"/>
      <w:lvlJc w:val="left"/>
      <w:pPr>
        <w:ind w:left="1428" w:hanging="360"/>
      </w:pPr>
      <w:rPr>
        <w:rFonts w:ascii="Courier New" w:eastAsia="Times New Roman"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188B382B"/>
    <w:multiLevelType w:val="hybridMultilevel"/>
    <w:tmpl w:val="F9689584"/>
    <w:lvl w:ilvl="0" w:tplc="B44C7FBA">
      <w:start w:val="1"/>
      <w:numFmt w:val="bullet"/>
      <w:lvlText w:val=""/>
      <w:lvlJc w:val="left"/>
      <w:pPr>
        <w:ind w:left="720" w:hanging="360"/>
      </w:pPr>
      <w:rPr>
        <w:rFonts w:ascii="Wingdings" w:hAnsi="Wingdings" w:hint="default"/>
      </w:rPr>
    </w:lvl>
    <w:lvl w:ilvl="1" w:tplc="7F7050C4">
      <w:numFmt w:val="bullet"/>
      <w:lvlText w:val="-"/>
      <w:lvlJc w:val="left"/>
      <w:pPr>
        <w:ind w:left="1440" w:hanging="360"/>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452CB7"/>
    <w:multiLevelType w:val="hybridMultilevel"/>
    <w:tmpl w:val="A9F0FB68"/>
    <w:lvl w:ilvl="0" w:tplc="8DE06CF6">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31527A30">
      <w:numFmt w:val="bullet"/>
      <w:lvlText w:val="-"/>
      <w:lvlJc w:val="left"/>
      <w:pPr>
        <w:ind w:left="2565" w:hanging="45"/>
      </w:pPr>
      <w:rPr>
        <w:rFonts w:ascii="Courier New" w:eastAsia="Times New Roman" w:hAnsi="Courier New" w:cs="Courier New"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01D63"/>
    <w:multiLevelType w:val="hybridMultilevel"/>
    <w:tmpl w:val="1D0CAB52"/>
    <w:lvl w:ilvl="0" w:tplc="AB72C818">
      <w:numFmt w:val="bullet"/>
      <w:lvlText w:val="·"/>
      <w:lvlJc w:val="left"/>
      <w:pPr>
        <w:ind w:left="720" w:hanging="360"/>
      </w:pPr>
      <w:rPr>
        <w:rFonts w:ascii="Courier New" w:eastAsia="Times New Roman"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9537C0"/>
    <w:multiLevelType w:val="hybridMultilevel"/>
    <w:tmpl w:val="013499A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CC3B52"/>
    <w:multiLevelType w:val="hybridMultilevel"/>
    <w:tmpl w:val="D292BF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003AE3"/>
    <w:multiLevelType w:val="hybridMultilevel"/>
    <w:tmpl w:val="F5C8B066"/>
    <w:lvl w:ilvl="0" w:tplc="A57021E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A20B16"/>
    <w:multiLevelType w:val="hybridMultilevel"/>
    <w:tmpl w:val="0B180730"/>
    <w:lvl w:ilvl="0" w:tplc="88E676A8">
      <w:numFmt w:val="bullet"/>
      <w:lvlText w:val="·"/>
      <w:lvlJc w:val="left"/>
      <w:pPr>
        <w:ind w:left="1428" w:hanging="360"/>
      </w:pPr>
      <w:rPr>
        <w:rFonts w:ascii="Courier New" w:eastAsia="Times New Roman"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CD35198"/>
    <w:multiLevelType w:val="hybridMultilevel"/>
    <w:tmpl w:val="314A6AA2"/>
    <w:lvl w:ilvl="0" w:tplc="368E6B4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D847E3"/>
    <w:multiLevelType w:val="hybridMultilevel"/>
    <w:tmpl w:val="235849E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221910"/>
    <w:multiLevelType w:val="hybridMultilevel"/>
    <w:tmpl w:val="775CA966"/>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358905B2"/>
    <w:multiLevelType w:val="hybridMultilevel"/>
    <w:tmpl w:val="4EA0DC80"/>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39D3181D"/>
    <w:multiLevelType w:val="hybridMultilevel"/>
    <w:tmpl w:val="9CCA75C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001B23"/>
    <w:multiLevelType w:val="hybridMultilevel"/>
    <w:tmpl w:val="91B2CB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775BCB"/>
    <w:multiLevelType w:val="hybridMultilevel"/>
    <w:tmpl w:val="08A26A94"/>
    <w:lvl w:ilvl="0" w:tplc="C95A371E">
      <w:start w:val="3"/>
      <w:numFmt w:val="bullet"/>
      <w:lvlText w:val="-"/>
      <w:lvlJc w:val="left"/>
      <w:pPr>
        <w:ind w:left="1494" w:hanging="360"/>
      </w:pPr>
      <w:rPr>
        <w:rFonts w:ascii="Dutch" w:eastAsia="Times New Roman" w:hAnsi="Dutch" w:cs="Times New Roman" w:hint="default"/>
        <w:color w:val="000000"/>
        <w:sz w:val="27"/>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0" w15:restartNumberingAfterBreak="0">
    <w:nsid w:val="4E30519E"/>
    <w:multiLevelType w:val="hybridMultilevel"/>
    <w:tmpl w:val="C9C2AB32"/>
    <w:lvl w:ilvl="0" w:tplc="E2B01E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4F5705"/>
    <w:multiLevelType w:val="hybridMultilevel"/>
    <w:tmpl w:val="6270DC38"/>
    <w:lvl w:ilvl="0" w:tplc="0C0A000D">
      <w:start w:val="1"/>
      <w:numFmt w:val="bullet"/>
      <w:lvlText w:val=""/>
      <w:lvlJc w:val="left"/>
      <w:pPr>
        <w:ind w:left="1788" w:hanging="360"/>
      </w:pPr>
      <w:rPr>
        <w:rFonts w:ascii="Wingdings" w:hAnsi="Wingdings" w:hint="default"/>
      </w:rPr>
    </w:lvl>
    <w:lvl w:ilvl="1" w:tplc="0C0A0003">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2" w15:restartNumberingAfterBreak="0">
    <w:nsid w:val="72CB2CAB"/>
    <w:multiLevelType w:val="hybridMultilevel"/>
    <w:tmpl w:val="4E405544"/>
    <w:lvl w:ilvl="0" w:tplc="0C0A0005">
      <w:start w:val="1"/>
      <w:numFmt w:val="bullet"/>
      <w:lvlText w:val=""/>
      <w:lvlJc w:val="left"/>
      <w:pPr>
        <w:ind w:left="720" w:hanging="360"/>
      </w:pPr>
      <w:rPr>
        <w:rFonts w:ascii="Wingdings" w:hAnsi="Wingdings" w:hint="default"/>
      </w:rPr>
    </w:lvl>
    <w:lvl w:ilvl="1" w:tplc="88E676A8">
      <w:numFmt w:val="bullet"/>
      <w:lvlText w:val="·"/>
      <w:lvlJc w:val="left"/>
      <w:pPr>
        <w:ind w:left="1440" w:hanging="360"/>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F02141"/>
    <w:multiLevelType w:val="hybridMultilevel"/>
    <w:tmpl w:val="C0F4008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815C86"/>
    <w:multiLevelType w:val="hybridMultilevel"/>
    <w:tmpl w:val="97E479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8F388F"/>
    <w:multiLevelType w:val="hybridMultilevel"/>
    <w:tmpl w:val="BF3E201C"/>
    <w:lvl w:ilvl="0" w:tplc="F4609BD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F5D76C0"/>
    <w:multiLevelType w:val="hybridMultilevel"/>
    <w:tmpl w:val="D47894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num>
  <w:num w:numId="4">
    <w:abstractNumId w:val="9"/>
  </w:num>
  <w:num w:numId="5">
    <w:abstractNumId w:val="20"/>
  </w:num>
  <w:num w:numId="6">
    <w:abstractNumId w:val="22"/>
  </w:num>
  <w:num w:numId="7">
    <w:abstractNumId w:val="24"/>
  </w:num>
  <w:num w:numId="8">
    <w:abstractNumId w:val="15"/>
  </w:num>
  <w:num w:numId="9">
    <w:abstractNumId w:val="23"/>
  </w:num>
  <w:num w:numId="10">
    <w:abstractNumId w:val="3"/>
  </w:num>
  <w:num w:numId="11">
    <w:abstractNumId w:val="25"/>
  </w:num>
  <w:num w:numId="12">
    <w:abstractNumId w:val="16"/>
  </w:num>
  <w:num w:numId="13">
    <w:abstractNumId w:val="11"/>
  </w:num>
  <w:num w:numId="14">
    <w:abstractNumId w:val="25"/>
  </w:num>
  <w:num w:numId="15">
    <w:abstractNumId w:val="25"/>
  </w:num>
  <w:num w:numId="16">
    <w:abstractNumId w:val="8"/>
  </w:num>
  <w:num w:numId="17">
    <w:abstractNumId w:val="11"/>
  </w:num>
  <w:num w:numId="18">
    <w:abstractNumId w:val="13"/>
  </w:num>
  <w:num w:numId="19">
    <w:abstractNumId w:val="26"/>
  </w:num>
  <w:num w:numId="20">
    <w:abstractNumId w:val="13"/>
  </w:num>
  <w:num w:numId="21">
    <w:abstractNumId w:val="6"/>
  </w:num>
  <w:num w:numId="22">
    <w:abstractNumId w:val="6"/>
  </w:num>
  <w:num w:numId="23">
    <w:abstractNumId w:val="21"/>
  </w:num>
  <w:num w:numId="24">
    <w:abstractNumId w:val="6"/>
  </w:num>
  <w:num w:numId="25">
    <w:abstractNumId w:val="17"/>
  </w:num>
  <w:num w:numId="26">
    <w:abstractNumId w:val="6"/>
  </w:num>
  <w:num w:numId="27">
    <w:abstractNumId w:val="6"/>
  </w:num>
  <w:num w:numId="28">
    <w:abstractNumId w:val="10"/>
  </w:num>
  <w:num w:numId="29">
    <w:abstractNumId w:val="18"/>
  </w:num>
  <w:num w:numId="30">
    <w:abstractNumId w:val="7"/>
  </w:num>
  <w:num w:numId="31">
    <w:abstractNumId w:val="7"/>
  </w:num>
  <w:num w:numId="32">
    <w:abstractNumId w:val="5"/>
  </w:num>
  <w:num w:numId="33">
    <w:abstractNumId w:val="2"/>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04C1B"/>
    <w:rsid w:val="00005375"/>
    <w:rsid w:val="00021E25"/>
    <w:rsid w:val="00021EBB"/>
    <w:rsid w:val="0002448E"/>
    <w:rsid w:val="00027A79"/>
    <w:rsid w:val="00027C23"/>
    <w:rsid w:val="0003078E"/>
    <w:rsid w:val="00032734"/>
    <w:rsid w:val="0003799A"/>
    <w:rsid w:val="000514CD"/>
    <w:rsid w:val="000531B1"/>
    <w:rsid w:val="00053C0B"/>
    <w:rsid w:val="00054962"/>
    <w:rsid w:val="00056476"/>
    <w:rsid w:val="000572D9"/>
    <w:rsid w:val="00063432"/>
    <w:rsid w:val="000636F0"/>
    <w:rsid w:val="000726D9"/>
    <w:rsid w:val="0007513A"/>
    <w:rsid w:val="00084E23"/>
    <w:rsid w:val="0009067A"/>
    <w:rsid w:val="00093223"/>
    <w:rsid w:val="00095010"/>
    <w:rsid w:val="00096127"/>
    <w:rsid w:val="0009798A"/>
    <w:rsid w:val="000A1743"/>
    <w:rsid w:val="000B4786"/>
    <w:rsid w:val="000B4B7E"/>
    <w:rsid w:val="000B5933"/>
    <w:rsid w:val="000C027C"/>
    <w:rsid w:val="000C04FA"/>
    <w:rsid w:val="000C0651"/>
    <w:rsid w:val="000C236F"/>
    <w:rsid w:val="000C2AEF"/>
    <w:rsid w:val="000D3D4C"/>
    <w:rsid w:val="000D436D"/>
    <w:rsid w:val="000F5CF5"/>
    <w:rsid w:val="000F7A11"/>
    <w:rsid w:val="00102C02"/>
    <w:rsid w:val="00104FCB"/>
    <w:rsid w:val="001051A7"/>
    <w:rsid w:val="00107768"/>
    <w:rsid w:val="00107AFD"/>
    <w:rsid w:val="00122042"/>
    <w:rsid w:val="0013066B"/>
    <w:rsid w:val="00130680"/>
    <w:rsid w:val="00133AC8"/>
    <w:rsid w:val="001400DB"/>
    <w:rsid w:val="00141BD1"/>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0F72"/>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1C"/>
    <w:rsid w:val="001F70E1"/>
    <w:rsid w:val="002012E6"/>
    <w:rsid w:val="002044BF"/>
    <w:rsid w:val="00204BB9"/>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0176"/>
    <w:rsid w:val="0027258E"/>
    <w:rsid w:val="00272A1F"/>
    <w:rsid w:val="00276A45"/>
    <w:rsid w:val="00282189"/>
    <w:rsid w:val="00284E1C"/>
    <w:rsid w:val="00285AAD"/>
    <w:rsid w:val="00285F33"/>
    <w:rsid w:val="00291181"/>
    <w:rsid w:val="002911CE"/>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2F33D3"/>
    <w:rsid w:val="003067E4"/>
    <w:rsid w:val="003069DC"/>
    <w:rsid w:val="00315AD0"/>
    <w:rsid w:val="00316E25"/>
    <w:rsid w:val="00321E63"/>
    <w:rsid w:val="0032563A"/>
    <w:rsid w:val="003264D7"/>
    <w:rsid w:val="00327B35"/>
    <w:rsid w:val="0033141C"/>
    <w:rsid w:val="0033236C"/>
    <w:rsid w:val="00332BEF"/>
    <w:rsid w:val="00335057"/>
    <w:rsid w:val="003434C6"/>
    <w:rsid w:val="0034368A"/>
    <w:rsid w:val="00346D26"/>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D7F7E"/>
    <w:rsid w:val="003E1C86"/>
    <w:rsid w:val="003E26D5"/>
    <w:rsid w:val="003E35CF"/>
    <w:rsid w:val="003F07C4"/>
    <w:rsid w:val="003F44C2"/>
    <w:rsid w:val="003F7402"/>
    <w:rsid w:val="00400887"/>
    <w:rsid w:val="004012B0"/>
    <w:rsid w:val="00401835"/>
    <w:rsid w:val="004110D5"/>
    <w:rsid w:val="004200A0"/>
    <w:rsid w:val="00424497"/>
    <w:rsid w:val="00427BF6"/>
    <w:rsid w:val="00427C9B"/>
    <w:rsid w:val="004368B6"/>
    <w:rsid w:val="00437F59"/>
    <w:rsid w:val="00441A74"/>
    <w:rsid w:val="00442C21"/>
    <w:rsid w:val="00444A1A"/>
    <w:rsid w:val="00445722"/>
    <w:rsid w:val="004508BE"/>
    <w:rsid w:val="00450C7B"/>
    <w:rsid w:val="00460BFA"/>
    <w:rsid w:val="00462309"/>
    <w:rsid w:val="00462BF9"/>
    <w:rsid w:val="0046650F"/>
    <w:rsid w:val="0047459A"/>
    <w:rsid w:val="00477FD0"/>
    <w:rsid w:val="00481580"/>
    <w:rsid w:val="004975E9"/>
    <w:rsid w:val="004A0EE2"/>
    <w:rsid w:val="004A7E2C"/>
    <w:rsid w:val="004B1D8E"/>
    <w:rsid w:val="004C29B1"/>
    <w:rsid w:val="004C31E2"/>
    <w:rsid w:val="004C34DD"/>
    <w:rsid w:val="004D3AF9"/>
    <w:rsid w:val="004D4A3F"/>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0612D"/>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E61"/>
    <w:rsid w:val="006C4F4E"/>
    <w:rsid w:val="006C5756"/>
    <w:rsid w:val="006C712B"/>
    <w:rsid w:val="006C7EEC"/>
    <w:rsid w:val="006D4C19"/>
    <w:rsid w:val="006E533E"/>
    <w:rsid w:val="006E54D4"/>
    <w:rsid w:val="006E70CB"/>
    <w:rsid w:val="006F4A86"/>
    <w:rsid w:val="006F5330"/>
    <w:rsid w:val="00711B7A"/>
    <w:rsid w:val="00712339"/>
    <w:rsid w:val="00714310"/>
    <w:rsid w:val="00715910"/>
    <w:rsid w:val="00716828"/>
    <w:rsid w:val="00717393"/>
    <w:rsid w:val="00721A17"/>
    <w:rsid w:val="00722F4E"/>
    <w:rsid w:val="00726A6C"/>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94405"/>
    <w:rsid w:val="007A0D68"/>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6468D"/>
    <w:rsid w:val="0086683F"/>
    <w:rsid w:val="00870AA9"/>
    <w:rsid w:val="00870D51"/>
    <w:rsid w:val="008769D7"/>
    <w:rsid w:val="008775C2"/>
    <w:rsid w:val="00882D97"/>
    <w:rsid w:val="00883940"/>
    <w:rsid w:val="0088520E"/>
    <w:rsid w:val="00887604"/>
    <w:rsid w:val="008A5E0F"/>
    <w:rsid w:val="008A658D"/>
    <w:rsid w:val="008A6E30"/>
    <w:rsid w:val="008A7A10"/>
    <w:rsid w:val="008B3098"/>
    <w:rsid w:val="008C0263"/>
    <w:rsid w:val="008C13E0"/>
    <w:rsid w:val="008C2033"/>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31A"/>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2ACB"/>
    <w:rsid w:val="00B63E6A"/>
    <w:rsid w:val="00B6401C"/>
    <w:rsid w:val="00B714A9"/>
    <w:rsid w:val="00B749CA"/>
    <w:rsid w:val="00B76889"/>
    <w:rsid w:val="00B82C94"/>
    <w:rsid w:val="00B8735D"/>
    <w:rsid w:val="00B91397"/>
    <w:rsid w:val="00B913E1"/>
    <w:rsid w:val="00BA61C7"/>
    <w:rsid w:val="00BB30AE"/>
    <w:rsid w:val="00BB3416"/>
    <w:rsid w:val="00BB667D"/>
    <w:rsid w:val="00BB6EE3"/>
    <w:rsid w:val="00BB7414"/>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07B4E"/>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C5D3A"/>
    <w:rsid w:val="00CC616C"/>
    <w:rsid w:val="00CC6B41"/>
    <w:rsid w:val="00CD03E4"/>
    <w:rsid w:val="00CD0706"/>
    <w:rsid w:val="00CD097D"/>
    <w:rsid w:val="00CD11E7"/>
    <w:rsid w:val="00CD43C8"/>
    <w:rsid w:val="00CD4707"/>
    <w:rsid w:val="00CE5298"/>
    <w:rsid w:val="00CF4E52"/>
    <w:rsid w:val="00CF5DFB"/>
    <w:rsid w:val="00CF61E8"/>
    <w:rsid w:val="00D0388C"/>
    <w:rsid w:val="00D06068"/>
    <w:rsid w:val="00D07FF4"/>
    <w:rsid w:val="00D14569"/>
    <w:rsid w:val="00D15DDE"/>
    <w:rsid w:val="00D317F7"/>
    <w:rsid w:val="00D321DF"/>
    <w:rsid w:val="00D32933"/>
    <w:rsid w:val="00D34235"/>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D27A6"/>
    <w:rsid w:val="00DD2D5A"/>
    <w:rsid w:val="00DD4229"/>
    <w:rsid w:val="00DD4D64"/>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7944"/>
    <w:rsid w:val="00E24780"/>
    <w:rsid w:val="00E25EE7"/>
    <w:rsid w:val="00E30C11"/>
    <w:rsid w:val="00E35DB9"/>
    <w:rsid w:val="00E418F2"/>
    <w:rsid w:val="00E52877"/>
    <w:rsid w:val="00E548F6"/>
    <w:rsid w:val="00E54963"/>
    <w:rsid w:val="00E55849"/>
    <w:rsid w:val="00E60F8B"/>
    <w:rsid w:val="00E64798"/>
    <w:rsid w:val="00E67C34"/>
    <w:rsid w:val="00E7215A"/>
    <w:rsid w:val="00E80310"/>
    <w:rsid w:val="00E840AB"/>
    <w:rsid w:val="00E8785D"/>
    <w:rsid w:val="00E9508E"/>
    <w:rsid w:val="00E97385"/>
    <w:rsid w:val="00EA301A"/>
    <w:rsid w:val="00EB13F3"/>
    <w:rsid w:val="00EB26F1"/>
    <w:rsid w:val="00EC12C0"/>
    <w:rsid w:val="00EC1EE8"/>
    <w:rsid w:val="00EC27D6"/>
    <w:rsid w:val="00ED0846"/>
    <w:rsid w:val="00ED30B9"/>
    <w:rsid w:val="00ED4B62"/>
    <w:rsid w:val="00EE2E01"/>
    <w:rsid w:val="00EF0897"/>
    <w:rsid w:val="00EF0C43"/>
    <w:rsid w:val="00EF35B2"/>
    <w:rsid w:val="00EF4454"/>
    <w:rsid w:val="00F048B5"/>
    <w:rsid w:val="00F10D68"/>
    <w:rsid w:val="00F22577"/>
    <w:rsid w:val="00F24911"/>
    <w:rsid w:val="00F27314"/>
    <w:rsid w:val="00F311DA"/>
    <w:rsid w:val="00F3336D"/>
    <w:rsid w:val="00F34BDE"/>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0212"/>
    <w:rsid w:val="00F912DF"/>
    <w:rsid w:val="00F91FFD"/>
    <w:rsid w:val="00F96D82"/>
    <w:rsid w:val="00FA0D43"/>
    <w:rsid w:val="00FA3465"/>
    <w:rsid w:val="00FB29A9"/>
    <w:rsid w:val="00FB40A2"/>
    <w:rsid w:val="00FC1F1C"/>
    <w:rsid w:val="00FC44C4"/>
    <w:rsid w:val="00FC4F72"/>
    <w:rsid w:val="00FC6F72"/>
    <w:rsid w:val="00FD45D9"/>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A783"/>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BB7414"/>
    <w:pPr>
      <w:widowControl w:val="0"/>
      <w:numPr>
        <w:numId w:val="33"/>
      </w:numPr>
      <w:autoSpaceDE w:val="0"/>
      <w:autoSpaceDN w:val="0"/>
      <w:adjustRightInd w:val="0"/>
      <w:ind w:left="720"/>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B714A9"/>
    <w:pPr>
      <w:ind w:left="1416" w:right="567"/>
    </w:pPr>
    <w:rPr>
      <w:rFonts w:ascii="Courier New" w:hAnsi="Courier New" w:cs="Courier New"/>
      <w:b/>
      <w:sz w:val="18"/>
    </w:rPr>
  </w:style>
  <w:style w:type="character" w:customStyle="1" w:styleId="NFartsCar">
    <w:name w:val="NF arts Car"/>
    <w:basedOn w:val="TextonotaalfinalCar"/>
    <w:link w:val="NFarts"/>
    <w:rsid w:val="00B714A9"/>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0179123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07870941">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202613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891774867">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12E4-89DA-4D33-9860-7172359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5090</Words>
  <Characters>27995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33019</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2019-06-04T12:08:00Z</dcterms:created>
  <dcterms:modified xsi:type="dcterms:W3CDTF">2019-06-04T12:08:00Z</dcterms:modified>
</cp:coreProperties>
</file>