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FB" w:rsidRPr="00517896" w:rsidRDefault="009C2B6C" w:rsidP="00517896">
      <w:pPr>
        <w:spacing w:after="0" w:line="240" w:lineRule="auto"/>
        <w:jc w:val="both"/>
        <w:rPr>
          <w:rFonts w:ascii="Times New Roman" w:hAnsi="Times New Roman"/>
          <w:b/>
          <w:sz w:val="24"/>
          <w:szCs w:val="24"/>
        </w:rPr>
      </w:pPr>
      <w:r>
        <w:rPr>
          <w:rFonts w:ascii="Times New Roman" w:hAnsi="Times New Roman"/>
          <w:b/>
          <w:sz w:val="28"/>
          <w:szCs w:val="28"/>
        </w:rPr>
        <w:t>Tema</w:t>
      </w:r>
      <w:r w:rsidR="00C66245" w:rsidRPr="004D0EFB">
        <w:rPr>
          <w:rFonts w:ascii="Times New Roman" w:hAnsi="Times New Roman"/>
          <w:b/>
          <w:sz w:val="28"/>
          <w:szCs w:val="28"/>
        </w:rPr>
        <w:t xml:space="preserve"> 8</w:t>
      </w:r>
      <w:r>
        <w:rPr>
          <w:rFonts w:ascii="Times New Roman" w:hAnsi="Times New Roman"/>
          <w:b/>
          <w:sz w:val="28"/>
          <w:szCs w:val="28"/>
        </w:rPr>
        <w:t xml:space="preserve">  </w:t>
      </w:r>
      <w:r w:rsidR="004D0EFB" w:rsidRPr="00517896">
        <w:rPr>
          <w:rFonts w:ascii="Times New Roman" w:hAnsi="Times New Roman"/>
          <w:b/>
          <w:sz w:val="24"/>
          <w:szCs w:val="24"/>
        </w:rPr>
        <w:t>LA SOCIEDAD COLECTIVA Y LA SOCIEDAD COMANDI</w:t>
      </w:r>
      <w:r w:rsidR="004D0EFB" w:rsidRPr="00517896">
        <w:rPr>
          <w:rFonts w:ascii="Times New Roman" w:hAnsi="Times New Roman"/>
          <w:b/>
          <w:sz w:val="24"/>
          <w:szCs w:val="24"/>
        </w:rPr>
        <w:softHyphen/>
        <w:t>TARIA: NOTAS CARACTERIZADORAS Y RÉGIMEN JURÍDICO. REFERENCIA A LA SOCIEDAD COMANDITARIA POR ACCIONES Y AL CONTRATO DE CUENTAS EN PARTICIPACIÓN</w:t>
      </w:r>
    </w:p>
    <w:p w:rsidR="002170F4" w:rsidRDefault="002170F4" w:rsidP="00517896">
      <w:pPr>
        <w:spacing w:after="0" w:line="240" w:lineRule="auto"/>
        <w:jc w:val="both"/>
        <w:rPr>
          <w:rFonts w:ascii="Times New Roman" w:hAnsi="Times New Roman"/>
          <w:b/>
          <w:sz w:val="28"/>
          <w:szCs w:val="28"/>
        </w:rPr>
      </w:pPr>
    </w:p>
    <w:p w:rsidR="002170F4" w:rsidRPr="005E3467" w:rsidRDefault="002170F4" w:rsidP="00517896">
      <w:pPr>
        <w:spacing w:after="0" w:line="240" w:lineRule="auto"/>
        <w:jc w:val="both"/>
        <w:rPr>
          <w:rFonts w:ascii="Times New Roman" w:hAnsi="Times New Roman"/>
          <w:b/>
          <w:sz w:val="28"/>
          <w:szCs w:val="28"/>
          <w:u w:val="single"/>
        </w:rPr>
      </w:pPr>
      <w:r w:rsidRPr="005E3467">
        <w:rPr>
          <w:rFonts w:ascii="Times New Roman" w:hAnsi="Times New Roman"/>
          <w:b/>
          <w:sz w:val="28"/>
          <w:szCs w:val="28"/>
          <w:u w:val="single"/>
        </w:rPr>
        <w:t>LA SOCIEDAD COLECTIVA</w:t>
      </w:r>
    </w:p>
    <w:p w:rsidR="005E3467" w:rsidRDefault="005E3467" w:rsidP="00517896">
      <w:pPr>
        <w:spacing w:after="0" w:line="240" w:lineRule="auto"/>
        <w:jc w:val="both"/>
        <w:rPr>
          <w:rFonts w:ascii="Times New Roman" w:hAnsi="Times New Roman"/>
          <w:sz w:val="28"/>
          <w:szCs w:val="28"/>
        </w:rPr>
      </w:pPr>
    </w:p>
    <w:p w:rsidR="009C2B6C" w:rsidRDefault="009C2B6C" w:rsidP="00517896">
      <w:pPr>
        <w:pStyle w:val="Sangradetextonormal"/>
        <w:spacing w:line="240" w:lineRule="auto"/>
        <w:ind w:firstLine="0"/>
        <w:rPr>
          <w:rFonts w:ascii="Courier New" w:hAnsi="Courier New"/>
          <w:bCs/>
          <w:sz w:val="20"/>
          <w:szCs w:val="20"/>
        </w:rPr>
      </w:pPr>
      <w:r>
        <w:rPr>
          <w:rFonts w:ascii="Courier New" w:hAnsi="Courier New"/>
          <w:bCs/>
          <w:color w:val="FF0000"/>
          <w:sz w:val="20"/>
          <w:szCs w:val="20"/>
        </w:rPr>
        <w:t xml:space="preserve">Prescindiendo de </w:t>
      </w:r>
      <w:r w:rsidR="00A46A6B">
        <w:rPr>
          <w:rFonts w:ascii="Courier New" w:hAnsi="Courier New"/>
          <w:bCs/>
          <w:color w:val="FF0000"/>
          <w:sz w:val="20"/>
          <w:szCs w:val="20"/>
        </w:rPr>
        <w:t>sus</w:t>
      </w:r>
      <w:r>
        <w:rPr>
          <w:rFonts w:ascii="Courier New" w:hAnsi="Courier New"/>
          <w:bCs/>
          <w:color w:val="FF0000"/>
          <w:sz w:val="20"/>
          <w:szCs w:val="20"/>
        </w:rPr>
        <w:t xml:space="preserve"> antecedentes remotos </w:t>
      </w:r>
      <w:r w:rsidR="00A46A6B">
        <w:rPr>
          <w:rFonts w:ascii="Courier New" w:hAnsi="Courier New"/>
          <w:bCs/>
          <w:color w:val="FF0000"/>
          <w:sz w:val="20"/>
          <w:szCs w:val="20"/>
        </w:rPr>
        <w:t>(</w:t>
      </w:r>
      <w:r>
        <w:rPr>
          <w:rFonts w:ascii="Courier New" w:hAnsi="Courier New"/>
          <w:bCs/>
          <w:color w:val="FF0000"/>
          <w:sz w:val="20"/>
          <w:szCs w:val="20"/>
        </w:rPr>
        <w:t>comunidades “ad unum panem et vinum”</w:t>
      </w:r>
      <w:r w:rsidR="00A46A6B">
        <w:rPr>
          <w:rFonts w:ascii="Courier New" w:hAnsi="Courier New"/>
          <w:bCs/>
          <w:color w:val="FF0000"/>
          <w:sz w:val="20"/>
          <w:szCs w:val="20"/>
        </w:rPr>
        <w:t>)</w:t>
      </w:r>
      <w:r>
        <w:rPr>
          <w:rFonts w:ascii="Courier New" w:hAnsi="Courier New"/>
          <w:bCs/>
          <w:color w:val="FF0000"/>
          <w:sz w:val="20"/>
          <w:szCs w:val="20"/>
        </w:rPr>
        <w:t xml:space="preserve">, en la actualidad </w:t>
      </w:r>
      <w:r w:rsidR="00A46A6B">
        <w:rPr>
          <w:rFonts w:ascii="Courier New" w:hAnsi="Courier New"/>
          <w:bCs/>
          <w:color w:val="FF0000"/>
          <w:sz w:val="20"/>
          <w:szCs w:val="20"/>
        </w:rPr>
        <w:t>es</w:t>
      </w:r>
      <w:r>
        <w:rPr>
          <w:rFonts w:ascii="Courier New" w:hAnsi="Courier New"/>
          <w:bCs/>
          <w:color w:val="FF0000"/>
          <w:sz w:val="20"/>
          <w:szCs w:val="20"/>
        </w:rPr>
        <w:t xml:space="preserve"> </w:t>
      </w:r>
      <w:r>
        <w:rPr>
          <w:rFonts w:ascii="Courier New" w:hAnsi="Courier New"/>
          <w:bCs/>
          <w:sz w:val="20"/>
          <w:szCs w:val="20"/>
        </w:rPr>
        <w:t>“aquella sociedad personalista que en nombre colectivo y bajo el principio de responsabilidad personal, solidaria e ilimitada, se dedica a la explotación de una industria mercantil”</w:t>
      </w:r>
      <w:r w:rsidR="00A46A6B">
        <w:rPr>
          <w:rFonts w:ascii="Courier New" w:hAnsi="Courier New"/>
          <w:bCs/>
          <w:sz w:val="20"/>
          <w:szCs w:val="20"/>
        </w:rPr>
        <w:t xml:space="preserve"> (GOMEZ GALLIGO). Se regula</w:t>
      </w:r>
      <w:r>
        <w:rPr>
          <w:rFonts w:ascii="Courier New" w:hAnsi="Courier New"/>
          <w:bCs/>
          <w:sz w:val="20"/>
          <w:szCs w:val="20"/>
        </w:rPr>
        <w:t xml:space="preserve"> en </w:t>
      </w:r>
      <w:r w:rsidR="00A46A6B">
        <w:rPr>
          <w:rFonts w:ascii="Courier New" w:hAnsi="Courier New"/>
          <w:bCs/>
          <w:sz w:val="20"/>
          <w:szCs w:val="20"/>
        </w:rPr>
        <w:t>e</w:t>
      </w:r>
      <w:r>
        <w:rPr>
          <w:rFonts w:ascii="Courier New" w:hAnsi="Courier New"/>
          <w:bCs/>
          <w:sz w:val="20"/>
          <w:szCs w:val="20"/>
        </w:rPr>
        <w:t>l art 125 y ss CCo.</w:t>
      </w:r>
    </w:p>
    <w:p w:rsidR="00841EEF" w:rsidRDefault="00841EEF" w:rsidP="00517896">
      <w:pPr>
        <w:pStyle w:val="Sangradetextonormal"/>
        <w:spacing w:line="240" w:lineRule="auto"/>
        <w:ind w:firstLine="0"/>
        <w:rPr>
          <w:rFonts w:ascii="Courier New" w:hAnsi="Courier New"/>
          <w:bCs/>
          <w:sz w:val="20"/>
          <w:szCs w:val="20"/>
        </w:rPr>
      </w:pPr>
    </w:p>
    <w:p w:rsidR="007264E9" w:rsidRDefault="007264E9" w:rsidP="00517896">
      <w:pPr>
        <w:pStyle w:val="Sangradetextonormal"/>
        <w:spacing w:line="240" w:lineRule="auto"/>
        <w:ind w:firstLine="0"/>
        <w:rPr>
          <w:rFonts w:ascii="Courier New" w:hAnsi="Courier New"/>
          <w:bCs/>
          <w:sz w:val="20"/>
          <w:szCs w:val="20"/>
        </w:rPr>
      </w:pPr>
    </w:p>
    <w:p w:rsidR="007264E9" w:rsidRPr="005E3467" w:rsidRDefault="007264E9" w:rsidP="007264E9">
      <w:pPr>
        <w:spacing w:after="0" w:line="240" w:lineRule="auto"/>
        <w:jc w:val="both"/>
        <w:rPr>
          <w:rFonts w:ascii="Times New Roman" w:hAnsi="Times New Roman"/>
          <w:snapToGrid w:val="0"/>
          <w:sz w:val="28"/>
          <w:szCs w:val="28"/>
        </w:rPr>
      </w:pPr>
      <w:r w:rsidRPr="007264E9">
        <w:rPr>
          <w:rFonts w:ascii="Times New Roman" w:hAnsi="Times New Roman"/>
          <w:sz w:val="28"/>
          <w:szCs w:val="28"/>
          <w:highlight w:val="yellow"/>
        </w:rPr>
        <w:t>La importancia de la sociedad colectiva ha resurgido como sociedad “general” del tráfico mercantil (GIRÓN)</w:t>
      </w:r>
      <w:r w:rsidR="00A46A6B">
        <w:rPr>
          <w:rFonts w:ascii="Times New Roman" w:hAnsi="Times New Roman"/>
          <w:sz w:val="28"/>
          <w:szCs w:val="28"/>
          <w:highlight w:val="yellow"/>
        </w:rPr>
        <w:t>; aplicándose</w:t>
      </w:r>
      <w:r w:rsidRPr="007264E9">
        <w:rPr>
          <w:rFonts w:ascii="Times New Roman" w:hAnsi="Times New Roman"/>
          <w:snapToGrid w:val="0"/>
          <w:sz w:val="28"/>
          <w:szCs w:val="28"/>
          <w:highlight w:val="yellow"/>
        </w:rPr>
        <w:t xml:space="preserve"> a aquellos fenómenos societarios que care</w:t>
      </w:r>
      <w:r w:rsidR="00A46A6B">
        <w:rPr>
          <w:rFonts w:ascii="Times New Roman" w:hAnsi="Times New Roman"/>
          <w:snapToGrid w:val="0"/>
          <w:sz w:val="28"/>
          <w:szCs w:val="28"/>
          <w:highlight w:val="yellow"/>
        </w:rPr>
        <w:t>ce</w:t>
      </w:r>
      <w:r w:rsidRPr="007264E9">
        <w:rPr>
          <w:rFonts w:ascii="Times New Roman" w:hAnsi="Times New Roman"/>
          <w:snapToGrid w:val="0"/>
          <w:sz w:val="28"/>
          <w:szCs w:val="28"/>
          <w:highlight w:val="yellow"/>
        </w:rPr>
        <w:t xml:space="preserve">n de una regulación específica (“comunidades de bienes” empresariales, sociedades civiles con objeto mercantil o sociedad </w:t>
      </w:r>
      <w:r w:rsidRPr="00A46A6B">
        <w:rPr>
          <w:rFonts w:ascii="Times New Roman" w:hAnsi="Times New Roman"/>
          <w:snapToGrid w:val="0"/>
          <w:sz w:val="28"/>
          <w:szCs w:val="28"/>
          <w:highlight w:val="yellow"/>
        </w:rPr>
        <w:t>irregulares)</w:t>
      </w:r>
      <w:r w:rsidR="00A46A6B" w:rsidRPr="00A46A6B">
        <w:rPr>
          <w:rFonts w:ascii="Times New Roman" w:hAnsi="Times New Roman"/>
          <w:snapToGrid w:val="0"/>
          <w:sz w:val="28"/>
          <w:szCs w:val="28"/>
          <w:highlight w:val="yellow"/>
        </w:rPr>
        <w:t xml:space="preserve">, según </w:t>
      </w:r>
      <w:r w:rsidR="00A46A6B" w:rsidRPr="00A46A6B">
        <w:rPr>
          <w:rFonts w:ascii="Times New Roman" w:hAnsi="Times New Roman"/>
          <w:sz w:val="28"/>
          <w:szCs w:val="28"/>
          <w:highlight w:val="yellow"/>
        </w:rPr>
        <w:t>EIZAGUIRRE</w:t>
      </w:r>
      <w:r w:rsidR="00A46A6B">
        <w:rPr>
          <w:rFonts w:ascii="Times New Roman" w:hAnsi="Times New Roman"/>
          <w:sz w:val="28"/>
          <w:szCs w:val="28"/>
        </w:rPr>
        <w:t>.</w:t>
      </w:r>
    </w:p>
    <w:p w:rsidR="007264E9" w:rsidRDefault="007264E9" w:rsidP="00517896">
      <w:pPr>
        <w:pStyle w:val="Sangradetextonormal"/>
        <w:spacing w:line="240" w:lineRule="auto"/>
        <w:ind w:firstLine="0"/>
        <w:rPr>
          <w:rFonts w:ascii="Courier New" w:hAnsi="Courier New"/>
          <w:bCs/>
          <w:sz w:val="20"/>
          <w:szCs w:val="20"/>
        </w:rPr>
      </w:pPr>
    </w:p>
    <w:p w:rsidR="007264E9" w:rsidRDefault="007264E9" w:rsidP="00517896">
      <w:pPr>
        <w:pStyle w:val="Sangradetextonormal"/>
        <w:spacing w:line="240" w:lineRule="auto"/>
        <w:ind w:firstLine="0"/>
        <w:rPr>
          <w:rFonts w:ascii="Courier New" w:hAnsi="Courier New"/>
          <w:bCs/>
          <w:sz w:val="20"/>
          <w:szCs w:val="20"/>
        </w:rPr>
      </w:pPr>
    </w:p>
    <w:p w:rsidR="00841EEF" w:rsidRDefault="00841EEF" w:rsidP="00517896">
      <w:pPr>
        <w:pStyle w:val="Sangradetextonormal"/>
        <w:spacing w:line="240" w:lineRule="auto"/>
        <w:ind w:firstLine="0"/>
        <w:rPr>
          <w:rFonts w:ascii="Courier New" w:hAnsi="Courier New"/>
          <w:sz w:val="20"/>
          <w:szCs w:val="20"/>
        </w:rPr>
      </w:pPr>
      <w:r w:rsidRPr="005E3467">
        <w:rPr>
          <w:b/>
          <w:sz w:val="28"/>
          <w:szCs w:val="28"/>
          <w:u w:val="single"/>
        </w:rPr>
        <w:t>NOTAS CARACTERIZADORAS</w:t>
      </w:r>
    </w:p>
    <w:p w:rsidR="00841EEF" w:rsidRDefault="00841EEF" w:rsidP="00517896">
      <w:pPr>
        <w:pStyle w:val="Sangradetextonormal"/>
        <w:spacing w:line="240" w:lineRule="auto"/>
        <w:ind w:firstLine="0"/>
        <w:rPr>
          <w:rFonts w:ascii="Courier New" w:hAnsi="Courier New"/>
          <w:b/>
          <w:bCs/>
          <w:sz w:val="20"/>
          <w:szCs w:val="20"/>
        </w:rPr>
      </w:pPr>
    </w:p>
    <w:p w:rsidR="00841EEF" w:rsidRPr="00841EEF" w:rsidRDefault="00841EEF" w:rsidP="00517896">
      <w:pPr>
        <w:pStyle w:val="Sangradetextonormal"/>
        <w:spacing w:line="240" w:lineRule="auto"/>
        <w:ind w:firstLine="0"/>
        <w:rPr>
          <w:rFonts w:ascii="Courier New" w:hAnsi="Courier New"/>
          <w:bCs/>
          <w:sz w:val="20"/>
          <w:szCs w:val="20"/>
        </w:rPr>
      </w:pPr>
      <w:r w:rsidRPr="00841EEF">
        <w:rPr>
          <w:rFonts w:ascii="Courier New" w:hAnsi="Courier New"/>
          <w:bCs/>
          <w:sz w:val="20"/>
          <w:szCs w:val="20"/>
        </w:rPr>
        <w:t>Es una sociedad</w:t>
      </w:r>
    </w:p>
    <w:p w:rsidR="00841EEF" w:rsidRDefault="00841EEF" w:rsidP="00517896">
      <w:pPr>
        <w:pStyle w:val="Sangradetextonormal"/>
        <w:spacing w:line="240" w:lineRule="auto"/>
        <w:ind w:firstLine="0"/>
        <w:rPr>
          <w:rFonts w:ascii="Courier New" w:hAnsi="Courier New"/>
          <w:b/>
          <w:bCs/>
          <w:sz w:val="20"/>
          <w:szCs w:val="20"/>
        </w:rPr>
      </w:pPr>
    </w:p>
    <w:p w:rsidR="009C2B6C" w:rsidRDefault="009C2B6C" w:rsidP="00517896">
      <w:pPr>
        <w:pStyle w:val="Sangradetextonormal"/>
        <w:spacing w:line="240" w:lineRule="auto"/>
        <w:ind w:firstLine="0"/>
        <w:rPr>
          <w:rFonts w:ascii="Courier New" w:hAnsi="Courier New"/>
          <w:bCs/>
          <w:sz w:val="20"/>
          <w:szCs w:val="20"/>
        </w:rPr>
      </w:pPr>
      <w:r>
        <w:rPr>
          <w:rFonts w:ascii="Courier New" w:hAnsi="Courier New"/>
          <w:b/>
          <w:bCs/>
          <w:sz w:val="20"/>
          <w:szCs w:val="20"/>
        </w:rPr>
        <w:t>- Personal</w:t>
      </w:r>
      <w:r w:rsidR="00A46A6B">
        <w:rPr>
          <w:rFonts w:ascii="Courier New" w:hAnsi="Courier New"/>
          <w:b/>
          <w:bCs/>
          <w:sz w:val="20"/>
          <w:szCs w:val="20"/>
        </w:rPr>
        <w:t>i</w:t>
      </w:r>
      <w:r>
        <w:rPr>
          <w:rFonts w:ascii="Courier New" w:hAnsi="Courier New"/>
          <w:b/>
          <w:bCs/>
          <w:sz w:val="20"/>
          <w:szCs w:val="20"/>
        </w:rPr>
        <w:t>sta</w:t>
      </w:r>
      <w:r>
        <w:rPr>
          <w:rFonts w:ascii="Courier New" w:hAnsi="Courier New"/>
          <w:bCs/>
          <w:sz w:val="20"/>
          <w:szCs w:val="20"/>
        </w:rPr>
        <w:t xml:space="preserve"> </w:t>
      </w:r>
      <w:r w:rsidR="00A46A6B">
        <w:rPr>
          <w:rFonts w:ascii="Courier New" w:hAnsi="Courier New"/>
          <w:bCs/>
          <w:sz w:val="20"/>
          <w:szCs w:val="20"/>
        </w:rPr>
        <w:t xml:space="preserve">(importa </w:t>
      </w:r>
      <w:r>
        <w:rPr>
          <w:rFonts w:ascii="Courier New" w:hAnsi="Courier New"/>
          <w:bCs/>
          <w:sz w:val="20"/>
          <w:szCs w:val="20"/>
        </w:rPr>
        <w:t>la consideración personal y patrimonial de cada socio</w:t>
      </w:r>
      <w:r w:rsidR="00A46A6B">
        <w:rPr>
          <w:rFonts w:ascii="Courier New" w:hAnsi="Courier New"/>
          <w:bCs/>
          <w:sz w:val="20"/>
          <w:szCs w:val="20"/>
        </w:rPr>
        <w:t>)</w:t>
      </w:r>
      <w:r>
        <w:rPr>
          <w:rFonts w:ascii="Courier New" w:hAnsi="Courier New"/>
          <w:bCs/>
          <w:sz w:val="20"/>
          <w:szCs w:val="20"/>
        </w:rPr>
        <w:t xml:space="preserve">. </w:t>
      </w:r>
      <w:r w:rsidR="00A46A6B">
        <w:rPr>
          <w:rFonts w:ascii="Courier New" w:hAnsi="Courier New"/>
          <w:bCs/>
          <w:sz w:val="20"/>
          <w:szCs w:val="20"/>
        </w:rPr>
        <w:t>Así</w:t>
      </w:r>
      <w:r>
        <w:rPr>
          <w:rFonts w:ascii="Courier New" w:hAnsi="Courier New"/>
          <w:bCs/>
          <w:sz w:val="20"/>
          <w:szCs w:val="20"/>
        </w:rPr>
        <w:t>:</w:t>
      </w:r>
    </w:p>
    <w:p w:rsidR="00841EEF" w:rsidRDefault="00841EEF" w:rsidP="00517896">
      <w:pPr>
        <w:pStyle w:val="Sangradetextonormal"/>
        <w:spacing w:line="240" w:lineRule="auto"/>
        <w:ind w:firstLine="0"/>
        <w:rPr>
          <w:rFonts w:ascii="Courier New" w:hAnsi="Courier New"/>
          <w:bCs/>
          <w:sz w:val="20"/>
          <w:szCs w:val="20"/>
        </w:rPr>
      </w:pPr>
    </w:p>
    <w:p w:rsidR="009C2B6C" w:rsidRDefault="009C2B6C" w:rsidP="00517896">
      <w:pPr>
        <w:pStyle w:val="Sangradetextonormal"/>
        <w:spacing w:line="240" w:lineRule="auto"/>
        <w:ind w:left="708" w:firstLine="0"/>
        <w:rPr>
          <w:rFonts w:ascii="Courier New" w:hAnsi="Courier New"/>
          <w:bCs/>
          <w:sz w:val="20"/>
          <w:szCs w:val="20"/>
        </w:rPr>
      </w:pPr>
      <w:r>
        <w:rPr>
          <w:rFonts w:ascii="Courier New" w:hAnsi="Courier New"/>
          <w:bCs/>
          <w:sz w:val="20"/>
          <w:szCs w:val="20"/>
        </w:rPr>
        <w:t>* No puede transmitirse la cualidad de socio sin consentimiento de los demás (Art. 143 CCo).</w:t>
      </w:r>
    </w:p>
    <w:p w:rsidR="00841EEF" w:rsidRDefault="00841EEF" w:rsidP="00517896">
      <w:pPr>
        <w:pStyle w:val="Sangradetextonormal"/>
        <w:spacing w:line="240" w:lineRule="auto"/>
        <w:ind w:left="708" w:firstLine="0"/>
        <w:rPr>
          <w:rFonts w:ascii="Courier New" w:hAnsi="Courier New"/>
          <w:bCs/>
          <w:sz w:val="20"/>
          <w:szCs w:val="20"/>
        </w:rPr>
      </w:pPr>
    </w:p>
    <w:p w:rsidR="009C2B6C" w:rsidRDefault="009C2B6C" w:rsidP="00517896">
      <w:pPr>
        <w:pStyle w:val="Sangradetextonormal"/>
        <w:spacing w:line="240" w:lineRule="auto"/>
        <w:ind w:left="708" w:firstLine="0"/>
        <w:rPr>
          <w:rFonts w:ascii="Courier New" w:hAnsi="Courier New"/>
          <w:sz w:val="20"/>
          <w:szCs w:val="20"/>
        </w:rPr>
      </w:pPr>
      <w:r>
        <w:rPr>
          <w:rFonts w:ascii="Courier New" w:hAnsi="Courier New"/>
          <w:bCs/>
          <w:sz w:val="20"/>
          <w:szCs w:val="20"/>
        </w:rPr>
        <w:t xml:space="preserve">* </w:t>
      </w:r>
      <w:r w:rsidR="00A46A6B">
        <w:rPr>
          <w:rFonts w:ascii="Courier New" w:hAnsi="Courier New"/>
          <w:bCs/>
          <w:sz w:val="20"/>
          <w:szCs w:val="20"/>
        </w:rPr>
        <w:t>Prevalencia</w:t>
      </w:r>
      <w:r>
        <w:rPr>
          <w:rFonts w:ascii="Courier New" w:hAnsi="Courier New"/>
          <w:bCs/>
          <w:sz w:val="20"/>
          <w:szCs w:val="20"/>
        </w:rPr>
        <w:t xml:space="preserve"> </w:t>
      </w:r>
      <w:r w:rsidR="00A46A6B">
        <w:rPr>
          <w:rFonts w:ascii="Courier New" w:hAnsi="Courier New"/>
          <w:bCs/>
          <w:sz w:val="20"/>
          <w:szCs w:val="20"/>
        </w:rPr>
        <w:t xml:space="preserve">del </w:t>
      </w:r>
      <w:r>
        <w:rPr>
          <w:rFonts w:ascii="Courier New" w:hAnsi="Courier New"/>
          <w:bCs/>
          <w:sz w:val="20"/>
          <w:szCs w:val="20"/>
        </w:rPr>
        <w:t xml:space="preserve">principio de </w:t>
      </w:r>
      <w:r>
        <w:rPr>
          <w:rFonts w:ascii="Courier New" w:hAnsi="Courier New"/>
          <w:sz w:val="20"/>
          <w:szCs w:val="20"/>
        </w:rPr>
        <w:t>unanimidad frente al mayor</w:t>
      </w:r>
      <w:r w:rsidR="00A46A6B">
        <w:rPr>
          <w:rFonts w:ascii="Courier New" w:hAnsi="Courier New"/>
          <w:sz w:val="20"/>
          <w:szCs w:val="20"/>
        </w:rPr>
        <w:t>itario</w:t>
      </w:r>
      <w:r>
        <w:rPr>
          <w:rFonts w:ascii="Courier New" w:hAnsi="Courier New"/>
          <w:sz w:val="20"/>
          <w:szCs w:val="20"/>
        </w:rPr>
        <w:t xml:space="preserve"> (artículo 130).</w:t>
      </w:r>
    </w:p>
    <w:p w:rsidR="007264E9" w:rsidRDefault="007264E9" w:rsidP="00517896">
      <w:pPr>
        <w:pStyle w:val="Sangradetextonormal"/>
        <w:spacing w:line="240" w:lineRule="auto"/>
        <w:ind w:left="708" w:firstLine="0"/>
        <w:rPr>
          <w:rFonts w:ascii="Courier New" w:hAnsi="Courier New"/>
          <w:sz w:val="20"/>
          <w:szCs w:val="20"/>
        </w:rPr>
      </w:pPr>
    </w:p>
    <w:p w:rsidR="007264E9" w:rsidRPr="005E3467" w:rsidRDefault="007264E9" w:rsidP="007264E9">
      <w:pPr>
        <w:spacing w:after="0" w:line="240" w:lineRule="auto"/>
        <w:ind w:left="708"/>
        <w:jc w:val="both"/>
        <w:rPr>
          <w:rFonts w:ascii="Times New Roman" w:hAnsi="Times New Roman"/>
          <w:sz w:val="28"/>
          <w:szCs w:val="28"/>
        </w:rPr>
      </w:pPr>
      <w:r w:rsidRPr="007264E9">
        <w:rPr>
          <w:rFonts w:ascii="Times New Roman" w:hAnsi="Times New Roman"/>
          <w:sz w:val="28"/>
          <w:szCs w:val="28"/>
          <w:highlight w:val="yellow"/>
        </w:rPr>
        <w:t>* Salvo excepciones, la muerte</w:t>
      </w:r>
      <w:r w:rsidR="00A46A6B">
        <w:rPr>
          <w:rFonts w:ascii="Times New Roman" w:hAnsi="Times New Roman"/>
          <w:sz w:val="28"/>
          <w:szCs w:val="28"/>
          <w:highlight w:val="yellow"/>
        </w:rPr>
        <w:t>/</w:t>
      </w:r>
      <w:r w:rsidR="008B4CF4">
        <w:rPr>
          <w:rFonts w:ascii="Times New Roman" w:hAnsi="Times New Roman"/>
          <w:sz w:val="28"/>
          <w:szCs w:val="28"/>
          <w:highlight w:val="yellow"/>
        </w:rPr>
        <w:t>apertura</w:t>
      </w:r>
      <w:r w:rsidR="00A46A6B">
        <w:rPr>
          <w:rFonts w:ascii="Times New Roman" w:hAnsi="Times New Roman"/>
          <w:sz w:val="28"/>
          <w:szCs w:val="28"/>
          <w:highlight w:val="yellow"/>
        </w:rPr>
        <w:t>-</w:t>
      </w:r>
      <w:r w:rsidR="008B4CF4">
        <w:rPr>
          <w:rFonts w:ascii="Times New Roman" w:hAnsi="Times New Roman"/>
          <w:sz w:val="28"/>
          <w:szCs w:val="28"/>
          <w:highlight w:val="yellow"/>
        </w:rPr>
        <w:t>fase</w:t>
      </w:r>
      <w:r w:rsidR="00A46A6B">
        <w:rPr>
          <w:rFonts w:ascii="Times New Roman" w:hAnsi="Times New Roman"/>
          <w:sz w:val="28"/>
          <w:szCs w:val="28"/>
          <w:highlight w:val="yellow"/>
        </w:rPr>
        <w:t>-l</w:t>
      </w:r>
      <w:r w:rsidR="008B4CF4">
        <w:rPr>
          <w:rFonts w:ascii="Times New Roman" w:hAnsi="Times New Roman"/>
          <w:sz w:val="28"/>
          <w:szCs w:val="28"/>
          <w:highlight w:val="yellow"/>
        </w:rPr>
        <w:t>iquidación</w:t>
      </w:r>
      <w:r w:rsidR="00A46A6B">
        <w:rPr>
          <w:rFonts w:ascii="Times New Roman" w:hAnsi="Times New Roman"/>
          <w:sz w:val="28"/>
          <w:szCs w:val="28"/>
          <w:highlight w:val="yellow"/>
        </w:rPr>
        <w:t>-</w:t>
      </w:r>
      <w:r w:rsidR="008B4CF4">
        <w:rPr>
          <w:rFonts w:ascii="Times New Roman" w:hAnsi="Times New Roman"/>
          <w:sz w:val="28"/>
          <w:szCs w:val="28"/>
          <w:highlight w:val="yellow"/>
        </w:rPr>
        <w:t xml:space="preserve">concurso </w:t>
      </w:r>
      <w:r w:rsidRPr="007264E9">
        <w:rPr>
          <w:rFonts w:ascii="Times New Roman" w:hAnsi="Times New Roman"/>
          <w:sz w:val="28"/>
          <w:szCs w:val="28"/>
          <w:highlight w:val="yellow"/>
        </w:rPr>
        <w:t>de un socio es causa de disolución de la sociedad (art. 222 Cco).</w:t>
      </w:r>
      <w:r w:rsidRPr="005E3467">
        <w:rPr>
          <w:rFonts w:ascii="Times New Roman" w:hAnsi="Times New Roman"/>
          <w:sz w:val="28"/>
          <w:szCs w:val="28"/>
        </w:rPr>
        <w:t xml:space="preserve">                 </w:t>
      </w:r>
    </w:p>
    <w:p w:rsidR="009C2B6C" w:rsidRDefault="009C2B6C" w:rsidP="00517896">
      <w:pPr>
        <w:pStyle w:val="Sangradetextonormal"/>
        <w:spacing w:line="240" w:lineRule="auto"/>
        <w:ind w:firstLine="0"/>
        <w:rPr>
          <w:rFonts w:ascii="Courier New" w:hAnsi="Courier New"/>
          <w:sz w:val="20"/>
          <w:szCs w:val="20"/>
        </w:rPr>
      </w:pPr>
    </w:p>
    <w:p w:rsidR="007264E9" w:rsidRDefault="007264E9" w:rsidP="00517896">
      <w:pPr>
        <w:pStyle w:val="Sangradetextonormal"/>
        <w:spacing w:line="240" w:lineRule="auto"/>
        <w:ind w:firstLine="0"/>
        <w:rPr>
          <w:rFonts w:ascii="Courier New" w:hAnsi="Courier New"/>
          <w:sz w:val="20"/>
          <w:szCs w:val="20"/>
        </w:rPr>
      </w:pPr>
    </w:p>
    <w:p w:rsidR="009C2B6C" w:rsidRDefault="009C2B6C" w:rsidP="00517896">
      <w:pPr>
        <w:pStyle w:val="Sangradetextonormal"/>
        <w:spacing w:line="240" w:lineRule="auto"/>
        <w:ind w:firstLine="0"/>
        <w:rPr>
          <w:rFonts w:ascii="Courier New" w:hAnsi="Courier New"/>
          <w:sz w:val="20"/>
          <w:szCs w:val="20"/>
        </w:rPr>
      </w:pPr>
      <w:r>
        <w:rPr>
          <w:rFonts w:ascii="Courier New" w:hAnsi="Courier New"/>
          <w:sz w:val="20"/>
          <w:szCs w:val="20"/>
        </w:rPr>
        <w:t xml:space="preserve">- </w:t>
      </w:r>
      <w:r w:rsidR="00A46A6B" w:rsidRPr="00A46A6B">
        <w:rPr>
          <w:rFonts w:ascii="Courier New" w:hAnsi="Courier New"/>
          <w:b/>
          <w:sz w:val="20"/>
          <w:szCs w:val="20"/>
        </w:rPr>
        <w:t>D</w:t>
      </w:r>
      <w:r>
        <w:rPr>
          <w:rFonts w:ascii="Courier New" w:hAnsi="Courier New"/>
          <w:b/>
          <w:sz w:val="20"/>
          <w:szCs w:val="20"/>
        </w:rPr>
        <w:t>e gestión colectiva</w:t>
      </w:r>
      <w:r>
        <w:rPr>
          <w:rFonts w:ascii="Courier New" w:hAnsi="Courier New"/>
          <w:sz w:val="20"/>
          <w:szCs w:val="20"/>
        </w:rPr>
        <w:t>, pues:</w:t>
      </w:r>
    </w:p>
    <w:p w:rsidR="00841EEF" w:rsidRDefault="00841EEF" w:rsidP="00517896">
      <w:pPr>
        <w:pStyle w:val="Sangradetextonormal"/>
        <w:spacing w:line="240" w:lineRule="auto"/>
        <w:ind w:firstLine="0"/>
        <w:rPr>
          <w:rFonts w:ascii="Courier New" w:hAnsi="Courier New"/>
          <w:sz w:val="20"/>
          <w:szCs w:val="20"/>
        </w:rPr>
      </w:pPr>
    </w:p>
    <w:p w:rsidR="009C2B6C" w:rsidRDefault="009C2B6C" w:rsidP="00517896">
      <w:pPr>
        <w:pStyle w:val="Sangradetextonormal"/>
        <w:spacing w:line="240" w:lineRule="auto"/>
        <w:ind w:left="708" w:firstLine="0"/>
        <w:rPr>
          <w:rFonts w:ascii="Courier New" w:hAnsi="Courier New"/>
          <w:sz w:val="20"/>
          <w:szCs w:val="20"/>
        </w:rPr>
      </w:pPr>
      <w:r>
        <w:rPr>
          <w:rFonts w:ascii="Courier New" w:hAnsi="Courier New"/>
          <w:sz w:val="20"/>
          <w:szCs w:val="20"/>
        </w:rPr>
        <w:t>* Gira bajo una razón social o nombre colectivo</w:t>
      </w:r>
      <w:r w:rsidR="00A46A6B">
        <w:rPr>
          <w:rFonts w:ascii="Courier New" w:hAnsi="Courier New"/>
          <w:sz w:val="20"/>
          <w:szCs w:val="20"/>
        </w:rPr>
        <w:t xml:space="preserve"> (</w:t>
      </w:r>
      <w:r>
        <w:rPr>
          <w:rFonts w:ascii="Courier New" w:hAnsi="Courier New"/>
          <w:sz w:val="20"/>
          <w:szCs w:val="20"/>
        </w:rPr>
        <w:t>126</w:t>
      </w:r>
      <w:r w:rsidR="00A46A6B">
        <w:rPr>
          <w:rFonts w:ascii="Courier New" w:hAnsi="Courier New"/>
          <w:sz w:val="20"/>
          <w:szCs w:val="20"/>
        </w:rPr>
        <w:t>)</w:t>
      </w:r>
      <w:r>
        <w:rPr>
          <w:rFonts w:ascii="Courier New" w:hAnsi="Courier New"/>
          <w:sz w:val="20"/>
          <w:szCs w:val="20"/>
        </w:rPr>
        <w:t>.</w:t>
      </w:r>
    </w:p>
    <w:p w:rsidR="009C2B6C" w:rsidRDefault="009C2B6C" w:rsidP="00517896">
      <w:pPr>
        <w:pStyle w:val="Textosinformato"/>
        <w:ind w:left="708"/>
        <w:jc w:val="both"/>
      </w:pPr>
      <w:r>
        <w:t>* Todos participan en la gestión, salvo pacto o renuncia</w:t>
      </w:r>
      <w:r w:rsidR="00841EEF">
        <w:t xml:space="preserve"> </w:t>
      </w:r>
      <w:r>
        <w:t>(129).</w:t>
      </w:r>
    </w:p>
    <w:p w:rsidR="009C2B6C" w:rsidRDefault="009C2B6C" w:rsidP="007264E9">
      <w:pPr>
        <w:spacing w:after="0" w:line="240" w:lineRule="auto"/>
        <w:ind w:left="708"/>
        <w:jc w:val="both"/>
        <w:rPr>
          <w:rFonts w:ascii="Times New Roman" w:hAnsi="Times New Roman"/>
          <w:sz w:val="28"/>
          <w:szCs w:val="28"/>
          <w:highlight w:val="yellow"/>
        </w:rPr>
      </w:pPr>
      <w:r w:rsidRPr="007264E9">
        <w:rPr>
          <w:rFonts w:ascii="Courier New" w:eastAsia="Times New Roman" w:hAnsi="Courier New"/>
          <w:sz w:val="20"/>
          <w:szCs w:val="20"/>
          <w:lang w:val="es-ES_tradnl" w:eastAsia="es-ES"/>
        </w:rPr>
        <w:t>* El crédito de la sociedad es el de sus socios</w:t>
      </w:r>
      <w:r w:rsidR="007264E9">
        <w:rPr>
          <w:bCs/>
        </w:rPr>
        <w:t xml:space="preserve"> </w:t>
      </w:r>
      <w:r w:rsidR="007264E9" w:rsidRPr="007264E9">
        <w:rPr>
          <w:rFonts w:ascii="Times New Roman" w:hAnsi="Times New Roman"/>
          <w:sz w:val="28"/>
          <w:szCs w:val="28"/>
          <w:highlight w:val="yellow"/>
        </w:rPr>
        <w:t>(</w:t>
      </w:r>
      <w:r w:rsidR="00A46A6B">
        <w:rPr>
          <w:rFonts w:ascii="Times New Roman" w:hAnsi="Times New Roman"/>
          <w:sz w:val="28"/>
          <w:szCs w:val="28"/>
          <w:highlight w:val="yellow"/>
        </w:rPr>
        <w:t xml:space="preserve">y </w:t>
      </w:r>
      <w:r w:rsidR="007264E9" w:rsidRPr="007264E9">
        <w:rPr>
          <w:rFonts w:ascii="Times New Roman" w:hAnsi="Times New Roman"/>
          <w:sz w:val="28"/>
          <w:szCs w:val="28"/>
          <w:highlight w:val="yellow"/>
        </w:rPr>
        <w:t>su nombre “colectivo”)</w:t>
      </w:r>
      <w:r w:rsidRPr="007264E9">
        <w:rPr>
          <w:rFonts w:ascii="Times New Roman" w:hAnsi="Times New Roman"/>
          <w:sz w:val="28"/>
          <w:szCs w:val="28"/>
          <w:highlight w:val="yellow"/>
        </w:rPr>
        <w:t>.</w:t>
      </w:r>
    </w:p>
    <w:p w:rsidR="000C3C29" w:rsidRDefault="000C3C29" w:rsidP="007264E9">
      <w:pPr>
        <w:spacing w:after="0" w:line="240" w:lineRule="auto"/>
        <w:ind w:left="708"/>
        <w:jc w:val="both"/>
        <w:rPr>
          <w:rFonts w:ascii="Times New Roman" w:hAnsi="Times New Roman"/>
          <w:sz w:val="28"/>
          <w:szCs w:val="28"/>
          <w:highlight w:val="yellow"/>
        </w:rPr>
      </w:pPr>
    </w:p>
    <w:p w:rsidR="00A46A6B" w:rsidRDefault="000C3C29" w:rsidP="000C3C29">
      <w:pPr>
        <w:pStyle w:val="Cuerpodeltexto0"/>
        <w:shd w:val="clear" w:color="auto" w:fill="auto"/>
        <w:spacing w:before="0" w:after="0" w:line="240" w:lineRule="auto"/>
        <w:ind w:left="1416"/>
        <w:jc w:val="both"/>
        <w:rPr>
          <w:rFonts w:ascii="Times New Roman" w:hAnsi="Times New Roman" w:cs="Times New Roman"/>
          <w:sz w:val="28"/>
          <w:szCs w:val="28"/>
          <w:highlight w:val="yellow"/>
        </w:rPr>
      </w:pPr>
      <w:r w:rsidRPr="000C3C29">
        <w:rPr>
          <w:rFonts w:ascii="Times New Roman" w:hAnsi="Times New Roman" w:cs="Times New Roman"/>
          <w:sz w:val="28"/>
          <w:szCs w:val="28"/>
          <w:highlight w:val="yellow"/>
        </w:rPr>
        <w:t>Su denominación impe</w:t>
      </w:r>
      <w:r w:rsidRPr="000C3C29">
        <w:rPr>
          <w:rFonts w:ascii="Times New Roman" w:hAnsi="Times New Roman" w:cs="Times New Roman"/>
          <w:sz w:val="28"/>
          <w:szCs w:val="28"/>
          <w:highlight w:val="yellow"/>
        </w:rPr>
        <w:softHyphen/>
        <w:t xml:space="preserve">rativamente </w:t>
      </w:r>
      <w:r w:rsidR="00A46A6B">
        <w:rPr>
          <w:rFonts w:ascii="Times New Roman" w:hAnsi="Times New Roman" w:cs="Times New Roman"/>
          <w:sz w:val="28"/>
          <w:szCs w:val="28"/>
          <w:highlight w:val="yellow"/>
        </w:rPr>
        <w:t>es</w:t>
      </w:r>
      <w:r w:rsidRPr="000C3C29">
        <w:rPr>
          <w:rFonts w:ascii="Times New Roman" w:hAnsi="Times New Roman" w:cs="Times New Roman"/>
          <w:sz w:val="28"/>
          <w:szCs w:val="28"/>
          <w:highlight w:val="yellow"/>
        </w:rPr>
        <w:t xml:space="preserve"> subjetiva</w:t>
      </w:r>
      <w:r w:rsidR="00A46A6B">
        <w:rPr>
          <w:rFonts w:ascii="Times New Roman" w:hAnsi="Times New Roman" w:cs="Times New Roman"/>
          <w:sz w:val="28"/>
          <w:szCs w:val="28"/>
          <w:highlight w:val="yellow"/>
        </w:rPr>
        <w:t xml:space="preserve">, </w:t>
      </w:r>
      <w:r w:rsidRPr="000C3C29">
        <w:rPr>
          <w:rFonts w:ascii="Times New Roman" w:hAnsi="Times New Roman" w:cs="Times New Roman"/>
          <w:sz w:val="28"/>
          <w:szCs w:val="28"/>
          <w:highlight w:val="yellow"/>
        </w:rPr>
        <w:t>deb</w:t>
      </w:r>
      <w:r w:rsidR="00A46A6B">
        <w:rPr>
          <w:rFonts w:ascii="Times New Roman" w:hAnsi="Times New Roman" w:cs="Times New Roman"/>
          <w:sz w:val="28"/>
          <w:szCs w:val="28"/>
          <w:highlight w:val="yellow"/>
        </w:rPr>
        <w:t>iendo</w:t>
      </w:r>
      <w:r w:rsidRPr="000C3C29">
        <w:rPr>
          <w:rFonts w:ascii="Times New Roman" w:hAnsi="Times New Roman" w:cs="Times New Roman"/>
          <w:sz w:val="28"/>
          <w:szCs w:val="28"/>
          <w:highlight w:val="yellow"/>
        </w:rPr>
        <w:t xml:space="preserve"> formarse con </w:t>
      </w:r>
      <w:r w:rsidRPr="000C3C29">
        <w:rPr>
          <w:rFonts w:ascii="Times New Roman" w:hAnsi="Times New Roman" w:cs="Times New Roman"/>
          <w:i/>
          <w:sz w:val="28"/>
          <w:szCs w:val="28"/>
          <w:highlight w:val="yellow"/>
        </w:rPr>
        <w:t>«el nombre de todos los socios de algunos de ellos o de uno solo»</w:t>
      </w:r>
      <w:r w:rsidRPr="000C3C29">
        <w:rPr>
          <w:rFonts w:ascii="Times New Roman" w:hAnsi="Times New Roman" w:cs="Times New Roman"/>
          <w:sz w:val="28"/>
          <w:szCs w:val="28"/>
          <w:highlight w:val="yellow"/>
        </w:rPr>
        <w:t>, añadi</w:t>
      </w:r>
      <w:r w:rsidR="00A46A6B">
        <w:rPr>
          <w:rFonts w:ascii="Times New Roman" w:hAnsi="Times New Roman" w:cs="Times New Roman"/>
          <w:sz w:val="28"/>
          <w:szCs w:val="28"/>
          <w:highlight w:val="yellow"/>
        </w:rPr>
        <w:t>endo</w:t>
      </w:r>
      <w:r w:rsidRPr="000C3C29">
        <w:rPr>
          <w:rFonts w:ascii="Times New Roman" w:hAnsi="Times New Roman" w:cs="Times New Roman"/>
          <w:sz w:val="28"/>
          <w:szCs w:val="28"/>
          <w:highlight w:val="yellow"/>
        </w:rPr>
        <w:t xml:space="preserve"> en estos casos la mención </w:t>
      </w:r>
      <w:r w:rsidRPr="000C3C29">
        <w:rPr>
          <w:rFonts w:ascii="Times New Roman" w:hAnsi="Times New Roman" w:cs="Times New Roman"/>
          <w:i/>
          <w:sz w:val="28"/>
          <w:szCs w:val="28"/>
          <w:highlight w:val="yellow"/>
        </w:rPr>
        <w:t>«y compañía»,</w:t>
      </w:r>
      <w:r w:rsidRPr="000C3C29">
        <w:rPr>
          <w:rFonts w:ascii="Times New Roman" w:hAnsi="Times New Roman" w:cs="Times New Roman"/>
          <w:sz w:val="28"/>
          <w:szCs w:val="28"/>
          <w:highlight w:val="yellow"/>
        </w:rPr>
        <w:t xml:space="preserve">  arts. 126 Cco y 400 RRM). </w:t>
      </w:r>
    </w:p>
    <w:p w:rsidR="00A46A6B" w:rsidRDefault="00A46A6B" w:rsidP="000C3C29">
      <w:pPr>
        <w:pStyle w:val="Cuerpodeltexto0"/>
        <w:shd w:val="clear" w:color="auto" w:fill="auto"/>
        <w:spacing w:before="0" w:after="0" w:line="240" w:lineRule="auto"/>
        <w:ind w:left="1416"/>
        <w:jc w:val="both"/>
        <w:rPr>
          <w:rFonts w:ascii="Times New Roman" w:hAnsi="Times New Roman" w:cs="Times New Roman"/>
          <w:sz w:val="28"/>
          <w:szCs w:val="28"/>
          <w:highlight w:val="yellow"/>
        </w:rPr>
      </w:pPr>
    </w:p>
    <w:p w:rsidR="000C3C29" w:rsidRPr="000C3C29" w:rsidRDefault="00A46A6B" w:rsidP="00A46A6B">
      <w:pPr>
        <w:pStyle w:val="Cuerpodeltexto0"/>
        <w:shd w:val="clear" w:color="auto" w:fill="auto"/>
        <w:spacing w:before="0" w:after="0" w:line="240" w:lineRule="auto"/>
        <w:ind w:left="2124"/>
        <w:jc w:val="both"/>
        <w:rPr>
          <w:rFonts w:ascii="Times New Roman" w:hAnsi="Times New Roman" w:cs="Times New Roman"/>
          <w:i/>
          <w:snapToGrid w:val="0"/>
          <w:sz w:val="28"/>
          <w:szCs w:val="28"/>
          <w:highlight w:val="yellow"/>
        </w:rPr>
      </w:pPr>
      <w:r>
        <w:rPr>
          <w:rFonts w:ascii="Times New Roman" w:hAnsi="Times New Roman" w:cs="Times New Roman"/>
          <w:sz w:val="28"/>
          <w:szCs w:val="28"/>
          <w:highlight w:val="yellow"/>
        </w:rPr>
        <w:lastRenderedPageBreak/>
        <w:t>A</w:t>
      </w:r>
      <w:r w:rsidR="000C3C29" w:rsidRPr="000C3C29">
        <w:rPr>
          <w:rFonts w:ascii="Times New Roman" w:hAnsi="Times New Roman" w:cs="Times New Roman"/>
          <w:snapToGrid w:val="0"/>
          <w:sz w:val="28"/>
          <w:szCs w:val="28"/>
          <w:highlight w:val="yellow"/>
        </w:rPr>
        <w:t xml:space="preserve">ñade el art. </w:t>
      </w:r>
      <w:r w:rsidR="000C3C29" w:rsidRPr="000C3C29">
        <w:rPr>
          <w:rFonts w:ascii="Times New Roman" w:hAnsi="Times New Roman" w:cs="Times New Roman"/>
          <w:snapToGrid w:val="0"/>
          <w:sz w:val="28"/>
          <w:szCs w:val="28"/>
          <w:highlight w:val="yellow"/>
          <w:u w:val="single"/>
        </w:rPr>
        <w:t>400  RRM</w:t>
      </w:r>
      <w:r w:rsidR="000C3C29" w:rsidRPr="000C3C29">
        <w:rPr>
          <w:rFonts w:ascii="Times New Roman" w:hAnsi="Times New Roman" w:cs="Times New Roman"/>
          <w:snapToGrid w:val="0"/>
          <w:sz w:val="28"/>
          <w:szCs w:val="28"/>
          <w:highlight w:val="yellow"/>
        </w:rPr>
        <w:t xml:space="preserve"> que </w:t>
      </w:r>
      <w:r w:rsidR="000C3C29" w:rsidRPr="000C3C29">
        <w:rPr>
          <w:rFonts w:ascii="Times New Roman" w:hAnsi="Times New Roman" w:cs="Times New Roman"/>
          <w:bCs/>
          <w:i/>
          <w:iCs/>
          <w:snapToGrid w:val="0"/>
          <w:sz w:val="28"/>
          <w:szCs w:val="28"/>
          <w:highlight w:val="yellow"/>
        </w:rPr>
        <w:t>p</w:t>
      </w:r>
      <w:r w:rsidR="000C3C29" w:rsidRPr="000C3C29">
        <w:rPr>
          <w:rFonts w:ascii="Times New Roman" w:hAnsi="Times New Roman" w:cs="Times New Roman"/>
          <w:i/>
          <w:snapToGrid w:val="0"/>
          <w:sz w:val="28"/>
          <w:szCs w:val="28"/>
          <w:highlight w:val="yellow"/>
        </w:rPr>
        <w:t xml:space="preserve">odrá formar parte </w:t>
      </w:r>
      <w:r>
        <w:rPr>
          <w:rFonts w:ascii="Times New Roman" w:hAnsi="Times New Roman" w:cs="Times New Roman"/>
          <w:i/>
          <w:snapToGrid w:val="0"/>
          <w:sz w:val="28"/>
          <w:szCs w:val="28"/>
          <w:highlight w:val="yellow"/>
        </w:rPr>
        <w:t xml:space="preserve">ADEMÁS </w:t>
      </w:r>
      <w:r w:rsidR="000C3C29" w:rsidRPr="000C3C29">
        <w:rPr>
          <w:rFonts w:ascii="Times New Roman" w:hAnsi="Times New Roman" w:cs="Times New Roman"/>
          <w:i/>
          <w:snapToGrid w:val="0"/>
          <w:sz w:val="28"/>
          <w:szCs w:val="28"/>
          <w:highlight w:val="yellow"/>
        </w:rPr>
        <w:t>de dicha denominación subjetiva alguna expresión referen</w:t>
      </w:r>
      <w:r>
        <w:rPr>
          <w:rFonts w:ascii="Times New Roman" w:hAnsi="Times New Roman" w:cs="Times New Roman"/>
          <w:i/>
          <w:snapToGrid w:val="0"/>
          <w:sz w:val="28"/>
          <w:szCs w:val="28"/>
          <w:highlight w:val="yellow"/>
        </w:rPr>
        <w:t>te</w:t>
      </w:r>
      <w:r w:rsidR="000C3C29" w:rsidRPr="000C3C29">
        <w:rPr>
          <w:rFonts w:ascii="Times New Roman" w:hAnsi="Times New Roman" w:cs="Times New Roman"/>
          <w:i/>
          <w:snapToGrid w:val="0"/>
          <w:sz w:val="28"/>
          <w:szCs w:val="28"/>
          <w:highlight w:val="yellow"/>
        </w:rPr>
        <w:t xml:space="preserve"> a una actividad incluida en el objeto social</w:t>
      </w:r>
    </w:p>
    <w:p w:rsidR="000C3C29" w:rsidRPr="000C3C29" w:rsidRDefault="000C3C29" w:rsidP="000C3C29">
      <w:pPr>
        <w:pStyle w:val="Cuerpodeltexto0"/>
        <w:shd w:val="clear" w:color="auto" w:fill="auto"/>
        <w:spacing w:before="0" w:after="0" w:line="240" w:lineRule="auto"/>
        <w:ind w:left="1416"/>
        <w:jc w:val="both"/>
        <w:rPr>
          <w:rFonts w:ascii="Times New Roman" w:hAnsi="Times New Roman" w:cs="Times New Roman"/>
          <w:sz w:val="28"/>
          <w:szCs w:val="28"/>
          <w:highlight w:val="yellow"/>
        </w:rPr>
      </w:pPr>
    </w:p>
    <w:p w:rsidR="000C3C29" w:rsidRPr="000C3C29" w:rsidRDefault="000C3C29" w:rsidP="000C3C29">
      <w:pPr>
        <w:pStyle w:val="Cuerpodeltexto0"/>
        <w:shd w:val="clear" w:color="auto" w:fill="auto"/>
        <w:spacing w:before="0" w:after="0" w:line="240" w:lineRule="auto"/>
        <w:ind w:left="1416"/>
        <w:jc w:val="both"/>
        <w:rPr>
          <w:rFonts w:ascii="Times New Roman" w:hAnsi="Times New Roman" w:cs="Times New Roman"/>
          <w:sz w:val="24"/>
          <w:szCs w:val="24"/>
          <w:highlight w:val="yellow"/>
        </w:rPr>
      </w:pPr>
      <w:r w:rsidRPr="000C3C29">
        <w:rPr>
          <w:rFonts w:ascii="Times New Roman" w:hAnsi="Times New Roman" w:cs="Times New Roman"/>
          <w:sz w:val="28"/>
          <w:szCs w:val="28"/>
          <w:highlight w:val="yellow"/>
        </w:rPr>
        <w:t>Quie</w:t>
      </w:r>
      <w:r w:rsidRPr="000C3C29">
        <w:rPr>
          <w:rFonts w:ascii="Times New Roman" w:hAnsi="Times New Roman" w:cs="Times New Roman"/>
          <w:sz w:val="28"/>
          <w:szCs w:val="28"/>
          <w:highlight w:val="yellow"/>
        </w:rPr>
        <w:softHyphen/>
        <w:t>nes no perteneciendo a la compañía permitan ser incluidos en la razón social, quedan sujetos a responsabilidad solidaria por las deudas sociales, sin per</w:t>
      </w:r>
      <w:r w:rsidRPr="000C3C29">
        <w:rPr>
          <w:rFonts w:ascii="Times New Roman" w:hAnsi="Times New Roman" w:cs="Times New Roman"/>
          <w:sz w:val="28"/>
          <w:szCs w:val="28"/>
          <w:highlight w:val="yellow"/>
        </w:rPr>
        <w:softHyphen/>
        <w:t xml:space="preserve">juicio de la penal que pueda derivarse de dicha práctica (art. 126 Cco). </w:t>
      </w:r>
    </w:p>
    <w:p w:rsidR="000C3C29" w:rsidRPr="000C3C29" w:rsidRDefault="000C3C29" w:rsidP="000C3C29">
      <w:pPr>
        <w:spacing w:after="0" w:line="240" w:lineRule="auto"/>
        <w:ind w:left="2124"/>
        <w:jc w:val="both"/>
        <w:rPr>
          <w:rFonts w:ascii="Times New Roman" w:hAnsi="Times New Roman"/>
          <w:sz w:val="28"/>
          <w:szCs w:val="28"/>
          <w:highlight w:val="yellow"/>
        </w:rPr>
      </w:pPr>
    </w:p>
    <w:p w:rsidR="009C2B6C" w:rsidRDefault="009C2B6C" w:rsidP="00517896">
      <w:pPr>
        <w:pStyle w:val="Textosinformato"/>
        <w:jc w:val="both"/>
      </w:pPr>
      <w:r>
        <w:t xml:space="preserve">- </w:t>
      </w:r>
      <w:r>
        <w:rPr>
          <w:b/>
        </w:rPr>
        <w:t>De responsabilidad ilimitada</w:t>
      </w:r>
      <w:r>
        <w:t xml:space="preserve">, pues cada socio responde personal, solidaria e ilimitadamente, si bien en forma subsidiaria. </w:t>
      </w:r>
    </w:p>
    <w:p w:rsidR="009C2B6C" w:rsidRDefault="009C2B6C" w:rsidP="00517896">
      <w:pPr>
        <w:pStyle w:val="Textosinformato"/>
        <w:jc w:val="both"/>
      </w:pPr>
    </w:p>
    <w:p w:rsidR="009C2B6C" w:rsidRDefault="009C2B6C" w:rsidP="00517896">
      <w:pPr>
        <w:pStyle w:val="Textosinformato"/>
        <w:jc w:val="both"/>
      </w:pPr>
      <w:r>
        <w:t xml:space="preserve">- </w:t>
      </w:r>
      <w:r>
        <w:rPr>
          <w:b/>
        </w:rPr>
        <w:t>Mercantil por la actividad</w:t>
      </w:r>
      <w:r>
        <w:t xml:space="preserve"> </w:t>
      </w:r>
      <w:r w:rsidR="00483737">
        <w:t>(</w:t>
      </w:r>
      <w:r w:rsidR="00841EEF">
        <w:t>art</w:t>
      </w:r>
      <w:r>
        <w:t xml:space="preserve"> 1670 C</w:t>
      </w:r>
      <w:r w:rsidR="00483737">
        <w:t>c)</w:t>
      </w:r>
      <w:r>
        <w:t>.</w:t>
      </w:r>
    </w:p>
    <w:p w:rsidR="009C2B6C" w:rsidRDefault="009C2B6C" w:rsidP="00517896">
      <w:pPr>
        <w:rPr>
          <w:rFonts w:ascii="Courier New" w:hAnsi="Courier New"/>
          <w:sz w:val="20"/>
          <w:szCs w:val="20"/>
        </w:rPr>
      </w:pPr>
    </w:p>
    <w:p w:rsidR="00841EEF" w:rsidRDefault="00841EEF" w:rsidP="00517896">
      <w:pPr>
        <w:jc w:val="both"/>
        <w:rPr>
          <w:rFonts w:ascii="Courier New" w:hAnsi="Courier New"/>
          <w:b/>
          <w:sz w:val="20"/>
          <w:szCs w:val="20"/>
        </w:rPr>
      </w:pPr>
      <w:r w:rsidRPr="005E3467">
        <w:rPr>
          <w:rFonts w:ascii="Times New Roman" w:hAnsi="Times New Roman"/>
          <w:b/>
          <w:sz w:val="28"/>
          <w:szCs w:val="28"/>
          <w:u w:val="single"/>
        </w:rPr>
        <w:t>Y RÉGIMEN JURÍDICO</w:t>
      </w:r>
    </w:p>
    <w:p w:rsidR="00841EEF" w:rsidRDefault="00841EEF" w:rsidP="00517896">
      <w:pPr>
        <w:jc w:val="both"/>
        <w:rPr>
          <w:rFonts w:ascii="Courier New" w:hAnsi="Courier New"/>
          <w:b/>
          <w:sz w:val="20"/>
          <w:szCs w:val="20"/>
          <w:bdr w:val="single" w:sz="4" w:space="0" w:color="auto"/>
        </w:rPr>
      </w:pPr>
    </w:p>
    <w:p w:rsidR="009C2B6C" w:rsidRPr="00841EEF" w:rsidRDefault="009C2B6C" w:rsidP="00517896">
      <w:pPr>
        <w:jc w:val="both"/>
        <w:rPr>
          <w:rFonts w:ascii="Courier New" w:hAnsi="Courier New"/>
          <w:b/>
          <w:sz w:val="20"/>
          <w:szCs w:val="20"/>
          <w:bdr w:val="single" w:sz="4" w:space="0" w:color="auto"/>
        </w:rPr>
      </w:pPr>
      <w:r w:rsidRPr="00841EEF">
        <w:rPr>
          <w:rFonts w:ascii="Courier New" w:hAnsi="Courier New"/>
          <w:b/>
          <w:sz w:val="20"/>
          <w:szCs w:val="20"/>
          <w:bdr w:val="single" w:sz="4" w:space="0" w:color="auto"/>
        </w:rPr>
        <w:t>CAPITAL SOCIAL</w:t>
      </w:r>
      <w:r w:rsidR="003A3CBC">
        <w:rPr>
          <w:rFonts w:ascii="Courier New" w:hAnsi="Courier New"/>
          <w:b/>
          <w:sz w:val="20"/>
          <w:szCs w:val="20"/>
          <w:bdr w:val="single" w:sz="4" w:space="0" w:color="auto"/>
        </w:rPr>
        <w:t xml:space="preserve"> / EP e INSCRIPCION</w:t>
      </w:r>
    </w:p>
    <w:p w:rsidR="009C2B6C" w:rsidRDefault="009C2B6C" w:rsidP="00517896">
      <w:pPr>
        <w:pStyle w:val="Sangra2detindependiente"/>
        <w:ind w:firstLine="0"/>
        <w:jc w:val="both"/>
        <w:rPr>
          <w:rFonts w:ascii="Courier New" w:hAnsi="Courier New"/>
          <w:sz w:val="20"/>
          <w:szCs w:val="20"/>
        </w:rPr>
      </w:pPr>
    </w:p>
    <w:p w:rsidR="009C2B6C" w:rsidRDefault="00483737" w:rsidP="00517896">
      <w:pPr>
        <w:widowControl w:val="0"/>
        <w:tabs>
          <w:tab w:val="left" w:pos="397"/>
        </w:tabs>
        <w:autoSpaceDE w:val="0"/>
        <w:autoSpaceDN w:val="0"/>
        <w:adjustRightInd w:val="0"/>
        <w:jc w:val="both"/>
        <w:rPr>
          <w:rFonts w:ascii="Courier" w:hAnsi="Courier"/>
          <w:sz w:val="20"/>
        </w:rPr>
      </w:pPr>
      <w:r>
        <w:rPr>
          <w:rFonts w:ascii="Courier New" w:hAnsi="Courier New"/>
          <w:sz w:val="20"/>
          <w:szCs w:val="20"/>
        </w:rPr>
        <w:t>L</w:t>
      </w:r>
      <w:r w:rsidR="009C2B6C">
        <w:rPr>
          <w:rFonts w:ascii="Courier New" w:hAnsi="Courier New"/>
          <w:sz w:val="20"/>
          <w:szCs w:val="20"/>
        </w:rPr>
        <w:t>os medios aportados por los socios para la realización del objeto social</w:t>
      </w:r>
      <w:r>
        <w:rPr>
          <w:rFonts w:ascii="Courier New" w:hAnsi="Courier New"/>
          <w:sz w:val="20"/>
          <w:szCs w:val="20"/>
        </w:rPr>
        <w:t xml:space="preserve"> integran el capital social</w:t>
      </w:r>
      <w:r w:rsidR="009C2B6C">
        <w:rPr>
          <w:rFonts w:ascii="Courier New" w:hAnsi="Courier New"/>
          <w:sz w:val="20"/>
          <w:szCs w:val="20"/>
        </w:rPr>
        <w:t xml:space="preserve">. </w:t>
      </w:r>
      <w:r>
        <w:rPr>
          <w:rFonts w:ascii="Courier New" w:hAnsi="Courier New"/>
          <w:sz w:val="20"/>
          <w:szCs w:val="20"/>
        </w:rPr>
        <w:t>Aunque debe constar en la Escritura (125)</w:t>
      </w:r>
      <w:r w:rsidR="009C2B6C">
        <w:rPr>
          <w:rFonts w:ascii="Courier" w:hAnsi="Courier"/>
          <w:sz w:val="20"/>
        </w:rPr>
        <w:t>, tiene una significación secundaria ya que:</w:t>
      </w:r>
    </w:p>
    <w:p w:rsidR="009C2B6C" w:rsidRDefault="009C2B6C" w:rsidP="00517896">
      <w:pPr>
        <w:widowControl w:val="0"/>
        <w:tabs>
          <w:tab w:val="left" w:pos="397"/>
        </w:tabs>
        <w:autoSpaceDE w:val="0"/>
        <w:autoSpaceDN w:val="0"/>
        <w:adjustRightInd w:val="0"/>
        <w:ind w:left="567"/>
        <w:jc w:val="both"/>
        <w:rPr>
          <w:rFonts w:ascii="Courier" w:hAnsi="Courier"/>
          <w:sz w:val="16"/>
          <w:szCs w:val="16"/>
        </w:rPr>
      </w:pPr>
    </w:p>
    <w:p w:rsidR="009C2B6C" w:rsidRDefault="009C2B6C" w:rsidP="00517896">
      <w:pPr>
        <w:widowControl w:val="0"/>
        <w:tabs>
          <w:tab w:val="left" w:pos="397"/>
        </w:tabs>
        <w:autoSpaceDE w:val="0"/>
        <w:autoSpaceDN w:val="0"/>
        <w:adjustRightInd w:val="0"/>
        <w:ind w:left="567"/>
        <w:jc w:val="both"/>
        <w:rPr>
          <w:rFonts w:ascii="Courier" w:hAnsi="Courier"/>
          <w:sz w:val="20"/>
        </w:rPr>
      </w:pPr>
      <w:r>
        <w:rPr>
          <w:rFonts w:ascii="Courier" w:hAnsi="Courier"/>
          <w:sz w:val="16"/>
          <w:szCs w:val="16"/>
        </w:rPr>
        <w:t xml:space="preserve">- </w:t>
      </w:r>
      <w:r>
        <w:rPr>
          <w:rFonts w:ascii="Courier" w:hAnsi="Courier"/>
          <w:sz w:val="20"/>
          <w:szCs w:val="16"/>
        </w:rPr>
        <w:t>En</w:t>
      </w:r>
      <w:r>
        <w:rPr>
          <w:rFonts w:ascii="Courier" w:hAnsi="Courier"/>
          <w:sz w:val="16"/>
          <w:szCs w:val="16"/>
        </w:rPr>
        <w:t xml:space="preserve"> </w:t>
      </w:r>
      <w:r>
        <w:rPr>
          <w:rFonts w:ascii="Courier" w:hAnsi="Courier"/>
          <w:sz w:val="20"/>
          <w:szCs w:val="20"/>
        </w:rPr>
        <w:t>el ámbito externo</w:t>
      </w:r>
      <w:r>
        <w:rPr>
          <w:rFonts w:ascii="Courier" w:hAnsi="Courier"/>
          <w:sz w:val="20"/>
        </w:rPr>
        <w:t>, a diferencia de las sociedades capitalistas, en la colectiva el capital no opera ni como cifra máxima de responsabilidad ni como cifra de retención</w:t>
      </w:r>
      <w:r w:rsidR="00483737">
        <w:rPr>
          <w:rFonts w:ascii="Courier" w:hAnsi="Courier"/>
          <w:sz w:val="20"/>
        </w:rPr>
        <w:t xml:space="preserve"> (</w:t>
      </w:r>
      <w:r>
        <w:rPr>
          <w:rFonts w:ascii="Courier" w:hAnsi="Courier"/>
          <w:sz w:val="20"/>
        </w:rPr>
        <w:t xml:space="preserve">no es necesario que el activo de la sociedad supere al </w:t>
      </w:r>
      <w:r w:rsidR="00483737">
        <w:rPr>
          <w:rFonts w:ascii="Courier" w:hAnsi="Courier"/>
          <w:sz w:val="20"/>
        </w:rPr>
        <w:t xml:space="preserve">CS </w:t>
      </w:r>
      <w:r>
        <w:rPr>
          <w:rFonts w:ascii="Courier" w:hAnsi="Courier"/>
          <w:sz w:val="20"/>
        </w:rPr>
        <w:t>escriturado para repartir beneficios</w:t>
      </w:r>
      <w:r w:rsidR="00483737">
        <w:rPr>
          <w:rFonts w:ascii="Courier" w:hAnsi="Courier"/>
          <w:sz w:val="20"/>
        </w:rPr>
        <w:t>)</w:t>
      </w:r>
      <w:r w:rsidR="00433874">
        <w:rPr>
          <w:rFonts w:ascii="Courier" w:hAnsi="Courier"/>
          <w:sz w:val="20"/>
        </w:rPr>
        <w:t>.</w:t>
      </w:r>
    </w:p>
    <w:p w:rsidR="00483737" w:rsidRDefault="00483737" w:rsidP="00517896">
      <w:pPr>
        <w:widowControl w:val="0"/>
        <w:tabs>
          <w:tab w:val="left" w:pos="397"/>
        </w:tabs>
        <w:autoSpaceDE w:val="0"/>
        <w:autoSpaceDN w:val="0"/>
        <w:adjustRightInd w:val="0"/>
        <w:ind w:left="567"/>
        <w:jc w:val="both"/>
        <w:rPr>
          <w:rFonts w:ascii="Courier" w:hAnsi="Courier"/>
          <w:sz w:val="16"/>
          <w:szCs w:val="16"/>
        </w:rPr>
      </w:pPr>
    </w:p>
    <w:p w:rsidR="00483737" w:rsidRDefault="009C2B6C" w:rsidP="00517896">
      <w:pPr>
        <w:widowControl w:val="0"/>
        <w:tabs>
          <w:tab w:val="left" w:pos="397"/>
        </w:tabs>
        <w:autoSpaceDE w:val="0"/>
        <w:autoSpaceDN w:val="0"/>
        <w:adjustRightInd w:val="0"/>
        <w:ind w:left="567"/>
        <w:jc w:val="both"/>
        <w:rPr>
          <w:rFonts w:ascii="Courier" w:hAnsi="Courier"/>
          <w:sz w:val="20"/>
          <w:szCs w:val="20"/>
        </w:rPr>
      </w:pPr>
      <w:r>
        <w:rPr>
          <w:rFonts w:ascii="Courier" w:hAnsi="Courier"/>
          <w:sz w:val="16"/>
          <w:szCs w:val="16"/>
        </w:rPr>
        <w:t xml:space="preserve">- </w:t>
      </w:r>
      <w:r w:rsidR="00483737">
        <w:rPr>
          <w:rFonts w:ascii="Courier" w:hAnsi="Courier"/>
          <w:sz w:val="20"/>
          <w:szCs w:val="20"/>
        </w:rPr>
        <w:t>E</w:t>
      </w:r>
      <w:r>
        <w:rPr>
          <w:rFonts w:ascii="Courier" w:hAnsi="Courier"/>
          <w:sz w:val="20"/>
          <w:szCs w:val="20"/>
        </w:rPr>
        <w:t>n el ámbito interno, lo esencial no es tanto que los socios realicen una aportación, sino su esfuerzo personal</w:t>
      </w:r>
      <w:r w:rsidR="00483737">
        <w:rPr>
          <w:rFonts w:ascii="Courier" w:hAnsi="Courier"/>
          <w:sz w:val="20"/>
          <w:szCs w:val="20"/>
        </w:rPr>
        <w:t>:</w:t>
      </w:r>
    </w:p>
    <w:p w:rsidR="00483737" w:rsidRDefault="00483737" w:rsidP="00483737">
      <w:pPr>
        <w:widowControl w:val="0"/>
        <w:tabs>
          <w:tab w:val="left" w:pos="397"/>
        </w:tabs>
        <w:autoSpaceDE w:val="0"/>
        <w:autoSpaceDN w:val="0"/>
        <w:adjustRightInd w:val="0"/>
        <w:ind w:left="1416"/>
        <w:jc w:val="both"/>
        <w:rPr>
          <w:rFonts w:ascii="Courier" w:hAnsi="Courier"/>
          <w:sz w:val="20"/>
          <w:szCs w:val="20"/>
        </w:rPr>
      </w:pPr>
      <w:r>
        <w:rPr>
          <w:rFonts w:ascii="Courier" w:hAnsi="Courier"/>
          <w:sz w:val="20"/>
          <w:szCs w:val="20"/>
        </w:rPr>
        <w:t>. C</w:t>
      </w:r>
      <w:r w:rsidR="009C2B6C">
        <w:rPr>
          <w:rFonts w:ascii="Courier" w:hAnsi="Courier"/>
          <w:sz w:val="20"/>
          <w:szCs w:val="20"/>
        </w:rPr>
        <w:t>omo se deduce del art. 116, junto a los denominados socios capitalistas puedan existir socios industriales que aporten trabajo o industria</w:t>
      </w:r>
    </w:p>
    <w:p w:rsidR="009C2B6C" w:rsidRDefault="00483737" w:rsidP="00483737">
      <w:pPr>
        <w:widowControl w:val="0"/>
        <w:tabs>
          <w:tab w:val="left" w:pos="397"/>
        </w:tabs>
        <w:autoSpaceDE w:val="0"/>
        <w:autoSpaceDN w:val="0"/>
        <w:adjustRightInd w:val="0"/>
        <w:ind w:left="1416"/>
        <w:jc w:val="both"/>
        <w:rPr>
          <w:rFonts w:ascii="Courier" w:hAnsi="Courier"/>
          <w:sz w:val="20"/>
          <w:szCs w:val="20"/>
        </w:rPr>
      </w:pPr>
      <w:r>
        <w:rPr>
          <w:rFonts w:ascii="Courier" w:hAnsi="Courier"/>
          <w:sz w:val="20"/>
          <w:szCs w:val="20"/>
        </w:rPr>
        <w:t>. I</w:t>
      </w:r>
      <w:r w:rsidR="009C2B6C">
        <w:rPr>
          <w:rFonts w:ascii="Courier" w:hAnsi="Courier"/>
          <w:sz w:val="20"/>
          <w:szCs w:val="20"/>
        </w:rPr>
        <w:t>ncluso, advierte GARRIGUES, nada impide que sólo haya socios de industria, constituyéndose una comunidad de trabajo</w:t>
      </w:r>
      <w:r>
        <w:rPr>
          <w:rFonts w:ascii="Courier" w:hAnsi="Courier"/>
          <w:sz w:val="20"/>
          <w:szCs w:val="20"/>
        </w:rPr>
        <w:t xml:space="preserve"> (</w:t>
      </w:r>
      <w:r w:rsidR="009C2B6C">
        <w:rPr>
          <w:rFonts w:ascii="Courier" w:hAnsi="Courier"/>
          <w:sz w:val="20"/>
          <w:szCs w:val="20"/>
        </w:rPr>
        <w:t xml:space="preserve">art 209 </w:t>
      </w:r>
      <w:r>
        <w:rPr>
          <w:rFonts w:ascii="Courier" w:hAnsi="Courier"/>
          <w:sz w:val="20"/>
          <w:szCs w:val="20"/>
        </w:rPr>
        <w:t>RRM)</w:t>
      </w:r>
    </w:p>
    <w:p w:rsidR="009C2B6C" w:rsidRDefault="009C2B6C" w:rsidP="00517896">
      <w:pPr>
        <w:jc w:val="both"/>
        <w:rPr>
          <w:rFonts w:ascii="Courier New" w:hAnsi="Courier New"/>
          <w:b/>
          <w:sz w:val="20"/>
          <w:szCs w:val="20"/>
        </w:rPr>
      </w:pPr>
    </w:p>
    <w:p w:rsidR="003A3CBC" w:rsidRDefault="003A3CBC" w:rsidP="003A3CBC">
      <w:pPr>
        <w:spacing w:after="0" w:line="240" w:lineRule="auto"/>
        <w:jc w:val="both"/>
        <w:rPr>
          <w:rFonts w:ascii="Times New Roman" w:hAnsi="Times New Roman"/>
          <w:snapToGrid w:val="0"/>
          <w:sz w:val="28"/>
          <w:szCs w:val="28"/>
          <w:highlight w:val="yellow"/>
        </w:rPr>
      </w:pPr>
      <w:r w:rsidRPr="003A3CBC">
        <w:rPr>
          <w:rFonts w:ascii="Times New Roman" w:hAnsi="Times New Roman"/>
          <w:snapToGrid w:val="0"/>
          <w:sz w:val="28"/>
          <w:szCs w:val="28"/>
          <w:highlight w:val="yellow"/>
        </w:rPr>
        <w:t xml:space="preserve">EP e INSCRIPCION   </w:t>
      </w:r>
    </w:p>
    <w:p w:rsidR="008B4CF4" w:rsidRDefault="008B4CF4" w:rsidP="003A3CBC">
      <w:pPr>
        <w:spacing w:after="0" w:line="240" w:lineRule="auto"/>
        <w:jc w:val="both"/>
        <w:rPr>
          <w:rFonts w:ascii="Times New Roman" w:hAnsi="Times New Roman"/>
          <w:snapToGrid w:val="0"/>
          <w:sz w:val="28"/>
          <w:szCs w:val="28"/>
          <w:highlight w:val="yellow"/>
        </w:rPr>
      </w:pPr>
    </w:p>
    <w:p w:rsidR="005621B1" w:rsidRDefault="003A3CBC" w:rsidP="003A3CBC">
      <w:pPr>
        <w:spacing w:after="0" w:line="240" w:lineRule="auto"/>
        <w:jc w:val="both"/>
        <w:rPr>
          <w:rFonts w:ascii="Times New Roman" w:hAnsi="Times New Roman"/>
          <w:snapToGrid w:val="0"/>
          <w:sz w:val="28"/>
          <w:szCs w:val="28"/>
          <w:highlight w:val="yellow"/>
        </w:rPr>
      </w:pPr>
      <w:r w:rsidRPr="003A3CBC">
        <w:rPr>
          <w:rFonts w:ascii="Times New Roman" w:hAnsi="Times New Roman"/>
          <w:snapToGrid w:val="0"/>
          <w:sz w:val="28"/>
          <w:szCs w:val="28"/>
          <w:highlight w:val="yellow"/>
        </w:rPr>
        <w:lastRenderedPageBreak/>
        <w:t>+</w:t>
      </w:r>
      <w:r w:rsidR="005621B1" w:rsidRPr="003A3CBC">
        <w:rPr>
          <w:rFonts w:ascii="Times New Roman" w:hAnsi="Times New Roman"/>
          <w:snapToGrid w:val="0"/>
          <w:sz w:val="28"/>
          <w:szCs w:val="28"/>
          <w:highlight w:val="yellow"/>
        </w:rPr>
        <w:t xml:space="preserve"> </w:t>
      </w:r>
      <w:r w:rsidRPr="003A3CBC">
        <w:rPr>
          <w:rFonts w:ascii="Times New Roman" w:hAnsi="Times New Roman"/>
          <w:snapToGrid w:val="0"/>
          <w:sz w:val="28"/>
          <w:szCs w:val="28"/>
          <w:highlight w:val="yellow"/>
        </w:rPr>
        <w:t>Como hemos señalado, la escritura social de la compañía colectiva deberá expresar</w:t>
      </w:r>
      <w:r>
        <w:rPr>
          <w:rFonts w:ascii="Times New Roman" w:hAnsi="Times New Roman"/>
          <w:snapToGrid w:val="0"/>
          <w:sz w:val="28"/>
          <w:szCs w:val="28"/>
          <w:highlight w:val="yellow"/>
        </w:rPr>
        <w:t xml:space="preserve"> </w:t>
      </w:r>
      <w:r w:rsidR="005621B1" w:rsidRPr="003A3CBC">
        <w:rPr>
          <w:rFonts w:ascii="Times New Roman" w:hAnsi="Times New Roman"/>
          <w:snapToGrid w:val="0"/>
          <w:sz w:val="28"/>
          <w:szCs w:val="28"/>
          <w:highlight w:val="yellow"/>
        </w:rPr>
        <w:t>“</w:t>
      </w:r>
      <w:r>
        <w:rPr>
          <w:rFonts w:ascii="Times New Roman" w:hAnsi="Times New Roman"/>
          <w:snapToGrid w:val="0"/>
          <w:sz w:val="28"/>
          <w:szCs w:val="28"/>
          <w:highlight w:val="yellow"/>
        </w:rPr>
        <w:t>e</w:t>
      </w:r>
      <w:r w:rsidR="005621B1" w:rsidRPr="003A3CBC">
        <w:rPr>
          <w:rFonts w:ascii="Times New Roman" w:hAnsi="Times New Roman"/>
          <w:snapToGrid w:val="0"/>
          <w:sz w:val="28"/>
          <w:szCs w:val="28"/>
          <w:highlight w:val="yellow"/>
        </w:rPr>
        <w:t>l capital que cada socio aporte en dinero efectivo, créditos o efectos” (125):</w:t>
      </w:r>
    </w:p>
    <w:p w:rsidR="003A3CBC" w:rsidRPr="003A3CBC" w:rsidRDefault="003A3CBC" w:rsidP="003A3CBC">
      <w:pPr>
        <w:spacing w:after="0" w:line="240" w:lineRule="auto"/>
        <w:jc w:val="both"/>
        <w:rPr>
          <w:rFonts w:ascii="Times New Roman" w:hAnsi="Times New Roman"/>
          <w:snapToGrid w:val="0"/>
          <w:sz w:val="28"/>
          <w:szCs w:val="28"/>
          <w:highlight w:val="yellow"/>
        </w:rPr>
      </w:pPr>
    </w:p>
    <w:p w:rsidR="005621B1" w:rsidRPr="00483737" w:rsidRDefault="000C3C29" w:rsidP="003A3CBC">
      <w:pPr>
        <w:spacing w:after="0" w:line="240" w:lineRule="auto"/>
        <w:ind w:left="708"/>
        <w:jc w:val="both"/>
        <w:rPr>
          <w:rFonts w:ascii="Times New Roman" w:hAnsi="Times New Roman"/>
          <w:snapToGrid w:val="0"/>
          <w:sz w:val="24"/>
          <w:szCs w:val="28"/>
          <w:highlight w:val="yellow"/>
        </w:rPr>
      </w:pPr>
      <w:r w:rsidRPr="003A3CBC">
        <w:rPr>
          <w:rFonts w:ascii="Times New Roman" w:hAnsi="Times New Roman"/>
          <w:snapToGrid w:val="0"/>
          <w:sz w:val="28"/>
          <w:szCs w:val="28"/>
          <w:highlight w:val="yellow"/>
        </w:rPr>
        <w:t>La aportación o la obligación de aportación de industria (trabajo o servicios</w:t>
      </w:r>
      <w:r w:rsidR="005621B1" w:rsidRPr="003A3CBC">
        <w:rPr>
          <w:rFonts w:ascii="Times New Roman" w:hAnsi="Times New Roman"/>
          <w:snapToGrid w:val="0"/>
          <w:sz w:val="28"/>
          <w:szCs w:val="28"/>
          <w:highlight w:val="yellow"/>
        </w:rPr>
        <w:t>)</w:t>
      </w:r>
      <w:r w:rsidRPr="003A3CBC">
        <w:rPr>
          <w:rFonts w:ascii="Times New Roman" w:hAnsi="Times New Roman"/>
          <w:snapToGrid w:val="0"/>
          <w:sz w:val="28"/>
          <w:szCs w:val="28"/>
          <w:highlight w:val="yellow"/>
        </w:rPr>
        <w:t xml:space="preserve"> por parte de un socio colectivo no forma parte del capital social</w:t>
      </w:r>
      <w:r w:rsidR="005621B1" w:rsidRPr="003A3CBC">
        <w:rPr>
          <w:rFonts w:ascii="Times New Roman" w:hAnsi="Times New Roman"/>
          <w:snapToGrid w:val="0"/>
          <w:sz w:val="28"/>
          <w:szCs w:val="28"/>
          <w:highlight w:val="yellow"/>
        </w:rPr>
        <w:t>. Así resulta d</w:t>
      </w:r>
      <w:r w:rsidRPr="003A3CBC">
        <w:rPr>
          <w:rFonts w:ascii="Times New Roman" w:hAnsi="Times New Roman"/>
          <w:snapToGrid w:val="0"/>
          <w:sz w:val="28"/>
          <w:szCs w:val="28"/>
          <w:highlight w:val="yellow"/>
        </w:rPr>
        <w:t xml:space="preserve">el </w:t>
      </w:r>
      <w:r w:rsidR="005621B1" w:rsidRPr="003A3CBC">
        <w:rPr>
          <w:rFonts w:ascii="Times New Roman" w:hAnsi="Times New Roman"/>
          <w:snapToGrid w:val="0"/>
          <w:sz w:val="28"/>
          <w:szCs w:val="28"/>
          <w:highlight w:val="yellow"/>
        </w:rPr>
        <w:t xml:space="preserve">art </w:t>
      </w:r>
      <w:r w:rsidRPr="003A3CBC">
        <w:rPr>
          <w:rFonts w:ascii="Times New Roman" w:hAnsi="Times New Roman"/>
          <w:snapToGrid w:val="0"/>
          <w:sz w:val="28"/>
          <w:szCs w:val="28"/>
          <w:highlight w:val="yellow"/>
        </w:rPr>
        <w:t>209 RRM</w:t>
      </w:r>
      <w:r w:rsidR="005621B1" w:rsidRPr="003A3CBC">
        <w:rPr>
          <w:rFonts w:ascii="Times New Roman" w:hAnsi="Times New Roman"/>
          <w:snapToGrid w:val="0"/>
          <w:sz w:val="28"/>
          <w:szCs w:val="28"/>
          <w:highlight w:val="yellow"/>
        </w:rPr>
        <w:t xml:space="preserve"> </w:t>
      </w:r>
      <w:r w:rsidR="005621B1" w:rsidRPr="00483737">
        <w:rPr>
          <w:rFonts w:ascii="Times New Roman" w:hAnsi="Times New Roman"/>
          <w:snapToGrid w:val="0"/>
          <w:sz w:val="24"/>
          <w:szCs w:val="28"/>
          <w:highlight w:val="yellow"/>
        </w:rPr>
        <w:t>(</w:t>
      </w:r>
      <w:r w:rsidRPr="00483737">
        <w:rPr>
          <w:rFonts w:ascii="Times New Roman" w:hAnsi="Times New Roman"/>
          <w:snapToGrid w:val="0"/>
          <w:sz w:val="24"/>
          <w:szCs w:val="28"/>
          <w:highlight w:val="yellow"/>
        </w:rPr>
        <w:t>para el caso de que haya solo socios de industria dispone que no figurará en la inscripción el capital social</w:t>
      </w:r>
      <w:r w:rsidR="005621B1" w:rsidRPr="00483737">
        <w:rPr>
          <w:rFonts w:ascii="Times New Roman" w:hAnsi="Times New Roman"/>
          <w:snapToGrid w:val="0"/>
          <w:sz w:val="24"/>
          <w:szCs w:val="28"/>
          <w:highlight w:val="yellow"/>
        </w:rPr>
        <w:t>)</w:t>
      </w:r>
      <w:r w:rsidRPr="00483737">
        <w:rPr>
          <w:rFonts w:ascii="Times New Roman" w:hAnsi="Times New Roman"/>
          <w:snapToGrid w:val="0"/>
          <w:sz w:val="24"/>
          <w:szCs w:val="28"/>
          <w:highlight w:val="yellow"/>
        </w:rPr>
        <w:t xml:space="preserve">. </w:t>
      </w:r>
    </w:p>
    <w:p w:rsidR="005621B1" w:rsidRPr="003A3CBC" w:rsidRDefault="005621B1" w:rsidP="003A3CBC">
      <w:pPr>
        <w:spacing w:after="0" w:line="240" w:lineRule="auto"/>
        <w:ind w:left="708"/>
        <w:jc w:val="both"/>
        <w:rPr>
          <w:rFonts w:ascii="Times New Roman" w:hAnsi="Times New Roman"/>
          <w:snapToGrid w:val="0"/>
          <w:sz w:val="28"/>
          <w:szCs w:val="28"/>
          <w:highlight w:val="yellow"/>
        </w:rPr>
      </w:pPr>
    </w:p>
    <w:p w:rsidR="00483737" w:rsidRDefault="005621B1" w:rsidP="003A3CBC">
      <w:pPr>
        <w:spacing w:after="0" w:line="240" w:lineRule="auto"/>
        <w:ind w:left="708"/>
        <w:jc w:val="both"/>
        <w:rPr>
          <w:rFonts w:ascii="Times New Roman" w:hAnsi="Times New Roman"/>
          <w:snapToGrid w:val="0"/>
          <w:sz w:val="28"/>
          <w:szCs w:val="28"/>
          <w:highlight w:val="yellow"/>
        </w:rPr>
      </w:pPr>
      <w:r w:rsidRPr="003A3CBC">
        <w:rPr>
          <w:rFonts w:ascii="Times New Roman" w:hAnsi="Times New Roman"/>
          <w:snapToGrid w:val="0"/>
          <w:sz w:val="28"/>
          <w:szCs w:val="28"/>
          <w:highlight w:val="yellow"/>
        </w:rPr>
        <w:t>E</w:t>
      </w:r>
      <w:r w:rsidR="000C3C29" w:rsidRPr="003A3CBC">
        <w:rPr>
          <w:rFonts w:ascii="Times New Roman" w:hAnsi="Times New Roman"/>
          <w:snapToGrid w:val="0"/>
          <w:sz w:val="28"/>
          <w:szCs w:val="28"/>
          <w:highlight w:val="yellow"/>
        </w:rPr>
        <w:t>s como si existiese un estatuto especial para el socio industrial:</w:t>
      </w:r>
    </w:p>
    <w:p w:rsidR="00483737" w:rsidRDefault="00483737" w:rsidP="003A3CBC">
      <w:pPr>
        <w:spacing w:after="0" w:line="240" w:lineRule="auto"/>
        <w:ind w:left="708"/>
        <w:jc w:val="both"/>
        <w:rPr>
          <w:rFonts w:ascii="Times New Roman" w:hAnsi="Times New Roman"/>
          <w:snapToGrid w:val="0"/>
          <w:sz w:val="28"/>
          <w:szCs w:val="28"/>
          <w:highlight w:val="yellow"/>
        </w:rPr>
      </w:pPr>
    </w:p>
    <w:p w:rsidR="00483737" w:rsidRDefault="00B64235" w:rsidP="00B64235">
      <w:pPr>
        <w:spacing w:after="0" w:line="240" w:lineRule="auto"/>
        <w:ind w:left="1416"/>
        <w:jc w:val="both"/>
        <w:rPr>
          <w:rFonts w:ascii="Times New Roman" w:hAnsi="Times New Roman"/>
          <w:snapToGrid w:val="0"/>
          <w:sz w:val="28"/>
          <w:szCs w:val="28"/>
          <w:highlight w:val="yellow"/>
        </w:rPr>
      </w:pPr>
      <w:r>
        <w:rPr>
          <w:rFonts w:ascii="Times New Roman" w:hAnsi="Times New Roman"/>
          <w:snapToGrid w:val="0"/>
          <w:sz w:val="28"/>
          <w:szCs w:val="28"/>
          <w:highlight w:val="yellow"/>
        </w:rPr>
        <w:t>. N</w:t>
      </w:r>
      <w:r w:rsidR="000C3C29" w:rsidRPr="003A3CBC">
        <w:rPr>
          <w:rFonts w:ascii="Times New Roman" w:hAnsi="Times New Roman"/>
          <w:snapToGrid w:val="0"/>
          <w:sz w:val="28"/>
          <w:szCs w:val="28"/>
          <w:highlight w:val="yellow"/>
        </w:rPr>
        <w:t>o responde de las pérdidas salvo pacto expreso (</w:t>
      </w:r>
      <w:r w:rsidR="005621B1" w:rsidRPr="003A3CBC">
        <w:rPr>
          <w:rFonts w:ascii="Times New Roman" w:hAnsi="Times New Roman"/>
          <w:snapToGrid w:val="0"/>
          <w:sz w:val="28"/>
          <w:szCs w:val="28"/>
          <w:highlight w:val="yellow"/>
        </w:rPr>
        <w:t xml:space="preserve">frente a sus consocios, esto es, en su relación interna, </w:t>
      </w:r>
      <w:r w:rsidR="000C3C29" w:rsidRPr="003A3CBC">
        <w:rPr>
          <w:rFonts w:ascii="Times New Roman" w:hAnsi="Times New Roman"/>
          <w:snapToGrid w:val="0"/>
          <w:sz w:val="28"/>
          <w:szCs w:val="28"/>
          <w:highlight w:val="yellow"/>
        </w:rPr>
        <w:t>art. 141 Cc</w:t>
      </w:r>
      <w:r w:rsidR="005621B1" w:rsidRPr="003A3CBC">
        <w:rPr>
          <w:rFonts w:ascii="Times New Roman" w:hAnsi="Times New Roman"/>
          <w:snapToGrid w:val="0"/>
          <w:sz w:val="28"/>
          <w:szCs w:val="28"/>
          <w:highlight w:val="yellow"/>
        </w:rPr>
        <w:t>o</w:t>
      </w:r>
      <w:r w:rsidR="000C3C29" w:rsidRPr="003A3CBC">
        <w:rPr>
          <w:rFonts w:ascii="Times New Roman" w:hAnsi="Times New Roman"/>
          <w:snapToGrid w:val="0"/>
          <w:sz w:val="28"/>
          <w:szCs w:val="28"/>
          <w:highlight w:val="yellow"/>
        </w:rPr>
        <w:t>)</w:t>
      </w:r>
      <w:r w:rsidR="005621B1" w:rsidRPr="003A3CBC">
        <w:rPr>
          <w:rFonts w:ascii="Times New Roman" w:hAnsi="Times New Roman"/>
          <w:snapToGrid w:val="0"/>
          <w:sz w:val="28"/>
          <w:szCs w:val="28"/>
          <w:highlight w:val="yellow"/>
        </w:rPr>
        <w:t>;</w:t>
      </w:r>
    </w:p>
    <w:p w:rsidR="00483737" w:rsidRDefault="00483737" w:rsidP="00B64235">
      <w:pPr>
        <w:spacing w:after="0" w:line="240" w:lineRule="auto"/>
        <w:ind w:left="1416"/>
        <w:jc w:val="both"/>
        <w:rPr>
          <w:rFonts w:ascii="Times New Roman" w:hAnsi="Times New Roman"/>
          <w:snapToGrid w:val="0"/>
          <w:sz w:val="28"/>
          <w:szCs w:val="28"/>
          <w:highlight w:val="yellow"/>
        </w:rPr>
      </w:pPr>
    </w:p>
    <w:p w:rsidR="00B64235" w:rsidRDefault="00B64235" w:rsidP="00B64235">
      <w:pPr>
        <w:spacing w:after="0" w:line="240" w:lineRule="auto"/>
        <w:ind w:left="1416"/>
        <w:jc w:val="both"/>
        <w:rPr>
          <w:rFonts w:ascii="Times New Roman" w:hAnsi="Times New Roman"/>
          <w:snapToGrid w:val="0"/>
          <w:sz w:val="28"/>
          <w:szCs w:val="28"/>
          <w:highlight w:val="yellow"/>
        </w:rPr>
      </w:pPr>
      <w:r>
        <w:rPr>
          <w:rFonts w:ascii="Times New Roman" w:hAnsi="Times New Roman"/>
          <w:snapToGrid w:val="0"/>
          <w:sz w:val="28"/>
          <w:szCs w:val="28"/>
          <w:highlight w:val="yellow"/>
        </w:rPr>
        <w:t>. P</w:t>
      </w:r>
      <w:r w:rsidR="000C3C29" w:rsidRPr="003A3CBC">
        <w:rPr>
          <w:rFonts w:ascii="Times New Roman" w:hAnsi="Times New Roman"/>
          <w:snapToGrid w:val="0"/>
          <w:sz w:val="28"/>
          <w:szCs w:val="28"/>
          <w:highlight w:val="yellow"/>
        </w:rPr>
        <w:t xml:space="preserve">articipa de </w:t>
      </w:r>
      <w:r>
        <w:rPr>
          <w:rFonts w:ascii="Times New Roman" w:hAnsi="Times New Roman"/>
          <w:snapToGrid w:val="0"/>
          <w:sz w:val="28"/>
          <w:szCs w:val="28"/>
          <w:highlight w:val="yellow"/>
        </w:rPr>
        <w:t>l</w:t>
      </w:r>
      <w:r w:rsidR="000C3C29" w:rsidRPr="003A3CBC">
        <w:rPr>
          <w:rFonts w:ascii="Times New Roman" w:hAnsi="Times New Roman"/>
          <w:snapToGrid w:val="0"/>
          <w:sz w:val="28"/>
          <w:szCs w:val="28"/>
          <w:highlight w:val="yellow"/>
        </w:rPr>
        <w:t xml:space="preserve">as </w:t>
      </w:r>
      <w:r>
        <w:rPr>
          <w:rFonts w:ascii="Times New Roman" w:hAnsi="Times New Roman"/>
          <w:snapToGrid w:val="0"/>
          <w:sz w:val="28"/>
          <w:szCs w:val="28"/>
          <w:highlight w:val="yellow"/>
        </w:rPr>
        <w:t xml:space="preserve">ganancias </w:t>
      </w:r>
      <w:r w:rsidR="000C3C29" w:rsidRPr="003A3CBC">
        <w:rPr>
          <w:rFonts w:ascii="Times New Roman" w:hAnsi="Times New Roman"/>
          <w:snapToGrid w:val="0"/>
          <w:sz w:val="28"/>
          <w:szCs w:val="28"/>
          <w:highlight w:val="yellow"/>
        </w:rPr>
        <w:t>como el socio que menos capital efectivo haya aportado (ar</w:t>
      </w:r>
      <w:r w:rsidR="005621B1" w:rsidRPr="003A3CBC">
        <w:rPr>
          <w:rFonts w:ascii="Times New Roman" w:hAnsi="Times New Roman"/>
          <w:snapToGrid w:val="0"/>
          <w:sz w:val="28"/>
          <w:szCs w:val="28"/>
          <w:highlight w:val="yellow"/>
        </w:rPr>
        <w:t xml:space="preserve">t </w:t>
      </w:r>
      <w:r w:rsidR="000C3C29" w:rsidRPr="003A3CBC">
        <w:rPr>
          <w:rFonts w:ascii="Times New Roman" w:hAnsi="Times New Roman"/>
          <w:snapToGrid w:val="0"/>
          <w:sz w:val="28"/>
          <w:szCs w:val="28"/>
          <w:highlight w:val="yellow"/>
        </w:rPr>
        <w:t>140 Cc</w:t>
      </w:r>
      <w:r w:rsidR="005621B1" w:rsidRPr="003A3CBC">
        <w:rPr>
          <w:rFonts w:ascii="Times New Roman" w:hAnsi="Times New Roman"/>
          <w:snapToGrid w:val="0"/>
          <w:sz w:val="28"/>
          <w:szCs w:val="28"/>
          <w:highlight w:val="yellow"/>
        </w:rPr>
        <w:t>o</w:t>
      </w:r>
      <w:r w:rsidR="000C3C29" w:rsidRPr="003A3CBC">
        <w:rPr>
          <w:rFonts w:ascii="Times New Roman" w:hAnsi="Times New Roman"/>
          <w:snapToGrid w:val="0"/>
          <w:sz w:val="28"/>
          <w:szCs w:val="28"/>
          <w:highlight w:val="yellow"/>
        </w:rPr>
        <w:t>)</w:t>
      </w:r>
    </w:p>
    <w:p w:rsidR="00B64235" w:rsidRDefault="00B64235" w:rsidP="00B64235">
      <w:pPr>
        <w:spacing w:after="0" w:line="240" w:lineRule="auto"/>
        <w:ind w:left="1416"/>
        <w:jc w:val="both"/>
        <w:rPr>
          <w:rFonts w:ascii="Times New Roman" w:hAnsi="Times New Roman"/>
          <w:snapToGrid w:val="0"/>
          <w:sz w:val="28"/>
          <w:szCs w:val="28"/>
          <w:highlight w:val="yellow"/>
        </w:rPr>
      </w:pPr>
    </w:p>
    <w:p w:rsidR="000C3C29" w:rsidRDefault="00B64235" w:rsidP="00B64235">
      <w:pPr>
        <w:spacing w:after="0" w:line="240" w:lineRule="auto"/>
        <w:ind w:left="1416"/>
        <w:jc w:val="both"/>
        <w:rPr>
          <w:rFonts w:ascii="Times New Roman" w:hAnsi="Times New Roman"/>
          <w:snapToGrid w:val="0"/>
          <w:sz w:val="28"/>
          <w:szCs w:val="28"/>
          <w:highlight w:val="yellow"/>
        </w:rPr>
      </w:pPr>
      <w:r>
        <w:rPr>
          <w:rFonts w:ascii="Times New Roman" w:hAnsi="Times New Roman"/>
          <w:snapToGrid w:val="0"/>
          <w:sz w:val="28"/>
          <w:szCs w:val="28"/>
          <w:highlight w:val="yellow"/>
        </w:rPr>
        <w:t>. N</w:t>
      </w:r>
      <w:r w:rsidR="000C3C29" w:rsidRPr="003A3CBC">
        <w:rPr>
          <w:rFonts w:ascii="Times New Roman" w:hAnsi="Times New Roman"/>
          <w:snapToGrid w:val="0"/>
          <w:sz w:val="28"/>
          <w:szCs w:val="28"/>
          <w:highlight w:val="yellow"/>
        </w:rPr>
        <w:t xml:space="preserve">o puede ejercitar ninguna actividad comercial o mercantil por cuenta propia salvo que se lo permita la sociedad (art. 138)   </w:t>
      </w:r>
    </w:p>
    <w:p w:rsidR="008B4CF4" w:rsidRDefault="008B4CF4" w:rsidP="00B64235">
      <w:pPr>
        <w:spacing w:after="0" w:line="240" w:lineRule="auto"/>
        <w:ind w:left="1416"/>
        <w:jc w:val="both"/>
        <w:rPr>
          <w:rFonts w:ascii="Times New Roman" w:hAnsi="Times New Roman"/>
          <w:snapToGrid w:val="0"/>
          <w:sz w:val="28"/>
          <w:szCs w:val="28"/>
          <w:highlight w:val="yellow"/>
        </w:rPr>
      </w:pPr>
    </w:p>
    <w:p w:rsidR="00B64235" w:rsidRDefault="00B64235" w:rsidP="00B64235">
      <w:pPr>
        <w:spacing w:after="0" w:line="240" w:lineRule="auto"/>
        <w:ind w:left="1416"/>
        <w:jc w:val="both"/>
        <w:rPr>
          <w:rFonts w:ascii="Times New Roman" w:eastAsia="Times New Roman" w:hAnsi="Times New Roman"/>
          <w:sz w:val="28"/>
          <w:szCs w:val="28"/>
          <w:highlight w:val="yellow"/>
          <w:lang w:val="es-ES_tradnl" w:eastAsia="es-ES_tradnl"/>
        </w:rPr>
      </w:pPr>
      <w:r>
        <w:rPr>
          <w:rFonts w:ascii="Times New Roman" w:eastAsia="Times New Roman" w:hAnsi="Times New Roman"/>
          <w:sz w:val="28"/>
          <w:szCs w:val="28"/>
          <w:highlight w:val="yellow"/>
          <w:lang w:val="es-ES_tradnl" w:eastAsia="es-ES_tradnl"/>
        </w:rPr>
        <w:t xml:space="preserve">. </w:t>
      </w:r>
      <w:r w:rsidR="008B4CF4" w:rsidRPr="008B4CF4">
        <w:rPr>
          <w:rFonts w:ascii="Times New Roman" w:eastAsia="Times New Roman" w:hAnsi="Times New Roman"/>
          <w:sz w:val="28"/>
          <w:szCs w:val="28"/>
          <w:highlight w:val="yellow"/>
          <w:lang w:val="es-ES_tradnl" w:eastAsia="es-ES_tradnl"/>
        </w:rPr>
        <w:t xml:space="preserve">El </w:t>
      </w:r>
      <w:r w:rsidR="008B4CF4" w:rsidRPr="008B4CF4">
        <w:rPr>
          <w:rFonts w:ascii="Times New Roman" w:eastAsia="Times New Roman" w:hAnsi="Times New Roman"/>
          <w:sz w:val="28"/>
          <w:szCs w:val="28"/>
          <w:highlight w:val="yellow"/>
          <w:u w:val="single"/>
          <w:lang w:val="es-ES_tradnl" w:eastAsia="es-ES_tradnl"/>
        </w:rPr>
        <w:t>deber de fidelidad</w:t>
      </w:r>
      <w:r w:rsidR="008B4CF4" w:rsidRPr="008B4CF4">
        <w:rPr>
          <w:rFonts w:ascii="Times New Roman" w:eastAsia="Times New Roman" w:hAnsi="Times New Roman"/>
          <w:sz w:val="28"/>
          <w:szCs w:val="28"/>
          <w:highlight w:val="yellow"/>
          <w:lang w:val="es-ES_tradnl" w:eastAsia="es-ES_tradnl"/>
        </w:rPr>
        <w:t xml:space="preserve"> </w:t>
      </w:r>
      <w:r>
        <w:rPr>
          <w:rFonts w:ascii="Times New Roman" w:eastAsia="Times New Roman" w:hAnsi="Times New Roman"/>
          <w:sz w:val="28"/>
          <w:szCs w:val="28"/>
          <w:highlight w:val="yellow"/>
          <w:lang w:val="es-ES_tradnl" w:eastAsia="es-ES_tradnl"/>
        </w:rPr>
        <w:t xml:space="preserve">(que </w:t>
      </w:r>
      <w:r w:rsidR="008B4CF4" w:rsidRPr="008B4CF4">
        <w:rPr>
          <w:rFonts w:ascii="Times New Roman" w:eastAsia="Times New Roman" w:hAnsi="Times New Roman"/>
          <w:sz w:val="28"/>
          <w:szCs w:val="28"/>
          <w:highlight w:val="yellow"/>
          <w:lang w:val="es-ES_tradnl" w:eastAsia="es-ES_tradnl"/>
        </w:rPr>
        <w:t>obliga a los socios a abstenerse de la competencia con la sociedad</w:t>
      </w:r>
      <w:r>
        <w:rPr>
          <w:rFonts w:ascii="Times New Roman" w:eastAsia="Times New Roman" w:hAnsi="Times New Roman"/>
          <w:sz w:val="28"/>
          <w:szCs w:val="28"/>
          <w:highlight w:val="yellow"/>
          <w:lang w:val="es-ES_tradnl" w:eastAsia="es-ES_tradnl"/>
        </w:rPr>
        <w:t>) opera</w:t>
      </w:r>
      <w:r w:rsidR="008B4CF4" w:rsidRPr="008B4CF4">
        <w:rPr>
          <w:rFonts w:ascii="Times New Roman" w:eastAsia="Times New Roman" w:hAnsi="Times New Roman"/>
          <w:sz w:val="28"/>
          <w:szCs w:val="28"/>
          <w:highlight w:val="yellow"/>
          <w:lang w:val="es-ES_tradnl" w:eastAsia="es-ES_tradnl"/>
        </w:rPr>
        <w:t xml:space="preserve"> </w:t>
      </w:r>
      <w:r w:rsidRPr="008B4CF4">
        <w:rPr>
          <w:rFonts w:ascii="Times New Roman" w:eastAsia="Times New Roman" w:hAnsi="Times New Roman"/>
          <w:sz w:val="28"/>
          <w:szCs w:val="28"/>
          <w:highlight w:val="yellow"/>
          <w:lang w:val="es-ES_tradnl" w:eastAsia="es-ES_tradnl"/>
        </w:rPr>
        <w:t>(arts 137 y 138 Cco)</w:t>
      </w:r>
    </w:p>
    <w:p w:rsidR="00B64235" w:rsidRDefault="00B64235" w:rsidP="00B64235">
      <w:pPr>
        <w:spacing w:after="0" w:line="240" w:lineRule="auto"/>
        <w:ind w:left="1416"/>
        <w:jc w:val="both"/>
        <w:rPr>
          <w:rFonts w:ascii="Times New Roman" w:eastAsia="Times New Roman" w:hAnsi="Times New Roman"/>
          <w:sz w:val="28"/>
          <w:szCs w:val="28"/>
          <w:highlight w:val="yellow"/>
          <w:lang w:val="es-ES_tradnl" w:eastAsia="es-ES_tradnl"/>
        </w:rPr>
      </w:pPr>
    </w:p>
    <w:p w:rsidR="00B64235" w:rsidRDefault="00B64235" w:rsidP="00B64235">
      <w:pPr>
        <w:spacing w:after="0" w:line="240" w:lineRule="auto"/>
        <w:ind w:left="2124"/>
        <w:jc w:val="both"/>
        <w:rPr>
          <w:rFonts w:ascii="Times New Roman" w:eastAsia="Times New Roman" w:hAnsi="Times New Roman"/>
          <w:sz w:val="28"/>
          <w:szCs w:val="28"/>
          <w:highlight w:val="yellow"/>
          <w:lang w:val="es-ES_tradnl" w:eastAsia="es-ES_tradnl"/>
        </w:rPr>
      </w:pPr>
      <w:r>
        <w:rPr>
          <w:rFonts w:ascii="Times New Roman" w:eastAsia="Times New Roman" w:hAnsi="Times New Roman"/>
          <w:sz w:val="28"/>
          <w:szCs w:val="28"/>
          <w:highlight w:val="yellow"/>
          <w:lang w:val="es-ES_tradnl" w:eastAsia="es-ES_tradnl"/>
        </w:rPr>
        <w:t xml:space="preserve">solo </w:t>
      </w:r>
      <w:r w:rsidR="008B4CF4" w:rsidRPr="008B4CF4">
        <w:rPr>
          <w:rFonts w:ascii="Times New Roman" w:eastAsia="Times New Roman" w:hAnsi="Times New Roman"/>
          <w:sz w:val="28"/>
          <w:szCs w:val="28"/>
          <w:highlight w:val="yellow"/>
          <w:lang w:val="es-ES_tradnl" w:eastAsia="es-ES_tradnl"/>
        </w:rPr>
        <w:t>respecto al género de actividad que esté comprendida dentro del objeto social</w:t>
      </w:r>
      <w:r>
        <w:rPr>
          <w:rFonts w:ascii="Times New Roman" w:eastAsia="Times New Roman" w:hAnsi="Times New Roman"/>
          <w:sz w:val="28"/>
          <w:szCs w:val="28"/>
          <w:highlight w:val="yellow"/>
          <w:lang w:val="es-ES_tradnl" w:eastAsia="es-ES_tradnl"/>
        </w:rPr>
        <w:t xml:space="preserve">, para </w:t>
      </w:r>
      <w:r w:rsidRPr="008B4CF4">
        <w:rPr>
          <w:rFonts w:ascii="Times New Roman" w:eastAsia="Times New Roman" w:hAnsi="Times New Roman"/>
          <w:sz w:val="28"/>
          <w:szCs w:val="28"/>
          <w:highlight w:val="yellow"/>
          <w:lang w:val="es-ES_tradnl" w:eastAsia="es-ES_tradnl"/>
        </w:rPr>
        <w:t>el socio capitalista</w:t>
      </w:r>
    </w:p>
    <w:p w:rsidR="00B64235" w:rsidRDefault="00B64235" w:rsidP="00B64235">
      <w:pPr>
        <w:spacing w:after="0" w:line="240" w:lineRule="auto"/>
        <w:ind w:left="2124"/>
        <w:jc w:val="both"/>
        <w:rPr>
          <w:rFonts w:ascii="Times New Roman" w:eastAsia="Times New Roman" w:hAnsi="Times New Roman"/>
          <w:sz w:val="28"/>
          <w:szCs w:val="28"/>
          <w:highlight w:val="yellow"/>
          <w:lang w:val="es-ES_tradnl" w:eastAsia="es-ES_tradnl"/>
        </w:rPr>
      </w:pPr>
    </w:p>
    <w:p w:rsidR="008B4CF4" w:rsidRDefault="008B4CF4" w:rsidP="00B64235">
      <w:pPr>
        <w:spacing w:after="0" w:line="240" w:lineRule="auto"/>
        <w:ind w:left="2124"/>
        <w:jc w:val="both"/>
        <w:rPr>
          <w:rFonts w:ascii="Times New Roman" w:eastAsia="Times New Roman" w:hAnsi="Times New Roman"/>
          <w:sz w:val="28"/>
          <w:szCs w:val="28"/>
          <w:lang w:val="es-ES_tradnl" w:eastAsia="es-ES_tradnl"/>
        </w:rPr>
      </w:pPr>
      <w:r w:rsidRPr="008B4CF4">
        <w:rPr>
          <w:rFonts w:ascii="Times New Roman" w:eastAsia="Times New Roman" w:hAnsi="Times New Roman"/>
          <w:sz w:val="28"/>
          <w:szCs w:val="28"/>
          <w:highlight w:val="yellow"/>
          <w:lang w:val="es-ES_tradnl" w:eastAsia="es-ES_tradnl"/>
        </w:rPr>
        <w:t>respecto a cualquier actividad mercantil</w:t>
      </w:r>
      <w:r w:rsidR="00B64235">
        <w:rPr>
          <w:rFonts w:ascii="Times New Roman" w:eastAsia="Times New Roman" w:hAnsi="Times New Roman"/>
          <w:sz w:val="28"/>
          <w:szCs w:val="28"/>
          <w:highlight w:val="yellow"/>
          <w:lang w:val="es-ES_tradnl" w:eastAsia="es-ES_tradnl"/>
        </w:rPr>
        <w:t>, para el socio industrial</w:t>
      </w:r>
      <w:r w:rsidRPr="008B4CF4">
        <w:rPr>
          <w:rFonts w:ascii="Times New Roman" w:eastAsia="Times New Roman" w:hAnsi="Times New Roman"/>
          <w:sz w:val="28"/>
          <w:szCs w:val="28"/>
          <w:highlight w:val="yellow"/>
          <w:lang w:val="es-ES_tradnl" w:eastAsia="es-ES_tradnl"/>
        </w:rPr>
        <w:t xml:space="preserve"> </w:t>
      </w:r>
    </w:p>
    <w:p w:rsidR="008B4CF4" w:rsidRPr="003A3CBC" w:rsidRDefault="008B4CF4" w:rsidP="003A3CBC">
      <w:pPr>
        <w:spacing w:after="0" w:line="240" w:lineRule="auto"/>
        <w:ind w:left="708"/>
        <w:jc w:val="both"/>
        <w:rPr>
          <w:rFonts w:ascii="Times New Roman" w:hAnsi="Times New Roman"/>
          <w:snapToGrid w:val="0"/>
          <w:sz w:val="28"/>
          <w:szCs w:val="28"/>
          <w:highlight w:val="yellow"/>
        </w:rPr>
      </w:pPr>
    </w:p>
    <w:p w:rsidR="003A3CBC" w:rsidRPr="003A3CBC" w:rsidRDefault="003A3CBC" w:rsidP="003A3CBC">
      <w:pPr>
        <w:spacing w:after="0" w:line="240" w:lineRule="auto"/>
        <w:jc w:val="both"/>
        <w:rPr>
          <w:rFonts w:ascii="Times New Roman" w:hAnsi="Times New Roman"/>
          <w:sz w:val="28"/>
          <w:szCs w:val="28"/>
          <w:highlight w:val="yellow"/>
        </w:rPr>
      </w:pPr>
      <w:r w:rsidRPr="003A3CBC">
        <w:rPr>
          <w:rFonts w:ascii="Times New Roman" w:hAnsi="Times New Roman"/>
          <w:sz w:val="28"/>
          <w:szCs w:val="28"/>
          <w:highlight w:val="yellow"/>
        </w:rPr>
        <w:t>+ E</w:t>
      </w:r>
      <w:r w:rsidRPr="003A3CBC">
        <w:rPr>
          <w:rFonts w:ascii="Times New Roman" w:hAnsi="Times New Roman"/>
          <w:snapToGrid w:val="0"/>
          <w:sz w:val="28"/>
          <w:szCs w:val="28"/>
          <w:highlight w:val="yellow"/>
        </w:rPr>
        <w:t xml:space="preserve">n la inscripción, además, ha de hacerse constar (aunque no los menciona el art. 125 Cco) </w:t>
      </w:r>
      <w:r w:rsidRPr="00B64235">
        <w:rPr>
          <w:rFonts w:ascii="Times New Roman" w:hAnsi="Times New Roman"/>
          <w:snapToGrid w:val="0"/>
          <w:sz w:val="28"/>
          <w:szCs w:val="28"/>
          <w:highlight w:val="yellow"/>
        </w:rPr>
        <w:t xml:space="preserve">el </w:t>
      </w:r>
      <w:r w:rsidRPr="00B64235">
        <w:rPr>
          <w:rFonts w:ascii="Times New Roman" w:hAnsi="Times New Roman"/>
          <w:iCs/>
          <w:snapToGrid w:val="0"/>
          <w:sz w:val="28"/>
          <w:szCs w:val="28"/>
          <w:highlight w:val="yellow"/>
        </w:rPr>
        <w:t xml:space="preserve">domicilio y </w:t>
      </w:r>
      <w:r w:rsidRPr="003A3CBC">
        <w:rPr>
          <w:rFonts w:ascii="Times New Roman" w:hAnsi="Times New Roman"/>
          <w:i/>
          <w:iCs/>
          <w:snapToGrid w:val="0"/>
          <w:sz w:val="28"/>
          <w:szCs w:val="28"/>
          <w:highlight w:val="yellow"/>
        </w:rPr>
        <w:t>el objeto social “si estuviese determinado”</w:t>
      </w:r>
      <w:r w:rsidRPr="003A3CBC">
        <w:rPr>
          <w:rFonts w:ascii="Times New Roman" w:hAnsi="Times New Roman"/>
          <w:snapToGrid w:val="0"/>
          <w:sz w:val="28"/>
          <w:szCs w:val="28"/>
          <w:highlight w:val="yellow"/>
        </w:rPr>
        <w:t xml:space="preserve"> (art. 209 RRM).</w:t>
      </w:r>
    </w:p>
    <w:p w:rsidR="003A3CBC" w:rsidRPr="003A3CBC" w:rsidRDefault="003A3CBC" w:rsidP="003A3CBC">
      <w:pPr>
        <w:pStyle w:val="Cuerpodeltexto0"/>
        <w:shd w:val="clear" w:color="auto" w:fill="auto"/>
        <w:spacing w:before="0" w:after="0" w:line="240" w:lineRule="auto"/>
        <w:jc w:val="both"/>
        <w:rPr>
          <w:rFonts w:ascii="Times New Roman" w:hAnsi="Times New Roman" w:cs="Times New Roman"/>
          <w:sz w:val="28"/>
          <w:szCs w:val="28"/>
          <w:highlight w:val="yellow"/>
        </w:rPr>
      </w:pPr>
    </w:p>
    <w:p w:rsidR="003A3CBC" w:rsidRPr="00F85EAE" w:rsidRDefault="00B64235" w:rsidP="003A3CBC">
      <w:pPr>
        <w:spacing w:before="4" w:after="0" w:line="240" w:lineRule="auto"/>
        <w:ind w:left="1416"/>
        <w:jc w:val="both"/>
        <w:rPr>
          <w:rFonts w:ascii="Courier New" w:eastAsia="Times New Roman" w:hAnsi="Courier New"/>
          <w:sz w:val="20"/>
          <w:szCs w:val="20"/>
          <w:lang w:val="es-ES_tradnl" w:eastAsia="es-ES"/>
        </w:rPr>
      </w:pPr>
      <w:r>
        <w:rPr>
          <w:rFonts w:ascii="Courier" w:eastAsia="Times New Roman" w:hAnsi="Courier"/>
          <w:sz w:val="20"/>
          <w:szCs w:val="24"/>
          <w:highlight w:val="yellow"/>
          <w:lang w:val="es-ES_tradnl" w:eastAsia="es-ES"/>
        </w:rPr>
        <w:t>L</w:t>
      </w:r>
      <w:r w:rsidR="003A3CBC" w:rsidRPr="003A3CBC">
        <w:rPr>
          <w:rFonts w:ascii="Courier" w:eastAsia="Times New Roman" w:hAnsi="Courier"/>
          <w:sz w:val="20"/>
          <w:szCs w:val="24"/>
          <w:highlight w:val="yellow"/>
          <w:lang w:val="es-ES_tradnl" w:eastAsia="es-ES"/>
        </w:rPr>
        <w:t>as sociedad mercantiles personalistas, a diferencia de las SC</w:t>
      </w:r>
      <w:r w:rsidR="003A3CBC" w:rsidRPr="003A3CBC">
        <w:rPr>
          <w:rFonts w:ascii="Courier New" w:eastAsia="Times New Roman" w:hAnsi="Courier New"/>
          <w:sz w:val="20"/>
          <w:szCs w:val="20"/>
          <w:highlight w:val="yellow"/>
          <w:lang w:val="es-ES_tradnl" w:eastAsia="es-ES"/>
        </w:rPr>
        <w:t xml:space="preserve"> </w:t>
      </w:r>
      <w:r w:rsidR="003A3CBC" w:rsidRPr="00B64235">
        <w:rPr>
          <w:rFonts w:ascii="Courier New" w:eastAsia="Times New Roman" w:hAnsi="Courier New"/>
          <w:i/>
          <w:sz w:val="18"/>
          <w:szCs w:val="18"/>
          <w:highlight w:val="yellow"/>
          <w:lang w:val="es-ES_tradnl" w:eastAsia="es-ES"/>
        </w:rPr>
        <w:t xml:space="preserve">(arts. 117 y 178 RRM y 23 LSC exigen que el objeto social </w:t>
      </w:r>
      <w:r w:rsidR="003A3CBC" w:rsidRPr="00B64235">
        <w:rPr>
          <w:rFonts w:ascii="Courier New" w:eastAsia="Times New Roman" w:hAnsi="Courier New"/>
          <w:b/>
          <w:i/>
          <w:sz w:val="18"/>
          <w:szCs w:val="18"/>
          <w:highlight w:val="yellow"/>
          <w:lang w:val="es-ES_tradnl" w:eastAsia="es-ES"/>
        </w:rPr>
        <w:t>se haga constar en los Estatutos, determinando las actividades que lo integran)</w:t>
      </w:r>
      <w:r w:rsidR="003A3CBC" w:rsidRPr="003A3CBC">
        <w:rPr>
          <w:rFonts w:ascii="Courier" w:eastAsia="Times New Roman" w:hAnsi="Courier"/>
          <w:sz w:val="20"/>
          <w:szCs w:val="24"/>
          <w:highlight w:val="yellow"/>
          <w:lang w:val="es-ES_tradnl" w:eastAsia="es-ES"/>
        </w:rPr>
        <w:t xml:space="preserve">, no </w:t>
      </w:r>
      <w:r>
        <w:rPr>
          <w:rFonts w:ascii="Courier" w:eastAsia="Times New Roman" w:hAnsi="Courier"/>
          <w:sz w:val="20"/>
          <w:szCs w:val="24"/>
          <w:highlight w:val="yellow"/>
          <w:lang w:val="es-ES_tradnl" w:eastAsia="es-ES"/>
        </w:rPr>
        <w:t>requieren</w:t>
      </w:r>
      <w:r w:rsidR="003A3CBC" w:rsidRPr="003A3CBC">
        <w:rPr>
          <w:rFonts w:ascii="Courier" w:eastAsia="Times New Roman" w:hAnsi="Courier"/>
          <w:sz w:val="20"/>
          <w:szCs w:val="24"/>
          <w:highlight w:val="yellow"/>
          <w:lang w:val="es-ES_tradnl" w:eastAsia="es-ES"/>
        </w:rPr>
        <w:t xml:space="preserve"> que el objeto esté determinado. </w:t>
      </w:r>
      <w:r>
        <w:rPr>
          <w:rFonts w:ascii="Courier New" w:eastAsia="Times New Roman" w:hAnsi="Courier New"/>
          <w:sz w:val="20"/>
          <w:szCs w:val="20"/>
          <w:highlight w:val="yellow"/>
          <w:lang w:val="es-ES_tradnl" w:eastAsia="es-ES"/>
        </w:rPr>
        <w:t>L</w:t>
      </w:r>
      <w:r w:rsidR="003A3CBC" w:rsidRPr="003A3CBC">
        <w:rPr>
          <w:rFonts w:ascii="Courier New" w:eastAsia="Times New Roman" w:hAnsi="Courier New"/>
          <w:sz w:val="20"/>
          <w:szCs w:val="20"/>
          <w:highlight w:val="yellow"/>
          <w:lang w:val="es-ES_tradnl" w:eastAsia="es-ES"/>
        </w:rPr>
        <w:t xml:space="preserve">o </w:t>
      </w:r>
      <w:r>
        <w:rPr>
          <w:rFonts w:ascii="Courier New" w:eastAsia="Times New Roman" w:hAnsi="Courier New"/>
          <w:sz w:val="20"/>
          <w:szCs w:val="20"/>
          <w:highlight w:val="yellow"/>
          <w:lang w:val="es-ES_tradnl" w:eastAsia="es-ES"/>
        </w:rPr>
        <w:t xml:space="preserve">que </w:t>
      </w:r>
      <w:r w:rsidR="003A3CBC" w:rsidRPr="003A3CBC">
        <w:rPr>
          <w:rFonts w:ascii="Courier New" w:eastAsia="Times New Roman" w:hAnsi="Courier New"/>
          <w:sz w:val="20"/>
          <w:szCs w:val="20"/>
          <w:highlight w:val="yellow"/>
          <w:lang w:val="es-ES_tradnl" w:eastAsia="es-ES"/>
        </w:rPr>
        <w:t>no significa que carezca de relevancia, permitiéndonos distinguirlas de las sociedades civiles</w:t>
      </w:r>
      <w:r>
        <w:rPr>
          <w:rFonts w:ascii="Courier New" w:eastAsia="Times New Roman" w:hAnsi="Courier New"/>
          <w:sz w:val="20"/>
          <w:szCs w:val="20"/>
          <w:highlight w:val="yellow"/>
          <w:lang w:val="es-ES_tradnl" w:eastAsia="es-ES"/>
        </w:rPr>
        <w:t xml:space="preserve"> (1670 Cc)</w:t>
      </w:r>
      <w:r w:rsidR="003A3CBC" w:rsidRPr="003A3CBC">
        <w:rPr>
          <w:rFonts w:ascii="Courier New" w:eastAsia="Times New Roman" w:hAnsi="Courier New"/>
          <w:sz w:val="20"/>
          <w:szCs w:val="20"/>
          <w:highlight w:val="yellow"/>
          <w:lang w:val="es-ES_tradnl" w:eastAsia="es-ES"/>
        </w:rPr>
        <w:t>.</w:t>
      </w:r>
    </w:p>
    <w:p w:rsidR="003A3CBC" w:rsidRPr="00F85EAE" w:rsidRDefault="003A3CBC" w:rsidP="003A3CBC">
      <w:pPr>
        <w:spacing w:before="4" w:after="0" w:line="240" w:lineRule="auto"/>
        <w:ind w:left="1416"/>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ab/>
      </w:r>
    </w:p>
    <w:p w:rsidR="003A3CBC" w:rsidRDefault="003A3CBC" w:rsidP="00517896">
      <w:pPr>
        <w:jc w:val="both"/>
        <w:rPr>
          <w:rFonts w:ascii="Courier New" w:hAnsi="Courier New"/>
          <w:b/>
          <w:sz w:val="20"/>
          <w:szCs w:val="20"/>
          <w:bdr w:val="single" w:sz="4" w:space="0" w:color="auto"/>
        </w:rPr>
      </w:pPr>
    </w:p>
    <w:p w:rsidR="009C2B6C" w:rsidRDefault="009C2B6C" w:rsidP="00517896">
      <w:pPr>
        <w:jc w:val="both"/>
        <w:rPr>
          <w:rFonts w:ascii="Courier New" w:hAnsi="Courier New"/>
          <w:b/>
          <w:sz w:val="20"/>
          <w:szCs w:val="20"/>
        </w:rPr>
      </w:pPr>
      <w:r w:rsidRPr="00841EEF">
        <w:rPr>
          <w:rFonts w:ascii="Courier New" w:hAnsi="Courier New"/>
          <w:b/>
          <w:sz w:val="20"/>
          <w:szCs w:val="20"/>
          <w:bdr w:val="single" w:sz="4" w:space="0" w:color="auto"/>
        </w:rPr>
        <w:t>DERECHOS, OBLIGACIONES Y PROHIBICIONES DE LOS SOCIOS</w:t>
      </w:r>
    </w:p>
    <w:p w:rsidR="009C2B6C" w:rsidRDefault="009C2B6C" w:rsidP="00517896">
      <w:pPr>
        <w:jc w:val="both"/>
        <w:rPr>
          <w:rFonts w:ascii="Courier New" w:hAnsi="Courier New"/>
          <w:b/>
          <w:bCs/>
          <w:sz w:val="20"/>
          <w:szCs w:val="20"/>
        </w:rPr>
      </w:pPr>
    </w:p>
    <w:p w:rsidR="009C2B6C" w:rsidRDefault="009C2B6C" w:rsidP="00517896">
      <w:pPr>
        <w:jc w:val="both"/>
        <w:rPr>
          <w:rFonts w:ascii="Courier New" w:hAnsi="Courier New"/>
          <w:b/>
          <w:bCs/>
          <w:sz w:val="20"/>
          <w:szCs w:val="20"/>
        </w:rPr>
      </w:pPr>
      <w:r>
        <w:rPr>
          <w:rFonts w:ascii="Courier New" w:hAnsi="Courier New"/>
          <w:b/>
          <w:bCs/>
          <w:sz w:val="20"/>
          <w:szCs w:val="20"/>
        </w:rPr>
        <w:t>Derechos</w:t>
      </w:r>
    </w:p>
    <w:p w:rsidR="00433874" w:rsidRDefault="00433874" w:rsidP="00517896">
      <w:pPr>
        <w:jc w:val="both"/>
        <w:rPr>
          <w:rFonts w:ascii="Courier New" w:hAnsi="Courier New"/>
          <w:bCs/>
          <w:sz w:val="20"/>
          <w:szCs w:val="20"/>
        </w:rPr>
      </w:pPr>
    </w:p>
    <w:p w:rsidR="009C2B6C" w:rsidRDefault="009C2B6C" w:rsidP="00517896">
      <w:pPr>
        <w:jc w:val="both"/>
        <w:rPr>
          <w:rFonts w:ascii="Courier New" w:hAnsi="Courier New"/>
          <w:bCs/>
          <w:sz w:val="20"/>
          <w:szCs w:val="20"/>
        </w:rPr>
      </w:pPr>
      <w:r>
        <w:rPr>
          <w:rFonts w:ascii="Courier New" w:hAnsi="Courier New"/>
          <w:bCs/>
          <w:sz w:val="20"/>
          <w:szCs w:val="20"/>
        </w:rPr>
        <w:t>- Participar en las ganancias y en el patrimonio de liquidación conforme a lo pactado y en su defecto a prorrata; los industriales en la proporción del capitalista de menor participación (140).</w:t>
      </w:r>
    </w:p>
    <w:p w:rsidR="009C2B6C" w:rsidRDefault="009C2B6C" w:rsidP="00517896">
      <w:pPr>
        <w:jc w:val="both"/>
        <w:rPr>
          <w:rFonts w:ascii="Courier New" w:hAnsi="Courier New"/>
          <w:bCs/>
          <w:sz w:val="20"/>
          <w:szCs w:val="20"/>
        </w:rPr>
      </w:pPr>
      <w:r>
        <w:rPr>
          <w:rFonts w:ascii="Courier New" w:hAnsi="Courier New"/>
          <w:bCs/>
          <w:sz w:val="20"/>
          <w:szCs w:val="20"/>
        </w:rPr>
        <w:t>- Intervenir en la gestión, salvo estipulación, y exceptuando a los industriales.</w:t>
      </w:r>
    </w:p>
    <w:p w:rsidR="009C2B6C" w:rsidRDefault="009C2B6C" w:rsidP="00517896">
      <w:pPr>
        <w:jc w:val="both"/>
        <w:rPr>
          <w:rFonts w:ascii="Courier New" w:hAnsi="Courier New"/>
          <w:bCs/>
          <w:sz w:val="20"/>
          <w:szCs w:val="20"/>
        </w:rPr>
      </w:pPr>
      <w:r>
        <w:rPr>
          <w:rFonts w:ascii="Courier New" w:hAnsi="Courier New"/>
          <w:bCs/>
          <w:sz w:val="20"/>
          <w:szCs w:val="20"/>
        </w:rPr>
        <w:t xml:space="preserve">- Retirar las cantidades asignada para sus gastos particulares </w:t>
      </w:r>
      <w:r w:rsidR="00B64235">
        <w:rPr>
          <w:rFonts w:ascii="Courier New" w:hAnsi="Courier New"/>
          <w:bCs/>
          <w:sz w:val="20"/>
          <w:szCs w:val="20"/>
        </w:rPr>
        <w:t>(</w:t>
      </w:r>
      <w:r>
        <w:rPr>
          <w:rFonts w:ascii="Courier New" w:hAnsi="Courier New"/>
          <w:bCs/>
          <w:sz w:val="20"/>
          <w:szCs w:val="20"/>
        </w:rPr>
        <w:t>139</w:t>
      </w:r>
      <w:r w:rsidR="00B64235">
        <w:rPr>
          <w:rFonts w:ascii="Courier New" w:hAnsi="Courier New"/>
          <w:bCs/>
          <w:sz w:val="20"/>
          <w:szCs w:val="20"/>
        </w:rPr>
        <w:t>)</w:t>
      </w:r>
      <w:r>
        <w:rPr>
          <w:rFonts w:ascii="Courier New" w:hAnsi="Courier New"/>
          <w:bCs/>
          <w:sz w:val="20"/>
          <w:szCs w:val="20"/>
        </w:rPr>
        <w:t>.</w:t>
      </w:r>
    </w:p>
    <w:p w:rsidR="009C2B6C" w:rsidRDefault="009C2B6C" w:rsidP="00517896">
      <w:pPr>
        <w:jc w:val="both"/>
        <w:rPr>
          <w:rFonts w:ascii="Courier New" w:hAnsi="Courier New"/>
          <w:bCs/>
          <w:sz w:val="20"/>
          <w:szCs w:val="20"/>
        </w:rPr>
      </w:pPr>
      <w:r>
        <w:rPr>
          <w:rFonts w:ascii="Courier New" w:hAnsi="Courier New"/>
          <w:bCs/>
          <w:sz w:val="20"/>
          <w:szCs w:val="20"/>
        </w:rPr>
        <w:t xml:space="preserve">- Al abono de los gastos </w:t>
      </w:r>
      <w:r w:rsidR="00B64235">
        <w:rPr>
          <w:rFonts w:ascii="Courier New" w:hAnsi="Courier New"/>
          <w:bCs/>
          <w:sz w:val="20"/>
          <w:szCs w:val="20"/>
        </w:rPr>
        <w:t>e</w:t>
      </w:r>
      <w:r>
        <w:rPr>
          <w:rFonts w:ascii="Courier New" w:hAnsi="Courier New"/>
          <w:bCs/>
          <w:sz w:val="20"/>
          <w:szCs w:val="20"/>
        </w:rPr>
        <w:t xml:space="preserve"> indemnización de perjuicios por causa de los negocios sociales</w:t>
      </w:r>
      <w:r w:rsidR="00B64235">
        <w:rPr>
          <w:rFonts w:ascii="Courier New" w:hAnsi="Courier New"/>
          <w:bCs/>
          <w:sz w:val="20"/>
          <w:szCs w:val="20"/>
        </w:rPr>
        <w:t xml:space="preserve"> (salvo</w:t>
      </w:r>
      <w:r w:rsidR="00433874" w:rsidRPr="00433874">
        <w:rPr>
          <w:rFonts w:ascii="Courier New" w:hAnsi="Courier New"/>
          <w:bCs/>
          <w:sz w:val="20"/>
          <w:szCs w:val="20"/>
          <w:highlight w:val="yellow"/>
        </w:rPr>
        <w:t xml:space="preserve"> daños </w:t>
      </w:r>
      <w:r w:rsidR="005B3BA0">
        <w:rPr>
          <w:rFonts w:ascii="Courier New" w:hAnsi="Courier New"/>
          <w:bCs/>
          <w:sz w:val="20"/>
          <w:szCs w:val="20"/>
          <w:highlight w:val="yellow"/>
        </w:rPr>
        <w:t>al</w:t>
      </w:r>
      <w:r w:rsidR="00433874" w:rsidRPr="00433874">
        <w:rPr>
          <w:rFonts w:ascii="Courier New" w:hAnsi="Courier New"/>
          <w:bCs/>
          <w:sz w:val="20"/>
          <w:szCs w:val="20"/>
          <w:highlight w:val="yellow"/>
        </w:rPr>
        <w:t xml:space="preserve"> socio por culpa suya, caso fortuito </w:t>
      </w:r>
      <w:r w:rsidR="005B3BA0">
        <w:rPr>
          <w:rFonts w:ascii="Courier New" w:hAnsi="Courier New"/>
          <w:bCs/>
          <w:sz w:val="20"/>
          <w:szCs w:val="20"/>
          <w:highlight w:val="yellow"/>
        </w:rPr>
        <w:t>u</w:t>
      </w:r>
      <w:r w:rsidR="00433874" w:rsidRPr="00433874">
        <w:rPr>
          <w:rFonts w:ascii="Courier New" w:hAnsi="Courier New"/>
          <w:bCs/>
          <w:sz w:val="20"/>
          <w:szCs w:val="20"/>
          <w:highlight w:val="yellow"/>
        </w:rPr>
        <w:t xml:space="preserve"> otra causa independiente de los negocios</w:t>
      </w:r>
      <w:r w:rsidR="00B64235">
        <w:rPr>
          <w:rFonts w:ascii="Courier New" w:hAnsi="Courier New"/>
          <w:bCs/>
          <w:sz w:val="20"/>
          <w:szCs w:val="20"/>
          <w:highlight w:val="yellow"/>
        </w:rPr>
        <w:t>)</w:t>
      </w:r>
      <w:r w:rsidRPr="00433874">
        <w:rPr>
          <w:rFonts w:ascii="Courier New" w:hAnsi="Courier New"/>
          <w:bCs/>
          <w:sz w:val="20"/>
          <w:szCs w:val="20"/>
        </w:rPr>
        <w:t xml:space="preserve"> </w:t>
      </w:r>
      <w:r w:rsidR="00B64235">
        <w:rPr>
          <w:rFonts w:ascii="Courier New" w:hAnsi="Courier New"/>
          <w:bCs/>
          <w:sz w:val="20"/>
          <w:szCs w:val="20"/>
        </w:rPr>
        <w:t>(</w:t>
      </w:r>
      <w:r>
        <w:rPr>
          <w:rFonts w:ascii="Courier New" w:hAnsi="Courier New"/>
          <w:bCs/>
          <w:sz w:val="20"/>
          <w:szCs w:val="20"/>
        </w:rPr>
        <w:t>142</w:t>
      </w:r>
      <w:r w:rsidR="00B64235">
        <w:rPr>
          <w:rFonts w:ascii="Courier New" w:hAnsi="Courier New"/>
          <w:bCs/>
          <w:sz w:val="20"/>
          <w:szCs w:val="20"/>
        </w:rPr>
        <w:t>)</w:t>
      </w:r>
      <w:r>
        <w:rPr>
          <w:rFonts w:ascii="Courier New" w:hAnsi="Courier New"/>
          <w:bCs/>
          <w:sz w:val="20"/>
          <w:szCs w:val="20"/>
        </w:rPr>
        <w:t>.</w:t>
      </w:r>
    </w:p>
    <w:p w:rsidR="009C2B6C" w:rsidRDefault="009C2B6C" w:rsidP="00433874">
      <w:pPr>
        <w:widowControl w:val="0"/>
        <w:tabs>
          <w:tab w:val="left" w:pos="397"/>
        </w:tabs>
        <w:autoSpaceDE w:val="0"/>
        <w:autoSpaceDN w:val="0"/>
        <w:adjustRightInd w:val="0"/>
        <w:jc w:val="both"/>
        <w:rPr>
          <w:rFonts w:ascii="Courier" w:hAnsi="Courier"/>
          <w:sz w:val="20"/>
        </w:rPr>
      </w:pPr>
      <w:r>
        <w:rPr>
          <w:rFonts w:ascii="Courier New" w:hAnsi="Courier New"/>
          <w:bCs/>
          <w:sz w:val="20"/>
          <w:szCs w:val="20"/>
        </w:rPr>
        <w:t xml:space="preserve">- </w:t>
      </w:r>
      <w:r>
        <w:rPr>
          <w:rFonts w:ascii="Courier" w:hAnsi="Courier"/>
          <w:sz w:val="20"/>
        </w:rPr>
        <w:t>A ser informados y examinar el estado de la administración y contabilidad conforme al art 133</w:t>
      </w:r>
    </w:p>
    <w:p w:rsidR="009C2B6C" w:rsidRDefault="009C2B6C" w:rsidP="00517896">
      <w:pPr>
        <w:jc w:val="both"/>
        <w:rPr>
          <w:rFonts w:ascii="Courier New" w:hAnsi="Courier New"/>
          <w:bCs/>
          <w:sz w:val="20"/>
          <w:szCs w:val="20"/>
        </w:rPr>
      </w:pPr>
      <w:r>
        <w:rPr>
          <w:rFonts w:ascii="Courier New" w:hAnsi="Courier New"/>
          <w:bCs/>
          <w:sz w:val="20"/>
          <w:szCs w:val="20"/>
        </w:rPr>
        <w:t>- Separarse de la Compañía o promover su disolución, salvo mala fe.</w:t>
      </w:r>
    </w:p>
    <w:p w:rsidR="009C2B6C" w:rsidRDefault="009C2B6C" w:rsidP="00517896">
      <w:pPr>
        <w:jc w:val="both"/>
        <w:rPr>
          <w:rFonts w:ascii="Courier New" w:hAnsi="Courier New"/>
          <w:bCs/>
          <w:sz w:val="20"/>
          <w:szCs w:val="20"/>
        </w:rPr>
      </w:pPr>
    </w:p>
    <w:p w:rsidR="009C2B6C" w:rsidRDefault="009C2B6C" w:rsidP="00517896">
      <w:pPr>
        <w:pStyle w:val="Sangra3detindependiente"/>
        <w:spacing w:line="240" w:lineRule="auto"/>
        <w:ind w:firstLine="0"/>
        <w:rPr>
          <w:rFonts w:ascii="Courier New" w:hAnsi="Courier New"/>
          <w:b/>
          <w:bCs/>
          <w:sz w:val="20"/>
          <w:szCs w:val="20"/>
        </w:rPr>
      </w:pPr>
      <w:r>
        <w:rPr>
          <w:rFonts w:ascii="Courier New" w:hAnsi="Courier New"/>
          <w:b/>
          <w:bCs/>
          <w:sz w:val="20"/>
          <w:szCs w:val="20"/>
        </w:rPr>
        <w:t>Obligaciones</w:t>
      </w:r>
    </w:p>
    <w:p w:rsidR="003A3CBC" w:rsidRDefault="003A3CB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Realizar la aportación a que se hubiere comprometido</w:t>
      </w:r>
      <w:r w:rsidR="005B3BA0">
        <w:rPr>
          <w:rFonts w:ascii="Courier New" w:hAnsi="Courier New"/>
          <w:sz w:val="20"/>
          <w:szCs w:val="20"/>
        </w:rPr>
        <w:t xml:space="preserve"> (</w:t>
      </w:r>
      <w:r>
        <w:rPr>
          <w:rFonts w:ascii="Courier New" w:hAnsi="Courier New"/>
          <w:sz w:val="20"/>
          <w:szCs w:val="20"/>
        </w:rPr>
        <w:t>170</w:t>
      </w:r>
      <w:r w:rsidR="005B3BA0">
        <w:rPr>
          <w:rFonts w:ascii="Courier New" w:hAnsi="Courier New"/>
          <w:sz w:val="20"/>
          <w:szCs w:val="20"/>
        </w:rPr>
        <w:t>)</w:t>
      </w:r>
      <w:r>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xml:space="preserve">- Responder de las perdidas </w:t>
      </w:r>
      <w:r w:rsidR="005B3BA0">
        <w:rPr>
          <w:rFonts w:ascii="Courier New" w:hAnsi="Courier New"/>
          <w:sz w:val="20"/>
          <w:szCs w:val="20"/>
        </w:rPr>
        <w:t>(</w:t>
      </w:r>
      <w:r>
        <w:rPr>
          <w:rFonts w:ascii="Courier New" w:hAnsi="Courier New"/>
          <w:sz w:val="20"/>
          <w:szCs w:val="20"/>
        </w:rPr>
        <w:t>141</w:t>
      </w:r>
      <w:r w:rsidR="005B3BA0">
        <w:rPr>
          <w:rFonts w:ascii="Courier New" w:hAnsi="Courier New"/>
          <w:sz w:val="20"/>
          <w:szCs w:val="20"/>
        </w:rPr>
        <w:t>)</w:t>
      </w:r>
      <w:r>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Gestionar la sociedad.</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Indemnizar a la sociedad de los perjuicios causados por su malicia, negligencia o abuso de facultades</w:t>
      </w:r>
      <w:r w:rsidR="005B3BA0">
        <w:rPr>
          <w:rFonts w:ascii="Courier New" w:hAnsi="Courier New"/>
          <w:sz w:val="20"/>
          <w:szCs w:val="20"/>
        </w:rPr>
        <w:t xml:space="preserve"> (</w:t>
      </w:r>
      <w:r>
        <w:rPr>
          <w:rFonts w:ascii="Courier New" w:hAnsi="Courier New"/>
          <w:sz w:val="20"/>
          <w:szCs w:val="20"/>
        </w:rPr>
        <w:t>144</w:t>
      </w:r>
      <w:r w:rsidR="005B3BA0">
        <w:rPr>
          <w:rFonts w:ascii="Courier New" w:hAnsi="Courier New"/>
          <w:sz w:val="20"/>
          <w:szCs w:val="20"/>
        </w:rPr>
        <w:t>)</w:t>
      </w:r>
      <w:r>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433874" w:rsidRDefault="00433874"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b/>
          <w:bCs/>
          <w:sz w:val="20"/>
          <w:szCs w:val="20"/>
        </w:rPr>
        <w:t>Prohibiciones.</w:t>
      </w:r>
    </w:p>
    <w:p w:rsidR="00433874" w:rsidRDefault="00433874"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Usar los capitales comunes o la firma social por quien carece de poder para ello (128)</w:t>
      </w:r>
      <w:r w:rsidR="005B3BA0">
        <w:rPr>
          <w:rFonts w:ascii="Courier New" w:hAnsi="Courier New"/>
          <w:sz w:val="20"/>
          <w:szCs w:val="20"/>
        </w:rPr>
        <w:t>,</w:t>
      </w:r>
      <w:r>
        <w:rPr>
          <w:rFonts w:ascii="Courier New" w:hAnsi="Courier New"/>
          <w:sz w:val="20"/>
          <w:szCs w:val="20"/>
        </w:rPr>
        <w:t xml:space="preserve"> para interés o negocios propios (135). </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Injerirse en funciones administrativas que no le competen</w:t>
      </w:r>
      <w:r w:rsidR="005B3BA0">
        <w:rPr>
          <w:rFonts w:ascii="Courier New" w:hAnsi="Courier New"/>
          <w:sz w:val="20"/>
          <w:szCs w:val="20"/>
        </w:rPr>
        <w:t xml:space="preserve"> (</w:t>
      </w:r>
      <w:r>
        <w:rPr>
          <w:rFonts w:ascii="Courier New" w:hAnsi="Courier New"/>
          <w:sz w:val="20"/>
          <w:szCs w:val="20"/>
        </w:rPr>
        <w:t>por establecerlo el contrato</w:t>
      </w:r>
      <w:r w:rsidR="005B3BA0">
        <w:rPr>
          <w:rFonts w:ascii="Courier New" w:hAnsi="Courier New"/>
          <w:sz w:val="20"/>
          <w:szCs w:val="20"/>
        </w:rPr>
        <w:t xml:space="preserve"> </w:t>
      </w:r>
      <w:r>
        <w:rPr>
          <w:rFonts w:ascii="Courier New" w:hAnsi="Courier New"/>
          <w:sz w:val="20"/>
          <w:szCs w:val="20"/>
        </w:rPr>
        <w:t>o ser socio industrial</w:t>
      </w:r>
      <w:r w:rsidR="005B3BA0">
        <w:rPr>
          <w:rFonts w:ascii="Courier New" w:hAnsi="Courier New"/>
          <w:sz w:val="20"/>
          <w:szCs w:val="20"/>
        </w:rPr>
        <w:t>)</w:t>
      </w:r>
      <w:r>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Competir con la sociedad, con distinta extensión si se determina o no en la Escritura el género de comercio</w:t>
      </w:r>
      <w:r w:rsidR="005B3BA0">
        <w:rPr>
          <w:rFonts w:ascii="Courier New" w:hAnsi="Courier New"/>
          <w:sz w:val="20"/>
          <w:szCs w:val="20"/>
        </w:rPr>
        <w:t xml:space="preserve"> (</w:t>
      </w:r>
      <w:r>
        <w:rPr>
          <w:rFonts w:ascii="Courier New" w:hAnsi="Courier New"/>
          <w:sz w:val="20"/>
          <w:szCs w:val="20"/>
        </w:rPr>
        <w:t>136 y 137</w:t>
      </w:r>
      <w:r w:rsidR="005B3BA0">
        <w:rPr>
          <w:rFonts w:ascii="Courier New" w:hAnsi="Courier New"/>
          <w:sz w:val="20"/>
          <w:szCs w:val="20"/>
        </w:rPr>
        <w:t>)</w:t>
      </w:r>
      <w:r>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jc w:val="both"/>
        <w:rPr>
          <w:rFonts w:ascii="Courier New" w:hAnsi="Courier New"/>
          <w:sz w:val="20"/>
          <w:szCs w:val="20"/>
        </w:rPr>
      </w:pPr>
      <w:r>
        <w:rPr>
          <w:rFonts w:ascii="Courier New" w:hAnsi="Courier New"/>
          <w:sz w:val="20"/>
          <w:szCs w:val="20"/>
        </w:rPr>
        <w:t>- Transmitir el derecho social sin consentimiento de los demás</w:t>
      </w:r>
      <w:r w:rsidR="005B3BA0">
        <w:rPr>
          <w:rFonts w:ascii="Courier New" w:hAnsi="Courier New"/>
          <w:sz w:val="20"/>
          <w:szCs w:val="20"/>
        </w:rPr>
        <w:t xml:space="preserve"> (</w:t>
      </w:r>
      <w:r>
        <w:rPr>
          <w:rFonts w:ascii="Courier New" w:hAnsi="Courier New"/>
          <w:sz w:val="20"/>
          <w:szCs w:val="20"/>
        </w:rPr>
        <w:t>143</w:t>
      </w:r>
      <w:r w:rsidR="005B3BA0">
        <w:rPr>
          <w:rFonts w:ascii="Courier New" w:hAnsi="Courier New"/>
          <w:sz w:val="20"/>
          <w:szCs w:val="20"/>
        </w:rPr>
        <w:t>)</w:t>
      </w:r>
      <w:r>
        <w:rPr>
          <w:rFonts w:ascii="Courier New" w:hAnsi="Courier New"/>
          <w:sz w:val="20"/>
          <w:szCs w:val="20"/>
        </w:rPr>
        <w:t xml:space="preserve">. </w:t>
      </w:r>
    </w:p>
    <w:p w:rsidR="009C2B6C" w:rsidRDefault="009C2B6C" w:rsidP="00517896">
      <w:pPr>
        <w:jc w:val="both"/>
        <w:rPr>
          <w:rFonts w:ascii="Courier New" w:hAnsi="Courier New"/>
          <w:sz w:val="20"/>
          <w:szCs w:val="20"/>
        </w:rPr>
      </w:pPr>
    </w:p>
    <w:p w:rsidR="009C2B6C" w:rsidRPr="00841EEF" w:rsidRDefault="009C2B6C" w:rsidP="00517896">
      <w:pPr>
        <w:jc w:val="both"/>
        <w:rPr>
          <w:rFonts w:ascii="Courier New" w:hAnsi="Courier New"/>
          <w:b/>
          <w:sz w:val="20"/>
          <w:szCs w:val="20"/>
          <w:bdr w:val="single" w:sz="4" w:space="0" w:color="auto"/>
        </w:rPr>
      </w:pPr>
      <w:r w:rsidRPr="00841EEF">
        <w:rPr>
          <w:rFonts w:ascii="Courier New" w:hAnsi="Courier New"/>
          <w:b/>
          <w:sz w:val="20"/>
          <w:szCs w:val="20"/>
          <w:bdr w:val="single" w:sz="4" w:space="0" w:color="auto"/>
        </w:rPr>
        <w:t>GESTION Y REPRESENTACIÓN</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jc w:val="both"/>
        <w:rPr>
          <w:rFonts w:ascii="Courier New" w:hAnsi="Courier New"/>
          <w:b/>
          <w:bCs/>
          <w:sz w:val="20"/>
          <w:szCs w:val="20"/>
        </w:rPr>
      </w:pPr>
      <w:r>
        <w:rPr>
          <w:rFonts w:ascii="Courier New" w:hAnsi="Courier New"/>
          <w:b/>
          <w:bCs/>
          <w:sz w:val="20"/>
          <w:szCs w:val="20"/>
        </w:rPr>
        <w:t xml:space="preserve">Gestión </w:t>
      </w:r>
      <w:r w:rsidR="005B3BA0" w:rsidRPr="005B3BA0">
        <w:rPr>
          <w:rFonts w:ascii="Courier New" w:hAnsi="Courier New"/>
          <w:bCs/>
          <w:sz w:val="20"/>
          <w:szCs w:val="20"/>
        </w:rPr>
        <w:t>(</w:t>
      </w:r>
      <w:r w:rsidRPr="005B3BA0">
        <w:rPr>
          <w:rFonts w:ascii="Courier New" w:hAnsi="Courier New"/>
          <w:bCs/>
          <w:sz w:val="20"/>
          <w:szCs w:val="20"/>
        </w:rPr>
        <w:t>administración interna</w:t>
      </w:r>
      <w:r w:rsidR="005B3BA0" w:rsidRPr="005B3BA0">
        <w:rPr>
          <w:rFonts w:ascii="Courier New" w:hAnsi="Courier New"/>
          <w:bCs/>
          <w:sz w:val="20"/>
          <w:szCs w:val="20"/>
        </w:rPr>
        <w:t>)</w:t>
      </w:r>
    </w:p>
    <w:p w:rsidR="009C2B6C" w:rsidRDefault="009C2B6C" w:rsidP="00517896">
      <w:pPr>
        <w:jc w:val="both"/>
        <w:rPr>
          <w:rFonts w:ascii="Courier New" w:hAnsi="Courier New"/>
          <w:b/>
          <w:bCs/>
          <w:sz w:val="20"/>
          <w:szCs w:val="20"/>
        </w:rPr>
      </w:pPr>
    </w:p>
    <w:p w:rsidR="005B3BA0" w:rsidRDefault="007264E9" w:rsidP="00517896">
      <w:pPr>
        <w:jc w:val="both"/>
        <w:rPr>
          <w:rFonts w:ascii="Courier New" w:hAnsi="Courier New"/>
          <w:bCs/>
          <w:sz w:val="20"/>
          <w:szCs w:val="20"/>
        </w:rPr>
      </w:pPr>
      <w:r>
        <w:rPr>
          <w:rFonts w:ascii="Courier New" w:hAnsi="Courier New"/>
          <w:bCs/>
          <w:sz w:val="20"/>
          <w:szCs w:val="20"/>
        </w:rPr>
        <w:t xml:space="preserve">. </w:t>
      </w:r>
      <w:r w:rsidR="009C2B6C" w:rsidRPr="00433874">
        <w:rPr>
          <w:rFonts w:ascii="Courier New" w:hAnsi="Courier New"/>
          <w:bCs/>
          <w:sz w:val="20"/>
          <w:szCs w:val="20"/>
        </w:rPr>
        <w:t xml:space="preserve">En principio, todo socio no excluido es gestor y los socios presentes se pondrán de acuerdo para todo contrato u obligación que interese a la sociedad. </w:t>
      </w:r>
    </w:p>
    <w:p w:rsidR="009C2B6C" w:rsidRPr="00433874" w:rsidRDefault="009C2B6C" w:rsidP="00B73FF2">
      <w:pPr>
        <w:ind w:left="708"/>
        <w:jc w:val="both"/>
        <w:rPr>
          <w:rFonts w:ascii="Courier New" w:hAnsi="Courier New"/>
          <w:bCs/>
          <w:sz w:val="20"/>
          <w:szCs w:val="20"/>
        </w:rPr>
      </w:pPr>
      <w:r w:rsidRPr="00433874">
        <w:rPr>
          <w:rFonts w:ascii="Courier New" w:hAnsi="Courier New"/>
          <w:bCs/>
          <w:sz w:val="20"/>
          <w:szCs w:val="20"/>
        </w:rPr>
        <w:lastRenderedPageBreak/>
        <w:t>Contra la voluntad expresa de cualquiera de los socios administradores no se podrá contraer ninguna obligación nueva</w:t>
      </w:r>
      <w:r w:rsidR="00B73FF2">
        <w:rPr>
          <w:rFonts w:ascii="Courier New" w:hAnsi="Courier New"/>
          <w:bCs/>
          <w:sz w:val="20"/>
          <w:szCs w:val="20"/>
        </w:rPr>
        <w:t xml:space="preserve"> (si llegare a contraerse</w:t>
      </w:r>
      <w:r w:rsidRPr="005B3BA0">
        <w:rPr>
          <w:rFonts w:ascii="Courier New" w:hAnsi="Courier New"/>
          <w:bCs/>
          <w:sz w:val="20"/>
          <w:szCs w:val="20"/>
        </w:rPr>
        <w:t xml:space="preserve">, </w:t>
      </w:r>
      <w:r w:rsidRPr="00433874">
        <w:rPr>
          <w:rFonts w:ascii="Courier New" w:hAnsi="Courier New"/>
          <w:bCs/>
          <w:sz w:val="20"/>
          <w:szCs w:val="20"/>
        </w:rPr>
        <w:t xml:space="preserve">el contrato es </w:t>
      </w:r>
      <w:r w:rsidR="00433874" w:rsidRPr="00433874">
        <w:rPr>
          <w:rFonts w:ascii="Courier New" w:hAnsi="Courier New"/>
          <w:bCs/>
          <w:sz w:val="20"/>
          <w:szCs w:val="20"/>
        </w:rPr>
        <w:t>válido</w:t>
      </w:r>
      <w:r w:rsidRPr="00433874">
        <w:rPr>
          <w:rFonts w:ascii="Courier New" w:hAnsi="Courier New"/>
          <w:bCs/>
          <w:sz w:val="20"/>
          <w:szCs w:val="20"/>
        </w:rPr>
        <w:t xml:space="preserve"> respecto de terceros, sin perjuicio de la responsabilidad </w:t>
      </w:r>
      <w:r w:rsidR="00B73FF2">
        <w:rPr>
          <w:rFonts w:ascii="Courier New" w:hAnsi="Courier New"/>
          <w:bCs/>
          <w:sz w:val="20"/>
          <w:szCs w:val="20"/>
        </w:rPr>
        <w:t xml:space="preserve">interna </w:t>
      </w:r>
      <w:r w:rsidRPr="005B3BA0">
        <w:rPr>
          <w:rFonts w:ascii="Courier New" w:hAnsi="Courier New"/>
          <w:bCs/>
          <w:sz w:val="20"/>
          <w:szCs w:val="20"/>
        </w:rPr>
        <w:t>a que dé lugar</w:t>
      </w:r>
      <w:r w:rsidR="00B73FF2">
        <w:rPr>
          <w:rFonts w:ascii="Courier New" w:hAnsi="Courier New"/>
          <w:bCs/>
          <w:sz w:val="20"/>
          <w:szCs w:val="20"/>
        </w:rPr>
        <w:t>)</w:t>
      </w:r>
      <w:r w:rsidRPr="00433874">
        <w:rPr>
          <w:rFonts w:ascii="Courier New" w:hAnsi="Courier New"/>
          <w:bCs/>
          <w:sz w:val="20"/>
          <w:szCs w:val="20"/>
        </w:rPr>
        <w:t xml:space="preserve"> (130).</w:t>
      </w:r>
    </w:p>
    <w:p w:rsidR="007264E9" w:rsidRDefault="007264E9" w:rsidP="00517896">
      <w:pPr>
        <w:jc w:val="both"/>
        <w:rPr>
          <w:rFonts w:ascii="Courier New" w:hAnsi="Courier New"/>
          <w:sz w:val="20"/>
          <w:szCs w:val="20"/>
        </w:rPr>
      </w:pPr>
    </w:p>
    <w:p w:rsidR="009C2B6C" w:rsidRPr="00433874" w:rsidRDefault="007264E9" w:rsidP="00517896">
      <w:pPr>
        <w:jc w:val="both"/>
        <w:rPr>
          <w:rFonts w:ascii="Courier New" w:hAnsi="Courier New"/>
          <w:sz w:val="20"/>
          <w:szCs w:val="20"/>
        </w:rPr>
      </w:pPr>
      <w:r>
        <w:rPr>
          <w:rFonts w:ascii="Courier New" w:hAnsi="Courier New"/>
          <w:sz w:val="20"/>
          <w:szCs w:val="20"/>
        </w:rPr>
        <w:t xml:space="preserve">. </w:t>
      </w:r>
      <w:r w:rsidR="009C2B6C" w:rsidRPr="00433874">
        <w:rPr>
          <w:rFonts w:ascii="Courier New" w:hAnsi="Courier New"/>
          <w:sz w:val="20"/>
          <w:szCs w:val="20"/>
        </w:rPr>
        <w:t xml:space="preserve">Si en </w:t>
      </w:r>
      <w:smartTag w:uri="urn:schemas-microsoft-com:office:smarttags" w:element="PersonName">
        <w:smartTagPr>
          <w:attr w:name="ProductID" w:val="la Escritura"/>
        </w:smartTagPr>
        <w:r w:rsidR="009C2B6C" w:rsidRPr="00433874">
          <w:rPr>
            <w:rFonts w:ascii="Courier New" w:hAnsi="Courier New"/>
            <w:sz w:val="20"/>
            <w:szCs w:val="20"/>
          </w:rPr>
          <w:t>la Escritura</w:t>
        </w:r>
      </w:smartTag>
      <w:r w:rsidR="009C2B6C" w:rsidRPr="00433874">
        <w:rPr>
          <w:rFonts w:ascii="Courier New" w:hAnsi="Courier New"/>
          <w:sz w:val="20"/>
          <w:szCs w:val="20"/>
        </w:rPr>
        <w:t xml:space="preserve"> o por acto especial se modifica este régimen, se estará a lo pactado. </w:t>
      </w:r>
    </w:p>
    <w:p w:rsidR="009C2B6C" w:rsidRDefault="009C2B6C" w:rsidP="00433874">
      <w:pPr>
        <w:ind w:left="708"/>
        <w:jc w:val="both"/>
        <w:rPr>
          <w:rFonts w:ascii="Courier New" w:hAnsi="Courier New"/>
          <w:sz w:val="20"/>
          <w:szCs w:val="20"/>
        </w:rPr>
      </w:pPr>
      <w:r w:rsidRPr="00433874">
        <w:rPr>
          <w:rFonts w:ascii="Courier New" w:hAnsi="Courier New"/>
          <w:sz w:val="20"/>
          <w:szCs w:val="20"/>
        </w:rPr>
        <w:t>Si los socios administradores son nombrados en la Escritura, es un nombramiento irrevocable, pero si abusan de sus facultades, con perjuicio a la sociedad, los demás podrán nombrar entre ellos un coadministrador o rescindir judicialmente el contrato (132).</w:t>
      </w:r>
    </w:p>
    <w:p w:rsidR="009C2B6C" w:rsidRDefault="009C2B6C" w:rsidP="00517896">
      <w:pPr>
        <w:jc w:val="both"/>
        <w:rPr>
          <w:rFonts w:ascii="Courier New" w:hAnsi="Courier New"/>
          <w:sz w:val="20"/>
          <w:szCs w:val="20"/>
        </w:rPr>
      </w:pPr>
    </w:p>
    <w:p w:rsidR="007264E9" w:rsidRDefault="005B3BA0" w:rsidP="00517896">
      <w:pPr>
        <w:jc w:val="both"/>
        <w:rPr>
          <w:rFonts w:ascii="Courier New" w:hAnsi="Courier New"/>
          <w:b/>
          <w:bCs/>
          <w:sz w:val="20"/>
          <w:szCs w:val="20"/>
        </w:rPr>
      </w:pPr>
      <w:r>
        <w:rPr>
          <w:rFonts w:ascii="Courier New" w:hAnsi="Courier New"/>
          <w:b/>
          <w:bCs/>
          <w:sz w:val="20"/>
          <w:szCs w:val="20"/>
        </w:rPr>
        <w:t>R</w:t>
      </w:r>
      <w:r w:rsidR="009C2B6C">
        <w:rPr>
          <w:rFonts w:ascii="Courier New" w:hAnsi="Courier New"/>
          <w:b/>
          <w:bCs/>
          <w:sz w:val="20"/>
          <w:szCs w:val="20"/>
        </w:rPr>
        <w:t>epresentación</w:t>
      </w:r>
    </w:p>
    <w:p w:rsidR="005B3BA0" w:rsidRDefault="005B3BA0" w:rsidP="00517896">
      <w:pPr>
        <w:jc w:val="both"/>
        <w:rPr>
          <w:rFonts w:ascii="Courier New" w:hAnsi="Courier New"/>
          <w:b/>
          <w:bCs/>
          <w:sz w:val="20"/>
          <w:szCs w:val="20"/>
        </w:rPr>
      </w:pPr>
    </w:p>
    <w:p w:rsidR="009C2B6C" w:rsidRDefault="009C2B6C" w:rsidP="00517896">
      <w:pPr>
        <w:jc w:val="both"/>
        <w:rPr>
          <w:rFonts w:ascii="Courier New" w:hAnsi="Courier New"/>
          <w:sz w:val="20"/>
          <w:szCs w:val="20"/>
        </w:rPr>
      </w:pPr>
      <w:r>
        <w:rPr>
          <w:rFonts w:ascii="Courier New" w:hAnsi="Courier New"/>
          <w:sz w:val="20"/>
          <w:szCs w:val="20"/>
        </w:rPr>
        <w:t>El artículo 128 exige para que un socio pueda usar de la firma social que esté debidamente autorizado. En otro caso, no obligará con sus actos o contratos a la compañía, aunque los ejecute a nombre de ésta y bajo su firma.</w:t>
      </w:r>
    </w:p>
    <w:p w:rsidR="009C2B6C" w:rsidRPr="00841EEF" w:rsidRDefault="009C2B6C" w:rsidP="00517896">
      <w:pPr>
        <w:jc w:val="both"/>
        <w:rPr>
          <w:rFonts w:ascii="Courier New" w:hAnsi="Courier New"/>
          <w:b/>
          <w:sz w:val="20"/>
          <w:szCs w:val="20"/>
          <w:bdr w:val="single" w:sz="4" w:space="0" w:color="auto"/>
        </w:rPr>
      </w:pPr>
    </w:p>
    <w:p w:rsidR="009C2B6C" w:rsidRDefault="009C2B6C" w:rsidP="00517896">
      <w:pPr>
        <w:jc w:val="both"/>
        <w:rPr>
          <w:rFonts w:ascii="Courier New" w:hAnsi="Courier New"/>
          <w:b/>
          <w:sz w:val="20"/>
          <w:szCs w:val="20"/>
        </w:rPr>
      </w:pPr>
      <w:r w:rsidRPr="00841EEF">
        <w:rPr>
          <w:rFonts w:ascii="Courier New" w:hAnsi="Courier New"/>
          <w:b/>
          <w:sz w:val="20"/>
          <w:szCs w:val="20"/>
          <w:bdr w:val="single" w:sz="4" w:space="0" w:color="auto"/>
        </w:rPr>
        <w:t>RESPONSABILIDAD DE LOS SOCIOS POR LAS DEUDAS SOCIALES</w:t>
      </w:r>
    </w:p>
    <w:p w:rsidR="009C2B6C" w:rsidRDefault="009C2B6C" w:rsidP="00517896">
      <w:pPr>
        <w:jc w:val="both"/>
        <w:rPr>
          <w:rFonts w:ascii="Courier New" w:hAnsi="Courier New"/>
          <w:b/>
          <w:sz w:val="20"/>
          <w:szCs w:val="20"/>
        </w:rPr>
      </w:pPr>
    </w:p>
    <w:p w:rsidR="009C2B6C" w:rsidRDefault="00841EEF" w:rsidP="00517896">
      <w:pPr>
        <w:pStyle w:val="Sangra3detindependiente"/>
        <w:spacing w:line="240" w:lineRule="auto"/>
        <w:ind w:firstLine="0"/>
        <w:rPr>
          <w:rFonts w:ascii="Courier New" w:hAnsi="Courier New"/>
          <w:sz w:val="20"/>
          <w:szCs w:val="20"/>
        </w:rPr>
      </w:pPr>
      <w:r>
        <w:rPr>
          <w:rFonts w:ascii="Courier New" w:hAnsi="Courier New"/>
          <w:sz w:val="20"/>
          <w:szCs w:val="20"/>
        </w:rPr>
        <w:t>(</w:t>
      </w:r>
      <w:r w:rsidR="009C2B6C">
        <w:rPr>
          <w:rFonts w:ascii="Courier New" w:hAnsi="Courier New"/>
          <w:sz w:val="20"/>
          <w:szCs w:val="20"/>
        </w:rPr>
        <w:t>127</w:t>
      </w:r>
      <w:r w:rsidR="007264E9">
        <w:rPr>
          <w:rFonts w:ascii="Courier New" w:hAnsi="Courier New"/>
          <w:sz w:val="20"/>
          <w:szCs w:val="20"/>
        </w:rPr>
        <w:t>)</w:t>
      </w:r>
      <w:r w:rsidR="009C2B6C">
        <w:rPr>
          <w:rFonts w:ascii="Courier New" w:hAnsi="Courier New"/>
          <w:sz w:val="20"/>
          <w:szCs w:val="20"/>
        </w:rPr>
        <w:t xml:space="preserve"> </w:t>
      </w:r>
      <w:r w:rsidR="007264E9">
        <w:rPr>
          <w:rFonts w:ascii="Courier New" w:hAnsi="Courier New"/>
          <w:sz w:val="20"/>
          <w:szCs w:val="20"/>
        </w:rPr>
        <w:t>T</w:t>
      </w:r>
      <w:r w:rsidR="009C2B6C">
        <w:rPr>
          <w:rFonts w:ascii="Courier New" w:hAnsi="Courier New"/>
          <w:sz w:val="20"/>
          <w:szCs w:val="20"/>
        </w:rPr>
        <w:t xml:space="preserve">odos los socios, sean o no gestores, estarán obligados </w:t>
      </w:r>
      <w:r w:rsidR="009C2B6C" w:rsidRPr="002A643B">
        <w:rPr>
          <w:rFonts w:ascii="Courier New" w:hAnsi="Courier New"/>
          <w:sz w:val="20"/>
          <w:szCs w:val="20"/>
          <w:u w:val="single"/>
        </w:rPr>
        <w:t xml:space="preserve">personal </w:t>
      </w:r>
      <w:r w:rsidR="009C2B6C" w:rsidRPr="00B73FF2">
        <w:rPr>
          <w:rFonts w:ascii="Courier New" w:hAnsi="Courier New"/>
          <w:sz w:val="20"/>
          <w:szCs w:val="20"/>
        </w:rPr>
        <w:t xml:space="preserve">y </w:t>
      </w:r>
      <w:r w:rsidR="009C2B6C" w:rsidRPr="002A643B">
        <w:rPr>
          <w:rFonts w:ascii="Courier New" w:hAnsi="Courier New"/>
          <w:sz w:val="20"/>
          <w:szCs w:val="20"/>
          <w:u w:val="single"/>
        </w:rPr>
        <w:t>solidaria</w:t>
      </w:r>
      <w:r w:rsidR="009C2B6C" w:rsidRPr="002A643B">
        <w:rPr>
          <w:rFonts w:ascii="Courier New" w:hAnsi="Courier New"/>
          <w:sz w:val="20"/>
          <w:szCs w:val="20"/>
        </w:rPr>
        <w:t>mente</w:t>
      </w:r>
      <w:r w:rsidR="00B73FF2">
        <w:rPr>
          <w:rFonts w:ascii="Courier New" w:hAnsi="Courier New"/>
          <w:sz w:val="20"/>
          <w:szCs w:val="20"/>
        </w:rPr>
        <w:t xml:space="preserve"> (</w:t>
      </w:r>
      <w:r w:rsidR="00B73FF2" w:rsidRPr="00B73FF2">
        <w:rPr>
          <w:rFonts w:ascii="Courier New" w:hAnsi="Courier New"/>
          <w:i/>
          <w:sz w:val="18"/>
          <w:szCs w:val="20"/>
        </w:rPr>
        <w:t>a salvo su relación interna</w:t>
      </w:r>
      <w:r w:rsidR="00B73FF2">
        <w:rPr>
          <w:rFonts w:ascii="Courier New" w:hAnsi="Courier New"/>
          <w:i/>
          <w:sz w:val="18"/>
          <w:szCs w:val="20"/>
        </w:rPr>
        <w:t>)</w:t>
      </w:r>
      <w:r w:rsidR="009C2B6C">
        <w:rPr>
          <w:rFonts w:ascii="Courier New" w:hAnsi="Courier New"/>
          <w:sz w:val="20"/>
          <w:szCs w:val="20"/>
        </w:rPr>
        <w:t>, con todos sus bienes</w:t>
      </w:r>
      <w:r w:rsidR="00B73FF2">
        <w:rPr>
          <w:rFonts w:ascii="Courier New" w:hAnsi="Courier New"/>
          <w:sz w:val="20"/>
          <w:szCs w:val="20"/>
        </w:rPr>
        <w:t xml:space="preserve"> (</w:t>
      </w:r>
      <w:r w:rsidR="00B73FF2" w:rsidRPr="00B73FF2">
        <w:rPr>
          <w:rFonts w:ascii="Courier New" w:hAnsi="Courier New"/>
          <w:sz w:val="20"/>
          <w:szCs w:val="20"/>
          <w:u w:val="single"/>
        </w:rPr>
        <w:t>ilimitada</w:t>
      </w:r>
      <w:r w:rsidR="00B73FF2">
        <w:rPr>
          <w:rFonts w:ascii="Courier New" w:hAnsi="Courier New"/>
          <w:sz w:val="20"/>
          <w:szCs w:val="20"/>
        </w:rPr>
        <w:t>)</w:t>
      </w:r>
      <w:r w:rsidR="009C2B6C">
        <w:rPr>
          <w:rFonts w:ascii="Courier New" w:hAnsi="Courier New"/>
          <w:sz w:val="20"/>
          <w:szCs w:val="20"/>
        </w:rPr>
        <w:t>, a las resultas de las operaciones que se hagan a nombre y por cuenta de la compañía, bajo la firma de ésta y por persona autorizada para usarla</w:t>
      </w:r>
      <w:r w:rsidR="00B73FF2">
        <w:rPr>
          <w:rFonts w:ascii="Courier New" w:hAnsi="Courier New"/>
          <w:sz w:val="20"/>
          <w:szCs w:val="20"/>
        </w:rPr>
        <w:t>.</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jc w:val="both"/>
        <w:rPr>
          <w:rFonts w:ascii="Courier New" w:hAnsi="Courier New"/>
          <w:sz w:val="20"/>
          <w:szCs w:val="20"/>
        </w:rPr>
      </w:pPr>
      <w:r w:rsidRPr="00B73FF2">
        <w:rPr>
          <w:rFonts w:ascii="Courier New" w:hAnsi="Courier New"/>
          <w:sz w:val="20"/>
          <w:szCs w:val="20"/>
        </w:rPr>
        <w:t>Además</w:t>
      </w:r>
      <w:r>
        <w:rPr>
          <w:rFonts w:ascii="Courier New" w:hAnsi="Courier New"/>
          <w:sz w:val="20"/>
          <w:szCs w:val="20"/>
        </w:rPr>
        <w:t xml:space="preserve"> es </w:t>
      </w:r>
      <w:r w:rsidRPr="002A643B">
        <w:rPr>
          <w:rFonts w:ascii="Courier New" w:hAnsi="Courier New"/>
          <w:sz w:val="20"/>
          <w:szCs w:val="20"/>
          <w:u w:val="single"/>
        </w:rPr>
        <w:t>subsidiaria</w:t>
      </w:r>
      <w:r>
        <w:rPr>
          <w:rFonts w:ascii="Courier New" w:hAnsi="Courier New"/>
          <w:sz w:val="20"/>
          <w:szCs w:val="20"/>
        </w:rPr>
        <w:t xml:space="preserve"> </w:t>
      </w:r>
      <w:r w:rsidR="007264E9">
        <w:rPr>
          <w:rFonts w:ascii="Courier New" w:hAnsi="Courier New"/>
          <w:sz w:val="20"/>
          <w:szCs w:val="20"/>
        </w:rPr>
        <w:t>(</w:t>
      </w:r>
      <w:r>
        <w:rPr>
          <w:rFonts w:ascii="Courier New" w:hAnsi="Courier New"/>
          <w:sz w:val="20"/>
          <w:szCs w:val="20"/>
        </w:rPr>
        <w:t>237</w:t>
      </w:r>
      <w:r w:rsidR="007264E9">
        <w:rPr>
          <w:rFonts w:ascii="Courier New" w:hAnsi="Courier New"/>
          <w:sz w:val="20"/>
          <w:szCs w:val="20"/>
        </w:rPr>
        <w:t>)</w:t>
      </w:r>
      <w:r>
        <w:rPr>
          <w:rFonts w:ascii="Courier New" w:hAnsi="Courier New"/>
          <w:sz w:val="20"/>
          <w:szCs w:val="20"/>
        </w:rPr>
        <w:t>: los bienes particulares de los socios colectivos no podrán ser ejecutados para el pago de las obligaciones sociales, sino después de haber hecho excusión del haber social.</w:t>
      </w:r>
    </w:p>
    <w:p w:rsidR="000C3C29" w:rsidRDefault="000C3C29" w:rsidP="00517896">
      <w:pPr>
        <w:spacing w:after="0" w:line="240" w:lineRule="auto"/>
        <w:jc w:val="both"/>
        <w:rPr>
          <w:rFonts w:ascii="Times New Roman" w:hAnsi="Times New Roman"/>
          <w:snapToGrid w:val="0"/>
          <w:sz w:val="28"/>
          <w:szCs w:val="28"/>
        </w:rPr>
      </w:pPr>
    </w:p>
    <w:p w:rsidR="007A4C3F" w:rsidRDefault="007A4C3F" w:rsidP="00517896">
      <w:pPr>
        <w:spacing w:after="0" w:line="240" w:lineRule="auto"/>
        <w:jc w:val="both"/>
        <w:rPr>
          <w:rFonts w:ascii="Times New Roman" w:hAnsi="Times New Roman"/>
          <w:snapToGrid w:val="0"/>
          <w:sz w:val="28"/>
          <w:szCs w:val="28"/>
        </w:rPr>
      </w:pPr>
    </w:p>
    <w:p w:rsidR="009C2B6C" w:rsidRDefault="009C2B6C" w:rsidP="00517896">
      <w:pPr>
        <w:spacing w:after="0" w:line="240" w:lineRule="auto"/>
        <w:jc w:val="both"/>
        <w:rPr>
          <w:rFonts w:ascii="Times New Roman" w:hAnsi="Times New Roman"/>
          <w:snapToGrid w:val="0"/>
          <w:sz w:val="28"/>
          <w:szCs w:val="28"/>
        </w:rPr>
      </w:pPr>
      <w:r w:rsidRPr="005E3467">
        <w:rPr>
          <w:rFonts w:ascii="Times New Roman" w:hAnsi="Times New Roman"/>
          <w:b/>
          <w:sz w:val="28"/>
          <w:szCs w:val="28"/>
          <w:u w:val="single"/>
        </w:rPr>
        <w:t>Y LA SOCIEDAD COMANDI</w:t>
      </w:r>
      <w:r w:rsidRPr="005E3467">
        <w:rPr>
          <w:rFonts w:ascii="Times New Roman" w:hAnsi="Times New Roman"/>
          <w:b/>
          <w:sz w:val="28"/>
          <w:szCs w:val="28"/>
          <w:u w:val="single"/>
        </w:rPr>
        <w:softHyphen/>
        <w:t>TARIA</w:t>
      </w:r>
    </w:p>
    <w:p w:rsidR="009C2B6C" w:rsidRDefault="009C2B6C" w:rsidP="00517896">
      <w:pPr>
        <w:spacing w:after="0" w:line="240" w:lineRule="auto"/>
        <w:jc w:val="both"/>
        <w:rPr>
          <w:rFonts w:ascii="Times New Roman" w:hAnsi="Times New Roman"/>
          <w:snapToGrid w:val="0"/>
          <w:sz w:val="28"/>
          <w:szCs w:val="28"/>
        </w:rPr>
      </w:pPr>
    </w:p>
    <w:p w:rsidR="009C2B6C" w:rsidRDefault="009C2B6C" w:rsidP="00517896">
      <w:pPr>
        <w:pStyle w:val="Textosinformato"/>
        <w:jc w:val="both"/>
      </w:pPr>
      <w:r>
        <w:t>Sociedad predominantemente personalista que en nombre colectivo y bajo el principio de responsabilidad ilimitada para unos socios y limitada para otros, se dedica a la explotación de una industria mercantil</w:t>
      </w:r>
      <w:r w:rsidR="00B73FF2">
        <w:t>. A</w:t>
      </w:r>
      <w:r>
        <w:t>rt 145 y ss CCo.</w:t>
      </w:r>
    </w:p>
    <w:p w:rsidR="009C2B6C" w:rsidRDefault="009C2B6C" w:rsidP="00517896">
      <w:pPr>
        <w:jc w:val="both"/>
        <w:rPr>
          <w:rFonts w:ascii="Courier New" w:hAnsi="Courier New"/>
          <w:b/>
          <w:bCs/>
          <w:sz w:val="20"/>
          <w:szCs w:val="20"/>
        </w:rPr>
      </w:pPr>
    </w:p>
    <w:p w:rsidR="008B4CF4" w:rsidRPr="008A72E7" w:rsidRDefault="008B4CF4" w:rsidP="008B4CF4">
      <w:pPr>
        <w:pStyle w:val="Cuerpodeltexto0"/>
        <w:shd w:val="clear" w:color="auto" w:fill="auto"/>
        <w:tabs>
          <w:tab w:val="left" w:pos="621"/>
        </w:tabs>
        <w:spacing w:before="0" w:after="0" w:line="240" w:lineRule="auto"/>
        <w:jc w:val="both"/>
        <w:rPr>
          <w:rFonts w:ascii="Times New Roman" w:hAnsi="Times New Roman" w:cs="Times New Roman"/>
          <w:sz w:val="28"/>
          <w:szCs w:val="28"/>
        </w:rPr>
      </w:pPr>
      <w:r w:rsidRPr="008619AC">
        <w:rPr>
          <w:rFonts w:ascii="Times New Roman" w:hAnsi="Times New Roman" w:cs="Times New Roman"/>
          <w:sz w:val="28"/>
          <w:szCs w:val="28"/>
          <w:highlight w:val="yellow"/>
        </w:rPr>
        <w:t xml:space="preserve">Para PAZ ARES esta vieja figura todavía podría tener hoy una importante virtualidad, como evolución natural de las sociedades profesionales. Así </w:t>
      </w:r>
      <w:r w:rsidR="00B73FF2">
        <w:rPr>
          <w:rFonts w:ascii="Times New Roman" w:hAnsi="Times New Roman" w:cs="Times New Roman"/>
          <w:sz w:val="28"/>
          <w:szCs w:val="28"/>
          <w:highlight w:val="yellow"/>
        </w:rPr>
        <w:t>ocurre en el Dº</w:t>
      </w:r>
      <w:r w:rsidRPr="008619AC">
        <w:rPr>
          <w:rFonts w:ascii="Times New Roman" w:hAnsi="Times New Roman" w:cs="Times New Roman"/>
          <w:sz w:val="28"/>
          <w:szCs w:val="28"/>
          <w:highlight w:val="yellow"/>
        </w:rPr>
        <w:t xml:space="preserve"> comparad</w:t>
      </w:r>
      <w:r w:rsidR="00B73FF2">
        <w:rPr>
          <w:rFonts w:ascii="Times New Roman" w:hAnsi="Times New Roman" w:cs="Times New Roman"/>
          <w:sz w:val="28"/>
          <w:szCs w:val="28"/>
          <w:highlight w:val="yellow"/>
        </w:rPr>
        <w:t>o</w:t>
      </w:r>
      <w:r w:rsidRPr="008619AC">
        <w:rPr>
          <w:rFonts w:ascii="Times New Roman" w:hAnsi="Times New Roman" w:cs="Times New Roman"/>
          <w:sz w:val="28"/>
          <w:szCs w:val="28"/>
          <w:highlight w:val="yellow"/>
        </w:rPr>
        <w:t>, donde se considera más eficiente que los préstamos participativos o las deudas subordinadas</w:t>
      </w:r>
      <w:r w:rsidR="008619AC" w:rsidRPr="008619AC">
        <w:rPr>
          <w:rFonts w:ascii="Times New Roman" w:hAnsi="Times New Roman" w:cs="Times New Roman"/>
          <w:sz w:val="28"/>
          <w:szCs w:val="28"/>
          <w:highlight w:val="yellow"/>
        </w:rPr>
        <w:t>.</w:t>
      </w:r>
    </w:p>
    <w:p w:rsidR="008B4CF4" w:rsidRDefault="008B4CF4" w:rsidP="00517896">
      <w:pPr>
        <w:jc w:val="both"/>
        <w:rPr>
          <w:rFonts w:ascii="Courier New" w:hAnsi="Courier New"/>
          <w:b/>
          <w:bCs/>
          <w:sz w:val="20"/>
          <w:szCs w:val="20"/>
        </w:rPr>
      </w:pPr>
    </w:p>
    <w:p w:rsidR="008B4CF4" w:rsidRDefault="008B4CF4" w:rsidP="00517896">
      <w:pPr>
        <w:jc w:val="both"/>
        <w:rPr>
          <w:rFonts w:ascii="Courier New" w:hAnsi="Courier New"/>
          <w:b/>
          <w:bCs/>
          <w:sz w:val="20"/>
          <w:szCs w:val="20"/>
        </w:rPr>
      </w:pPr>
      <w:r w:rsidRPr="005E3467">
        <w:rPr>
          <w:rFonts w:ascii="Times New Roman" w:hAnsi="Times New Roman"/>
          <w:b/>
          <w:sz w:val="28"/>
          <w:szCs w:val="28"/>
          <w:u w:val="single"/>
        </w:rPr>
        <w:t xml:space="preserve">NOTAS CARACTERIZADORAS </w:t>
      </w:r>
    </w:p>
    <w:p w:rsidR="008B4CF4" w:rsidRDefault="008B4CF4" w:rsidP="00517896">
      <w:pPr>
        <w:jc w:val="both"/>
        <w:rPr>
          <w:rFonts w:ascii="Courier New" w:hAnsi="Courier New"/>
          <w:bCs/>
          <w:sz w:val="20"/>
          <w:szCs w:val="20"/>
        </w:rPr>
      </w:pPr>
    </w:p>
    <w:p w:rsidR="009C2B6C" w:rsidRDefault="009C2B6C" w:rsidP="00517896">
      <w:pPr>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 xml:space="preserve">Preponderantemente personalista, </w:t>
      </w:r>
      <w:r>
        <w:rPr>
          <w:rFonts w:ascii="Courier New" w:hAnsi="Courier New"/>
          <w:bCs/>
          <w:sz w:val="20"/>
          <w:szCs w:val="20"/>
        </w:rPr>
        <w:t>por el papel principal de los socios colectivos.</w:t>
      </w:r>
    </w:p>
    <w:p w:rsidR="009C2B6C" w:rsidRDefault="009C2B6C" w:rsidP="00517896">
      <w:pPr>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 xml:space="preserve">De trabajo o gestión colectiva, </w:t>
      </w:r>
      <w:r>
        <w:rPr>
          <w:rFonts w:ascii="Courier New" w:hAnsi="Courier New"/>
          <w:bCs/>
          <w:sz w:val="20"/>
          <w:szCs w:val="20"/>
        </w:rPr>
        <w:t xml:space="preserve">pues gira bajo una razón social o nombre colectivo, los socios colectivos pueden concurrir a </w:t>
      </w:r>
      <w:r w:rsidR="00B73FF2">
        <w:rPr>
          <w:rFonts w:ascii="Courier New" w:hAnsi="Courier New"/>
          <w:bCs/>
          <w:sz w:val="20"/>
          <w:szCs w:val="20"/>
        </w:rPr>
        <w:t>su</w:t>
      </w:r>
      <w:r>
        <w:rPr>
          <w:rFonts w:ascii="Courier New" w:hAnsi="Courier New"/>
          <w:bCs/>
          <w:sz w:val="20"/>
          <w:szCs w:val="20"/>
        </w:rPr>
        <w:t xml:space="preserve"> dirección y manejo, y porque su patrimonio constituye el crédito de la sociedad</w:t>
      </w:r>
      <w:r w:rsidR="00B73FF2">
        <w:rPr>
          <w:rFonts w:ascii="Courier New" w:hAnsi="Courier New"/>
          <w:bCs/>
          <w:sz w:val="20"/>
          <w:szCs w:val="20"/>
        </w:rPr>
        <w:t>.</w:t>
      </w:r>
    </w:p>
    <w:p w:rsidR="009C2B6C" w:rsidRDefault="009C2B6C" w:rsidP="00517896">
      <w:pPr>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 xml:space="preserve">De responsabilidad mixta, </w:t>
      </w:r>
      <w:r>
        <w:rPr>
          <w:rFonts w:ascii="Courier New" w:hAnsi="Courier New"/>
          <w:bCs/>
          <w:sz w:val="20"/>
          <w:szCs w:val="20"/>
        </w:rPr>
        <w:t>como veremos.</w:t>
      </w:r>
    </w:p>
    <w:p w:rsidR="009C2B6C" w:rsidRDefault="009C2B6C" w:rsidP="00517896">
      <w:pPr>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Mercantil</w:t>
      </w:r>
      <w:r w:rsidRPr="00B73FF2">
        <w:rPr>
          <w:rFonts w:ascii="Courier New" w:hAnsi="Courier New"/>
          <w:bCs/>
          <w:sz w:val="20"/>
          <w:szCs w:val="20"/>
        </w:rPr>
        <w:t xml:space="preserve"> por la actividad.</w:t>
      </w:r>
    </w:p>
    <w:p w:rsidR="008B4CF4" w:rsidRDefault="008B4CF4" w:rsidP="00517896">
      <w:pPr>
        <w:jc w:val="both"/>
        <w:rPr>
          <w:rFonts w:ascii="Times New Roman" w:hAnsi="Times New Roman"/>
          <w:b/>
          <w:sz w:val="28"/>
          <w:szCs w:val="28"/>
          <w:u w:val="single"/>
        </w:rPr>
      </w:pPr>
    </w:p>
    <w:p w:rsidR="008B4CF4" w:rsidRDefault="008B4CF4" w:rsidP="00517896">
      <w:pPr>
        <w:jc w:val="both"/>
        <w:rPr>
          <w:rFonts w:ascii="Courier New" w:hAnsi="Courier New"/>
          <w:sz w:val="20"/>
          <w:szCs w:val="20"/>
        </w:rPr>
      </w:pPr>
      <w:r w:rsidRPr="005E3467">
        <w:rPr>
          <w:rFonts w:ascii="Times New Roman" w:hAnsi="Times New Roman"/>
          <w:b/>
          <w:sz w:val="28"/>
          <w:szCs w:val="28"/>
          <w:u w:val="single"/>
        </w:rPr>
        <w:t>Y RÉGIMEN JURÍDICO</w:t>
      </w:r>
    </w:p>
    <w:p w:rsidR="008B4CF4" w:rsidRDefault="008B4CF4" w:rsidP="00517896">
      <w:pPr>
        <w:jc w:val="both"/>
        <w:rPr>
          <w:rFonts w:ascii="Courier New" w:hAnsi="Courier New"/>
          <w:b/>
          <w:sz w:val="20"/>
          <w:szCs w:val="20"/>
        </w:rPr>
      </w:pPr>
    </w:p>
    <w:p w:rsidR="009C2B6C" w:rsidRDefault="009C2B6C" w:rsidP="00517896">
      <w:pPr>
        <w:jc w:val="both"/>
        <w:rPr>
          <w:rFonts w:ascii="Courier New" w:hAnsi="Courier New"/>
          <w:b/>
          <w:sz w:val="20"/>
          <w:szCs w:val="20"/>
        </w:rPr>
      </w:pPr>
      <w:r w:rsidRPr="008619AC">
        <w:rPr>
          <w:rFonts w:ascii="Courier New" w:hAnsi="Courier New"/>
          <w:b/>
          <w:sz w:val="20"/>
          <w:szCs w:val="20"/>
          <w:bdr w:val="single" w:sz="4" w:space="0" w:color="auto"/>
        </w:rPr>
        <w:t>POSICIÓN DE LOS COMANDITARIOS RESPECTO A LA GESTIÓN</w:t>
      </w:r>
      <w:r w:rsidR="008619AC">
        <w:rPr>
          <w:rFonts w:ascii="Courier New" w:hAnsi="Courier New"/>
          <w:b/>
          <w:sz w:val="20"/>
          <w:szCs w:val="20"/>
          <w:bdr w:val="single" w:sz="4" w:space="0" w:color="auto"/>
        </w:rPr>
        <w:t>/</w:t>
      </w:r>
      <w:r w:rsidRPr="008619AC">
        <w:rPr>
          <w:rFonts w:ascii="Courier New" w:hAnsi="Courier New"/>
          <w:b/>
          <w:sz w:val="20"/>
          <w:szCs w:val="20"/>
          <w:bdr w:val="single" w:sz="4" w:space="0" w:color="auto"/>
        </w:rPr>
        <w:t>R</w:t>
      </w:r>
      <w:r w:rsidR="008619AC">
        <w:rPr>
          <w:rFonts w:ascii="Courier New" w:hAnsi="Courier New"/>
          <w:b/>
          <w:sz w:val="20"/>
          <w:szCs w:val="20"/>
          <w:bdr w:val="single" w:sz="4" w:space="0" w:color="auto"/>
        </w:rPr>
        <w:t>P</w:t>
      </w:r>
      <w:r w:rsidRPr="008619AC">
        <w:rPr>
          <w:rFonts w:ascii="Courier New" w:hAnsi="Courier New"/>
          <w:b/>
          <w:sz w:val="20"/>
          <w:szCs w:val="20"/>
          <w:bdr w:val="single" w:sz="4" w:space="0" w:color="auto"/>
        </w:rPr>
        <w:t>T</w:t>
      </w:r>
      <w:r w:rsidR="008619AC">
        <w:rPr>
          <w:rFonts w:ascii="Courier New" w:hAnsi="Courier New"/>
          <w:b/>
          <w:sz w:val="20"/>
          <w:szCs w:val="20"/>
          <w:bdr w:val="single" w:sz="4" w:space="0" w:color="auto"/>
        </w:rPr>
        <w:t>O</w:t>
      </w:r>
      <w:r w:rsidRPr="008619AC">
        <w:rPr>
          <w:rFonts w:ascii="Courier New" w:hAnsi="Courier New"/>
          <w:b/>
          <w:sz w:val="20"/>
          <w:szCs w:val="20"/>
          <w:bdr w:val="single" w:sz="4" w:space="0" w:color="auto"/>
        </w:rPr>
        <w:t xml:space="preserve">N </w:t>
      </w:r>
      <w:r w:rsidR="008619AC">
        <w:rPr>
          <w:rFonts w:ascii="Courier New" w:hAnsi="Courier New"/>
          <w:b/>
          <w:sz w:val="20"/>
          <w:szCs w:val="20"/>
          <w:bdr w:val="single" w:sz="4" w:space="0" w:color="auto"/>
        </w:rPr>
        <w:t>SOCIAL</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B73FF2">
      <w:pPr>
        <w:pStyle w:val="Sangra3detindependiente"/>
        <w:spacing w:line="240" w:lineRule="auto"/>
        <w:ind w:firstLine="0"/>
        <w:rPr>
          <w:rFonts w:ascii="Courier New" w:hAnsi="Courier New"/>
          <w:sz w:val="20"/>
          <w:szCs w:val="20"/>
        </w:rPr>
      </w:pPr>
      <w:r>
        <w:rPr>
          <w:rFonts w:ascii="Courier New" w:hAnsi="Courier New"/>
          <w:sz w:val="20"/>
          <w:szCs w:val="20"/>
        </w:rPr>
        <w:t>La gestión y representación corresponde a los socios colectivos, qu</w:t>
      </w:r>
      <w:r w:rsidR="00B73FF2">
        <w:rPr>
          <w:rFonts w:ascii="Courier New" w:hAnsi="Courier New"/>
          <w:sz w:val="20"/>
          <w:szCs w:val="20"/>
        </w:rPr>
        <w:t>ienes</w:t>
      </w:r>
      <w:r>
        <w:rPr>
          <w:rFonts w:ascii="Courier New" w:hAnsi="Courier New"/>
          <w:sz w:val="20"/>
          <w:szCs w:val="20"/>
        </w:rPr>
        <w:t xml:space="preserve"> tienen los mismos derechos y obligaciones que los de la sociedad colectiva. Los socios comanditarios no podrán hacer acto alguno de administración, ni aún en calidad de apoderados de los socios gestores </w:t>
      </w:r>
      <w:r w:rsidR="00B73FF2">
        <w:rPr>
          <w:rFonts w:ascii="Courier New" w:hAnsi="Courier New"/>
          <w:sz w:val="20"/>
          <w:szCs w:val="20"/>
        </w:rPr>
        <w:t>(</w:t>
      </w:r>
      <w:r>
        <w:rPr>
          <w:rFonts w:ascii="Courier New" w:hAnsi="Courier New"/>
          <w:sz w:val="20"/>
          <w:szCs w:val="20"/>
        </w:rPr>
        <w:t>148</w:t>
      </w:r>
      <w:r w:rsidR="00B73FF2">
        <w:rPr>
          <w:rFonts w:ascii="Courier New" w:hAnsi="Courier New"/>
          <w:sz w:val="20"/>
          <w:szCs w:val="20"/>
        </w:rPr>
        <w:t>)</w:t>
      </w:r>
    </w:p>
    <w:p w:rsidR="00B73FF2" w:rsidRDefault="00B73FF2" w:rsidP="008619AC">
      <w:pPr>
        <w:pStyle w:val="Textosinformato"/>
        <w:ind w:left="708"/>
        <w:jc w:val="both"/>
        <w:rPr>
          <w:bCs/>
        </w:rPr>
      </w:pPr>
    </w:p>
    <w:p w:rsidR="009C2B6C" w:rsidRDefault="009C2B6C" w:rsidP="008619AC">
      <w:pPr>
        <w:pStyle w:val="Textosinformato"/>
        <w:ind w:left="708"/>
        <w:jc w:val="both"/>
      </w:pPr>
      <w:r>
        <w:rPr>
          <w:bCs/>
        </w:rPr>
        <w:t>Según URÍA esta exclusión es debida a la responsabilidad limitada del comanditario, que puede llevarle a realizar operaciones arriesgadas y a la necesidad de proteger a terceros</w:t>
      </w:r>
      <w:r w:rsidR="00B73FF2">
        <w:rPr>
          <w:bCs/>
        </w:rPr>
        <w:t xml:space="preserve"> (</w:t>
      </w:r>
      <w:r>
        <w:t>fácil equívoco de creer ilimitadamente responsable al socio gestor</w:t>
      </w:r>
      <w:r w:rsidR="00B73FF2">
        <w:t>)</w:t>
      </w:r>
      <w:r>
        <w:t>.</w:t>
      </w:r>
    </w:p>
    <w:p w:rsidR="009C2B6C" w:rsidRDefault="009C2B6C" w:rsidP="008619AC">
      <w:pPr>
        <w:pStyle w:val="Textosinformato"/>
        <w:ind w:left="708"/>
        <w:jc w:val="both"/>
      </w:pPr>
    </w:p>
    <w:p w:rsidR="009C2B6C" w:rsidRDefault="00B73FF2" w:rsidP="008619AC">
      <w:pPr>
        <w:pStyle w:val="Textosinformato"/>
        <w:ind w:left="708"/>
        <w:jc w:val="both"/>
      </w:pPr>
      <w:r>
        <w:t>E</w:t>
      </w:r>
      <w:r w:rsidR="009C2B6C">
        <w:t xml:space="preserve">l término </w:t>
      </w:r>
      <w:r w:rsidR="008619AC">
        <w:t>“</w:t>
      </w:r>
      <w:r w:rsidR="009C2B6C">
        <w:t>administración</w:t>
      </w:r>
      <w:r w:rsidR="008619AC">
        <w:t>”</w:t>
      </w:r>
      <w:r w:rsidR="009C2B6C">
        <w:t xml:space="preserve"> debe entenderse en un sentido amplio, comprensivo de los actos de mera gestión interna y representación.</w:t>
      </w:r>
    </w:p>
    <w:p w:rsidR="008619AC" w:rsidRDefault="008619AC" w:rsidP="008619AC">
      <w:pPr>
        <w:pStyle w:val="Textosinformato"/>
        <w:ind w:left="708"/>
        <w:jc w:val="both"/>
      </w:pPr>
    </w:p>
    <w:p w:rsidR="009C2B6C" w:rsidRDefault="009C2B6C" w:rsidP="008619AC">
      <w:pPr>
        <w:pStyle w:val="Textosinformato"/>
        <w:ind w:left="708"/>
        <w:jc w:val="both"/>
      </w:pPr>
      <w:r>
        <w:t xml:space="preserve">No obstante sí podrá </w:t>
      </w:r>
      <w:r w:rsidR="00BF1AA5">
        <w:t>participar</w:t>
      </w:r>
      <w:r>
        <w:t xml:space="preserve"> el socio comanditario </w:t>
      </w:r>
      <w:r w:rsidR="00BF1AA5">
        <w:t xml:space="preserve">en </w:t>
      </w:r>
      <w:r>
        <w:t>actos que afecten a la esfera constitucional de la sociedad (modificación del contrato</w:t>
      </w:r>
      <w:r w:rsidR="00BF1AA5">
        <w:t xml:space="preserve"> /</w:t>
      </w:r>
      <w:r>
        <w:t xml:space="preserve"> fusión, transformación </w:t>
      </w:r>
      <w:r w:rsidR="00BF1AA5">
        <w:t>/</w:t>
      </w:r>
      <w:r>
        <w:t xml:space="preserve"> cesión de participaciones sociales</w:t>
      </w:r>
      <w:r w:rsidR="00BF1AA5">
        <w:t>…</w:t>
      </w:r>
      <w:r>
        <w:t xml:space="preserve">), pues </w:t>
      </w:r>
      <w:r w:rsidR="00BF1AA5">
        <w:t>no</w:t>
      </w:r>
      <w:r>
        <w:t xml:space="preserve"> corren peligro los interese</w:t>
      </w:r>
      <w:r w:rsidR="008619AC">
        <w:t>s</w:t>
      </w:r>
      <w:r>
        <w:t xml:space="preserve"> de terceros.</w:t>
      </w:r>
    </w:p>
    <w:p w:rsidR="008619AC" w:rsidRDefault="008619AC" w:rsidP="00517896">
      <w:pPr>
        <w:pStyle w:val="Textosinformato"/>
        <w:jc w:val="both"/>
      </w:pPr>
      <w:r>
        <w:cr/>
      </w:r>
      <w:r w:rsidR="009C2B6C">
        <w:rPr>
          <w:b/>
          <w:bCs/>
        </w:rPr>
        <w:t>Las consecuencias de ésta limitación son</w:t>
      </w:r>
      <w:r>
        <w:t>:</w:t>
      </w:r>
      <w:r>
        <w:cr/>
      </w:r>
    </w:p>
    <w:p w:rsidR="009C2B6C" w:rsidRDefault="009C2B6C" w:rsidP="00621002">
      <w:pPr>
        <w:pStyle w:val="Textosinformato"/>
        <w:ind w:left="708"/>
        <w:jc w:val="both"/>
      </w:pPr>
      <w:r>
        <w:t>- Parece que no les debe alcanzar la prohibición de competencia.</w:t>
      </w:r>
    </w:p>
    <w:p w:rsidR="009C2B6C" w:rsidRDefault="009C2B6C" w:rsidP="00621002">
      <w:pPr>
        <w:pStyle w:val="Textosinformato"/>
        <w:ind w:left="708"/>
        <w:jc w:val="both"/>
      </w:pPr>
      <w:r>
        <w:cr/>
        <w:t xml:space="preserve">- Se les reconoce derecho de información pero muy limitado: si no se dispone otra cosa en el contrato, solo tienen derecho a que se les comunique el balance social a fin de año, en las condiciones del </w:t>
      </w:r>
      <w:r w:rsidR="008619AC">
        <w:t>a</w:t>
      </w:r>
      <w:r>
        <w:t xml:space="preserve">rt. 150. </w:t>
      </w:r>
    </w:p>
    <w:p w:rsidR="009C2B6C" w:rsidRDefault="009C2B6C" w:rsidP="00517896">
      <w:pPr>
        <w:pStyle w:val="Textosinformato"/>
        <w:jc w:val="both"/>
      </w:pPr>
    </w:p>
    <w:p w:rsidR="009C2B6C" w:rsidRDefault="009C2B6C" w:rsidP="00621002">
      <w:pPr>
        <w:pStyle w:val="Textosinformato"/>
        <w:ind w:left="708"/>
        <w:jc w:val="both"/>
      </w:pPr>
      <w:r>
        <w:t xml:space="preserve">La </w:t>
      </w:r>
      <w:r>
        <w:rPr>
          <w:b/>
        </w:rPr>
        <w:t>transgresión de esta prohibición</w:t>
      </w:r>
      <w:r>
        <w:t xml:space="preserve"> supone:</w:t>
      </w:r>
    </w:p>
    <w:p w:rsidR="008619AC" w:rsidRDefault="008619AC" w:rsidP="00621002">
      <w:pPr>
        <w:pStyle w:val="Textosinformato"/>
        <w:ind w:left="708"/>
        <w:jc w:val="both"/>
      </w:pPr>
    </w:p>
    <w:p w:rsidR="009C2B6C" w:rsidRDefault="008619AC" w:rsidP="00621002">
      <w:pPr>
        <w:ind w:left="1416"/>
        <w:jc w:val="both"/>
        <w:rPr>
          <w:rFonts w:ascii="Courier New" w:hAnsi="Courier New"/>
          <w:sz w:val="20"/>
          <w:szCs w:val="20"/>
        </w:rPr>
      </w:pPr>
      <w:r>
        <w:rPr>
          <w:rFonts w:ascii="Courier New" w:hAnsi="Courier New"/>
          <w:sz w:val="20"/>
          <w:szCs w:val="20"/>
        </w:rPr>
        <w:t>.</w:t>
      </w:r>
      <w:r w:rsidR="009C2B6C">
        <w:rPr>
          <w:rFonts w:ascii="Courier New" w:hAnsi="Courier New"/>
          <w:sz w:val="20"/>
          <w:szCs w:val="20"/>
        </w:rPr>
        <w:t xml:space="preserve"> Frente a terceros, por analogía con en el artículo 128, el socio comanditario no obligará con sus actos y contratos a la sociedad, aunque los ejecute en su nombre y bajo su firma. </w:t>
      </w:r>
    </w:p>
    <w:p w:rsidR="009C2B6C" w:rsidRDefault="008619AC" w:rsidP="00621002">
      <w:pPr>
        <w:pStyle w:val="Textosinformato"/>
        <w:ind w:left="1416"/>
        <w:jc w:val="both"/>
      </w:pPr>
      <w:r>
        <w:lastRenderedPageBreak/>
        <w:t>.</w:t>
      </w:r>
      <w:r w:rsidR="009C2B6C">
        <w:t xml:space="preserve"> En al ámbito interno, el comanditario responderá ilimitadamente de los daños y perjuicios causados a la sociedad (128.2) y puede ser excluido por injerirse en funciones administrativas que no le corresponden.</w:t>
      </w:r>
    </w:p>
    <w:p w:rsidR="008619AC" w:rsidRDefault="008619AC" w:rsidP="00517896">
      <w:pPr>
        <w:pStyle w:val="Textosinformato"/>
        <w:jc w:val="both"/>
      </w:pPr>
    </w:p>
    <w:p w:rsidR="008619AC" w:rsidRDefault="008619AC" w:rsidP="008619AC">
      <w:pPr>
        <w:jc w:val="both"/>
        <w:rPr>
          <w:rFonts w:ascii="Courier New" w:hAnsi="Courier New"/>
          <w:b/>
          <w:sz w:val="20"/>
          <w:szCs w:val="20"/>
          <w:bdr w:val="single" w:sz="4" w:space="0" w:color="auto"/>
        </w:rPr>
      </w:pPr>
    </w:p>
    <w:p w:rsidR="009C2B6C" w:rsidRPr="008619AC" w:rsidRDefault="009C2B6C" w:rsidP="008619AC">
      <w:pPr>
        <w:jc w:val="both"/>
        <w:rPr>
          <w:rFonts w:ascii="Courier New" w:hAnsi="Courier New"/>
          <w:b/>
          <w:sz w:val="20"/>
          <w:szCs w:val="20"/>
          <w:bdr w:val="single" w:sz="4" w:space="0" w:color="auto"/>
        </w:rPr>
      </w:pPr>
      <w:r w:rsidRPr="008619AC">
        <w:rPr>
          <w:rFonts w:ascii="Courier New" w:hAnsi="Courier New"/>
          <w:b/>
          <w:sz w:val="20"/>
          <w:szCs w:val="20"/>
          <w:bdr w:val="single" w:sz="4" w:space="0" w:color="auto"/>
        </w:rPr>
        <w:t>RESPONSABILIDAD DE LOS SOCIOS POR LAS DEUDAS SOCIALES</w:t>
      </w:r>
    </w:p>
    <w:p w:rsidR="008619AC" w:rsidRDefault="008619AC" w:rsidP="00517896">
      <w:pPr>
        <w:pStyle w:val="Textosinformato"/>
        <w:jc w:val="both"/>
      </w:pPr>
    </w:p>
    <w:p w:rsidR="008619AC" w:rsidRDefault="009C2B6C" w:rsidP="00517896">
      <w:pPr>
        <w:pStyle w:val="Textosinformato"/>
        <w:jc w:val="both"/>
      </w:pPr>
      <w:r>
        <w:t>Es necesario distinguir:</w:t>
      </w:r>
      <w:r>
        <w:cr/>
      </w:r>
    </w:p>
    <w:p w:rsidR="009C2B6C" w:rsidRDefault="009C2B6C" w:rsidP="00517896">
      <w:pPr>
        <w:pStyle w:val="Textosinformato"/>
        <w:jc w:val="both"/>
      </w:pPr>
      <w:r>
        <w:rPr>
          <w:b/>
        </w:rPr>
        <w:t>Socios colectivos</w:t>
      </w:r>
      <w:r>
        <w:t xml:space="preserve"> </w:t>
      </w:r>
      <w:r w:rsidR="008619AC">
        <w:t>(</w:t>
      </w:r>
      <w:r>
        <w:t>148.1</w:t>
      </w:r>
      <w:r w:rsidR="008619AC">
        <w:t>) T</w:t>
      </w:r>
      <w:r>
        <w:t>odos los socios colectivos, sean o no gestores, quedarán obligados personal y solidariamente en los mismos términos y extensión que los de la colectiva, conforme al art. 127.</w:t>
      </w:r>
    </w:p>
    <w:p w:rsidR="009C2B6C" w:rsidRDefault="009C2B6C" w:rsidP="00517896">
      <w:pPr>
        <w:pStyle w:val="Textosinformato"/>
        <w:jc w:val="both"/>
      </w:pPr>
    </w:p>
    <w:p w:rsidR="009C2B6C" w:rsidRDefault="009C2B6C" w:rsidP="00517896">
      <w:pPr>
        <w:pStyle w:val="Textosinformato"/>
        <w:jc w:val="both"/>
      </w:pPr>
      <w:r>
        <w:rPr>
          <w:b/>
        </w:rPr>
        <w:t>Socios comanditarios</w:t>
      </w:r>
      <w:r>
        <w:t xml:space="preserve"> </w:t>
      </w:r>
      <w:r w:rsidR="008619AC">
        <w:t>(1</w:t>
      </w:r>
      <w:r>
        <w:t>48.3</w:t>
      </w:r>
      <w:r w:rsidR="008619AC">
        <w:t>) L</w:t>
      </w:r>
      <w:r>
        <w:t>a responsabilidad de los socios comanditarios quedará limitada a los fondos que pusieren o se obligaren a poner en la comandita.</w:t>
      </w:r>
    </w:p>
    <w:p w:rsidR="008619AC" w:rsidRDefault="008619AC" w:rsidP="00517896">
      <w:pPr>
        <w:pStyle w:val="Textosinformato"/>
        <w:jc w:val="both"/>
      </w:pPr>
    </w:p>
    <w:p w:rsidR="009C2B6C" w:rsidRDefault="009C2B6C" w:rsidP="008619AC">
      <w:pPr>
        <w:pStyle w:val="Textosinformato"/>
        <w:ind w:left="708"/>
        <w:jc w:val="both"/>
      </w:pPr>
      <w:r>
        <w:t>Si el comanditario ha hecho su aportación, queda liberado de cualquier otra obligación.</w:t>
      </w:r>
    </w:p>
    <w:p w:rsidR="008619AC" w:rsidRDefault="008619AC" w:rsidP="008619AC">
      <w:pPr>
        <w:pStyle w:val="Textosinformato"/>
        <w:ind w:left="708"/>
        <w:jc w:val="both"/>
      </w:pPr>
    </w:p>
    <w:p w:rsidR="009C2B6C" w:rsidRDefault="009C2B6C" w:rsidP="008619AC">
      <w:pPr>
        <w:pStyle w:val="Textosinformato"/>
        <w:ind w:left="708"/>
        <w:jc w:val="both"/>
      </w:pPr>
      <w:r>
        <w:t xml:space="preserve">Si no la ha hecho, queda obligado por su cuantía frente a los acreedores de un modo directo, sin que éstos deben ejercitar la acción subrogatoria del </w:t>
      </w:r>
      <w:r w:rsidR="008619AC">
        <w:t>a</w:t>
      </w:r>
      <w:r>
        <w:t>rt. 1111 CC.</w:t>
      </w:r>
    </w:p>
    <w:p w:rsidR="009C2B6C" w:rsidRDefault="009C2B6C" w:rsidP="00517896">
      <w:pPr>
        <w:pStyle w:val="Textosinformato"/>
        <w:ind w:left="709" w:right="849"/>
        <w:jc w:val="both"/>
      </w:pPr>
    </w:p>
    <w:p w:rsidR="009C2B6C" w:rsidRDefault="009C2B6C" w:rsidP="00517896">
      <w:pPr>
        <w:pStyle w:val="Textosinformato"/>
        <w:ind w:left="709" w:right="849"/>
        <w:jc w:val="both"/>
      </w:pPr>
    </w:p>
    <w:p w:rsidR="009C2B6C" w:rsidRDefault="009C2B6C" w:rsidP="00517896">
      <w:pPr>
        <w:pStyle w:val="Textosinformato"/>
        <w:jc w:val="both"/>
      </w:pPr>
      <w:r>
        <w:rPr>
          <w:b/>
        </w:rPr>
        <w:t>Casos de responsabilidad ilimitada</w:t>
      </w:r>
      <w:r>
        <w:t>:</w:t>
      </w:r>
    </w:p>
    <w:p w:rsidR="00621002" w:rsidRDefault="00621002" w:rsidP="00517896">
      <w:pPr>
        <w:pStyle w:val="Textosinformato"/>
        <w:jc w:val="both"/>
      </w:pPr>
    </w:p>
    <w:p w:rsidR="009C2B6C" w:rsidRDefault="009C2B6C" w:rsidP="00517896">
      <w:pPr>
        <w:pStyle w:val="Textosinformato"/>
        <w:jc w:val="both"/>
      </w:pPr>
      <w:r>
        <w:t xml:space="preserve">- Cuando el nombre del socio comanditario aparece en la razón social. 147 </w:t>
      </w:r>
    </w:p>
    <w:p w:rsidR="009C2B6C" w:rsidRPr="009B0B1C" w:rsidRDefault="009C2B6C" w:rsidP="00517896">
      <w:pPr>
        <w:pStyle w:val="Textosinformato"/>
        <w:jc w:val="both"/>
        <w:rPr>
          <w:rFonts w:ascii="Times New Roman" w:eastAsia="Book Antiqua" w:hAnsi="Times New Roman"/>
          <w:sz w:val="28"/>
          <w:szCs w:val="28"/>
          <w:highlight w:val="yellow"/>
          <w:lang w:val="es-ES"/>
        </w:rPr>
      </w:pPr>
      <w:r>
        <w:t>- Cuando intervenga en la gestión social</w:t>
      </w:r>
      <w:r w:rsidR="009B0B1C">
        <w:t xml:space="preserve"> </w:t>
      </w:r>
      <w:r w:rsidR="009B0B1C" w:rsidRPr="009B0B1C">
        <w:rPr>
          <w:rFonts w:ascii="Times New Roman" w:eastAsia="Book Antiqua" w:hAnsi="Times New Roman"/>
          <w:sz w:val="28"/>
          <w:szCs w:val="28"/>
          <w:highlight w:val="yellow"/>
          <w:lang w:val="es-ES"/>
        </w:rPr>
        <w:t>(</w:t>
      </w:r>
      <w:r w:rsidR="00621002">
        <w:rPr>
          <w:rFonts w:ascii="Times New Roman" w:eastAsia="Book Antiqua" w:hAnsi="Times New Roman"/>
          <w:sz w:val="28"/>
          <w:szCs w:val="28"/>
          <w:highlight w:val="yellow"/>
          <w:lang w:val="es-ES"/>
        </w:rPr>
        <w:t>o</w:t>
      </w:r>
      <w:r w:rsidR="009B0B1C" w:rsidRPr="009B0B1C">
        <w:rPr>
          <w:rFonts w:ascii="Times New Roman" w:eastAsia="Book Antiqua" w:hAnsi="Times New Roman"/>
          <w:sz w:val="28"/>
          <w:szCs w:val="28"/>
          <w:highlight w:val="yellow"/>
          <w:lang w:val="es-ES"/>
        </w:rPr>
        <w:t>pinión doctrinal)</w:t>
      </w:r>
      <w:r w:rsidRPr="009B0B1C">
        <w:rPr>
          <w:rFonts w:ascii="Times New Roman" w:eastAsia="Book Antiqua" w:hAnsi="Times New Roman"/>
          <w:sz w:val="28"/>
          <w:szCs w:val="28"/>
          <w:highlight w:val="yellow"/>
          <w:lang w:val="es-ES"/>
        </w:rPr>
        <w:t>.</w:t>
      </w:r>
    </w:p>
    <w:p w:rsidR="009C2B6C" w:rsidRPr="00AB3E59" w:rsidRDefault="009C2B6C" w:rsidP="00517896">
      <w:pPr>
        <w:spacing w:after="0" w:line="240" w:lineRule="auto"/>
        <w:jc w:val="both"/>
        <w:rPr>
          <w:rFonts w:ascii="Times New Roman" w:hAnsi="Times New Roman"/>
          <w:snapToGrid w:val="0"/>
          <w:sz w:val="28"/>
          <w:szCs w:val="28"/>
        </w:rPr>
      </w:pPr>
    </w:p>
    <w:p w:rsidR="009866FF" w:rsidRDefault="00C64202" w:rsidP="00517896">
      <w:pPr>
        <w:tabs>
          <w:tab w:val="left" w:pos="564"/>
        </w:tabs>
        <w:spacing w:after="0" w:line="240" w:lineRule="auto"/>
        <w:jc w:val="both"/>
        <w:rPr>
          <w:rFonts w:ascii="Times New Roman" w:eastAsia="Times New Roman" w:hAnsi="Times New Roman"/>
          <w:iCs/>
          <w:sz w:val="28"/>
          <w:szCs w:val="28"/>
          <w:lang w:val="es-ES_tradnl" w:eastAsia="es-ES_tradnl"/>
        </w:rPr>
      </w:pPr>
      <w:r>
        <w:rPr>
          <w:rFonts w:ascii="Times New Roman" w:eastAsia="Times New Roman" w:hAnsi="Times New Roman"/>
          <w:iCs/>
          <w:sz w:val="28"/>
          <w:szCs w:val="28"/>
          <w:lang w:val="es-ES_tradnl" w:eastAsia="es-ES_tradnl"/>
        </w:rPr>
        <w:t xml:space="preserve">      </w:t>
      </w:r>
    </w:p>
    <w:p w:rsidR="00AA0ECD" w:rsidRDefault="00AA0ECD" w:rsidP="00517896">
      <w:pPr>
        <w:spacing w:after="0" w:line="240" w:lineRule="auto"/>
        <w:jc w:val="both"/>
        <w:rPr>
          <w:rFonts w:ascii="Times New Roman" w:hAnsi="Times New Roman"/>
          <w:b/>
          <w:sz w:val="28"/>
          <w:szCs w:val="28"/>
          <w:u w:val="single"/>
        </w:rPr>
      </w:pPr>
    </w:p>
    <w:p w:rsidR="002170F4" w:rsidRDefault="002170F4" w:rsidP="00517896">
      <w:pPr>
        <w:spacing w:after="0" w:line="240" w:lineRule="auto"/>
        <w:jc w:val="both"/>
        <w:rPr>
          <w:rFonts w:ascii="Times New Roman" w:hAnsi="Times New Roman"/>
          <w:b/>
          <w:sz w:val="28"/>
          <w:szCs w:val="28"/>
          <w:u w:val="single"/>
        </w:rPr>
      </w:pPr>
      <w:r w:rsidRPr="002170F4">
        <w:rPr>
          <w:rFonts w:ascii="Times New Roman" w:hAnsi="Times New Roman"/>
          <w:b/>
          <w:sz w:val="28"/>
          <w:szCs w:val="28"/>
          <w:u w:val="single"/>
        </w:rPr>
        <w:t xml:space="preserve">REFERENCIA A LA SOCIEDAD COMANDITARIA POR ACCIONES </w:t>
      </w:r>
    </w:p>
    <w:p w:rsidR="00AB3E59" w:rsidRDefault="00AB3E59" w:rsidP="00517896">
      <w:pPr>
        <w:spacing w:after="0" w:line="240" w:lineRule="auto"/>
        <w:jc w:val="both"/>
        <w:rPr>
          <w:rFonts w:ascii="Times New Roman" w:hAnsi="Times New Roman"/>
          <w:b/>
          <w:sz w:val="28"/>
          <w:szCs w:val="28"/>
          <w:u w:val="single"/>
        </w:rPr>
      </w:pPr>
    </w:p>
    <w:p w:rsidR="009C2B6C" w:rsidRDefault="009C2B6C" w:rsidP="00517896">
      <w:pPr>
        <w:pStyle w:val="Sangra3detindependiente"/>
        <w:spacing w:line="240" w:lineRule="auto"/>
        <w:ind w:firstLine="0"/>
        <w:rPr>
          <w:rFonts w:ascii="Courier New" w:hAnsi="Courier New"/>
          <w:b/>
          <w:sz w:val="20"/>
          <w:szCs w:val="20"/>
        </w:rPr>
      </w:pPr>
    </w:p>
    <w:p w:rsidR="009B0B1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t xml:space="preserve">El régimen jurídico de </w:t>
      </w:r>
      <w:smartTag w:uri="urn:schemas-microsoft-com:office:smarttags" w:element="PersonName">
        <w:smartTagPr>
          <w:attr w:name="ProductID" w:val="la SCPA"/>
        </w:smartTagPr>
        <w:r>
          <w:rPr>
            <w:rFonts w:ascii="Courier New" w:hAnsi="Courier New"/>
            <w:sz w:val="20"/>
            <w:szCs w:val="20"/>
          </w:rPr>
          <w:t>la SCPA</w:t>
        </w:r>
      </w:smartTag>
      <w:r>
        <w:rPr>
          <w:rFonts w:ascii="Courier New" w:hAnsi="Courier New"/>
          <w:sz w:val="20"/>
          <w:szCs w:val="20"/>
        </w:rPr>
        <w:t xml:space="preserve">, que con anterioridad se regulaba en el CCo, se encuentra en la actualidad en </w:t>
      </w:r>
      <w:r w:rsidR="009B0B1C">
        <w:rPr>
          <w:rFonts w:ascii="Courier New" w:hAnsi="Courier New"/>
          <w:sz w:val="20"/>
          <w:szCs w:val="20"/>
        </w:rPr>
        <w:t>TRLSC</w:t>
      </w:r>
      <w:r>
        <w:rPr>
          <w:rFonts w:ascii="Courier New" w:hAnsi="Courier New"/>
          <w:sz w:val="20"/>
          <w:szCs w:val="20"/>
        </w:rPr>
        <w:t xml:space="preserve"> 2 de julio de 2010 por el que se ha superado la tradicional regulación separada de este tipo social</w:t>
      </w:r>
      <w:r w:rsidR="009B0B1C">
        <w:rPr>
          <w:rFonts w:ascii="Courier New" w:hAnsi="Courier New"/>
          <w:sz w:val="20"/>
          <w:szCs w:val="20"/>
        </w:rPr>
        <w:t>.</w:t>
      </w:r>
    </w:p>
    <w:p w:rsidR="009B0B1C" w:rsidRDefault="009B0B1C" w:rsidP="00517896">
      <w:pPr>
        <w:pStyle w:val="Sangra3detindependiente"/>
        <w:spacing w:line="240" w:lineRule="auto"/>
        <w:ind w:firstLine="0"/>
        <w:rPr>
          <w:rFonts w:ascii="Courier New" w:hAnsi="Courier New"/>
          <w:sz w:val="20"/>
          <w:szCs w:val="20"/>
        </w:rPr>
      </w:pPr>
    </w:p>
    <w:p w:rsidR="009C2B6C" w:rsidRPr="009B0B1C" w:rsidRDefault="009B0B1C" w:rsidP="009B0B1C">
      <w:pPr>
        <w:pStyle w:val="Sangra3detindependiente"/>
        <w:spacing w:line="240" w:lineRule="auto"/>
        <w:ind w:left="708" w:firstLine="0"/>
        <w:rPr>
          <w:rFonts w:ascii="Courier New" w:hAnsi="Courier New"/>
          <w:sz w:val="22"/>
          <w:szCs w:val="22"/>
        </w:rPr>
      </w:pPr>
      <w:r w:rsidRPr="009B0B1C">
        <w:rPr>
          <w:b/>
          <w:sz w:val="22"/>
          <w:szCs w:val="22"/>
        </w:rPr>
        <w:t>A</w:t>
      </w:r>
      <w:r w:rsidR="009C2B6C" w:rsidRPr="009B0B1C">
        <w:rPr>
          <w:b/>
          <w:sz w:val="22"/>
          <w:szCs w:val="22"/>
        </w:rPr>
        <w:t xml:space="preserve">rt 3 </w:t>
      </w:r>
      <w:r w:rsidRPr="009B0B1C">
        <w:rPr>
          <w:b/>
          <w:sz w:val="22"/>
          <w:szCs w:val="22"/>
        </w:rPr>
        <w:t>LSC</w:t>
      </w:r>
      <w:r w:rsidRPr="009B0B1C">
        <w:rPr>
          <w:rFonts w:ascii="Courier New" w:hAnsi="Courier New"/>
          <w:sz w:val="22"/>
          <w:szCs w:val="22"/>
        </w:rPr>
        <w:t xml:space="preserve"> </w:t>
      </w:r>
      <w:r w:rsidRPr="009B0B1C">
        <w:rPr>
          <w:sz w:val="22"/>
          <w:szCs w:val="22"/>
        </w:rPr>
        <w:t>Las sociedades comanditarias por acciones se regirán por las normas específicamente aplicables a este tipo social y, en lo que no esté en ellas previsto, por lo establecido en esta ley para las sociedades anónimas.</w:t>
      </w:r>
    </w:p>
    <w:p w:rsidR="009C2B6C" w:rsidRDefault="009C2B6C" w:rsidP="00517896">
      <w:pPr>
        <w:pStyle w:val="Sangra3detindependiente"/>
        <w:spacing w:line="240" w:lineRule="auto"/>
        <w:ind w:firstLine="0"/>
        <w:rPr>
          <w:rFonts w:ascii="Courier New" w:hAnsi="Courier New"/>
          <w:b/>
          <w:sz w:val="20"/>
          <w:szCs w:val="20"/>
        </w:rPr>
      </w:pPr>
    </w:p>
    <w:p w:rsidR="009B0B1C" w:rsidRDefault="009B0B1C" w:rsidP="00517896">
      <w:pPr>
        <w:pStyle w:val="Sangra3detindependiente"/>
        <w:spacing w:line="240" w:lineRule="auto"/>
        <w:ind w:firstLine="0"/>
        <w:rPr>
          <w:rFonts w:ascii="Courier New" w:hAnsi="Courier New"/>
          <w:sz w:val="20"/>
          <w:szCs w:val="20"/>
        </w:rPr>
      </w:pPr>
      <w:r>
        <w:rPr>
          <w:rFonts w:ascii="Courier New" w:hAnsi="Courier New"/>
          <w:sz w:val="20"/>
          <w:szCs w:val="20"/>
        </w:rPr>
        <w:t>CONCEPTO</w:t>
      </w:r>
    </w:p>
    <w:p w:rsidR="009B0B1C" w:rsidRDefault="009B0B1C" w:rsidP="00517896">
      <w:pPr>
        <w:pStyle w:val="Sangra3detindependiente"/>
        <w:spacing w:line="240" w:lineRule="auto"/>
        <w:ind w:firstLine="0"/>
        <w:rPr>
          <w:rFonts w:ascii="Courier New" w:hAnsi="Courier New"/>
          <w:sz w:val="20"/>
          <w:szCs w:val="20"/>
        </w:rPr>
      </w:pPr>
    </w:p>
    <w:p w:rsidR="009C2B6C" w:rsidRPr="009B0B1C" w:rsidRDefault="009B0B1C" w:rsidP="009B0B1C">
      <w:pPr>
        <w:pStyle w:val="Sangra3detindependiente"/>
        <w:spacing w:line="240" w:lineRule="auto"/>
        <w:ind w:left="708" w:firstLine="0"/>
        <w:rPr>
          <w:sz w:val="22"/>
          <w:szCs w:val="22"/>
        </w:rPr>
      </w:pPr>
      <w:r w:rsidRPr="009B0B1C">
        <w:rPr>
          <w:b/>
          <w:sz w:val="22"/>
          <w:szCs w:val="22"/>
        </w:rPr>
        <w:t>A</w:t>
      </w:r>
      <w:r w:rsidR="009C2B6C" w:rsidRPr="009B0B1C">
        <w:rPr>
          <w:b/>
          <w:sz w:val="22"/>
          <w:szCs w:val="22"/>
        </w:rPr>
        <w:t xml:space="preserve">rt 1 </w:t>
      </w:r>
      <w:r w:rsidRPr="009B0B1C">
        <w:rPr>
          <w:b/>
          <w:sz w:val="22"/>
          <w:szCs w:val="22"/>
        </w:rPr>
        <w:t>LSC</w:t>
      </w:r>
      <w:r>
        <w:rPr>
          <w:b/>
          <w:sz w:val="22"/>
          <w:szCs w:val="22"/>
        </w:rPr>
        <w:t xml:space="preserve"> </w:t>
      </w:r>
      <w:r w:rsidRPr="009B0B1C">
        <w:rPr>
          <w:sz w:val="22"/>
          <w:szCs w:val="22"/>
        </w:rPr>
        <w:t xml:space="preserve"> En la sociedad comanditaria por acciones, el capital, que estará dividido en acciones, se integrará por las aportaciones de todos los socios, uno de los cuales, al menos, responderá personalmente de las deudas sociales como socio colectivo.</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b/>
          <w:sz w:val="20"/>
          <w:szCs w:val="20"/>
        </w:rPr>
        <w:t xml:space="preserve">Régimen. </w:t>
      </w:r>
      <w:r>
        <w:rPr>
          <w:rFonts w:ascii="Courier New" w:hAnsi="Courier New"/>
          <w:sz w:val="20"/>
          <w:szCs w:val="20"/>
        </w:rPr>
        <w:t>Como especialidades:</w:t>
      </w: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r>
        <w:rPr>
          <w:rFonts w:ascii="Courier New" w:hAnsi="Courier New"/>
          <w:sz w:val="20"/>
          <w:szCs w:val="20"/>
        </w:rPr>
        <w:lastRenderedPageBreak/>
        <w:t>· Para la identidad de la sociedad, podrá utilizarse una razón social subjetiva,</w:t>
      </w:r>
      <w:r w:rsidRPr="00B91321">
        <w:rPr>
          <w:rFonts w:ascii="Arial" w:hAnsi="Arial" w:cs="Arial"/>
          <w:color w:val="000000"/>
          <w:sz w:val="24"/>
          <w:lang w:val="es-ES"/>
        </w:rPr>
        <w:t xml:space="preserve"> </w:t>
      </w:r>
      <w:r w:rsidRPr="00B91321">
        <w:rPr>
          <w:rFonts w:ascii="Courier New" w:hAnsi="Courier New"/>
          <w:sz w:val="20"/>
          <w:szCs w:val="20"/>
          <w:lang w:val="es-ES"/>
        </w:rPr>
        <w:t>con el nombre de todos los socios colectivos, de alguno de ellos o de uno solo</w:t>
      </w:r>
      <w:r>
        <w:rPr>
          <w:rFonts w:ascii="Courier New" w:hAnsi="Courier New"/>
          <w:sz w:val="20"/>
          <w:szCs w:val="20"/>
          <w:lang w:val="es-ES"/>
        </w:rPr>
        <w:t>,</w:t>
      </w:r>
      <w:r w:rsidRPr="00B91321">
        <w:rPr>
          <w:rFonts w:ascii="Courier New" w:hAnsi="Courier New"/>
          <w:sz w:val="20"/>
          <w:szCs w:val="20"/>
          <w:lang w:val="es-ES"/>
        </w:rPr>
        <w:t xml:space="preserve"> </w:t>
      </w:r>
      <w:r>
        <w:rPr>
          <w:rFonts w:ascii="Courier New" w:hAnsi="Courier New"/>
          <w:sz w:val="20"/>
          <w:szCs w:val="20"/>
        </w:rPr>
        <w:t xml:space="preserve">o una denominación objetiva, con la </w:t>
      </w:r>
      <w:r w:rsidRPr="002D2FFC">
        <w:rPr>
          <w:rFonts w:ascii="Courier New" w:hAnsi="Courier New"/>
          <w:sz w:val="20"/>
          <w:szCs w:val="20"/>
          <w:u w:val="single"/>
        </w:rPr>
        <w:t>indicación sociedad comanditaria por acciones o su abreviatura</w:t>
      </w:r>
      <w:r>
        <w:rPr>
          <w:rFonts w:ascii="Courier New" w:hAnsi="Courier New"/>
          <w:sz w:val="20"/>
          <w:szCs w:val="20"/>
        </w:rPr>
        <w:t xml:space="preserve"> </w:t>
      </w:r>
      <w:r w:rsidR="00A84717">
        <w:rPr>
          <w:rFonts w:ascii="Courier New" w:hAnsi="Courier New"/>
          <w:sz w:val="20"/>
          <w:szCs w:val="20"/>
        </w:rPr>
        <w:t>(a</w:t>
      </w:r>
      <w:r>
        <w:rPr>
          <w:rFonts w:ascii="Courier New" w:hAnsi="Courier New"/>
          <w:sz w:val="20"/>
          <w:szCs w:val="20"/>
        </w:rPr>
        <w:t>r</w:t>
      </w:r>
      <w:r w:rsidR="00A84717">
        <w:rPr>
          <w:rFonts w:ascii="Courier New" w:hAnsi="Courier New"/>
          <w:sz w:val="20"/>
          <w:szCs w:val="20"/>
        </w:rPr>
        <w:t xml:space="preserve">t </w:t>
      </w:r>
      <w:r>
        <w:rPr>
          <w:rFonts w:ascii="Courier New" w:hAnsi="Courier New"/>
          <w:sz w:val="20"/>
          <w:szCs w:val="20"/>
        </w:rPr>
        <w:t>6</w:t>
      </w:r>
      <w:r w:rsidR="00A84717">
        <w:rPr>
          <w:rFonts w:ascii="Courier New" w:hAnsi="Courier New"/>
          <w:sz w:val="20"/>
          <w:szCs w:val="20"/>
        </w:rPr>
        <w:t xml:space="preserve"> LSC)</w:t>
      </w:r>
    </w:p>
    <w:p w:rsidR="00A84717" w:rsidRDefault="00A84717" w:rsidP="00517896">
      <w:pPr>
        <w:pStyle w:val="Sangra3detindependiente"/>
        <w:spacing w:line="240" w:lineRule="auto"/>
        <w:ind w:firstLine="0"/>
        <w:rPr>
          <w:rFonts w:ascii="Courier New" w:hAnsi="Courier New"/>
          <w:sz w:val="20"/>
          <w:szCs w:val="20"/>
        </w:rPr>
      </w:pPr>
    </w:p>
    <w:p w:rsidR="009C2B6C" w:rsidRDefault="009C2B6C" w:rsidP="00517896">
      <w:pPr>
        <w:pStyle w:val="Sangra3detindependiente"/>
        <w:spacing w:line="240" w:lineRule="auto"/>
        <w:ind w:firstLine="0"/>
        <w:rPr>
          <w:rFonts w:ascii="Courier New" w:hAnsi="Courier New"/>
          <w:sz w:val="20"/>
          <w:szCs w:val="20"/>
        </w:rPr>
      </w:pPr>
    </w:p>
    <w:p w:rsidR="009C2B6C" w:rsidRDefault="009C2B6C" w:rsidP="00517896">
      <w:pPr>
        <w:pStyle w:val="Textosinformato"/>
        <w:jc w:val="both"/>
      </w:pPr>
      <w:r>
        <w:t xml:space="preserve">· </w:t>
      </w:r>
      <w:r>
        <w:rPr>
          <w:b/>
        </w:rPr>
        <w:t>Administración.</w:t>
      </w:r>
      <w:r>
        <w:t xml:space="preserve"> </w:t>
      </w:r>
      <w:r w:rsidRPr="00F47A77">
        <w:rPr>
          <w:b/>
        </w:rPr>
        <w:t>Art. 252</w:t>
      </w:r>
      <w:r>
        <w:rPr>
          <w:b/>
        </w:rPr>
        <w:t xml:space="preserve"> LSC</w:t>
      </w:r>
      <w:r w:rsidRPr="00F47A77">
        <w:rPr>
          <w:b/>
        </w:rPr>
        <w:t>.</w:t>
      </w:r>
      <w:r>
        <w:t xml:space="preserve"> Ha de estar </w:t>
      </w:r>
      <w:r>
        <w:rPr>
          <w:b/>
        </w:rPr>
        <w:t xml:space="preserve">a cargo de los socios </w:t>
      </w:r>
      <w:r w:rsidRPr="00A84717">
        <w:rPr>
          <w:b/>
        </w:rPr>
        <w:t>colectivos</w:t>
      </w:r>
      <w:r w:rsidRPr="00A84717">
        <w:t xml:space="preserve"> (</w:t>
      </w:r>
      <w:r w:rsidRPr="00A84717">
        <w:rPr>
          <w:sz w:val="14"/>
          <w:szCs w:val="14"/>
        </w:rPr>
        <w:t>no lo digas, pero para entender lo que sigue, parece que de TODOS)</w:t>
      </w:r>
      <w:r w:rsidRPr="00A84717">
        <w:t>,</w:t>
      </w:r>
      <w:r>
        <w:t xml:space="preserve"> quienes tendrán las facultades, derechos y obligaciones de los administradores en la SA desde que acepten el nombramiento.</w:t>
      </w:r>
    </w:p>
    <w:p w:rsidR="00A84717" w:rsidRDefault="009C2B6C" w:rsidP="00517896">
      <w:pPr>
        <w:pStyle w:val="Textosinformato"/>
        <w:jc w:val="both"/>
      </w:pPr>
      <w:r>
        <w:tab/>
      </w:r>
    </w:p>
    <w:p w:rsidR="009C2B6C" w:rsidRDefault="009C2B6C" w:rsidP="00A84717">
      <w:pPr>
        <w:pStyle w:val="Textosinformato"/>
        <w:ind w:left="708"/>
        <w:jc w:val="both"/>
      </w:pPr>
      <w:r>
        <w:t xml:space="preserve">La </w:t>
      </w:r>
      <w:r>
        <w:rPr>
          <w:b/>
        </w:rPr>
        <w:t xml:space="preserve">separación del cargo </w:t>
      </w:r>
      <w:r>
        <w:t>requerirá la modificación de estatutos. Si tiene lugar sin justa causa, el socio tendrá derecho a una indemnización.</w:t>
      </w:r>
    </w:p>
    <w:p w:rsidR="00A84717" w:rsidRDefault="00A84717" w:rsidP="00A84717">
      <w:pPr>
        <w:pStyle w:val="Textosinformato"/>
        <w:ind w:left="708"/>
        <w:jc w:val="both"/>
      </w:pPr>
    </w:p>
    <w:p w:rsidR="009C2B6C" w:rsidRDefault="009C2B6C" w:rsidP="00A84717">
      <w:pPr>
        <w:pStyle w:val="Textosinformato"/>
        <w:ind w:left="708"/>
        <w:jc w:val="both"/>
      </w:pPr>
      <w:r>
        <w:t xml:space="preserve">El </w:t>
      </w:r>
      <w:r>
        <w:rPr>
          <w:b/>
        </w:rPr>
        <w:t>cese del administrador</w:t>
      </w:r>
      <w:r>
        <w:t xml:space="preserve"> pone fin a su responsabilidad ilimitada, respecto de las deudas posteriores a la publicación de su inscripción en el R.M.</w:t>
      </w:r>
    </w:p>
    <w:p w:rsidR="00A84717" w:rsidRDefault="00A84717" w:rsidP="00A84717">
      <w:pPr>
        <w:pStyle w:val="Textosinformato"/>
        <w:ind w:left="708"/>
        <w:jc w:val="both"/>
      </w:pPr>
    </w:p>
    <w:p w:rsidR="00A84717" w:rsidRPr="00C35649" w:rsidRDefault="00A84717" w:rsidP="00A84717">
      <w:pPr>
        <w:spacing w:after="0" w:line="240" w:lineRule="auto"/>
        <w:ind w:left="1416"/>
        <w:jc w:val="both"/>
        <w:rPr>
          <w:rFonts w:ascii="Times New Roman" w:hAnsi="Times New Roman"/>
          <w:snapToGrid w:val="0"/>
          <w:sz w:val="28"/>
          <w:szCs w:val="28"/>
        </w:rPr>
      </w:pPr>
      <w:r w:rsidRPr="00A84717">
        <w:rPr>
          <w:rFonts w:ascii="Times New Roman" w:hAnsi="Times New Roman"/>
          <w:snapToGrid w:val="0"/>
          <w:sz w:val="28"/>
          <w:szCs w:val="28"/>
          <w:highlight w:val="yellow"/>
        </w:rPr>
        <w:t>En ella, como indica JAVIER GARCIA DE ENTERRIA, no es que existan unos socios colectivos que son los únicos que pueden ejercer la administración sino que los administradores, por el simple hecho de desempeñar el cargo, quedan sometidos a un régimen de responsabilidad más severo que el del resto de los accionistas</w:t>
      </w:r>
      <w:r>
        <w:rPr>
          <w:rFonts w:ascii="Times New Roman" w:hAnsi="Times New Roman"/>
          <w:snapToGrid w:val="0"/>
          <w:sz w:val="28"/>
          <w:szCs w:val="28"/>
        </w:rPr>
        <w:t xml:space="preserve"> </w:t>
      </w:r>
      <w:r w:rsidRPr="00C35649">
        <w:rPr>
          <w:rFonts w:ascii="Times New Roman" w:hAnsi="Times New Roman"/>
          <w:snapToGrid w:val="0"/>
          <w:sz w:val="28"/>
          <w:szCs w:val="28"/>
        </w:rPr>
        <w:t xml:space="preserve"> </w:t>
      </w:r>
    </w:p>
    <w:p w:rsidR="00A84717" w:rsidRDefault="00A84717" w:rsidP="00A84717">
      <w:pPr>
        <w:pStyle w:val="Textosinformato"/>
        <w:ind w:left="708"/>
        <w:jc w:val="both"/>
      </w:pPr>
    </w:p>
    <w:p w:rsidR="00A84717" w:rsidRDefault="00A84717" w:rsidP="00A84717">
      <w:pPr>
        <w:pStyle w:val="Textosinformato"/>
        <w:ind w:left="708"/>
        <w:jc w:val="both"/>
      </w:pPr>
    </w:p>
    <w:p w:rsidR="009C2B6C" w:rsidRDefault="009C2B6C" w:rsidP="00A84717">
      <w:pPr>
        <w:pStyle w:val="Textosinformato"/>
        <w:ind w:left="708"/>
        <w:jc w:val="both"/>
      </w:pPr>
      <w:r>
        <w:t xml:space="preserve">En los </w:t>
      </w:r>
      <w:r>
        <w:rPr>
          <w:b/>
          <w:bCs/>
        </w:rPr>
        <w:t>acuerdos que tengan por objeto la separación de una administrador</w:t>
      </w:r>
      <w:r>
        <w:t xml:space="preserve"> el socio afectado deberá abstenerse de participar en la votación</w:t>
      </w:r>
    </w:p>
    <w:p w:rsidR="009C2B6C" w:rsidRDefault="009C2B6C" w:rsidP="00517896">
      <w:pPr>
        <w:pStyle w:val="Textosinformato"/>
        <w:jc w:val="both"/>
      </w:pPr>
    </w:p>
    <w:p w:rsidR="00A84717" w:rsidRDefault="00A84717" w:rsidP="00517896">
      <w:pPr>
        <w:pStyle w:val="Textosinformato"/>
        <w:jc w:val="both"/>
      </w:pPr>
    </w:p>
    <w:p w:rsidR="009C2B6C" w:rsidRDefault="009C2B6C" w:rsidP="00517896">
      <w:pPr>
        <w:pStyle w:val="Textosinformato"/>
        <w:jc w:val="both"/>
      </w:pPr>
      <w:r>
        <w:t xml:space="preserve">· </w:t>
      </w:r>
      <w:r>
        <w:rPr>
          <w:b/>
          <w:bCs/>
        </w:rPr>
        <w:t>Modificación de estatutos</w:t>
      </w:r>
      <w:r>
        <w:t>. Para asegurar la tutela de los socios colectivos, dispone el art 294 de la nueva ley:</w:t>
      </w:r>
    </w:p>
    <w:p w:rsidR="00A84717" w:rsidRDefault="00A84717" w:rsidP="00517896">
      <w:pPr>
        <w:pStyle w:val="Textosinformato"/>
        <w:jc w:val="both"/>
      </w:pPr>
    </w:p>
    <w:p w:rsidR="009C2B6C" w:rsidRDefault="009C2B6C" w:rsidP="00517896">
      <w:pPr>
        <w:pStyle w:val="Textosinformato"/>
        <w:jc w:val="both"/>
      </w:pPr>
      <w:r>
        <w:t xml:space="preserve">Si tiene por objeto el </w:t>
      </w:r>
      <w:r>
        <w:rPr>
          <w:b/>
        </w:rPr>
        <w:t>nombramiento de administradores</w:t>
      </w:r>
      <w:r>
        <w:t xml:space="preserve">, la modificación del régimen de administración, el cambio del objeto social o la continuación de la sociedad más allá del término previsto en los Estatutos, el acuerdo requerirá,  </w:t>
      </w:r>
      <w:r w:rsidRPr="005369CC">
        <w:rPr>
          <w:u w:val="single"/>
        </w:rPr>
        <w:t>además</w:t>
      </w:r>
      <w:r>
        <w:t>, el consentimiento expreso de todos los socios colectivos.</w:t>
      </w:r>
    </w:p>
    <w:p w:rsidR="009C2B6C" w:rsidRDefault="009C2B6C" w:rsidP="00517896">
      <w:pPr>
        <w:pStyle w:val="Textosinformato"/>
        <w:jc w:val="both"/>
      </w:pPr>
      <w:r>
        <w:tab/>
      </w:r>
    </w:p>
    <w:p w:rsidR="00A84717" w:rsidRDefault="00A84717" w:rsidP="00517896">
      <w:pPr>
        <w:pStyle w:val="Textosinformato"/>
        <w:jc w:val="both"/>
      </w:pPr>
    </w:p>
    <w:p w:rsidR="009C2B6C" w:rsidRDefault="009C2B6C" w:rsidP="00517896">
      <w:pPr>
        <w:pStyle w:val="Textosinformato"/>
        <w:jc w:val="both"/>
        <w:rPr>
          <w:rFonts w:ascii="Times New Roman" w:hAnsi="Times New Roman"/>
          <w:sz w:val="26"/>
        </w:rPr>
      </w:pPr>
      <w:r>
        <w:t xml:space="preserve">· </w:t>
      </w:r>
      <w:r>
        <w:rPr>
          <w:b/>
        </w:rPr>
        <w:t xml:space="preserve">Especialidades en su </w:t>
      </w:r>
      <w:r w:rsidRPr="00A84717">
        <w:rPr>
          <w:b/>
        </w:rPr>
        <w:t>disolución</w:t>
      </w:r>
      <w:r w:rsidRPr="00A84717">
        <w:t xml:space="preserve">. Art.363 </w:t>
      </w:r>
      <w:r w:rsidR="00A84717" w:rsidRPr="00A84717">
        <w:t>LSC</w:t>
      </w:r>
      <w:r w:rsidRPr="00A84717">
        <w:t xml:space="preserve">. Son causas de disolución, además de las generales examinadas en </w:t>
      </w:r>
      <w:r w:rsidR="00A84717" w:rsidRPr="00A84717">
        <w:t xml:space="preserve">otro </w:t>
      </w:r>
      <w:r w:rsidRPr="00A84717">
        <w:t xml:space="preserve">tema </w:t>
      </w:r>
      <w:r w:rsidR="00A84717" w:rsidRPr="00A84717">
        <w:t>d</w:t>
      </w:r>
      <w:r w:rsidRPr="00A84717">
        <w:t xml:space="preserve">el Programa, el fallecimiento, cese, incapacidad o apertura de la fase de liquidación en el concurso de acreedores de todos los socios </w:t>
      </w:r>
      <w:r>
        <w:t>colectivos, salvo que en el plazo de seis meses y mediante modificación de los estatutos se incorpore algún socio colectivo o se acuerde la transformación de la sociedad en otro tipo social.</w:t>
      </w:r>
    </w:p>
    <w:p w:rsidR="009C2B6C" w:rsidRDefault="009C2B6C" w:rsidP="00517896">
      <w:pPr>
        <w:spacing w:after="0" w:line="240" w:lineRule="auto"/>
        <w:jc w:val="both"/>
        <w:rPr>
          <w:rFonts w:ascii="Times New Roman" w:hAnsi="Times New Roman"/>
          <w:sz w:val="28"/>
          <w:szCs w:val="28"/>
        </w:rPr>
      </w:pPr>
    </w:p>
    <w:p w:rsidR="00C35649" w:rsidRPr="00C35649" w:rsidRDefault="00C35649" w:rsidP="00517896">
      <w:pPr>
        <w:spacing w:after="0" w:line="240" w:lineRule="auto"/>
        <w:jc w:val="both"/>
        <w:rPr>
          <w:rFonts w:ascii="Times New Roman" w:hAnsi="Times New Roman"/>
          <w:snapToGrid w:val="0"/>
          <w:sz w:val="28"/>
          <w:szCs w:val="28"/>
        </w:rPr>
      </w:pPr>
    </w:p>
    <w:p w:rsidR="009C2B6C" w:rsidRPr="00621002" w:rsidRDefault="009C2B6C" w:rsidP="00517896">
      <w:pPr>
        <w:spacing w:after="0" w:line="240" w:lineRule="auto"/>
        <w:jc w:val="both"/>
        <w:rPr>
          <w:rFonts w:ascii="Times New Roman" w:hAnsi="Times New Roman"/>
          <w:b/>
          <w:sz w:val="28"/>
          <w:szCs w:val="28"/>
          <w:highlight w:val="yellow"/>
          <w:u w:val="single"/>
        </w:rPr>
      </w:pPr>
      <w:r w:rsidRPr="00621002">
        <w:rPr>
          <w:rFonts w:ascii="Times New Roman" w:hAnsi="Times New Roman"/>
          <w:b/>
          <w:sz w:val="28"/>
          <w:szCs w:val="28"/>
          <w:highlight w:val="yellow"/>
          <w:u w:val="single"/>
        </w:rPr>
        <w:t>Y AL CONTRATO DE CUENTAS EN PARTICIPACIÓN</w:t>
      </w:r>
    </w:p>
    <w:p w:rsidR="00621002" w:rsidRPr="00621002" w:rsidRDefault="00621002" w:rsidP="00517896">
      <w:pPr>
        <w:spacing w:after="0" w:line="240" w:lineRule="auto"/>
        <w:jc w:val="both"/>
        <w:rPr>
          <w:rFonts w:ascii="Times New Roman" w:hAnsi="Times New Roman"/>
          <w:b/>
          <w:sz w:val="28"/>
          <w:szCs w:val="28"/>
          <w:highlight w:val="yellow"/>
          <w:u w:val="single"/>
        </w:rPr>
      </w:pPr>
    </w:p>
    <w:p w:rsidR="009C2B6C" w:rsidRPr="00621002" w:rsidRDefault="009C2B6C" w:rsidP="00517896">
      <w:pPr>
        <w:pStyle w:val="Style1"/>
        <w:kinsoku w:val="0"/>
        <w:autoSpaceDE/>
        <w:autoSpaceDN/>
        <w:adjustRightInd/>
        <w:jc w:val="both"/>
        <w:rPr>
          <w:rStyle w:val="CharacterStyle2"/>
          <w:spacing w:val="2"/>
          <w:sz w:val="28"/>
          <w:szCs w:val="28"/>
          <w:highlight w:val="yellow"/>
        </w:rPr>
      </w:pPr>
    </w:p>
    <w:p w:rsidR="007C6926" w:rsidRPr="00621002" w:rsidRDefault="007C6926" w:rsidP="00517896">
      <w:pPr>
        <w:pStyle w:val="Style3"/>
        <w:kinsoku w:val="0"/>
        <w:autoSpaceDE/>
        <w:autoSpaceDN/>
        <w:spacing w:before="0"/>
        <w:ind w:left="0" w:right="0" w:firstLine="0"/>
        <w:rPr>
          <w:rStyle w:val="CharacterStyle1"/>
          <w:rFonts w:ascii="Times New Roman" w:hAnsi="Times New Roman" w:cs="Times New Roman"/>
          <w:spacing w:val="-8"/>
          <w:sz w:val="28"/>
          <w:szCs w:val="28"/>
          <w:highlight w:val="yellow"/>
        </w:rPr>
      </w:pPr>
      <w:r w:rsidRPr="00621002">
        <w:rPr>
          <w:rStyle w:val="CharacterStyle1"/>
          <w:rFonts w:ascii="Times New Roman" w:hAnsi="Times New Roman" w:cs="Times New Roman"/>
          <w:spacing w:val="-7"/>
          <w:sz w:val="28"/>
          <w:szCs w:val="28"/>
          <w:highlight w:val="yellow"/>
        </w:rPr>
        <w:t>El C</w:t>
      </w:r>
      <w:r w:rsidR="00A84717" w:rsidRPr="00621002">
        <w:rPr>
          <w:rStyle w:val="CharacterStyle1"/>
          <w:rFonts w:ascii="Times New Roman" w:hAnsi="Times New Roman" w:cs="Times New Roman"/>
          <w:spacing w:val="-7"/>
          <w:sz w:val="28"/>
          <w:szCs w:val="28"/>
          <w:highlight w:val="yellow"/>
        </w:rPr>
        <w:t>co</w:t>
      </w:r>
      <w:r w:rsidRPr="00621002">
        <w:rPr>
          <w:rStyle w:val="CharacterStyle1"/>
          <w:rFonts w:ascii="Times New Roman" w:hAnsi="Times New Roman" w:cs="Times New Roman"/>
          <w:spacing w:val="-7"/>
          <w:sz w:val="28"/>
          <w:szCs w:val="28"/>
          <w:highlight w:val="yellow"/>
        </w:rPr>
        <w:t xml:space="preserve"> de 1885 regula esta figura en los artículos 239 a 243 en un título </w:t>
      </w:r>
      <w:r w:rsidRPr="00621002">
        <w:rPr>
          <w:rStyle w:val="CharacterStyle1"/>
          <w:rFonts w:ascii="Times New Roman" w:hAnsi="Times New Roman" w:cs="Times New Roman"/>
          <w:spacing w:val="-6"/>
          <w:sz w:val="28"/>
          <w:szCs w:val="28"/>
          <w:highlight w:val="yellow"/>
        </w:rPr>
        <w:t xml:space="preserve">independiente del de las «compañías mercantiles», omitiendo en su rótulo la </w:t>
      </w:r>
      <w:r w:rsidRPr="00621002">
        <w:rPr>
          <w:rStyle w:val="CharacterStyle1"/>
          <w:rFonts w:ascii="Times New Roman" w:hAnsi="Times New Roman" w:cs="Times New Roman"/>
          <w:spacing w:val="-4"/>
          <w:sz w:val="28"/>
          <w:szCs w:val="28"/>
          <w:highlight w:val="yellow"/>
        </w:rPr>
        <w:lastRenderedPageBreak/>
        <w:t xml:space="preserve">referencia a «sociedad», lo que permite advertir en estos artículos la tendencia </w:t>
      </w:r>
      <w:r w:rsidRPr="00621002">
        <w:rPr>
          <w:rStyle w:val="CharacterStyle1"/>
          <w:rFonts w:ascii="Times New Roman" w:hAnsi="Times New Roman" w:cs="Times New Roman"/>
          <w:spacing w:val="-8"/>
          <w:sz w:val="28"/>
          <w:szCs w:val="28"/>
          <w:highlight w:val="yellow"/>
        </w:rPr>
        <w:t>a distanciarse de esta figura.</w:t>
      </w:r>
    </w:p>
    <w:p w:rsidR="00D128FD" w:rsidRPr="00621002" w:rsidRDefault="00D128FD" w:rsidP="00517896">
      <w:pPr>
        <w:pStyle w:val="Style3"/>
        <w:kinsoku w:val="0"/>
        <w:autoSpaceDE/>
        <w:autoSpaceDN/>
        <w:spacing w:before="0"/>
        <w:ind w:left="0" w:right="0" w:firstLine="0"/>
        <w:rPr>
          <w:rStyle w:val="CharacterStyle1"/>
          <w:rFonts w:ascii="Times New Roman" w:hAnsi="Times New Roman" w:cs="Times New Roman"/>
          <w:spacing w:val="-8"/>
          <w:sz w:val="28"/>
          <w:szCs w:val="28"/>
          <w:highlight w:val="yellow"/>
        </w:rPr>
      </w:pPr>
    </w:p>
    <w:p w:rsidR="00A84717" w:rsidRPr="00621002" w:rsidRDefault="00191A10" w:rsidP="00191A10">
      <w:pPr>
        <w:pStyle w:val="Style3"/>
        <w:kinsoku w:val="0"/>
        <w:autoSpaceDE/>
        <w:autoSpaceDN/>
        <w:spacing w:before="0"/>
        <w:ind w:left="708" w:right="0" w:firstLine="0"/>
        <w:rPr>
          <w:b/>
          <w:highlight w:val="yellow"/>
        </w:rPr>
      </w:pPr>
      <w:r w:rsidRPr="00621002">
        <w:rPr>
          <w:highlight w:val="yellow"/>
        </w:rPr>
        <w:t xml:space="preserve">Art 239 Cco  </w:t>
      </w:r>
      <w:r w:rsidRPr="00621002">
        <w:rPr>
          <w:b/>
          <w:highlight w:val="yellow"/>
        </w:rPr>
        <w:t>Podrán los comerciantes interesarse los unos en las operaciones de los otros, contribuyendo para ellas con la parte del capital que convinieren, y haciéndose partícipes de sus resultados prósperos o adversos en la proporción que determinen.</w:t>
      </w:r>
    </w:p>
    <w:p w:rsidR="00191A10" w:rsidRPr="00621002" w:rsidRDefault="00191A10" w:rsidP="00517896">
      <w:pPr>
        <w:pStyle w:val="Style3"/>
        <w:kinsoku w:val="0"/>
        <w:autoSpaceDE/>
        <w:autoSpaceDN/>
        <w:spacing w:before="0"/>
        <w:ind w:left="0" w:right="0" w:firstLine="0"/>
        <w:rPr>
          <w:rStyle w:val="CharacterStyle1"/>
          <w:rFonts w:ascii="Times New Roman" w:hAnsi="Times New Roman" w:cs="Times New Roman"/>
          <w:spacing w:val="-7"/>
          <w:sz w:val="28"/>
          <w:szCs w:val="28"/>
          <w:highlight w:val="yellow"/>
        </w:rPr>
      </w:pPr>
    </w:p>
    <w:p w:rsidR="007C6926" w:rsidRPr="00621002" w:rsidRDefault="007C6926" w:rsidP="00191A10">
      <w:pPr>
        <w:pStyle w:val="Style3"/>
        <w:kinsoku w:val="0"/>
        <w:autoSpaceDE/>
        <w:autoSpaceDN/>
        <w:spacing w:before="0"/>
        <w:ind w:left="708" w:right="0" w:firstLine="0"/>
        <w:rPr>
          <w:rStyle w:val="CharacterStyle1"/>
          <w:rFonts w:ascii="Times New Roman" w:hAnsi="Times New Roman" w:cs="Times New Roman"/>
          <w:sz w:val="28"/>
          <w:szCs w:val="28"/>
          <w:highlight w:val="yellow"/>
        </w:rPr>
      </w:pPr>
      <w:r w:rsidRPr="00621002">
        <w:rPr>
          <w:rStyle w:val="CharacterStyle1"/>
          <w:rFonts w:ascii="Times New Roman" w:hAnsi="Times New Roman" w:cs="Times New Roman"/>
          <w:spacing w:val="-8"/>
          <w:sz w:val="28"/>
          <w:szCs w:val="28"/>
          <w:highlight w:val="yellow"/>
        </w:rPr>
        <w:t xml:space="preserve">El artículo 239 </w:t>
      </w:r>
      <w:r w:rsidR="00191A10" w:rsidRPr="00621002">
        <w:rPr>
          <w:rStyle w:val="CharacterStyle1"/>
          <w:rFonts w:ascii="Times New Roman" w:hAnsi="Times New Roman" w:cs="Times New Roman"/>
          <w:spacing w:val="-8"/>
          <w:sz w:val="28"/>
          <w:szCs w:val="28"/>
          <w:highlight w:val="yellow"/>
        </w:rPr>
        <w:t>parece dar a entender</w:t>
      </w:r>
      <w:r w:rsidRPr="00621002">
        <w:rPr>
          <w:rStyle w:val="CharacterStyle1"/>
          <w:rFonts w:ascii="Times New Roman" w:hAnsi="Times New Roman" w:cs="Times New Roman"/>
          <w:spacing w:val="-9"/>
          <w:sz w:val="28"/>
          <w:szCs w:val="28"/>
          <w:highlight w:val="yellow"/>
        </w:rPr>
        <w:t xml:space="preserve"> que los que </w:t>
      </w:r>
      <w:r w:rsidRPr="00621002">
        <w:rPr>
          <w:rStyle w:val="CharacterStyle1"/>
          <w:rFonts w:ascii="Times New Roman" w:hAnsi="Times New Roman" w:cs="Times New Roman"/>
          <w:spacing w:val="-4"/>
          <w:sz w:val="28"/>
          <w:szCs w:val="28"/>
          <w:highlight w:val="yellow"/>
        </w:rPr>
        <w:t xml:space="preserve">participan en esta operación han de ser comerciantes; pero tal interpretación </w:t>
      </w:r>
      <w:r w:rsidRPr="00621002">
        <w:rPr>
          <w:rStyle w:val="CharacterStyle1"/>
          <w:rFonts w:ascii="Times New Roman" w:hAnsi="Times New Roman" w:cs="Times New Roman"/>
          <w:spacing w:val="-7"/>
          <w:sz w:val="28"/>
          <w:szCs w:val="28"/>
          <w:highlight w:val="yellow"/>
        </w:rPr>
        <w:t>es rechazada en general por nuestra doctrina</w:t>
      </w:r>
      <w:r w:rsidR="00191A10" w:rsidRPr="00621002">
        <w:rPr>
          <w:rStyle w:val="CharacterStyle1"/>
          <w:rFonts w:ascii="Times New Roman" w:hAnsi="Times New Roman" w:cs="Times New Roman"/>
          <w:spacing w:val="-7"/>
          <w:sz w:val="28"/>
          <w:szCs w:val="28"/>
          <w:highlight w:val="yellow"/>
        </w:rPr>
        <w:t xml:space="preserve"> (</w:t>
      </w:r>
      <w:r w:rsidRPr="00621002">
        <w:rPr>
          <w:rStyle w:val="CharacterStyle1"/>
          <w:rFonts w:ascii="Times New Roman" w:hAnsi="Times New Roman" w:cs="Times New Roman"/>
          <w:spacing w:val="-7"/>
          <w:sz w:val="28"/>
          <w:szCs w:val="28"/>
          <w:highlight w:val="yellow"/>
        </w:rPr>
        <w:t xml:space="preserve">el </w:t>
      </w:r>
      <w:r w:rsidRPr="00621002">
        <w:rPr>
          <w:rStyle w:val="CharacterStyle1"/>
          <w:rFonts w:ascii="Times New Roman" w:hAnsi="Times New Roman" w:cs="Times New Roman"/>
          <w:spacing w:val="-5"/>
          <w:sz w:val="28"/>
          <w:szCs w:val="28"/>
          <w:highlight w:val="yellow"/>
        </w:rPr>
        <w:t xml:space="preserve">gestor ha de ser comerciante o empresario, los partícipes no es preciso que lo </w:t>
      </w:r>
      <w:r w:rsidRPr="00621002">
        <w:rPr>
          <w:rStyle w:val="CharacterStyle1"/>
          <w:rFonts w:ascii="Times New Roman" w:hAnsi="Times New Roman" w:cs="Times New Roman"/>
          <w:sz w:val="28"/>
          <w:szCs w:val="28"/>
          <w:highlight w:val="yellow"/>
        </w:rPr>
        <w:t>sean</w:t>
      </w:r>
      <w:r w:rsidR="00191A10" w:rsidRPr="00621002">
        <w:rPr>
          <w:rStyle w:val="CharacterStyle1"/>
          <w:rFonts w:ascii="Times New Roman" w:hAnsi="Times New Roman" w:cs="Times New Roman"/>
          <w:sz w:val="28"/>
          <w:szCs w:val="28"/>
          <w:highlight w:val="yellow"/>
        </w:rPr>
        <w:t>)</w:t>
      </w:r>
      <w:r w:rsidRPr="00621002">
        <w:rPr>
          <w:rStyle w:val="CharacterStyle1"/>
          <w:rFonts w:ascii="Times New Roman" w:hAnsi="Times New Roman" w:cs="Times New Roman"/>
          <w:sz w:val="28"/>
          <w:szCs w:val="28"/>
          <w:highlight w:val="yellow"/>
        </w:rPr>
        <w:t>.</w:t>
      </w:r>
    </w:p>
    <w:p w:rsidR="00191A10" w:rsidRPr="00621002" w:rsidRDefault="00191A10" w:rsidP="00517896">
      <w:pPr>
        <w:pStyle w:val="Style1"/>
        <w:kinsoku w:val="0"/>
        <w:autoSpaceDE/>
        <w:autoSpaceDN/>
        <w:adjustRightInd/>
        <w:jc w:val="both"/>
        <w:rPr>
          <w:rStyle w:val="CharacterStyle2"/>
          <w:spacing w:val="-8"/>
          <w:sz w:val="28"/>
          <w:szCs w:val="28"/>
          <w:highlight w:val="yellow"/>
        </w:rPr>
      </w:pPr>
    </w:p>
    <w:p w:rsidR="007C6926" w:rsidRPr="00621002" w:rsidRDefault="007C6926" w:rsidP="00517896">
      <w:pPr>
        <w:pStyle w:val="Style1"/>
        <w:kinsoku w:val="0"/>
        <w:autoSpaceDE/>
        <w:autoSpaceDN/>
        <w:adjustRightInd/>
        <w:jc w:val="both"/>
        <w:rPr>
          <w:rStyle w:val="CharacterStyle2"/>
          <w:sz w:val="28"/>
          <w:szCs w:val="28"/>
          <w:highlight w:val="yellow"/>
        </w:rPr>
      </w:pPr>
      <w:r w:rsidRPr="00621002">
        <w:rPr>
          <w:rStyle w:val="CharacterStyle2"/>
          <w:spacing w:val="-8"/>
          <w:sz w:val="28"/>
          <w:szCs w:val="28"/>
          <w:highlight w:val="yellow"/>
        </w:rPr>
        <w:t xml:space="preserve">Surge así un fenómeno asociativo cuyas </w:t>
      </w:r>
      <w:r w:rsidR="00191A10" w:rsidRPr="00621002">
        <w:rPr>
          <w:rStyle w:val="CharacterStyle2"/>
          <w:spacing w:val="-8"/>
          <w:sz w:val="28"/>
          <w:szCs w:val="28"/>
          <w:highlight w:val="yellow"/>
        </w:rPr>
        <w:t xml:space="preserve">NOTAS CARACTERÍSTICAS </w:t>
      </w:r>
      <w:r w:rsidRPr="00621002">
        <w:rPr>
          <w:rStyle w:val="CharacterStyle2"/>
          <w:spacing w:val="-8"/>
          <w:sz w:val="28"/>
          <w:szCs w:val="28"/>
          <w:highlight w:val="yellow"/>
        </w:rPr>
        <w:t>son las siguien</w:t>
      </w:r>
      <w:r w:rsidR="004E1915" w:rsidRPr="00621002">
        <w:rPr>
          <w:rStyle w:val="CharacterStyle2"/>
          <w:spacing w:val="-8"/>
          <w:sz w:val="28"/>
          <w:szCs w:val="28"/>
          <w:highlight w:val="yellow"/>
        </w:rPr>
        <w:t>t</w:t>
      </w:r>
      <w:r w:rsidRPr="00621002">
        <w:rPr>
          <w:rStyle w:val="CharacterStyle2"/>
          <w:sz w:val="28"/>
          <w:szCs w:val="28"/>
          <w:highlight w:val="yellow"/>
        </w:rPr>
        <w:t>es:</w:t>
      </w:r>
      <w:r w:rsidR="004E1915" w:rsidRPr="00621002">
        <w:rPr>
          <w:rStyle w:val="CharacterStyle2"/>
          <w:sz w:val="28"/>
          <w:szCs w:val="28"/>
          <w:highlight w:val="yellow"/>
        </w:rPr>
        <w:t xml:space="preserve"> </w:t>
      </w:r>
    </w:p>
    <w:p w:rsidR="00191A10" w:rsidRPr="00621002" w:rsidRDefault="00191A10" w:rsidP="00517896">
      <w:pPr>
        <w:pStyle w:val="Style1"/>
        <w:kinsoku w:val="0"/>
        <w:autoSpaceDE/>
        <w:autoSpaceDN/>
        <w:adjustRightInd/>
        <w:jc w:val="both"/>
        <w:rPr>
          <w:rStyle w:val="CharacterStyle2"/>
          <w:sz w:val="28"/>
          <w:szCs w:val="28"/>
          <w:highlight w:val="yellow"/>
        </w:rPr>
      </w:pPr>
    </w:p>
    <w:p w:rsidR="00191A10" w:rsidRPr="00621002" w:rsidRDefault="00592548" w:rsidP="00191A10">
      <w:pPr>
        <w:pStyle w:val="Style1"/>
        <w:kinsoku w:val="0"/>
        <w:autoSpaceDE/>
        <w:autoSpaceDN/>
        <w:adjustRightInd/>
        <w:ind w:left="708"/>
        <w:jc w:val="both"/>
        <w:rPr>
          <w:rStyle w:val="CharacterStyle2"/>
          <w:spacing w:val="-8"/>
          <w:sz w:val="28"/>
          <w:szCs w:val="28"/>
          <w:highlight w:val="yellow"/>
        </w:rPr>
      </w:pPr>
      <w:r w:rsidRPr="00621002">
        <w:rPr>
          <w:rStyle w:val="CharacterStyle2"/>
          <w:iCs/>
          <w:spacing w:val="-8"/>
          <w:sz w:val="28"/>
          <w:szCs w:val="28"/>
          <w:highlight w:val="yellow"/>
        </w:rPr>
        <w:t>-</w:t>
      </w:r>
      <w:r w:rsidR="007C6926" w:rsidRPr="00621002">
        <w:rPr>
          <w:rStyle w:val="CharacterStyle2"/>
          <w:i/>
          <w:iCs/>
          <w:spacing w:val="-8"/>
          <w:sz w:val="28"/>
          <w:szCs w:val="28"/>
          <w:highlight w:val="yellow"/>
        </w:rPr>
        <w:t xml:space="preserve"> </w:t>
      </w:r>
      <w:r w:rsidR="007C6926" w:rsidRPr="00621002">
        <w:rPr>
          <w:rStyle w:val="CharacterStyle2"/>
          <w:spacing w:val="-8"/>
          <w:sz w:val="28"/>
          <w:szCs w:val="28"/>
          <w:highlight w:val="yellow"/>
        </w:rPr>
        <w:t xml:space="preserve">Se trata de una asociación que permanece </w:t>
      </w:r>
      <w:r w:rsidR="007C6926" w:rsidRPr="00621002">
        <w:rPr>
          <w:rStyle w:val="CharacterStyle2"/>
          <w:b/>
          <w:spacing w:val="-8"/>
          <w:sz w:val="28"/>
          <w:szCs w:val="28"/>
          <w:highlight w:val="yellow"/>
        </w:rPr>
        <w:t>oculta</w:t>
      </w:r>
      <w:r w:rsidR="007C6926" w:rsidRPr="00621002">
        <w:rPr>
          <w:rStyle w:val="CharacterStyle2"/>
          <w:spacing w:val="-8"/>
          <w:sz w:val="28"/>
          <w:szCs w:val="28"/>
          <w:highlight w:val="yellow"/>
        </w:rPr>
        <w:t>, de manera que</w:t>
      </w:r>
      <w:r w:rsidR="00191A10" w:rsidRPr="00621002">
        <w:rPr>
          <w:rStyle w:val="CharacterStyle2"/>
          <w:spacing w:val="-8"/>
          <w:sz w:val="28"/>
          <w:szCs w:val="28"/>
          <w:highlight w:val="yellow"/>
        </w:rPr>
        <w:t>:</w:t>
      </w:r>
    </w:p>
    <w:p w:rsidR="00191A10" w:rsidRPr="00621002" w:rsidRDefault="00191A10" w:rsidP="00191A10">
      <w:pPr>
        <w:pStyle w:val="Style1"/>
        <w:kinsoku w:val="0"/>
        <w:autoSpaceDE/>
        <w:autoSpaceDN/>
        <w:adjustRightInd/>
        <w:ind w:left="708"/>
        <w:jc w:val="both"/>
        <w:rPr>
          <w:rStyle w:val="CharacterStyle2"/>
          <w:spacing w:val="-8"/>
          <w:sz w:val="28"/>
          <w:szCs w:val="28"/>
          <w:highlight w:val="yellow"/>
        </w:rPr>
      </w:pPr>
    </w:p>
    <w:p w:rsidR="007C6926" w:rsidRPr="00621002" w:rsidRDefault="00191A10" w:rsidP="00191A10">
      <w:pPr>
        <w:pStyle w:val="Style1"/>
        <w:kinsoku w:val="0"/>
        <w:autoSpaceDE/>
        <w:autoSpaceDN/>
        <w:adjustRightInd/>
        <w:ind w:left="1416"/>
        <w:jc w:val="both"/>
        <w:rPr>
          <w:rStyle w:val="CharacterStyle2"/>
          <w:spacing w:val="-5"/>
          <w:sz w:val="28"/>
          <w:szCs w:val="28"/>
          <w:highlight w:val="yellow"/>
        </w:rPr>
      </w:pPr>
      <w:r w:rsidRPr="00621002">
        <w:rPr>
          <w:rStyle w:val="CharacterStyle2"/>
          <w:spacing w:val="-8"/>
          <w:sz w:val="28"/>
          <w:szCs w:val="28"/>
          <w:highlight w:val="yellow"/>
        </w:rPr>
        <w:t>E</w:t>
      </w:r>
      <w:r w:rsidR="007C6926" w:rsidRPr="00621002">
        <w:rPr>
          <w:rStyle w:val="CharacterStyle2"/>
          <w:spacing w:val="-8"/>
          <w:sz w:val="28"/>
          <w:szCs w:val="28"/>
          <w:highlight w:val="yellow"/>
        </w:rPr>
        <w:t xml:space="preserve">n las </w:t>
      </w:r>
      <w:r w:rsidR="007C6926" w:rsidRPr="00621002">
        <w:rPr>
          <w:rStyle w:val="CharacterStyle2"/>
          <w:spacing w:val="-7"/>
          <w:sz w:val="28"/>
          <w:szCs w:val="28"/>
          <w:highlight w:val="yellow"/>
        </w:rPr>
        <w:t>negociaciones no podrá adoptarse una razón comercial común, ni usar de más</w:t>
      </w:r>
      <w:r w:rsidRPr="00621002">
        <w:rPr>
          <w:rStyle w:val="CharacterStyle2"/>
          <w:spacing w:val="-7"/>
          <w:sz w:val="28"/>
          <w:szCs w:val="28"/>
          <w:highlight w:val="yellow"/>
        </w:rPr>
        <w:t xml:space="preserve"> </w:t>
      </w:r>
      <w:r w:rsidR="007C6926" w:rsidRPr="00621002">
        <w:rPr>
          <w:rStyle w:val="CharacterStyle2"/>
          <w:spacing w:val="-3"/>
          <w:sz w:val="28"/>
          <w:szCs w:val="28"/>
          <w:highlight w:val="yellow"/>
        </w:rPr>
        <w:t xml:space="preserve">crédito directo que el del comerciante que las hace y dirige en su nombre y </w:t>
      </w:r>
      <w:r w:rsidR="007C6926" w:rsidRPr="00621002">
        <w:rPr>
          <w:rStyle w:val="CharacterStyle2"/>
          <w:spacing w:val="-5"/>
          <w:sz w:val="28"/>
          <w:szCs w:val="28"/>
          <w:highlight w:val="yellow"/>
        </w:rPr>
        <w:t>bajo su responsabilidad individual (art. 241).</w:t>
      </w:r>
    </w:p>
    <w:p w:rsidR="00191A10" w:rsidRPr="00621002" w:rsidRDefault="005B530F" w:rsidP="00191A10">
      <w:pPr>
        <w:pStyle w:val="Style3"/>
        <w:kinsoku w:val="0"/>
        <w:autoSpaceDE/>
        <w:autoSpaceDN/>
        <w:spacing w:before="0"/>
        <w:ind w:left="1416" w:right="0" w:firstLine="0"/>
        <w:rPr>
          <w:rStyle w:val="CharacterStyle1"/>
          <w:rFonts w:ascii="Times New Roman" w:hAnsi="Times New Roman" w:cs="Times New Roman"/>
          <w:spacing w:val="-4"/>
          <w:sz w:val="28"/>
          <w:szCs w:val="28"/>
          <w:highlight w:val="yellow"/>
        </w:rPr>
      </w:pPr>
      <w:r w:rsidRPr="00621002">
        <w:rPr>
          <w:rStyle w:val="CharacterStyle1"/>
          <w:rFonts w:ascii="Times New Roman" w:hAnsi="Times New Roman" w:cs="Times New Roman"/>
          <w:spacing w:val="-4"/>
          <w:sz w:val="28"/>
          <w:szCs w:val="28"/>
          <w:highlight w:val="yellow"/>
        </w:rPr>
        <w:t xml:space="preserve"> </w:t>
      </w:r>
    </w:p>
    <w:p w:rsidR="00191A10" w:rsidRPr="00621002" w:rsidRDefault="007C6926" w:rsidP="00191A10">
      <w:pPr>
        <w:pStyle w:val="Style3"/>
        <w:kinsoku w:val="0"/>
        <w:autoSpaceDE/>
        <w:autoSpaceDN/>
        <w:spacing w:before="0"/>
        <w:ind w:left="1416" w:right="0" w:firstLine="0"/>
        <w:rPr>
          <w:rStyle w:val="CharacterStyle1"/>
          <w:rFonts w:ascii="Times New Roman" w:hAnsi="Times New Roman" w:cs="Times New Roman"/>
          <w:spacing w:val="-6"/>
          <w:sz w:val="28"/>
          <w:szCs w:val="28"/>
          <w:highlight w:val="yellow"/>
        </w:rPr>
      </w:pPr>
      <w:r w:rsidRPr="00621002">
        <w:rPr>
          <w:rStyle w:val="CharacterStyle1"/>
          <w:rFonts w:ascii="Times New Roman" w:hAnsi="Times New Roman" w:cs="Times New Roman"/>
          <w:spacing w:val="-4"/>
          <w:sz w:val="28"/>
          <w:szCs w:val="28"/>
          <w:highlight w:val="yellow"/>
        </w:rPr>
        <w:t>Carece de todo tipo de personificación, hasta el punto de que no se</w:t>
      </w:r>
      <w:r w:rsidR="00592548" w:rsidRPr="00621002">
        <w:rPr>
          <w:rStyle w:val="CharacterStyle1"/>
          <w:rFonts w:ascii="Times New Roman" w:hAnsi="Times New Roman" w:cs="Times New Roman"/>
          <w:spacing w:val="-4"/>
          <w:sz w:val="28"/>
          <w:szCs w:val="28"/>
          <w:highlight w:val="yellow"/>
        </w:rPr>
        <w:t xml:space="preserve"> </w:t>
      </w:r>
      <w:r w:rsidRPr="00621002">
        <w:rPr>
          <w:rStyle w:val="CharacterStyle1"/>
          <w:rFonts w:ascii="Times New Roman" w:hAnsi="Times New Roman" w:cs="Times New Roman"/>
          <w:spacing w:val="-1"/>
          <w:sz w:val="28"/>
          <w:szCs w:val="28"/>
          <w:highlight w:val="yellow"/>
        </w:rPr>
        <w:t xml:space="preserve">constituye un patrimonio común, sino que la aportación del partícipe pasa </w:t>
      </w:r>
      <w:r w:rsidRPr="00621002">
        <w:rPr>
          <w:rStyle w:val="CharacterStyle1"/>
          <w:rFonts w:ascii="Times New Roman" w:hAnsi="Times New Roman" w:cs="Times New Roman"/>
          <w:spacing w:val="-3"/>
          <w:sz w:val="28"/>
          <w:szCs w:val="28"/>
          <w:highlight w:val="yellow"/>
        </w:rPr>
        <w:t>a ser propiedad del gestor</w:t>
      </w:r>
      <w:r w:rsidR="00191A10" w:rsidRPr="00621002">
        <w:rPr>
          <w:rStyle w:val="CharacterStyle1"/>
          <w:rFonts w:ascii="Times New Roman" w:hAnsi="Times New Roman" w:cs="Times New Roman"/>
          <w:spacing w:val="-3"/>
          <w:sz w:val="28"/>
          <w:szCs w:val="28"/>
          <w:highlight w:val="yellow"/>
        </w:rPr>
        <w:t xml:space="preserve"> (e</w:t>
      </w:r>
      <w:r w:rsidRPr="00621002">
        <w:rPr>
          <w:rStyle w:val="CharacterStyle1"/>
          <w:rFonts w:ascii="Times New Roman" w:hAnsi="Times New Roman" w:cs="Times New Roman"/>
          <w:spacing w:val="-5"/>
          <w:sz w:val="28"/>
          <w:szCs w:val="28"/>
          <w:highlight w:val="yellow"/>
        </w:rPr>
        <w:t xml:space="preserve">n caso de </w:t>
      </w:r>
      <w:r w:rsidR="00191A10" w:rsidRPr="00621002">
        <w:rPr>
          <w:rStyle w:val="CharacterStyle1"/>
          <w:rFonts w:ascii="Times New Roman" w:hAnsi="Times New Roman" w:cs="Times New Roman"/>
          <w:spacing w:val="-5"/>
          <w:sz w:val="28"/>
          <w:szCs w:val="28"/>
          <w:highlight w:val="yellow"/>
        </w:rPr>
        <w:t>concurso de</w:t>
      </w:r>
      <w:r w:rsidRPr="00621002">
        <w:rPr>
          <w:rStyle w:val="CharacterStyle1"/>
          <w:rFonts w:ascii="Times New Roman" w:hAnsi="Times New Roman" w:cs="Times New Roman"/>
          <w:spacing w:val="-3"/>
          <w:sz w:val="28"/>
          <w:szCs w:val="28"/>
          <w:highlight w:val="yellow"/>
        </w:rPr>
        <w:t xml:space="preserve">l gestor </w:t>
      </w:r>
      <w:r w:rsidRPr="00621002">
        <w:rPr>
          <w:rStyle w:val="CharacterStyle1"/>
          <w:rFonts w:ascii="Times New Roman" w:hAnsi="Times New Roman" w:cs="Times New Roman"/>
          <w:spacing w:val="-6"/>
          <w:sz w:val="28"/>
          <w:szCs w:val="28"/>
          <w:highlight w:val="yellow"/>
        </w:rPr>
        <w:t>el partícipe será un acreedor más</w:t>
      </w:r>
      <w:r w:rsidR="00191A10" w:rsidRPr="00621002">
        <w:rPr>
          <w:rStyle w:val="CharacterStyle1"/>
          <w:rFonts w:ascii="Times New Roman" w:hAnsi="Times New Roman" w:cs="Times New Roman"/>
          <w:spacing w:val="-6"/>
          <w:sz w:val="28"/>
          <w:szCs w:val="28"/>
          <w:highlight w:val="yellow"/>
        </w:rPr>
        <w:t>)</w:t>
      </w:r>
    </w:p>
    <w:p w:rsidR="00191A10" w:rsidRPr="00621002" w:rsidRDefault="00191A10" w:rsidP="00191A10">
      <w:pPr>
        <w:pStyle w:val="Style3"/>
        <w:kinsoku w:val="0"/>
        <w:autoSpaceDE/>
        <w:autoSpaceDN/>
        <w:spacing w:before="0"/>
        <w:ind w:left="708" w:right="0" w:firstLine="0"/>
        <w:rPr>
          <w:rStyle w:val="CharacterStyle1"/>
          <w:rFonts w:ascii="Times New Roman" w:hAnsi="Times New Roman" w:cs="Times New Roman"/>
          <w:spacing w:val="-6"/>
          <w:sz w:val="28"/>
          <w:szCs w:val="28"/>
          <w:highlight w:val="yellow"/>
        </w:rPr>
      </w:pPr>
    </w:p>
    <w:p w:rsidR="007C6926" w:rsidRPr="00621002" w:rsidRDefault="00191A10" w:rsidP="00191A10">
      <w:pPr>
        <w:pStyle w:val="Style3"/>
        <w:kinsoku w:val="0"/>
        <w:autoSpaceDE/>
        <w:autoSpaceDN/>
        <w:spacing w:before="0"/>
        <w:ind w:left="708" w:right="0" w:firstLine="0"/>
        <w:rPr>
          <w:rStyle w:val="CharacterStyle1"/>
          <w:rFonts w:ascii="Times New Roman" w:hAnsi="Times New Roman" w:cs="Times New Roman"/>
          <w:spacing w:val="-6"/>
          <w:sz w:val="28"/>
          <w:szCs w:val="28"/>
          <w:highlight w:val="yellow"/>
        </w:rPr>
      </w:pPr>
      <w:r w:rsidRPr="00621002">
        <w:rPr>
          <w:rStyle w:val="CharacterStyle1"/>
          <w:rFonts w:ascii="Times New Roman" w:hAnsi="Times New Roman" w:cs="Times New Roman"/>
          <w:spacing w:val="-6"/>
          <w:sz w:val="28"/>
          <w:szCs w:val="28"/>
          <w:highlight w:val="yellow"/>
        </w:rPr>
        <w:t>-</w:t>
      </w:r>
      <w:r w:rsidR="00592548" w:rsidRPr="00621002">
        <w:rPr>
          <w:rStyle w:val="CharacterStyle1"/>
          <w:rFonts w:ascii="Times New Roman" w:hAnsi="Times New Roman" w:cs="Times New Roman"/>
          <w:spacing w:val="-6"/>
          <w:sz w:val="28"/>
          <w:szCs w:val="28"/>
          <w:highlight w:val="yellow"/>
        </w:rPr>
        <w:t xml:space="preserve"> </w:t>
      </w:r>
      <w:r w:rsidR="007C6926" w:rsidRPr="00621002">
        <w:rPr>
          <w:rStyle w:val="CharacterStyle1"/>
          <w:rFonts w:ascii="Times New Roman" w:hAnsi="Times New Roman" w:cs="Times New Roman"/>
          <w:spacing w:val="-6"/>
          <w:sz w:val="28"/>
          <w:szCs w:val="28"/>
          <w:highlight w:val="yellow"/>
        </w:rPr>
        <w:t>El Código presupone que la participación se refiere a la actividad</w:t>
      </w:r>
      <w:r w:rsidRPr="00621002">
        <w:rPr>
          <w:rStyle w:val="CharacterStyle1"/>
          <w:rFonts w:ascii="Times New Roman" w:hAnsi="Times New Roman" w:cs="Times New Roman"/>
          <w:spacing w:val="-6"/>
          <w:sz w:val="28"/>
          <w:szCs w:val="28"/>
          <w:highlight w:val="yellow"/>
        </w:rPr>
        <w:t xml:space="preserve"> </w:t>
      </w:r>
      <w:r w:rsidR="007C6926" w:rsidRPr="00621002">
        <w:rPr>
          <w:rStyle w:val="CharacterStyle1"/>
          <w:rFonts w:ascii="Times New Roman" w:hAnsi="Times New Roman" w:cs="Times New Roman"/>
          <w:spacing w:val="-6"/>
          <w:sz w:val="28"/>
          <w:szCs w:val="28"/>
          <w:highlight w:val="yellow"/>
        </w:rPr>
        <w:t>mer</w:t>
      </w:r>
      <w:r w:rsidR="007C6926" w:rsidRPr="00621002">
        <w:rPr>
          <w:rStyle w:val="CharacterStyle1"/>
          <w:rFonts w:ascii="Times New Roman" w:hAnsi="Times New Roman" w:cs="Times New Roman"/>
          <w:spacing w:val="-3"/>
          <w:sz w:val="28"/>
          <w:szCs w:val="28"/>
          <w:highlight w:val="yellow"/>
        </w:rPr>
        <w:t xml:space="preserve">cantil del empresario o comerciante, pero puede referirse a </w:t>
      </w:r>
      <w:r w:rsidR="007C6926" w:rsidRPr="00621002">
        <w:rPr>
          <w:rStyle w:val="CharacterStyle1"/>
          <w:rFonts w:ascii="Times New Roman" w:hAnsi="Times New Roman" w:cs="Times New Roman"/>
          <w:b/>
          <w:spacing w:val="-3"/>
          <w:sz w:val="28"/>
          <w:szCs w:val="28"/>
          <w:highlight w:val="yellow"/>
        </w:rPr>
        <w:t xml:space="preserve">toda su actividad </w:t>
      </w:r>
      <w:r w:rsidR="007C6926" w:rsidRPr="00621002">
        <w:rPr>
          <w:rStyle w:val="CharacterStyle1"/>
          <w:rFonts w:ascii="Times New Roman" w:hAnsi="Times New Roman" w:cs="Times New Roman"/>
          <w:b/>
          <w:spacing w:val="-6"/>
          <w:sz w:val="28"/>
          <w:szCs w:val="28"/>
          <w:highlight w:val="yellow"/>
        </w:rPr>
        <w:t>o a una parte</w:t>
      </w:r>
      <w:r w:rsidR="007C6926" w:rsidRPr="00621002">
        <w:rPr>
          <w:rStyle w:val="CharacterStyle1"/>
          <w:rFonts w:ascii="Times New Roman" w:hAnsi="Times New Roman" w:cs="Times New Roman"/>
          <w:spacing w:val="-6"/>
          <w:sz w:val="28"/>
          <w:szCs w:val="28"/>
          <w:highlight w:val="yellow"/>
        </w:rPr>
        <w:t xml:space="preserve"> de ella.</w:t>
      </w:r>
    </w:p>
    <w:p w:rsidR="00191A10" w:rsidRPr="00621002" w:rsidRDefault="00191A10" w:rsidP="00191A10">
      <w:pPr>
        <w:pStyle w:val="Style3"/>
        <w:kinsoku w:val="0"/>
        <w:autoSpaceDE/>
        <w:autoSpaceDN/>
        <w:spacing w:before="0"/>
        <w:ind w:left="708" w:right="0" w:firstLine="0"/>
        <w:rPr>
          <w:rStyle w:val="CharacterStyle1"/>
          <w:rFonts w:ascii="Times New Roman" w:hAnsi="Times New Roman" w:cs="Times New Roman"/>
          <w:spacing w:val="-6"/>
          <w:sz w:val="28"/>
          <w:szCs w:val="28"/>
          <w:highlight w:val="yellow"/>
        </w:rPr>
      </w:pPr>
    </w:p>
    <w:p w:rsidR="007C6926" w:rsidRPr="00621002" w:rsidRDefault="009A7AB2" w:rsidP="00191A10">
      <w:pPr>
        <w:pStyle w:val="Style3"/>
        <w:kinsoku w:val="0"/>
        <w:autoSpaceDE/>
        <w:autoSpaceDN/>
        <w:spacing w:before="0"/>
        <w:ind w:left="708" w:right="0" w:firstLine="0"/>
        <w:rPr>
          <w:rStyle w:val="CharacterStyle1"/>
          <w:rFonts w:ascii="Times New Roman" w:hAnsi="Times New Roman" w:cs="Times New Roman"/>
          <w:spacing w:val="-5"/>
          <w:sz w:val="28"/>
          <w:szCs w:val="28"/>
          <w:highlight w:val="yellow"/>
        </w:rPr>
      </w:pPr>
      <w:r w:rsidRPr="00621002">
        <w:rPr>
          <w:rStyle w:val="CharacterStyle1"/>
          <w:rFonts w:ascii="Times New Roman" w:hAnsi="Times New Roman" w:cs="Times New Roman"/>
          <w:spacing w:val="-6"/>
          <w:sz w:val="28"/>
          <w:szCs w:val="28"/>
          <w:highlight w:val="yellow"/>
        </w:rPr>
        <w:t xml:space="preserve">- </w:t>
      </w:r>
      <w:r w:rsidR="007C6926" w:rsidRPr="00621002">
        <w:rPr>
          <w:rStyle w:val="CharacterStyle1"/>
          <w:rFonts w:ascii="Times New Roman" w:hAnsi="Times New Roman" w:cs="Times New Roman"/>
          <w:spacing w:val="-6"/>
          <w:sz w:val="28"/>
          <w:szCs w:val="28"/>
          <w:highlight w:val="yellow"/>
        </w:rPr>
        <w:t xml:space="preserve">El artículo 240 alude a la </w:t>
      </w:r>
      <w:r w:rsidR="007C6926" w:rsidRPr="00621002">
        <w:rPr>
          <w:rStyle w:val="CharacterStyle1"/>
          <w:rFonts w:ascii="Times New Roman" w:hAnsi="Times New Roman" w:cs="Times New Roman"/>
          <w:b/>
          <w:spacing w:val="-6"/>
          <w:sz w:val="28"/>
          <w:szCs w:val="28"/>
          <w:highlight w:val="yellow"/>
        </w:rPr>
        <w:t>libertad de forma</w:t>
      </w:r>
      <w:r w:rsidR="007C6926" w:rsidRPr="00621002">
        <w:rPr>
          <w:rStyle w:val="CharacterStyle1"/>
          <w:rFonts w:ascii="Times New Roman" w:hAnsi="Times New Roman" w:cs="Times New Roman"/>
          <w:spacing w:val="-6"/>
          <w:sz w:val="28"/>
          <w:szCs w:val="28"/>
          <w:highlight w:val="yellow"/>
        </w:rPr>
        <w:t xml:space="preserve"> del contrato, al decir que no estarán sujetas en su formación a ninguna solemnidad, pudiendo contraer</w:t>
      </w:r>
      <w:r w:rsidR="007C6926" w:rsidRPr="00621002">
        <w:rPr>
          <w:rStyle w:val="CharacterStyle1"/>
          <w:rFonts w:ascii="Times New Roman" w:hAnsi="Times New Roman" w:cs="Times New Roman"/>
          <w:spacing w:val="-6"/>
          <w:sz w:val="28"/>
          <w:szCs w:val="28"/>
          <w:highlight w:val="yellow"/>
        </w:rPr>
        <w:softHyphen/>
      </w:r>
      <w:r w:rsidR="007C6926" w:rsidRPr="00621002">
        <w:rPr>
          <w:rStyle w:val="CharacterStyle1"/>
          <w:rFonts w:ascii="Times New Roman" w:hAnsi="Times New Roman" w:cs="Times New Roman"/>
          <w:spacing w:val="-5"/>
          <w:sz w:val="28"/>
          <w:szCs w:val="28"/>
          <w:highlight w:val="yellow"/>
        </w:rPr>
        <w:t>se privadamente de palabra o por escrito.</w:t>
      </w:r>
    </w:p>
    <w:p w:rsidR="00592548" w:rsidRPr="00621002" w:rsidRDefault="00592548" w:rsidP="00517896">
      <w:pPr>
        <w:pStyle w:val="Style1"/>
        <w:kinsoku w:val="0"/>
        <w:autoSpaceDE/>
        <w:autoSpaceDN/>
        <w:adjustRightInd/>
        <w:jc w:val="both"/>
        <w:rPr>
          <w:rStyle w:val="CharacterStyle2"/>
          <w:b/>
          <w:bCs/>
          <w:spacing w:val="-2"/>
          <w:sz w:val="28"/>
          <w:szCs w:val="28"/>
          <w:highlight w:val="yellow"/>
        </w:rPr>
      </w:pPr>
    </w:p>
    <w:p w:rsidR="00191A10" w:rsidRPr="00621002" w:rsidRDefault="00191A10" w:rsidP="00517896">
      <w:pPr>
        <w:pStyle w:val="Style1"/>
        <w:kinsoku w:val="0"/>
        <w:autoSpaceDE/>
        <w:autoSpaceDN/>
        <w:adjustRightInd/>
        <w:jc w:val="both"/>
        <w:rPr>
          <w:rStyle w:val="CharacterStyle2"/>
          <w:bCs/>
          <w:spacing w:val="-2"/>
          <w:sz w:val="28"/>
          <w:szCs w:val="28"/>
          <w:highlight w:val="yellow"/>
        </w:rPr>
      </w:pPr>
      <w:r w:rsidRPr="00621002">
        <w:rPr>
          <w:rStyle w:val="CharacterStyle2"/>
          <w:bCs/>
          <w:spacing w:val="-2"/>
          <w:sz w:val="28"/>
          <w:szCs w:val="28"/>
          <w:highlight w:val="yellow"/>
        </w:rPr>
        <w:t>RELACIONES</w:t>
      </w:r>
      <w:r w:rsidR="007C6926" w:rsidRPr="00621002">
        <w:rPr>
          <w:rStyle w:val="CharacterStyle2"/>
          <w:bCs/>
          <w:spacing w:val="-2"/>
          <w:sz w:val="28"/>
          <w:szCs w:val="28"/>
          <w:highlight w:val="yellow"/>
        </w:rPr>
        <w:t xml:space="preserve"> </w:t>
      </w:r>
    </w:p>
    <w:p w:rsidR="00621002" w:rsidRPr="00621002" w:rsidRDefault="00621002" w:rsidP="00517896">
      <w:pPr>
        <w:pStyle w:val="Style1"/>
        <w:kinsoku w:val="0"/>
        <w:autoSpaceDE/>
        <w:autoSpaceDN/>
        <w:adjustRightInd/>
        <w:jc w:val="both"/>
        <w:rPr>
          <w:rStyle w:val="CharacterStyle2"/>
          <w:bCs/>
          <w:spacing w:val="-2"/>
          <w:sz w:val="28"/>
          <w:szCs w:val="28"/>
          <w:highlight w:val="yellow"/>
        </w:rPr>
      </w:pPr>
    </w:p>
    <w:p w:rsidR="007C6926" w:rsidRPr="00621002" w:rsidRDefault="00191A10" w:rsidP="00191A10">
      <w:pPr>
        <w:pStyle w:val="Style1"/>
        <w:kinsoku w:val="0"/>
        <w:autoSpaceDE/>
        <w:autoSpaceDN/>
        <w:adjustRightInd/>
        <w:jc w:val="center"/>
        <w:rPr>
          <w:rStyle w:val="CharacterStyle2"/>
          <w:bCs/>
          <w:spacing w:val="-2"/>
          <w:sz w:val="28"/>
          <w:szCs w:val="28"/>
          <w:highlight w:val="yellow"/>
        </w:rPr>
      </w:pPr>
      <w:r w:rsidRPr="00621002">
        <w:rPr>
          <w:rStyle w:val="CharacterStyle2"/>
          <w:bCs/>
          <w:spacing w:val="-2"/>
          <w:sz w:val="28"/>
          <w:szCs w:val="28"/>
          <w:highlight w:val="yellow"/>
        </w:rPr>
        <w:t>INTERNAS</w:t>
      </w:r>
    </w:p>
    <w:p w:rsidR="00191A10" w:rsidRPr="00621002" w:rsidRDefault="00191A10" w:rsidP="00191A10">
      <w:pPr>
        <w:pStyle w:val="Style1"/>
        <w:kinsoku w:val="0"/>
        <w:autoSpaceDE/>
        <w:autoSpaceDN/>
        <w:adjustRightInd/>
        <w:jc w:val="center"/>
        <w:rPr>
          <w:rStyle w:val="CharacterStyle2"/>
          <w:bCs/>
          <w:spacing w:val="-2"/>
          <w:sz w:val="28"/>
          <w:szCs w:val="28"/>
          <w:highlight w:val="yellow"/>
        </w:rPr>
      </w:pPr>
    </w:p>
    <w:p w:rsidR="007C6926" w:rsidRPr="00621002" w:rsidRDefault="00191A10" w:rsidP="00517896">
      <w:pPr>
        <w:pStyle w:val="Style3"/>
        <w:kinsoku w:val="0"/>
        <w:autoSpaceDE/>
        <w:autoSpaceDN/>
        <w:spacing w:before="0"/>
        <w:ind w:left="0" w:right="0" w:firstLine="0"/>
        <w:rPr>
          <w:rStyle w:val="CharacterStyle1"/>
          <w:rFonts w:ascii="Times New Roman" w:hAnsi="Times New Roman" w:cs="Times New Roman"/>
          <w:spacing w:val="-6"/>
          <w:sz w:val="28"/>
          <w:szCs w:val="28"/>
          <w:highlight w:val="yellow"/>
        </w:rPr>
      </w:pPr>
      <w:r w:rsidRPr="00621002">
        <w:rPr>
          <w:rStyle w:val="CharacterStyle1"/>
          <w:rFonts w:ascii="Times New Roman" w:hAnsi="Times New Roman" w:cs="Times New Roman"/>
          <w:spacing w:val="-11"/>
          <w:sz w:val="28"/>
          <w:szCs w:val="28"/>
          <w:highlight w:val="yellow"/>
        </w:rPr>
        <w:t>A</w:t>
      </w:r>
      <w:r w:rsidR="005B530F" w:rsidRPr="00621002">
        <w:rPr>
          <w:rStyle w:val="CharacterStyle1"/>
          <w:rFonts w:ascii="Times New Roman" w:hAnsi="Times New Roman" w:cs="Times New Roman"/>
          <w:spacing w:val="-11"/>
          <w:sz w:val="28"/>
          <w:szCs w:val="28"/>
          <w:highlight w:val="yellow"/>
        </w:rPr>
        <w:t>mplia libertad de pactos</w:t>
      </w:r>
      <w:r w:rsidRPr="00621002">
        <w:rPr>
          <w:rStyle w:val="CharacterStyle1"/>
          <w:rFonts w:ascii="Times New Roman" w:hAnsi="Times New Roman" w:cs="Times New Roman"/>
          <w:spacing w:val="-11"/>
          <w:sz w:val="28"/>
          <w:szCs w:val="28"/>
          <w:highlight w:val="yellow"/>
        </w:rPr>
        <w:t xml:space="preserve"> (</w:t>
      </w:r>
      <w:r w:rsidR="007C6926" w:rsidRPr="00621002">
        <w:rPr>
          <w:rStyle w:val="CharacterStyle1"/>
          <w:rFonts w:ascii="Times New Roman" w:hAnsi="Times New Roman" w:cs="Times New Roman"/>
          <w:spacing w:val="-7"/>
          <w:sz w:val="28"/>
          <w:szCs w:val="28"/>
          <w:highlight w:val="yellow"/>
        </w:rPr>
        <w:t>habrá de estarse, en primer té</w:t>
      </w:r>
      <w:r w:rsidR="00C2647C" w:rsidRPr="00621002">
        <w:rPr>
          <w:rStyle w:val="CharacterStyle1"/>
          <w:rFonts w:ascii="Times New Roman" w:hAnsi="Times New Roman" w:cs="Times New Roman"/>
          <w:spacing w:val="-7"/>
          <w:sz w:val="28"/>
          <w:szCs w:val="28"/>
          <w:highlight w:val="yellow"/>
        </w:rPr>
        <w:t>r</w:t>
      </w:r>
      <w:r w:rsidR="007C6926" w:rsidRPr="00621002">
        <w:rPr>
          <w:rStyle w:val="CharacterStyle1"/>
          <w:rFonts w:ascii="Times New Roman" w:hAnsi="Times New Roman" w:cs="Times New Roman"/>
          <w:spacing w:val="-7"/>
          <w:sz w:val="28"/>
          <w:szCs w:val="28"/>
          <w:highlight w:val="yellow"/>
        </w:rPr>
        <w:t xml:space="preserve">mino, a lo que hayan pactado el </w:t>
      </w:r>
      <w:r w:rsidR="007C6926" w:rsidRPr="00621002">
        <w:rPr>
          <w:rStyle w:val="CharacterStyle1"/>
          <w:rFonts w:ascii="Times New Roman" w:hAnsi="Times New Roman" w:cs="Times New Roman"/>
          <w:spacing w:val="-6"/>
          <w:sz w:val="28"/>
          <w:szCs w:val="28"/>
          <w:highlight w:val="yellow"/>
        </w:rPr>
        <w:t>gestor y los partícipes</w:t>
      </w:r>
      <w:r w:rsidRPr="00621002">
        <w:rPr>
          <w:rStyle w:val="CharacterStyle1"/>
          <w:rFonts w:ascii="Times New Roman" w:hAnsi="Times New Roman" w:cs="Times New Roman"/>
          <w:spacing w:val="-6"/>
          <w:sz w:val="28"/>
          <w:szCs w:val="28"/>
          <w:highlight w:val="yellow"/>
        </w:rPr>
        <w:t>)</w:t>
      </w:r>
    </w:p>
    <w:p w:rsidR="00191A10" w:rsidRPr="00621002" w:rsidRDefault="00C2647C" w:rsidP="00191A10">
      <w:pPr>
        <w:pStyle w:val="Style1"/>
        <w:kinsoku w:val="0"/>
        <w:autoSpaceDE/>
        <w:autoSpaceDN/>
        <w:adjustRightInd/>
        <w:ind w:left="288"/>
        <w:jc w:val="both"/>
        <w:rPr>
          <w:rStyle w:val="CharacterStyle2"/>
          <w:i/>
          <w:iCs/>
          <w:spacing w:val="12"/>
          <w:sz w:val="28"/>
          <w:szCs w:val="28"/>
          <w:highlight w:val="yellow"/>
        </w:rPr>
      </w:pPr>
      <w:r w:rsidRPr="00621002">
        <w:rPr>
          <w:rStyle w:val="CharacterStyle2"/>
          <w:i/>
          <w:iCs/>
          <w:spacing w:val="12"/>
          <w:sz w:val="28"/>
          <w:szCs w:val="28"/>
          <w:highlight w:val="yellow"/>
        </w:rPr>
        <w:t xml:space="preserve">     </w:t>
      </w:r>
    </w:p>
    <w:p w:rsidR="007C6926" w:rsidRPr="00621002" w:rsidRDefault="00C2647C" w:rsidP="00517896">
      <w:pPr>
        <w:pStyle w:val="Style1"/>
        <w:kinsoku w:val="0"/>
        <w:autoSpaceDE/>
        <w:autoSpaceDN/>
        <w:adjustRightInd/>
        <w:jc w:val="both"/>
        <w:rPr>
          <w:rStyle w:val="CharacterStyle2"/>
          <w:sz w:val="28"/>
          <w:szCs w:val="28"/>
          <w:highlight w:val="yellow"/>
        </w:rPr>
      </w:pPr>
      <w:r w:rsidRPr="00621002">
        <w:rPr>
          <w:rStyle w:val="CharacterStyle2"/>
          <w:iCs/>
          <w:spacing w:val="12"/>
          <w:sz w:val="28"/>
          <w:szCs w:val="28"/>
          <w:highlight w:val="yellow"/>
        </w:rPr>
        <w:t xml:space="preserve">- </w:t>
      </w:r>
      <w:r w:rsidR="007C6926" w:rsidRPr="00621002">
        <w:rPr>
          <w:rStyle w:val="CharacterStyle2"/>
          <w:iCs/>
          <w:spacing w:val="12"/>
          <w:sz w:val="28"/>
          <w:szCs w:val="28"/>
          <w:highlight w:val="yellow"/>
        </w:rPr>
        <w:t>Obligación de aportación</w:t>
      </w:r>
      <w:r w:rsidR="00715912" w:rsidRPr="00621002">
        <w:rPr>
          <w:rStyle w:val="CharacterStyle2"/>
          <w:iCs/>
          <w:spacing w:val="12"/>
          <w:sz w:val="28"/>
          <w:szCs w:val="28"/>
          <w:highlight w:val="yellow"/>
        </w:rPr>
        <w:t xml:space="preserve"> (</w:t>
      </w:r>
      <w:r w:rsidR="007C6926" w:rsidRPr="00621002">
        <w:rPr>
          <w:rStyle w:val="CharacterStyle2"/>
          <w:i/>
          <w:spacing w:val="4"/>
          <w:sz w:val="28"/>
          <w:szCs w:val="28"/>
          <w:highlight w:val="yellow"/>
        </w:rPr>
        <w:t>«parte de capital que convinieren»</w:t>
      </w:r>
      <w:r w:rsidR="00715912" w:rsidRPr="00621002">
        <w:rPr>
          <w:rStyle w:val="CharacterStyle2"/>
          <w:i/>
          <w:spacing w:val="4"/>
          <w:sz w:val="28"/>
          <w:szCs w:val="28"/>
          <w:highlight w:val="yellow"/>
        </w:rPr>
        <w:t xml:space="preserve">). </w:t>
      </w:r>
      <w:r w:rsidR="007C6926" w:rsidRPr="00621002">
        <w:rPr>
          <w:rStyle w:val="CharacterStyle2"/>
          <w:spacing w:val="-8"/>
          <w:sz w:val="28"/>
          <w:szCs w:val="28"/>
          <w:highlight w:val="yellow"/>
        </w:rPr>
        <w:t xml:space="preserve">Al </w:t>
      </w:r>
      <w:r w:rsidR="007C6926" w:rsidRPr="00621002">
        <w:rPr>
          <w:rStyle w:val="CharacterStyle2"/>
          <w:spacing w:val="-8"/>
          <w:sz w:val="28"/>
          <w:szCs w:val="28"/>
          <w:highlight w:val="yellow"/>
        </w:rPr>
        <w:lastRenderedPageBreak/>
        <w:t>hablar de «capital» el artículo 239 da a entender que el partícipe no pue</w:t>
      </w:r>
      <w:r w:rsidR="007C6926" w:rsidRPr="00621002">
        <w:rPr>
          <w:rStyle w:val="CharacterStyle2"/>
          <w:spacing w:val="-8"/>
          <w:sz w:val="28"/>
          <w:szCs w:val="28"/>
          <w:highlight w:val="yellow"/>
        </w:rPr>
        <w:softHyphen/>
      </w:r>
      <w:r w:rsidR="007C6926" w:rsidRPr="00621002">
        <w:rPr>
          <w:rStyle w:val="CharacterStyle2"/>
          <w:spacing w:val="-2"/>
          <w:sz w:val="28"/>
          <w:szCs w:val="28"/>
          <w:highlight w:val="yellow"/>
        </w:rPr>
        <w:t>de hacer una aportación de trabajo</w:t>
      </w:r>
      <w:r w:rsidR="007C6926" w:rsidRPr="00621002">
        <w:rPr>
          <w:rStyle w:val="CharacterStyle2"/>
          <w:sz w:val="28"/>
          <w:szCs w:val="28"/>
          <w:highlight w:val="yellow"/>
        </w:rPr>
        <w:t>.</w:t>
      </w:r>
      <w:r w:rsidR="00715912" w:rsidRPr="00621002">
        <w:rPr>
          <w:rStyle w:val="CharacterStyle2"/>
          <w:sz w:val="28"/>
          <w:szCs w:val="28"/>
          <w:highlight w:val="yellow"/>
        </w:rPr>
        <w:t xml:space="preserve"> La aportación (patrimonial) puede ser o no dineraria.</w:t>
      </w:r>
    </w:p>
    <w:p w:rsidR="003F1265" w:rsidRPr="00621002" w:rsidRDefault="003F1265" w:rsidP="00517896">
      <w:pPr>
        <w:pStyle w:val="Style1"/>
        <w:kinsoku w:val="0"/>
        <w:autoSpaceDE/>
        <w:autoSpaceDN/>
        <w:adjustRightInd/>
        <w:ind w:left="288"/>
        <w:jc w:val="both"/>
        <w:rPr>
          <w:rStyle w:val="CharacterStyle2"/>
          <w:i/>
          <w:iCs/>
          <w:spacing w:val="10"/>
          <w:sz w:val="28"/>
          <w:szCs w:val="28"/>
          <w:highlight w:val="yellow"/>
        </w:rPr>
      </w:pPr>
      <w:r w:rsidRPr="00621002">
        <w:rPr>
          <w:rStyle w:val="CharacterStyle2"/>
          <w:i/>
          <w:iCs/>
          <w:spacing w:val="10"/>
          <w:sz w:val="28"/>
          <w:szCs w:val="28"/>
          <w:highlight w:val="yellow"/>
        </w:rPr>
        <w:t xml:space="preserve">     </w:t>
      </w:r>
    </w:p>
    <w:p w:rsidR="007C6926" w:rsidRPr="00621002" w:rsidRDefault="003F1265" w:rsidP="00715912">
      <w:pPr>
        <w:pStyle w:val="Style1"/>
        <w:kinsoku w:val="0"/>
        <w:autoSpaceDE/>
        <w:autoSpaceDN/>
        <w:adjustRightInd/>
        <w:jc w:val="both"/>
        <w:rPr>
          <w:rStyle w:val="CharacterStyle2"/>
          <w:iCs/>
          <w:spacing w:val="10"/>
          <w:sz w:val="28"/>
          <w:szCs w:val="28"/>
          <w:highlight w:val="yellow"/>
        </w:rPr>
      </w:pPr>
      <w:r w:rsidRPr="00621002">
        <w:rPr>
          <w:rStyle w:val="CharacterStyle2"/>
          <w:iCs/>
          <w:spacing w:val="10"/>
          <w:sz w:val="28"/>
          <w:szCs w:val="28"/>
          <w:highlight w:val="yellow"/>
        </w:rPr>
        <w:t xml:space="preserve">- </w:t>
      </w:r>
      <w:r w:rsidR="007C6926" w:rsidRPr="00621002">
        <w:rPr>
          <w:rStyle w:val="CharacterStyle2"/>
          <w:iCs/>
          <w:spacing w:val="10"/>
          <w:sz w:val="28"/>
          <w:szCs w:val="28"/>
          <w:highlight w:val="yellow"/>
        </w:rPr>
        <w:t>Obligaciones del gestor</w:t>
      </w:r>
    </w:p>
    <w:p w:rsidR="00715912" w:rsidRPr="00621002" w:rsidRDefault="00715912" w:rsidP="00715912">
      <w:pPr>
        <w:pStyle w:val="Style1"/>
        <w:kinsoku w:val="0"/>
        <w:autoSpaceDE/>
        <w:autoSpaceDN/>
        <w:adjustRightInd/>
        <w:jc w:val="both"/>
        <w:rPr>
          <w:rStyle w:val="CharacterStyle2"/>
          <w:iCs/>
          <w:spacing w:val="10"/>
          <w:sz w:val="28"/>
          <w:szCs w:val="28"/>
          <w:highlight w:val="yellow"/>
        </w:rPr>
      </w:pPr>
    </w:p>
    <w:p w:rsidR="007C6926" w:rsidRPr="00621002" w:rsidRDefault="00621002" w:rsidP="00517896">
      <w:pPr>
        <w:pStyle w:val="Style1"/>
        <w:kinsoku w:val="0"/>
        <w:autoSpaceDE/>
        <w:autoSpaceDN/>
        <w:adjustRightInd/>
        <w:jc w:val="both"/>
        <w:rPr>
          <w:rStyle w:val="CharacterStyle2"/>
          <w:spacing w:val="-2"/>
          <w:sz w:val="28"/>
          <w:szCs w:val="28"/>
          <w:highlight w:val="yellow"/>
        </w:rPr>
      </w:pPr>
      <w:r w:rsidRPr="00621002">
        <w:rPr>
          <w:rStyle w:val="CharacterStyle2"/>
          <w:spacing w:val="-1"/>
          <w:sz w:val="28"/>
          <w:szCs w:val="28"/>
          <w:highlight w:val="yellow"/>
        </w:rPr>
        <w:t xml:space="preserve">+ </w:t>
      </w:r>
      <w:r w:rsidR="00715912" w:rsidRPr="00621002">
        <w:rPr>
          <w:rStyle w:val="CharacterStyle2"/>
          <w:spacing w:val="-1"/>
          <w:sz w:val="28"/>
          <w:szCs w:val="28"/>
          <w:highlight w:val="yellow"/>
        </w:rPr>
        <w:t>Gestionar. T</w:t>
      </w:r>
      <w:r w:rsidR="007C6926" w:rsidRPr="00621002">
        <w:rPr>
          <w:rStyle w:val="CharacterStyle2"/>
          <w:spacing w:val="-5"/>
          <w:sz w:val="28"/>
          <w:szCs w:val="28"/>
          <w:highlight w:val="yellow"/>
        </w:rPr>
        <w:t xml:space="preserve">odas las negociaciones las ha de hacer y dirigir «en su nombre y bajo su </w:t>
      </w:r>
      <w:r w:rsidR="007C6926" w:rsidRPr="00621002">
        <w:rPr>
          <w:rStyle w:val="CharacterStyle2"/>
          <w:spacing w:val="-1"/>
          <w:sz w:val="28"/>
          <w:szCs w:val="28"/>
          <w:highlight w:val="yellow"/>
        </w:rPr>
        <w:t xml:space="preserve">responsabilidad individual» (art. 241). </w:t>
      </w:r>
    </w:p>
    <w:p w:rsidR="00715912" w:rsidRPr="00621002" w:rsidRDefault="003F1265" w:rsidP="00715912">
      <w:pPr>
        <w:pStyle w:val="Style1"/>
        <w:kinsoku w:val="0"/>
        <w:autoSpaceDE/>
        <w:autoSpaceDN/>
        <w:adjustRightInd/>
        <w:ind w:left="288"/>
        <w:jc w:val="both"/>
        <w:rPr>
          <w:rStyle w:val="CharacterStyle2"/>
          <w:iCs/>
          <w:spacing w:val="10"/>
          <w:sz w:val="28"/>
          <w:szCs w:val="28"/>
          <w:highlight w:val="yellow"/>
        </w:rPr>
      </w:pPr>
      <w:r w:rsidRPr="00621002">
        <w:rPr>
          <w:rStyle w:val="CharacterStyle2"/>
          <w:iCs/>
          <w:spacing w:val="10"/>
          <w:sz w:val="28"/>
          <w:szCs w:val="28"/>
          <w:highlight w:val="yellow"/>
        </w:rPr>
        <w:t xml:space="preserve">     </w:t>
      </w:r>
    </w:p>
    <w:p w:rsidR="002F012F" w:rsidRPr="00621002" w:rsidRDefault="00621002" w:rsidP="00715912">
      <w:pPr>
        <w:pStyle w:val="Style1"/>
        <w:kinsoku w:val="0"/>
        <w:autoSpaceDE/>
        <w:autoSpaceDN/>
        <w:adjustRightInd/>
        <w:jc w:val="both"/>
        <w:rPr>
          <w:rStyle w:val="CharacterStyle2"/>
          <w:iCs/>
          <w:spacing w:val="10"/>
          <w:sz w:val="28"/>
          <w:szCs w:val="28"/>
          <w:highlight w:val="yellow"/>
        </w:rPr>
      </w:pPr>
      <w:r w:rsidRPr="00621002">
        <w:rPr>
          <w:rStyle w:val="CharacterStyle2"/>
          <w:iCs/>
          <w:spacing w:val="10"/>
          <w:sz w:val="28"/>
          <w:szCs w:val="28"/>
          <w:highlight w:val="yellow"/>
        </w:rPr>
        <w:t xml:space="preserve">+ </w:t>
      </w:r>
      <w:r w:rsidR="002F012F" w:rsidRPr="00621002">
        <w:rPr>
          <w:rStyle w:val="CharacterStyle2"/>
          <w:iCs/>
          <w:spacing w:val="10"/>
          <w:sz w:val="28"/>
          <w:szCs w:val="28"/>
          <w:highlight w:val="yellow"/>
        </w:rPr>
        <w:t>Rendir cuentas.</w:t>
      </w:r>
    </w:p>
    <w:p w:rsidR="002F012F" w:rsidRPr="00621002" w:rsidRDefault="002F012F" w:rsidP="002F012F">
      <w:pPr>
        <w:pStyle w:val="Style3"/>
        <w:kinsoku w:val="0"/>
        <w:autoSpaceDE/>
        <w:autoSpaceDN/>
        <w:spacing w:before="0"/>
        <w:ind w:left="708" w:right="0" w:firstLine="0"/>
        <w:rPr>
          <w:b/>
          <w:highlight w:val="yellow"/>
        </w:rPr>
      </w:pPr>
    </w:p>
    <w:p w:rsidR="002F012F" w:rsidRPr="00621002" w:rsidRDefault="002F012F" w:rsidP="002F012F">
      <w:pPr>
        <w:pStyle w:val="Style3"/>
        <w:kinsoku w:val="0"/>
        <w:autoSpaceDE/>
        <w:autoSpaceDN/>
        <w:spacing w:before="0"/>
        <w:ind w:left="708" w:right="0" w:firstLine="0"/>
        <w:rPr>
          <w:highlight w:val="yellow"/>
        </w:rPr>
      </w:pPr>
      <w:r w:rsidRPr="00621002">
        <w:rPr>
          <w:highlight w:val="yellow"/>
        </w:rPr>
        <w:t>Art 242 Cco  La liquidación se hará por el gestor, el cual, terminadas que sean las operaciones, rendirá cuenta justificada de sus resultados.</w:t>
      </w:r>
    </w:p>
    <w:p w:rsidR="002F012F" w:rsidRPr="00621002" w:rsidRDefault="002F012F" w:rsidP="002F012F">
      <w:pPr>
        <w:pStyle w:val="Style3"/>
        <w:kinsoku w:val="0"/>
        <w:autoSpaceDE/>
        <w:autoSpaceDN/>
        <w:spacing w:before="0"/>
        <w:ind w:left="708" w:right="0" w:firstLine="0"/>
        <w:rPr>
          <w:highlight w:val="yellow"/>
        </w:rPr>
      </w:pPr>
    </w:p>
    <w:p w:rsidR="002F012F" w:rsidRPr="00621002" w:rsidRDefault="002F012F" w:rsidP="00715912">
      <w:pPr>
        <w:pStyle w:val="Style1"/>
        <w:kinsoku w:val="0"/>
        <w:autoSpaceDE/>
        <w:autoSpaceDN/>
        <w:adjustRightInd/>
        <w:jc w:val="both"/>
        <w:rPr>
          <w:rStyle w:val="CharacterStyle2"/>
          <w:iCs/>
          <w:spacing w:val="10"/>
          <w:sz w:val="28"/>
          <w:szCs w:val="28"/>
          <w:highlight w:val="yellow"/>
        </w:rPr>
      </w:pPr>
    </w:p>
    <w:p w:rsidR="007C6926" w:rsidRPr="00621002" w:rsidRDefault="002F012F" w:rsidP="002F012F">
      <w:pPr>
        <w:pStyle w:val="Style1"/>
        <w:kinsoku w:val="0"/>
        <w:autoSpaceDE/>
        <w:autoSpaceDN/>
        <w:adjustRightInd/>
        <w:ind w:left="708"/>
        <w:jc w:val="both"/>
        <w:rPr>
          <w:rStyle w:val="CharacterStyle1"/>
          <w:rFonts w:ascii="Times New Roman" w:hAnsi="Times New Roman" w:cs="Times New Roman"/>
          <w:spacing w:val="-4"/>
          <w:sz w:val="28"/>
          <w:szCs w:val="28"/>
          <w:highlight w:val="yellow"/>
        </w:rPr>
      </w:pPr>
      <w:r w:rsidRPr="00621002">
        <w:rPr>
          <w:rStyle w:val="CharacterStyle2"/>
          <w:iCs/>
          <w:spacing w:val="10"/>
          <w:sz w:val="28"/>
          <w:szCs w:val="28"/>
          <w:highlight w:val="yellow"/>
        </w:rPr>
        <w:t>. La p</w:t>
      </w:r>
      <w:r w:rsidR="007C6926" w:rsidRPr="00621002">
        <w:rPr>
          <w:rStyle w:val="CharacterStyle2"/>
          <w:iCs/>
          <w:spacing w:val="10"/>
          <w:sz w:val="28"/>
          <w:szCs w:val="28"/>
          <w:highlight w:val="yellow"/>
        </w:rPr>
        <w:t>articipación en las ganancias y pérdidas</w:t>
      </w:r>
      <w:r w:rsidR="007C6926" w:rsidRPr="00621002">
        <w:rPr>
          <w:rStyle w:val="CharacterStyle2"/>
          <w:spacing w:val="-3"/>
          <w:sz w:val="28"/>
          <w:szCs w:val="28"/>
          <w:highlight w:val="yellow"/>
        </w:rPr>
        <w:t xml:space="preserve"> </w:t>
      </w:r>
      <w:r w:rsidRPr="00621002">
        <w:rPr>
          <w:rStyle w:val="CharacterStyle2"/>
          <w:spacing w:val="-3"/>
          <w:sz w:val="28"/>
          <w:szCs w:val="28"/>
          <w:highlight w:val="yellow"/>
        </w:rPr>
        <w:t>s</w:t>
      </w:r>
      <w:r w:rsidR="007C6926" w:rsidRPr="00621002">
        <w:rPr>
          <w:rStyle w:val="CharacterStyle2"/>
          <w:spacing w:val="-3"/>
          <w:sz w:val="28"/>
          <w:szCs w:val="28"/>
          <w:highlight w:val="yellow"/>
        </w:rPr>
        <w:t>erá</w:t>
      </w:r>
      <w:r w:rsidRPr="00621002">
        <w:rPr>
          <w:rStyle w:val="CharacterStyle2"/>
          <w:spacing w:val="-3"/>
          <w:sz w:val="28"/>
          <w:szCs w:val="28"/>
          <w:highlight w:val="yellow"/>
        </w:rPr>
        <w:t xml:space="preserve"> ”en la proporción que determinen”. De no haberse establecido otra cosa en el contrato</w:t>
      </w:r>
      <w:r w:rsidR="007C6926" w:rsidRPr="00621002">
        <w:rPr>
          <w:rStyle w:val="CharacterStyle2"/>
          <w:spacing w:val="-3"/>
          <w:sz w:val="28"/>
          <w:szCs w:val="28"/>
          <w:highlight w:val="yellow"/>
        </w:rPr>
        <w:t xml:space="preserve">, valorándose por un lado el capital del </w:t>
      </w:r>
      <w:r w:rsidR="007C6926" w:rsidRPr="00621002">
        <w:rPr>
          <w:rStyle w:val="CharacterStyle2"/>
          <w:spacing w:val="-4"/>
          <w:sz w:val="28"/>
          <w:szCs w:val="28"/>
          <w:highlight w:val="yellow"/>
        </w:rPr>
        <w:t>negocio del comerciante antes de hacer la aportación el partícipe y por otro el capital aportado por éste</w:t>
      </w:r>
      <w:r w:rsidR="008314BA" w:rsidRPr="00621002">
        <w:rPr>
          <w:rStyle w:val="CharacterStyle2"/>
          <w:spacing w:val="-4"/>
          <w:sz w:val="28"/>
          <w:szCs w:val="28"/>
          <w:highlight w:val="yellow"/>
        </w:rPr>
        <w:t>, siendo este capital aportado el tope de su responsabilidad en las pérdidas.</w:t>
      </w:r>
      <w:r w:rsidR="007C6926" w:rsidRPr="00621002">
        <w:rPr>
          <w:rStyle w:val="CharacterStyle2"/>
          <w:spacing w:val="-4"/>
          <w:sz w:val="28"/>
          <w:szCs w:val="28"/>
          <w:highlight w:val="yellow"/>
        </w:rPr>
        <w:t xml:space="preserve"> </w:t>
      </w:r>
    </w:p>
    <w:p w:rsidR="000132A9" w:rsidRPr="00621002" w:rsidRDefault="000132A9" w:rsidP="002F012F">
      <w:pPr>
        <w:pStyle w:val="Style1"/>
        <w:kinsoku w:val="0"/>
        <w:autoSpaceDE/>
        <w:autoSpaceDN/>
        <w:adjustRightInd/>
        <w:ind w:left="996"/>
        <w:jc w:val="both"/>
        <w:rPr>
          <w:rStyle w:val="CharacterStyle2"/>
          <w:i/>
          <w:iCs/>
          <w:spacing w:val="8"/>
          <w:sz w:val="28"/>
          <w:szCs w:val="28"/>
          <w:highlight w:val="yellow"/>
        </w:rPr>
      </w:pPr>
      <w:r w:rsidRPr="00621002">
        <w:rPr>
          <w:rStyle w:val="CharacterStyle2"/>
          <w:i/>
          <w:iCs/>
          <w:spacing w:val="8"/>
          <w:sz w:val="28"/>
          <w:szCs w:val="28"/>
          <w:highlight w:val="yellow"/>
        </w:rPr>
        <w:t xml:space="preserve">     </w:t>
      </w:r>
    </w:p>
    <w:p w:rsidR="007C6926" w:rsidRPr="00621002" w:rsidRDefault="002F012F" w:rsidP="002F012F">
      <w:pPr>
        <w:pStyle w:val="Style3"/>
        <w:kinsoku w:val="0"/>
        <w:autoSpaceDE/>
        <w:autoSpaceDN/>
        <w:spacing w:before="0"/>
        <w:ind w:left="708" w:right="0" w:firstLine="0"/>
        <w:rPr>
          <w:rStyle w:val="CharacterStyle2"/>
          <w:rFonts w:ascii="Times New Roman" w:hAnsi="Times New Roman" w:cs="Times New Roman"/>
          <w:spacing w:val="-8"/>
          <w:sz w:val="28"/>
          <w:szCs w:val="28"/>
          <w:highlight w:val="yellow"/>
        </w:rPr>
      </w:pPr>
      <w:r w:rsidRPr="00621002">
        <w:rPr>
          <w:rStyle w:val="CharacterStyle1"/>
          <w:rFonts w:ascii="Times New Roman" w:hAnsi="Times New Roman" w:cs="Times New Roman"/>
          <w:spacing w:val="-6"/>
          <w:sz w:val="28"/>
          <w:szCs w:val="28"/>
          <w:highlight w:val="yellow"/>
        </w:rPr>
        <w:t xml:space="preserve">. </w:t>
      </w:r>
      <w:r w:rsidR="007C6926" w:rsidRPr="00621002">
        <w:rPr>
          <w:rStyle w:val="CharacterStyle1"/>
          <w:rFonts w:ascii="Times New Roman" w:hAnsi="Times New Roman" w:cs="Times New Roman"/>
          <w:spacing w:val="-6"/>
          <w:sz w:val="28"/>
          <w:szCs w:val="28"/>
          <w:highlight w:val="yellow"/>
        </w:rPr>
        <w:t xml:space="preserve">Si el contrato se refiere a </w:t>
      </w:r>
      <w:r w:rsidR="007C6926" w:rsidRPr="00621002">
        <w:rPr>
          <w:rStyle w:val="CharacterStyle1"/>
          <w:rFonts w:ascii="Times New Roman" w:hAnsi="Times New Roman" w:cs="Times New Roman"/>
          <w:spacing w:val="-6"/>
          <w:w w:val="95"/>
          <w:sz w:val="28"/>
          <w:szCs w:val="28"/>
          <w:highlight w:val="yellow"/>
          <w:vertAlign w:val="superscript"/>
        </w:rPr>
        <w:t>-</w:t>
      </w:r>
      <w:r w:rsidR="007C6926" w:rsidRPr="00621002">
        <w:rPr>
          <w:rStyle w:val="CharacterStyle1"/>
          <w:rFonts w:ascii="Times New Roman" w:hAnsi="Times New Roman" w:cs="Times New Roman"/>
          <w:spacing w:val="-6"/>
          <w:sz w:val="28"/>
          <w:szCs w:val="28"/>
          <w:highlight w:val="yellow"/>
        </w:rPr>
        <w:t>la participación en los resultados de una operación dete</w:t>
      </w:r>
      <w:r w:rsidR="008314BA" w:rsidRPr="00621002">
        <w:rPr>
          <w:rStyle w:val="CharacterStyle1"/>
          <w:rFonts w:ascii="Times New Roman" w:hAnsi="Times New Roman" w:cs="Times New Roman"/>
          <w:spacing w:val="-6"/>
          <w:sz w:val="28"/>
          <w:szCs w:val="28"/>
          <w:highlight w:val="yellow"/>
        </w:rPr>
        <w:t>rmi</w:t>
      </w:r>
      <w:r w:rsidR="007C6926" w:rsidRPr="00621002">
        <w:rPr>
          <w:rStyle w:val="CharacterStyle1"/>
          <w:rFonts w:ascii="Times New Roman" w:hAnsi="Times New Roman" w:cs="Times New Roman"/>
          <w:spacing w:val="-6"/>
          <w:sz w:val="28"/>
          <w:szCs w:val="28"/>
          <w:highlight w:val="yellow"/>
        </w:rPr>
        <w:t>na</w:t>
      </w:r>
      <w:r w:rsidR="008314BA" w:rsidRPr="00621002">
        <w:rPr>
          <w:rStyle w:val="CharacterStyle1"/>
          <w:rFonts w:ascii="Times New Roman" w:hAnsi="Times New Roman" w:cs="Times New Roman"/>
          <w:spacing w:val="-6"/>
          <w:sz w:val="28"/>
          <w:szCs w:val="28"/>
          <w:highlight w:val="yellow"/>
        </w:rPr>
        <w:t>d</w:t>
      </w:r>
      <w:r w:rsidR="007C6926" w:rsidRPr="00621002">
        <w:rPr>
          <w:rStyle w:val="CharacterStyle1"/>
          <w:rFonts w:ascii="Times New Roman" w:hAnsi="Times New Roman" w:cs="Times New Roman"/>
          <w:spacing w:val="-6"/>
          <w:sz w:val="28"/>
          <w:szCs w:val="28"/>
          <w:highlight w:val="yellow"/>
        </w:rPr>
        <w:t>a, la rendi</w:t>
      </w:r>
      <w:r w:rsidR="007C6926" w:rsidRPr="00621002">
        <w:rPr>
          <w:rStyle w:val="CharacterStyle1"/>
          <w:rFonts w:ascii="Times New Roman" w:hAnsi="Times New Roman" w:cs="Times New Roman"/>
          <w:spacing w:val="-6"/>
          <w:sz w:val="28"/>
          <w:szCs w:val="28"/>
          <w:highlight w:val="yellow"/>
        </w:rPr>
        <w:softHyphen/>
        <w:t>ción de cuentas habrá de efectuarse una vez conclui</w:t>
      </w:r>
      <w:r w:rsidR="007C6926" w:rsidRPr="00621002">
        <w:rPr>
          <w:rStyle w:val="CharacterStyle1"/>
          <w:rFonts w:ascii="Times New Roman" w:hAnsi="Times New Roman" w:cs="Times New Roman"/>
          <w:spacing w:val="-6"/>
          <w:sz w:val="28"/>
          <w:szCs w:val="28"/>
          <w:highlight w:val="yellow"/>
        </w:rPr>
        <w:softHyphen/>
      </w:r>
      <w:r w:rsidR="007C6926" w:rsidRPr="00621002">
        <w:rPr>
          <w:rStyle w:val="CharacterStyle1"/>
          <w:rFonts w:ascii="Times New Roman" w:hAnsi="Times New Roman" w:cs="Times New Roman"/>
          <w:spacing w:val="-3"/>
          <w:sz w:val="28"/>
          <w:szCs w:val="28"/>
          <w:highlight w:val="yellow"/>
        </w:rPr>
        <w:t>da la operación</w:t>
      </w:r>
      <w:r w:rsidR="008314BA" w:rsidRPr="00621002">
        <w:rPr>
          <w:rStyle w:val="CharacterStyle1"/>
          <w:rFonts w:ascii="Times New Roman" w:hAnsi="Times New Roman" w:cs="Times New Roman"/>
          <w:spacing w:val="-3"/>
          <w:sz w:val="28"/>
          <w:szCs w:val="28"/>
          <w:highlight w:val="yellow"/>
        </w:rPr>
        <w:t xml:space="preserve">. </w:t>
      </w:r>
      <w:r w:rsidR="007C6926" w:rsidRPr="00621002">
        <w:rPr>
          <w:rStyle w:val="CharacterStyle1"/>
          <w:rFonts w:ascii="Times New Roman" w:hAnsi="Times New Roman" w:cs="Times New Roman"/>
          <w:spacing w:val="-3"/>
          <w:sz w:val="28"/>
          <w:szCs w:val="28"/>
          <w:highlight w:val="yellow"/>
        </w:rPr>
        <w:t>Pero si el contrato tiene por objeto la participa</w:t>
      </w:r>
      <w:r w:rsidR="007C6926" w:rsidRPr="00621002">
        <w:rPr>
          <w:rStyle w:val="CharacterStyle2"/>
          <w:rFonts w:ascii="Times New Roman" w:hAnsi="Times New Roman" w:cs="Times New Roman"/>
          <w:spacing w:val="-5"/>
          <w:sz w:val="28"/>
          <w:szCs w:val="28"/>
          <w:highlight w:val="yellow"/>
        </w:rPr>
        <w:t xml:space="preserve">ción en una determinada empresa, el gestor deberá rendir cuenta anualmente </w:t>
      </w:r>
      <w:r w:rsidR="007C6926" w:rsidRPr="00621002">
        <w:rPr>
          <w:rStyle w:val="CharacterStyle2"/>
          <w:rFonts w:ascii="Times New Roman" w:hAnsi="Times New Roman" w:cs="Times New Roman"/>
          <w:spacing w:val="-8"/>
          <w:sz w:val="28"/>
          <w:szCs w:val="28"/>
          <w:highlight w:val="yellow"/>
        </w:rPr>
        <w:t>al partícipe, entregándole las cuentas anuales.</w:t>
      </w:r>
    </w:p>
    <w:p w:rsidR="00AA0ECD" w:rsidRPr="00621002" w:rsidRDefault="00AA0ECD" w:rsidP="00517896">
      <w:pPr>
        <w:pStyle w:val="Style1"/>
        <w:kinsoku w:val="0"/>
        <w:autoSpaceDE/>
        <w:autoSpaceDN/>
        <w:adjustRightInd/>
        <w:jc w:val="both"/>
        <w:rPr>
          <w:rStyle w:val="CharacterStyle2"/>
          <w:spacing w:val="8"/>
          <w:sz w:val="28"/>
          <w:szCs w:val="28"/>
          <w:highlight w:val="yellow"/>
        </w:rPr>
      </w:pPr>
    </w:p>
    <w:p w:rsidR="007C6926" w:rsidRPr="00621002" w:rsidRDefault="00191A10" w:rsidP="00191A10">
      <w:pPr>
        <w:pStyle w:val="Style1"/>
        <w:kinsoku w:val="0"/>
        <w:autoSpaceDE/>
        <w:autoSpaceDN/>
        <w:adjustRightInd/>
        <w:jc w:val="center"/>
        <w:rPr>
          <w:rStyle w:val="CharacterStyle2"/>
          <w:spacing w:val="8"/>
          <w:sz w:val="28"/>
          <w:szCs w:val="28"/>
          <w:highlight w:val="yellow"/>
        </w:rPr>
      </w:pPr>
      <w:r w:rsidRPr="00621002">
        <w:rPr>
          <w:rStyle w:val="CharacterStyle2"/>
          <w:spacing w:val="8"/>
          <w:sz w:val="28"/>
          <w:szCs w:val="28"/>
          <w:highlight w:val="yellow"/>
        </w:rPr>
        <w:t>EXTERNAS</w:t>
      </w:r>
    </w:p>
    <w:p w:rsidR="00191A10" w:rsidRPr="00621002" w:rsidRDefault="00191A10" w:rsidP="00517896">
      <w:pPr>
        <w:pStyle w:val="Style1"/>
        <w:kinsoku w:val="0"/>
        <w:autoSpaceDE/>
        <w:autoSpaceDN/>
        <w:adjustRightInd/>
        <w:jc w:val="both"/>
        <w:rPr>
          <w:rStyle w:val="CharacterStyle2"/>
          <w:spacing w:val="-8"/>
          <w:sz w:val="28"/>
          <w:szCs w:val="28"/>
          <w:highlight w:val="yellow"/>
        </w:rPr>
      </w:pPr>
    </w:p>
    <w:p w:rsidR="00191A10" w:rsidRPr="00621002" w:rsidRDefault="00715912" w:rsidP="00715912">
      <w:pPr>
        <w:pStyle w:val="Style3"/>
        <w:kinsoku w:val="0"/>
        <w:autoSpaceDE/>
        <w:autoSpaceDN/>
        <w:spacing w:before="0"/>
        <w:ind w:left="708" w:right="0" w:firstLine="0"/>
        <w:rPr>
          <w:highlight w:val="yellow"/>
        </w:rPr>
      </w:pPr>
      <w:r w:rsidRPr="00621002">
        <w:rPr>
          <w:highlight w:val="yellow"/>
        </w:rPr>
        <w:t xml:space="preserve">242 Cco  </w:t>
      </w:r>
      <w:r w:rsidRPr="00621002">
        <w:rPr>
          <w:b/>
          <w:highlight w:val="yellow"/>
        </w:rPr>
        <w:t>Los que contraten con el comerciante que lleve el nombre de la negociación, sólo tendrán acción contra él</w:t>
      </w:r>
      <w:r w:rsidRPr="00621002">
        <w:rPr>
          <w:highlight w:val="yellow"/>
        </w:rPr>
        <w:t>, y no contra los demás interesados, quienes tampoco la tendrán contra el tercero que contrató con el gestor, a no ser que éste les haga cesión formal de sus derechos.</w:t>
      </w:r>
    </w:p>
    <w:p w:rsidR="00715912" w:rsidRPr="00621002" w:rsidRDefault="00715912" w:rsidP="00715912">
      <w:pPr>
        <w:pStyle w:val="Style3"/>
        <w:kinsoku w:val="0"/>
        <w:autoSpaceDE/>
        <w:autoSpaceDN/>
        <w:spacing w:before="0"/>
        <w:ind w:left="708" w:right="0" w:firstLine="0"/>
        <w:rPr>
          <w:highlight w:val="yellow"/>
        </w:rPr>
      </w:pPr>
    </w:p>
    <w:p w:rsidR="007C6926" w:rsidRPr="00621002" w:rsidRDefault="007C6926" w:rsidP="002F012F">
      <w:pPr>
        <w:pStyle w:val="Style3"/>
        <w:kinsoku w:val="0"/>
        <w:autoSpaceDE/>
        <w:autoSpaceDN/>
        <w:spacing w:before="0"/>
        <w:ind w:left="708" w:right="0" w:firstLine="0"/>
        <w:rPr>
          <w:rStyle w:val="CharacterStyle1"/>
          <w:rFonts w:ascii="Times New Roman" w:hAnsi="Times New Roman" w:cs="Times New Roman"/>
          <w:spacing w:val="-5"/>
          <w:sz w:val="28"/>
          <w:szCs w:val="28"/>
          <w:highlight w:val="yellow"/>
        </w:rPr>
      </w:pPr>
      <w:r w:rsidRPr="00621002">
        <w:rPr>
          <w:rStyle w:val="CharacterStyle1"/>
          <w:rFonts w:ascii="Times New Roman" w:hAnsi="Times New Roman" w:cs="Times New Roman"/>
          <w:spacing w:val="-7"/>
          <w:sz w:val="28"/>
          <w:szCs w:val="28"/>
          <w:highlight w:val="yellow"/>
        </w:rPr>
        <w:t xml:space="preserve">No obstante se considera </w:t>
      </w:r>
      <w:r w:rsidR="00621002" w:rsidRPr="00621002">
        <w:rPr>
          <w:rStyle w:val="CharacterStyle1"/>
          <w:rFonts w:ascii="Times New Roman" w:hAnsi="Times New Roman" w:cs="Times New Roman"/>
          <w:spacing w:val="-7"/>
          <w:sz w:val="28"/>
          <w:szCs w:val="28"/>
          <w:highlight w:val="yellow"/>
        </w:rPr>
        <w:t xml:space="preserve">doctrinalmente </w:t>
      </w:r>
      <w:r w:rsidRPr="00621002">
        <w:rPr>
          <w:rStyle w:val="CharacterStyle1"/>
          <w:rFonts w:ascii="Times New Roman" w:hAnsi="Times New Roman" w:cs="Times New Roman"/>
          <w:spacing w:val="-7"/>
          <w:sz w:val="28"/>
          <w:szCs w:val="28"/>
          <w:highlight w:val="yellow"/>
        </w:rPr>
        <w:t>que si el partícipe se involucra en las negociacio</w:t>
      </w:r>
      <w:r w:rsidRPr="00621002">
        <w:rPr>
          <w:rStyle w:val="CharacterStyle1"/>
          <w:rFonts w:ascii="Times New Roman" w:hAnsi="Times New Roman" w:cs="Times New Roman"/>
          <w:spacing w:val="-7"/>
          <w:sz w:val="28"/>
          <w:szCs w:val="28"/>
          <w:highlight w:val="yellow"/>
        </w:rPr>
        <w:softHyphen/>
      </w:r>
      <w:r w:rsidRPr="00621002">
        <w:rPr>
          <w:rStyle w:val="CharacterStyle1"/>
          <w:rFonts w:ascii="Times New Roman" w:hAnsi="Times New Roman" w:cs="Times New Roman"/>
          <w:spacing w:val="-10"/>
          <w:sz w:val="28"/>
          <w:szCs w:val="28"/>
          <w:highlight w:val="yellow"/>
        </w:rPr>
        <w:t>nes externas realizando actividades de gestión pasa a tener responsabilidad so</w:t>
      </w:r>
      <w:r w:rsidRPr="00621002">
        <w:rPr>
          <w:rStyle w:val="CharacterStyle1"/>
          <w:rFonts w:ascii="Times New Roman" w:hAnsi="Times New Roman" w:cs="Times New Roman"/>
          <w:spacing w:val="-10"/>
          <w:sz w:val="28"/>
          <w:szCs w:val="28"/>
          <w:highlight w:val="yellow"/>
        </w:rPr>
        <w:softHyphen/>
      </w:r>
      <w:r w:rsidRPr="00621002">
        <w:rPr>
          <w:rStyle w:val="CharacterStyle1"/>
          <w:rFonts w:ascii="Times New Roman" w:hAnsi="Times New Roman" w:cs="Times New Roman"/>
          <w:spacing w:val="-7"/>
          <w:sz w:val="28"/>
          <w:szCs w:val="28"/>
          <w:highlight w:val="yellow"/>
        </w:rPr>
        <w:t xml:space="preserve">lidaria frente a los terceros </w:t>
      </w:r>
      <w:r w:rsidR="00621002" w:rsidRPr="00621002">
        <w:rPr>
          <w:rStyle w:val="CharacterStyle1"/>
          <w:rFonts w:ascii="Times New Roman" w:hAnsi="Times New Roman" w:cs="Times New Roman"/>
          <w:spacing w:val="-7"/>
          <w:sz w:val="28"/>
          <w:szCs w:val="28"/>
          <w:highlight w:val="yellow"/>
        </w:rPr>
        <w:t>(</w:t>
      </w:r>
      <w:r w:rsidRPr="00621002">
        <w:rPr>
          <w:rStyle w:val="CharacterStyle1"/>
          <w:rFonts w:ascii="Times New Roman" w:hAnsi="Times New Roman" w:cs="Times New Roman"/>
          <w:spacing w:val="-7"/>
          <w:sz w:val="28"/>
          <w:szCs w:val="28"/>
          <w:highlight w:val="yellow"/>
        </w:rPr>
        <w:t xml:space="preserve">por analogía art </w:t>
      </w:r>
      <w:r w:rsidRPr="00621002">
        <w:rPr>
          <w:rStyle w:val="CharacterStyle1"/>
          <w:rFonts w:ascii="Times New Roman" w:hAnsi="Times New Roman" w:cs="Times New Roman"/>
          <w:spacing w:val="-5"/>
          <w:sz w:val="28"/>
          <w:szCs w:val="28"/>
          <w:highlight w:val="yellow"/>
        </w:rPr>
        <w:t xml:space="preserve">148 </w:t>
      </w:r>
      <w:r w:rsidR="002F012F" w:rsidRPr="00621002">
        <w:rPr>
          <w:rStyle w:val="CharacterStyle1"/>
          <w:rFonts w:ascii="Times New Roman" w:hAnsi="Times New Roman" w:cs="Times New Roman"/>
          <w:spacing w:val="-5"/>
          <w:sz w:val="28"/>
          <w:szCs w:val="28"/>
          <w:highlight w:val="yellow"/>
        </w:rPr>
        <w:t>Cco</w:t>
      </w:r>
      <w:r w:rsidR="00621002" w:rsidRPr="00621002">
        <w:rPr>
          <w:rStyle w:val="CharacterStyle1"/>
          <w:rFonts w:ascii="Times New Roman" w:hAnsi="Times New Roman" w:cs="Times New Roman"/>
          <w:spacing w:val="-5"/>
          <w:sz w:val="28"/>
          <w:szCs w:val="28"/>
          <w:highlight w:val="yellow"/>
        </w:rPr>
        <w:t>)</w:t>
      </w:r>
    </w:p>
    <w:p w:rsidR="00EE4103" w:rsidRPr="00621002" w:rsidRDefault="00EE4103" w:rsidP="00517896">
      <w:pPr>
        <w:pStyle w:val="Style1"/>
        <w:kinsoku w:val="0"/>
        <w:autoSpaceDE/>
        <w:autoSpaceDN/>
        <w:adjustRightInd/>
        <w:jc w:val="both"/>
        <w:rPr>
          <w:rStyle w:val="CharacterStyle2"/>
          <w:sz w:val="28"/>
          <w:szCs w:val="28"/>
          <w:highlight w:val="yellow"/>
        </w:rPr>
      </w:pPr>
    </w:p>
    <w:p w:rsidR="007C6926" w:rsidRPr="00621002" w:rsidRDefault="00621002" w:rsidP="00517896">
      <w:pPr>
        <w:pStyle w:val="Style1"/>
        <w:kinsoku w:val="0"/>
        <w:autoSpaceDE/>
        <w:autoSpaceDN/>
        <w:adjustRightInd/>
        <w:jc w:val="both"/>
        <w:rPr>
          <w:rStyle w:val="CharacterStyle2"/>
          <w:sz w:val="28"/>
          <w:szCs w:val="28"/>
          <w:highlight w:val="yellow"/>
        </w:rPr>
      </w:pPr>
      <w:r w:rsidRPr="00621002">
        <w:rPr>
          <w:rStyle w:val="CharacterStyle2"/>
          <w:sz w:val="28"/>
          <w:szCs w:val="28"/>
          <w:highlight w:val="yellow"/>
        </w:rPr>
        <w:t>EXTINCIÓN DEL CONTRATO</w:t>
      </w:r>
    </w:p>
    <w:p w:rsidR="00621002" w:rsidRPr="00621002" w:rsidRDefault="00621002" w:rsidP="00517896">
      <w:pPr>
        <w:pStyle w:val="Style1"/>
        <w:kinsoku w:val="0"/>
        <w:autoSpaceDE/>
        <w:autoSpaceDN/>
        <w:adjustRightInd/>
        <w:jc w:val="both"/>
        <w:rPr>
          <w:rStyle w:val="CharacterStyle2"/>
          <w:sz w:val="28"/>
          <w:szCs w:val="28"/>
          <w:highlight w:val="yellow"/>
        </w:rPr>
      </w:pPr>
    </w:p>
    <w:p w:rsidR="00621002" w:rsidRPr="00621002" w:rsidRDefault="007C6926" w:rsidP="00517896">
      <w:pPr>
        <w:pStyle w:val="Style3"/>
        <w:kinsoku w:val="0"/>
        <w:autoSpaceDE/>
        <w:autoSpaceDN/>
        <w:spacing w:before="0"/>
        <w:ind w:left="0" w:right="0" w:firstLine="0"/>
        <w:rPr>
          <w:rStyle w:val="CharacterStyle1"/>
          <w:rFonts w:ascii="Times New Roman" w:hAnsi="Times New Roman" w:cs="Times New Roman"/>
          <w:spacing w:val="-4"/>
          <w:sz w:val="28"/>
          <w:szCs w:val="28"/>
          <w:highlight w:val="yellow"/>
        </w:rPr>
      </w:pPr>
      <w:r w:rsidRPr="00621002">
        <w:rPr>
          <w:rStyle w:val="CharacterStyle1"/>
          <w:rFonts w:ascii="Times New Roman" w:hAnsi="Times New Roman" w:cs="Times New Roman"/>
          <w:spacing w:val="-8"/>
          <w:sz w:val="28"/>
          <w:szCs w:val="28"/>
          <w:highlight w:val="yellow"/>
        </w:rPr>
        <w:t xml:space="preserve">Aparte de las causas generales de conclusión de un contrato de duración </w:t>
      </w:r>
      <w:r w:rsidRPr="00621002">
        <w:rPr>
          <w:rStyle w:val="CharacterStyle1"/>
          <w:rFonts w:ascii="Times New Roman" w:hAnsi="Times New Roman" w:cs="Times New Roman"/>
          <w:spacing w:val="-4"/>
          <w:sz w:val="28"/>
          <w:szCs w:val="28"/>
          <w:highlight w:val="yellow"/>
        </w:rPr>
        <w:t xml:space="preserve">(transcurso del tiempo convenido, mutuo acuerdo, etc.), </w:t>
      </w:r>
      <w:r w:rsidR="00621002" w:rsidRPr="00621002">
        <w:rPr>
          <w:rStyle w:val="CharacterStyle1"/>
          <w:rFonts w:ascii="Times New Roman" w:hAnsi="Times New Roman" w:cs="Times New Roman"/>
          <w:spacing w:val="-4"/>
          <w:sz w:val="28"/>
          <w:szCs w:val="28"/>
          <w:highlight w:val="yellow"/>
        </w:rPr>
        <w:t>tratándose de</w:t>
      </w:r>
      <w:r w:rsidRPr="00621002">
        <w:rPr>
          <w:rStyle w:val="CharacterStyle1"/>
          <w:rFonts w:ascii="Times New Roman" w:hAnsi="Times New Roman" w:cs="Times New Roman"/>
          <w:spacing w:val="-3"/>
          <w:sz w:val="28"/>
          <w:szCs w:val="28"/>
          <w:highlight w:val="yellow"/>
        </w:rPr>
        <w:t xml:space="preserve"> un contrato </w:t>
      </w:r>
      <w:r w:rsidRPr="00621002">
        <w:rPr>
          <w:rStyle w:val="CharacterStyle1"/>
          <w:rFonts w:ascii="Times New Roman" w:hAnsi="Times New Roman" w:cs="Times New Roman"/>
          <w:i/>
          <w:iCs/>
          <w:spacing w:val="-3"/>
          <w:sz w:val="28"/>
          <w:szCs w:val="28"/>
          <w:highlight w:val="yellow"/>
        </w:rPr>
        <w:t>intuitu personae</w:t>
      </w:r>
      <w:r w:rsidRPr="00621002">
        <w:rPr>
          <w:rStyle w:val="CharacterStyle1"/>
          <w:rFonts w:ascii="Times New Roman" w:hAnsi="Times New Roman" w:cs="Times New Roman"/>
          <w:spacing w:val="-5"/>
          <w:sz w:val="28"/>
          <w:szCs w:val="28"/>
          <w:highlight w:val="yellow"/>
        </w:rPr>
        <w:t xml:space="preserve">, </w:t>
      </w:r>
      <w:r w:rsidR="00621002" w:rsidRPr="00621002">
        <w:rPr>
          <w:rStyle w:val="CharacterStyle1"/>
          <w:rFonts w:ascii="Times New Roman" w:hAnsi="Times New Roman" w:cs="Times New Roman"/>
          <w:spacing w:val="-5"/>
          <w:sz w:val="28"/>
          <w:szCs w:val="28"/>
          <w:highlight w:val="yellow"/>
        </w:rPr>
        <w:t xml:space="preserve">se </w:t>
      </w:r>
      <w:r w:rsidRPr="00621002">
        <w:rPr>
          <w:rStyle w:val="CharacterStyle1"/>
          <w:rFonts w:ascii="Times New Roman" w:hAnsi="Times New Roman" w:cs="Times New Roman"/>
          <w:spacing w:val="-5"/>
          <w:sz w:val="28"/>
          <w:szCs w:val="28"/>
          <w:highlight w:val="yellow"/>
        </w:rPr>
        <w:t xml:space="preserve">estima que se extingue </w:t>
      </w:r>
      <w:r w:rsidR="00621002" w:rsidRPr="00621002">
        <w:rPr>
          <w:rStyle w:val="CharacterStyle1"/>
          <w:rFonts w:ascii="Times New Roman" w:hAnsi="Times New Roman" w:cs="Times New Roman"/>
          <w:spacing w:val="-5"/>
          <w:sz w:val="28"/>
          <w:szCs w:val="28"/>
          <w:highlight w:val="yellow"/>
        </w:rPr>
        <w:t>en</w:t>
      </w:r>
      <w:r w:rsidRPr="00621002">
        <w:rPr>
          <w:rStyle w:val="CharacterStyle1"/>
          <w:rFonts w:ascii="Times New Roman" w:hAnsi="Times New Roman" w:cs="Times New Roman"/>
          <w:spacing w:val="-9"/>
          <w:sz w:val="28"/>
          <w:szCs w:val="28"/>
          <w:highlight w:val="yellow"/>
        </w:rPr>
        <w:t xml:space="preserve"> caso de muerte o de declaración de concurso con apertura de la fase de </w:t>
      </w:r>
      <w:r w:rsidRPr="00621002">
        <w:rPr>
          <w:rStyle w:val="CharacterStyle1"/>
          <w:rFonts w:ascii="Times New Roman" w:hAnsi="Times New Roman" w:cs="Times New Roman"/>
          <w:spacing w:val="-8"/>
          <w:sz w:val="28"/>
          <w:szCs w:val="28"/>
          <w:highlight w:val="yellow"/>
        </w:rPr>
        <w:t xml:space="preserve">liquidación del </w:t>
      </w:r>
      <w:r w:rsidRPr="00621002">
        <w:rPr>
          <w:rStyle w:val="CharacterStyle1"/>
          <w:rFonts w:ascii="Times New Roman" w:hAnsi="Times New Roman" w:cs="Times New Roman"/>
          <w:spacing w:val="-4"/>
          <w:sz w:val="28"/>
          <w:szCs w:val="28"/>
          <w:highlight w:val="yellow"/>
        </w:rPr>
        <w:t>gestor.</w:t>
      </w:r>
      <w:r w:rsidR="00621002" w:rsidRPr="00621002">
        <w:rPr>
          <w:rStyle w:val="CharacterStyle1"/>
          <w:rFonts w:ascii="Times New Roman" w:hAnsi="Times New Roman" w:cs="Times New Roman"/>
          <w:spacing w:val="-4"/>
          <w:sz w:val="28"/>
          <w:szCs w:val="28"/>
          <w:highlight w:val="yellow"/>
        </w:rPr>
        <w:t xml:space="preserve"> O  </w:t>
      </w:r>
      <w:r w:rsidR="00621002" w:rsidRPr="00621002">
        <w:rPr>
          <w:rStyle w:val="CharacterStyle1"/>
          <w:rFonts w:ascii="Times New Roman" w:hAnsi="Times New Roman" w:cs="Times New Roman"/>
          <w:spacing w:val="-4"/>
          <w:sz w:val="28"/>
          <w:szCs w:val="28"/>
          <w:highlight w:val="yellow"/>
        </w:rPr>
        <w:lastRenderedPageBreak/>
        <w:t>inhabilitación de un socio gestor para administrar sus bienes.</w:t>
      </w:r>
    </w:p>
    <w:p w:rsidR="00621002" w:rsidRPr="00621002" w:rsidRDefault="00621002" w:rsidP="00517896">
      <w:pPr>
        <w:pStyle w:val="Style3"/>
        <w:kinsoku w:val="0"/>
        <w:autoSpaceDE/>
        <w:autoSpaceDN/>
        <w:spacing w:before="0"/>
        <w:ind w:left="0" w:right="0" w:firstLine="0"/>
        <w:rPr>
          <w:rStyle w:val="CharacterStyle1"/>
          <w:rFonts w:ascii="Times New Roman" w:hAnsi="Times New Roman" w:cs="Times New Roman"/>
          <w:spacing w:val="-8"/>
          <w:sz w:val="28"/>
          <w:szCs w:val="28"/>
          <w:highlight w:val="yellow"/>
        </w:rPr>
      </w:pPr>
    </w:p>
    <w:p w:rsidR="00621002" w:rsidRPr="00621002" w:rsidRDefault="00621002" w:rsidP="00517896">
      <w:pPr>
        <w:pStyle w:val="Style3"/>
        <w:kinsoku w:val="0"/>
        <w:autoSpaceDE/>
        <w:autoSpaceDN/>
        <w:spacing w:before="0"/>
        <w:ind w:left="0" w:right="0" w:firstLine="0"/>
        <w:rPr>
          <w:rStyle w:val="CharacterStyle1"/>
          <w:rFonts w:ascii="Times New Roman" w:hAnsi="Times New Roman" w:cs="Times New Roman"/>
          <w:spacing w:val="-8"/>
          <w:sz w:val="28"/>
          <w:szCs w:val="28"/>
          <w:highlight w:val="yellow"/>
        </w:rPr>
      </w:pPr>
      <w:r w:rsidRPr="00621002">
        <w:rPr>
          <w:rStyle w:val="CharacterStyle1"/>
          <w:rFonts w:ascii="Times New Roman" w:hAnsi="Times New Roman" w:cs="Times New Roman"/>
          <w:spacing w:val="-8"/>
          <w:sz w:val="28"/>
          <w:szCs w:val="28"/>
          <w:highlight w:val="yellow"/>
        </w:rPr>
        <w:t>Otras causas:</w:t>
      </w:r>
    </w:p>
    <w:p w:rsidR="00621002" w:rsidRPr="00621002" w:rsidRDefault="00621002" w:rsidP="00517896">
      <w:pPr>
        <w:pStyle w:val="Style3"/>
        <w:kinsoku w:val="0"/>
        <w:autoSpaceDE/>
        <w:autoSpaceDN/>
        <w:spacing w:before="0"/>
        <w:ind w:left="0" w:right="0" w:firstLine="0"/>
        <w:rPr>
          <w:rStyle w:val="CharacterStyle1"/>
          <w:rFonts w:ascii="Times New Roman" w:hAnsi="Times New Roman" w:cs="Times New Roman"/>
          <w:spacing w:val="-8"/>
          <w:sz w:val="28"/>
          <w:szCs w:val="28"/>
          <w:highlight w:val="yellow"/>
        </w:rPr>
      </w:pPr>
    </w:p>
    <w:p w:rsidR="00621002" w:rsidRPr="00621002" w:rsidRDefault="00621002" w:rsidP="00621002">
      <w:pPr>
        <w:pStyle w:val="Style3"/>
        <w:kinsoku w:val="0"/>
        <w:autoSpaceDE/>
        <w:autoSpaceDN/>
        <w:spacing w:before="0"/>
        <w:ind w:left="708" w:right="0" w:firstLine="0"/>
        <w:rPr>
          <w:rStyle w:val="CharacterStyle1"/>
          <w:rFonts w:ascii="Times New Roman" w:hAnsi="Times New Roman" w:cs="Times New Roman"/>
          <w:spacing w:val="-5"/>
          <w:sz w:val="28"/>
          <w:szCs w:val="28"/>
          <w:highlight w:val="yellow"/>
        </w:rPr>
      </w:pPr>
      <w:r w:rsidRPr="00621002">
        <w:rPr>
          <w:rStyle w:val="CharacterStyle1"/>
          <w:rFonts w:ascii="Times New Roman" w:hAnsi="Times New Roman" w:cs="Times New Roman"/>
          <w:spacing w:val="-8"/>
          <w:sz w:val="28"/>
          <w:szCs w:val="28"/>
          <w:highlight w:val="yellow"/>
        </w:rPr>
        <w:t>E</w:t>
      </w:r>
      <w:r w:rsidR="007C6926" w:rsidRPr="00621002">
        <w:rPr>
          <w:rStyle w:val="CharacterStyle1"/>
          <w:rFonts w:ascii="Times New Roman" w:hAnsi="Times New Roman" w:cs="Times New Roman"/>
          <w:spacing w:val="-8"/>
          <w:sz w:val="28"/>
          <w:szCs w:val="28"/>
          <w:highlight w:val="yellow"/>
        </w:rPr>
        <w:t xml:space="preserve">l </w:t>
      </w:r>
      <w:r w:rsidR="007C6926" w:rsidRPr="00621002">
        <w:rPr>
          <w:rStyle w:val="CharacterStyle1"/>
          <w:rFonts w:ascii="Times New Roman" w:hAnsi="Times New Roman" w:cs="Times New Roman"/>
          <w:spacing w:val="-13"/>
          <w:sz w:val="28"/>
          <w:szCs w:val="28"/>
          <w:highlight w:val="yellow"/>
        </w:rPr>
        <w:t xml:space="preserve">gestor cese en su actividad o se hayan terminado las operaciones previstas en el </w:t>
      </w:r>
      <w:r w:rsidR="007C6926" w:rsidRPr="00621002">
        <w:rPr>
          <w:rStyle w:val="CharacterStyle1"/>
          <w:rFonts w:ascii="Times New Roman" w:hAnsi="Times New Roman" w:cs="Times New Roman"/>
          <w:spacing w:val="-5"/>
          <w:sz w:val="28"/>
          <w:szCs w:val="28"/>
          <w:highlight w:val="yellow"/>
        </w:rPr>
        <w:t xml:space="preserve">contrato. </w:t>
      </w:r>
    </w:p>
    <w:p w:rsidR="00621002" w:rsidRPr="00621002" w:rsidRDefault="00621002" w:rsidP="00621002">
      <w:pPr>
        <w:pStyle w:val="Style3"/>
        <w:kinsoku w:val="0"/>
        <w:autoSpaceDE/>
        <w:autoSpaceDN/>
        <w:spacing w:before="0"/>
        <w:ind w:left="708" w:right="0" w:firstLine="0"/>
        <w:rPr>
          <w:rStyle w:val="CharacterStyle1"/>
          <w:rFonts w:ascii="Times New Roman" w:hAnsi="Times New Roman" w:cs="Times New Roman"/>
          <w:spacing w:val="-5"/>
          <w:sz w:val="28"/>
          <w:szCs w:val="28"/>
          <w:highlight w:val="yellow"/>
        </w:rPr>
      </w:pPr>
    </w:p>
    <w:p w:rsidR="007C6926" w:rsidRPr="00621002" w:rsidRDefault="00621002" w:rsidP="00621002">
      <w:pPr>
        <w:pStyle w:val="Style3"/>
        <w:kinsoku w:val="0"/>
        <w:autoSpaceDE/>
        <w:autoSpaceDN/>
        <w:spacing w:before="0"/>
        <w:ind w:left="708" w:right="0" w:firstLine="0"/>
        <w:rPr>
          <w:rStyle w:val="CharacterStyle1"/>
          <w:rFonts w:ascii="Times New Roman" w:hAnsi="Times New Roman" w:cs="Times New Roman"/>
          <w:spacing w:val="-4"/>
          <w:sz w:val="28"/>
          <w:szCs w:val="28"/>
          <w:highlight w:val="yellow"/>
        </w:rPr>
      </w:pPr>
      <w:r w:rsidRPr="00621002">
        <w:rPr>
          <w:rStyle w:val="CharacterStyle1"/>
          <w:rFonts w:ascii="Times New Roman" w:hAnsi="Times New Roman" w:cs="Times New Roman"/>
          <w:spacing w:val="-5"/>
          <w:sz w:val="28"/>
          <w:szCs w:val="28"/>
          <w:highlight w:val="yellow"/>
        </w:rPr>
        <w:t>R</w:t>
      </w:r>
      <w:r w:rsidR="007C6926" w:rsidRPr="00621002">
        <w:rPr>
          <w:rStyle w:val="CharacterStyle1"/>
          <w:rFonts w:ascii="Times New Roman" w:hAnsi="Times New Roman" w:cs="Times New Roman"/>
          <w:spacing w:val="-5"/>
          <w:sz w:val="28"/>
          <w:szCs w:val="28"/>
          <w:highlight w:val="yellow"/>
        </w:rPr>
        <w:t>esolución por incumplimien</w:t>
      </w:r>
      <w:r w:rsidR="007C6926" w:rsidRPr="00621002">
        <w:rPr>
          <w:rStyle w:val="CharacterStyle1"/>
          <w:rFonts w:ascii="Times New Roman" w:hAnsi="Times New Roman" w:cs="Times New Roman"/>
          <w:spacing w:val="-5"/>
          <w:sz w:val="28"/>
          <w:szCs w:val="28"/>
          <w:highlight w:val="yellow"/>
        </w:rPr>
        <w:softHyphen/>
      </w:r>
      <w:r w:rsidR="007C6926" w:rsidRPr="00621002">
        <w:rPr>
          <w:rStyle w:val="CharacterStyle1"/>
          <w:rFonts w:ascii="Times New Roman" w:hAnsi="Times New Roman" w:cs="Times New Roman"/>
          <w:spacing w:val="-4"/>
          <w:sz w:val="28"/>
          <w:szCs w:val="28"/>
          <w:highlight w:val="yellow"/>
        </w:rPr>
        <w:t>to declarado judicialmente.</w:t>
      </w:r>
    </w:p>
    <w:p w:rsidR="00621002" w:rsidRPr="00621002" w:rsidRDefault="00621002" w:rsidP="00621002">
      <w:pPr>
        <w:pStyle w:val="Style3"/>
        <w:kinsoku w:val="0"/>
        <w:autoSpaceDE/>
        <w:autoSpaceDN/>
        <w:spacing w:before="0"/>
        <w:ind w:left="708" w:right="0" w:firstLine="0"/>
        <w:rPr>
          <w:rStyle w:val="CharacterStyle1"/>
          <w:rFonts w:ascii="Times New Roman" w:hAnsi="Times New Roman" w:cs="Times New Roman"/>
          <w:spacing w:val="-4"/>
          <w:sz w:val="28"/>
          <w:szCs w:val="28"/>
          <w:highlight w:val="yellow"/>
        </w:rPr>
      </w:pPr>
    </w:p>
    <w:p w:rsidR="00621002" w:rsidRPr="002F6ED6" w:rsidRDefault="007C6926" w:rsidP="002F6ED6">
      <w:pPr>
        <w:pStyle w:val="Style3"/>
        <w:kinsoku w:val="0"/>
        <w:autoSpaceDE/>
        <w:autoSpaceDN/>
        <w:spacing w:before="0"/>
        <w:ind w:left="708" w:right="0" w:firstLine="0"/>
        <w:rPr>
          <w:rStyle w:val="CharacterStyle1"/>
          <w:rFonts w:ascii="Times New Roman" w:hAnsi="Times New Roman" w:cs="Times New Roman"/>
          <w:spacing w:val="-5"/>
          <w:sz w:val="28"/>
          <w:szCs w:val="28"/>
        </w:rPr>
      </w:pPr>
      <w:r w:rsidRPr="00621002">
        <w:rPr>
          <w:rStyle w:val="CharacterStyle1"/>
          <w:rFonts w:ascii="Times New Roman" w:hAnsi="Times New Roman" w:cs="Times New Roman"/>
          <w:spacing w:val="-7"/>
          <w:sz w:val="28"/>
          <w:szCs w:val="28"/>
          <w:highlight w:val="yellow"/>
        </w:rPr>
        <w:t>Si el contrato se ha celebrado por tiempo indefinido ha de entenderse que podrá ponerse fin a la relación por denuncia de una de las partes, teniendo en</w:t>
      </w:r>
      <w:r w:rsidR="00621002" w:rsidRPr="00621002">
        <w:rPr>
          <w:rStyle w:val="CharacterStyle1"/>
          <w:rFonts w:ascii="Times New Roman" w:hAnsi="Times New Roman" w:cs="Times New Roman"/>
          <w:spacing w:val="-7"/>
          <w:sz w:val="28"/>
          <w:szCs w:val="28"/>
          <w:highlight w:val="yellow"/>
        </w:rPr>
        <w:t xml:space="preserve"> </w:t>
      </w:r>
      <w:r w:rsidRPr="00621002">
        <w:rPr>
          <w:rStyle w:val="CharacterStyle1"/>
          <w:rFonts w:ascii="Times New Roman" w:hAnsi="Times New Roman" w:cs="Times New Roman"/>
          <w:spacing w:val="-8"/>
          <w:sz w:val="28"/>
          <w:szCs w:val="28"/>
          <w:highlight w:val="yellow"/>
        </w:rPr>
        <w:t xml:space="preserve">cuenta lo previsto en el artículo 224 para las sociedades colectivas </w:t>
      </w:r>
      <w:r w:rsidRPr="00621002">
        <w:rPr>
          <w:rStyle w:val="CharacterStyle1"/>
          <w:rFonts w:ascii="Times New Roman" w:hAnsi="Times New Roman" w:cs="Times New Roman"/>
          <w:i/>
          <w:iCs/>
          <w:spacing w:val="-8"/>
          <w:sz w:val="28"/>
          <w:szCs w:val="28"/>
          <w:highlight w:val="yellow"/>
        </w:rPr>
        <w:t xml:space="preserve">y </w:t>
      </w:r>
      <w:r w:rsidRPr="00621002">
        <w:rPr>
          <w:rStyle w:val="CharacterStyle1"/>
          <w:rFonts w:ascii="Times New Roman" w:hAnsi="Times New Roman" w:cs="Times New Roman"/>
          <w:spacing w:val="-8"/>
          <w:sz w:val="28"/>
          <w:szCs w:val="28"/>
          <w:highlight w:val="yellow"/>
        </w:rPr>
        <w:t>comandi</w:t>
      </w:r>
      <w:r w:rsidRPr="00621002">
        <w:rPr>
          <w:rStyle w:val="CharacterStyle1"/>
          <w:rFonts w:ascii="Times New Roman" w:hAnsi="Times New Roman" w:cs="Times New Roman"/>
          <w:spacing w:val="-8"/>
          <w:sz w:val="28"/>
          <w:szCs w:val="28"/>
          <w:highlight w:val="yellow"/>
        </w:rPr>
        <w:softHyphen/>
      </w:r>
      <w:r w:rsidRPr="00621002">
        <w:rPr>
          <w:rStyle w:val="CharacterStyle1"/>
          <w:rFonts w:ascii="Times New Roman" w:hAnsi="Times New Roman" w:cs="Times New Roman"/>
          <w:spacing w:val="-5"/>
          <w:sz w:val="28"/>
          <w:szCs w:val="28"/>
          <w:highlight w:val="yellow"/>
        </w:rPr>
        <w:t>tarias.</w:t>
      </w:r>
      <w:bookmarkStart w:id="0" w:name="_GoBack"/>
      <w:bookmarkEnd w:id="0"/>
    </w:p>
    <w:sectPr w:rsidR="00621002" w:rsidRPr="002F6ED6" w:rsidSect="007C692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D3" w:rsidRDefault="00373BD3" w:rsidP="00483737">
      <w:pPr>
        <w:spacing w:after="0" w:line="240" w:lineRule="auto"/>
      </w:pPr>
      <w:r>
        <w:separator/>
      </w:r>
    </w:p>
  </w:endnote>
  <w:endnote w:type="continuationSeparator" w:id="0">
    <w:p w:rsidR="00373BD3" w:rsidRDefault="00373BD3" w:rsidP="0048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D3" w:rsidRDefault="00373BD3" w:rsidP="00483737">
      <w:pPr>
        <w:spacing w:after="0" w:line="240" w:lineRule="auto"/>
      </w:pPr>
      <w:r>
        <w:separator/>
      </w:r>
    </w:p>
  </w:footnote>
  <w:footnote w:type="continuationSeparator" w:id="0">
    <w:p w:rsidR="00373BD3" w:rsidRDefault="00373BD3" w:rsidP="00483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1">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iCs/>
        <w:smallCaps w:val="0"/>
        <w:strike w:val="0"/>
        <w:color w:val="000000"/>
        <w:spacing w:val="0"/>
        <w:w w:val="100"/>
        <w:position w:val="0"/>
        <w:sz w:val="17"/>
        <w:szCs w:val="17"/>
        <w:u w:val="none"/>
      </w:rPr>
    </w:lvl>
  </w:abstractNum>
  <w:abstractNum w:abstractNumId="1" w15:restartNumberingAfterBreak="0">
    <w:nsid w:val="00C6B3DE"/>
    <w:multiLevelType w:val="singleLevel"/>
    <w:tmpl w:val="17A17DA5"/>
    <w:lvl w:ilvl="0">
      <w:start w:val="1"/>
      <w:numFmt w:val="lowerLetter"/>
      <w:lvlText w:val="%1."/>
      <w:lvlJc w:val="left"/>
      <w:pPr>
        <w:tabs>
          <w:tab w:val="num" w:pos="432"/>
        </w:tabs>
        <w:ind w:left="288"/>
      </w:pPr>
      <w:rPr>
        <w:i/>
        <w:iCs/>
        <w:snapToGrid/>
        <w:spacing w:val="12"/>
        <w:sz w:val="22"/>
        <w:szCs w:val="22"/>
      </w:rPr>
    </w:lvl>
  </w:abstractNum>
  <w:abstractNum w:abstractNumId="2" w15:restartNumberingAfterBreak="0">
    <w:nsid w:val="0499AC9E"/>
    <w:multiLevelType w:val="singleLevel"/>
    <w:tmpl w:val="33988556"/>
    <w:lvl w:ilvl="0">
      <w:start w:val="2"/>
      <w:numFmt w:val="lowerLetter"/>
      <w:lvlText w:val="%1)"/>
      <w:lvlJc w:val="left"/>
      <w:pPr>
        <w:tabs>
          <w:tab w:val="num" w:pos="288"/>
        </w:tabs>
        <w:ind w:left="216" w:firstLine="360"/>
      </w:pPr>
      <w:rPr>
        <w:rFonts w:ascii="Bookman Old Style" w:hAnsi="Bookman Old Style" w:cs="Bookman Old Style"/>
        <w:snapToGrid/>
        <w:spacing w:val="-4"/>
        <w:sz w:val="20"/>
        <w:szCs w:val="20"/>
      </w:rPr>
    </w:lvl>
  </w:abstractNum>
  <w:abstractNum w:abstractNumId="3" w15:restartNumberingAfterBreak="0">
    <w:nsid w:val="04E5CFA4"/>
    <w:multiLevelType w:val="singleLevel"/>
    <w:tmpl w:val="662C1782"/>
    <w:lvl w:ilvl="0">
      <w:start w:val="3"/>
      <w:numFmt w:val="lowerLetter"/>
      <w:lvlText w:val="%1."/>
      <w:lvlJc w:val="left"/>
      <w:pPr>
        <w:tabs>
          <w:tab w:val="num" w:pos="360"/>
        </w:tabs>
        <w:ind w:left="288"/>
      </w:pPr>
      <w:rPr>
        <w:i/>
        <w:iCs/>
        <w:snapToGrid/>
        <w:spacing w:val="10"/>
        <w:sz w:val="21"/>
        <w:szCs w:val="21"/>
      </w:rPr>
    </w:lvl>
  </w:abstractNum>
  <w:abstractNum w:abstractNumId="4" w15:restartNumberingAfterBreak="0">
    <w:nsid w:val="05E3AB5A"/>
    <w:multiLevelType w:val="singleLevel"/>
    <w:tmpl w:val="4A55BD53"/>
    <w:lvl w:ilvl="0">
      <w:start w:val="11"/>
      <w:numFmt w:val="decimal"/>
      <w:lvlText w:val="%1."/>
      <w:lvlJc w:val="left"/>
      <w:pPr>
        <w:tabs>
          <w:tab w:val="num" w:pos="360"/>
        </w:tabs>
        <w:ind w:left="648" w:hanging="360"/>
      </w:pPr>
      <w:rPr>
        <w:rFonts w:ascii="Bookman Old Style" w:hAnsi="Bookman Old Style" w:cs="Bookman Old Style"/>
        <w:snapToGrid/>
        <w:spacing w:val="-5"/>
        <w:sz w:val="18"/>
        <w:szCs w:val="18"/>
      </w:rPr>
    </w:lvl>
  </w:abstractNum>
  <w:abstractNum w:abstractNumId="5" w15:restartNumberingAfterBreak="0">
    <w:nsid w:val="069946F4"/>
    <w:multiLevelType w:val="singleLevel"/>
    <w:tmpl w:val="1691091F"/>
    <w:lvl w:ilvl="0">
      <w:start w:val="5"/>
      <w:numFmt w:val="decimal"/>
      <w:lvlText w:val="%1."/>
      <w:lvlJc w:val="left"/>
      <w:pPr>
        <w:tabs>
          <w:tab w:val="num" w:pos="360"/>
        </w:tabs>
        <w:ind w:left="432" w:hanging="360"/>
      </w:pPr>
      <w:rPr>
        <w:rFonts w:ascii="Bookman Old Style" w:hAnsi="Bookman Old Style" w:cs="Bookman Old Style"/>
        <w:snapToGrid/>
        <w:spacing w:val="-5"/>
        <w:sz w:val="17"/>
        <w:szCs w:val="17"/>
      </w:rPr>
    </w:lvl>
  </w:abstractNum>
  <w:abstractNum w:abstractNumId="6" w15:restartNumberingAfterBreak="0">
    <w:nsid w:val="071065AC"/>
    <w:multiLevelType w:val="singleLevel"/>
    <w:tmpl w:val="5C2ECF6C"/>
    <w:lvl w:ilvl="0">
      <w:start w:val="8"/>
      <w:numFmt w:val="decimal"/>
      <w:lvlText w:val="%1."/>
      <w:lvlJc w:val="left"/>
      <w:pPr>
        <w:tabs>
          <w:tab w:val="num" w:pos="432"/>
        </w:tabs>
        <w:ind w:left="648" w:hanging="432"/>
      </w:pPr>
      <w:rPr>
        <w:rFonts w:ascii="Bookman Old Style" w:hAnsi="Bookman Old Style" w:cs="Bookman Old Style"/>
        <w:snapToGrid/>
        <w:spacing w:val="-13"/>
        <w:sz w:val="18"/>
        <w:szCs w:val="18"/>
      </w:rPr>
    </w:lvl>
  </w:abstractNum>
  <w:abstractNum w:abstractNumId="7" w15:restartNumberingAfterBreak="0">
    <w:nsid w:val="1E98653B"/>
    <w:multiLevelType w:val="hybridMultilevel"/>
    <w:tmpl w:val="E68AE010"/>
    <w:lvl w:ilvl="0" w:tplc="AF642FCA">
      <w:start w:val="7"/>
      <w:numFmt w:val="bullet"/>
      <w:lvlText w:val=""/>
      <w:lvlJc w:val="left"/>
      <w:pPr>
        <w:ind w:left="1069" w:hanging="360"/>
      </w:pPr>
      <w:rPr>
        <w:rFonts w:ascii="Symbol" w:eastAsia="Times New Roman"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3A546DF1"/>
    <w:multiLevelType w:val="hybridMultilevel"/>
    <w:tmpl w:val="ED60327A"/>
    <w:lvl w:ilvl="0" w:tplc="C13E1EE8">
      <w:start w:val="7"/>
      <w:numFmt w:val="bullet"/>
      <w:lvlText w:val=""/>
      <w:lvlJc w:val="left"/>
      <w:pPr>
        <w:ind w:left="1110" w:hanging="360"/>
      </w:pPr>
      <w:rPr>
        <w:rFonts w:ascii="Symbol" w:eastAsia="Times New Roman" w:hAnsi="Symbol" w:cs="Times New Roman"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9" w15:restartNumberingAfterBreak="0">
    <w:nsid w:val="4FFE7DCF"/>
    <w:multiLevelType w:val="multilevel"/>
    <w:tmpl w:val="20FA7D7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50605"/>
    <w:multiLevelType w:val="hybridMultilevel"/>
    <w:tmpl w:val="444EE0A2"/>
    <w:lvl w:ilvl="0" w:tplc="057CA144">
      <w:start w:val="7"/>
      <w:numFmt w:val="bullet"/>
      <w:lvlText w:val=""/>
      <w:lvlJc w:val="left"/>
      <w:pPr>
        <w:ind w:left="1069" w:hanging="360"/>
      </w:pPr>
      <w:rPr>
        <w:rFonts w:ascii="Symbol" w:eastAsia="Times New Roman"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653F61DC"/>
    <w:multiLevelType w:val="multilevel"/>
    <w:tmpl w:val="02FCB5B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87855"/>
    <w:multiLevelType w:val="hybridMultilevel"/>
    <w:tmpl w:val="60503C22"/>
    <w:lvl w:ilvl="0" w:tplc="DA92BEF6">
      <w:start w:val="7"/>
      <w:numFmt w:val="bullet"/>
      <w:lvlText w:val=""/>
      <w:lvlJc w:val="left"/>
      <w:pPr>
        <w:ind w:left="1335" w:hanging="360"/>
      </w:pPr>
      <w:rPr>
        <w:rFonts w:ascii="Symbol" w:eastAsia="Times New Roman" w:hAnsi="Symbol" w:cs="Times New Roman"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3"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
  </w:num>
  <w:num w:numId="5">
    <w:abstractNumId w:val="6"/>
  </w:num>
  <w:num w:numId="6">
    <w:abstractNumId w:val="3"/>
  </w:num>
  <w:num w:numId="7">
    <w:abstractNumId w:val="4"/>
  </w:num>
  <w:num w:numId="8">
    <w:abstractNumId w:val="9"/>
  </w:num>
  <w:num w:numId="9">
    <w:abstractNumId w:val="0"/>
  </w:num>
  <w:num w:numId="10">
    <w:abstractNumId w:val="11"/>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5"/>
    <w:rsid w:val="00005CE5"/>
    <w:rsid w:val="00006B58"/>
    <w:rsid w:val="00006B63"/>
    <w:rsid w:val="00011682"/>
    <w:rsid w:val="000132A9"/>
    <w:rsid w:val="00054B93"/>
    <w:rsid w:val="0005570A"/>
    <w:rsid w:val="000640B1"/>
    <w:rsid w:val="00067496"/>
    <w:rsid w:val="000A355A"/>
    <w:rsid w:val="000C3C29"/>
    <w:rsid w:val="000D62D5"/>
    <w:rsid w:val="000E0F5B"/>
    <w:rsid w:val="000F7BDD"/>
    <w:rsid w:val="00116B94"/>
    <w:rsid w:val="00131072"/>
    <w:rsid w:val="00131D36"/>
    <w:rsid w:val="001505D5"/>
    <w:rsid w:val="00163E4E"/>
    <w:rsid w:val="001872F7"/>
    <w:rsid w:val="00191A10"/>
    <w:rsid w:val="001F4EE0"/>
    <w:rsid w:val="002158E5"/>
    <w:rsid w:val="002170F4"/>
    <w:rsid w:val="00217D44"/>
    <w:rsid w:val="002455C4"/>
    <w:rsid w:val="0025010E"/>
    <w:rsid w:val="002539FD"/>
    <w:rsid w:val="00260173"/>
    <w:rsid w:val="0026520A"/>
    <w:rsid w:val="0029130D"/>
    <w:rsid w:val="002A48E5"/>
    <w:rsid w:val="002E0312"/>
    <w:rsid w:val="002E576C"/>
    <w:rsid w:val="002F012F"/>
    <w:rsid w:val="002F0157"/>
    <w:rsid w:val="002F1422"/>
    <w:rsid w:val="002F6ED6"/>
    <w:rsid w:val="00357C93"/>
    <w:rsid w:val="00373BD3"/>
    <w:rsid w:val="003915CE"/>
    <w:rsid w:val="003A3BF2"/>
    <w:rsid w:val="003A3CBC"/>
    <w:rsid w:val="003F1265"/>
    <w:rsid w:val="003F42BF"/>
    <w:rsid w:val="003F6BFC"/>
    <w:rsid w:val="00400D2F"/>
    <w:rsid w:val="00415E16"/>
    <w:rsid w:val="00421361"/>
    <w:rsid w:val="00433874"/>
    <w:rsid w:val="00474B30"/>
    <w:rsid w:val="00483737"/>
    <w:rsid w:val="00490F5E"/>
    <w:rsid w:val="004A3C87"/>
    <w:rsid w:val="004B37D6"/>
    <w:rsid w:val="004B3DB0"/>
    <w:rsid w:val="004B6F6B"/>
    <w:rsid w:val="004C411C"/>
    <w:rsid w:val="004D0EFB"/>
    <w:rsid w:val="004E1915"/>
    <w:rsid w:val="004E7B46"/>
    <w:rsid w:val="0050684F"/>
    <w:rsid w:val="00517896"/>
    <w:rsid w:val="00560131"/>
    <w:rsid w:val="005621B1"/>
    <w:rsid w:val="00592548"/>
    <w:rsid w:val="005B3BA0"/>
    <w:rsid w:val="005B530F"/>
    <w:rsid w:val="005C28C7"/>
    <w:rsid w:val="005C7D43"/>
    <w:rsid w:val="005E3467"/>
    <w:rsid w:val="00621002"/>
    <w:rsid w:val="00637BE5"/>
    <w:rsid w:val="0064273C"/>
    <w:rsid w:val="00655A44"/>
    <w:rsid w:val="00661ECA"/>
    <w:rsid w:val="00662A3D"/>
    <w:rsid w:val="0068315F"/>
    <w:rsid w:val="006A6972"/>
    <w:rsid w:val="006A7EDE"/>
    <w:rsid w:val="006D7791"/>
    <w:rsid w:val="006E3833"/>
    <w:rsid w:val="00715912"/>
    <w:rsid w:val="007264E9"/>
    <w:rsid w:val="00731567"/>
    <w:rsid w:val="00756DA7"/>
    <w:rsid w:val="00777F61"/>
    <w:rsid w:val="00781DBC"/>
    <w:rsid w:val="007874E8"/>
    <w:rsid w:val="007A4C3F"/>
    <w:rsid w:val="007B2B7D"/>
    <w:rsid w:val="007B4563"/>
    <w:rsid w:val="007C140B"/>
    <w:rsid w:val="007C6926"/>
    <w:rsid w:val="007F310C"/>
    <w:rsid w:val="007F57CF"/>
    <w:rsid w:val="008314BA"/>
    <w:rsid w:val="00841EEF"/>
    <w:rsid w:val="00854F60"/>
    <w:rsid w:val="008614E4"/>
    <w:rsid w:val="008619AC"/>
    <w:rsid w:val="00870071"/>
    <w:rsid w:val="00870B2C"/>
    <w:rsid w:val="00897899"/>
    <w:rsid w:val="008A0B06"/>
    <w:rsid w:val="008A72E7"/>
    <w:rsid w:val="008B4CF4"/>
    <w:rsid w:val="008E5EB9"/>
    <w:rsid w:val="00910AFE"/>
    <w:rsid w:val="00912E97"/>
    <w:rsid w:val="00936EB5"/>
    <w:rsid w:val="0096578F"/>
    <w:rsid w:val="009727E1"/>
    <w:rsid w:val="00977551"/>
    <w:rsid w:val="009817DE"/>
    <w:rsid w:val="009866FF"/>
    <w:rsid w:val="009A7AB2"/>
    <w:rsid w:val="009B0B1C"/>
    <w:rsid w:val="009B3D8A"/>
    <w:rsid w:val="009C2B6C"/>
    <w:rsid w:val="009E19C4"/>
    <w:rsid w:val="00A2234A"/>
    <w:rsid w:val="00A46A6B"/>
    <w:rsid w:val="00A547B1"/>
    <w:rsid w:val="00A55FEB"/>
    <w:rsid w:val="00A84717"/>
    <w:rsid w:val="00A866E9"/>
    <w:rsid w:val="00AA0ECD"/>
    <w:rsid w:val="00AB1B48"/>
    <w:rsid w:val="00AB3E59"/>
    <w:rsid w:val="00AC3110"/>
    <w:rsid w:val="00AE6461"/>
    <w:rsid w:val="00B224D7"/>
    <w:rsid w:val="00B24B77"/>
    <w:rsid w:val="00B44282"/>
    <w:rsid w:val="00B634AD"/>
    <w:rsid w:val="00B64235"/>
    <w:rsid w:val="00B73FF2"/>
    <w:rsid w:val="00B95831"/>
    <w:rsid w:val="00BF1AA5"/>
    <w:rsid w:val="00BF711B"/>
    <w:rsid w:val="00C131FE"/>
    <w:rsid w:val="00C2647C"/>
    <w:rsid w:val="00C35649"/>
    <w:rsid w:val="00C64202"/>
    <w:rsid w:val="00C66245"/>
    <w:rsid w:val="00C96ABB"/>
    <w:rsid w:val="00CC37DE"/>
    <w:rsid w:val="00D00217"/>
    <w:rsid w:val="00D04FFC"/>
    <w:rsid w:val="00D10EF4"/>
    <w:rsid w:val="00D128FD"/>
    <w:rsid w:val="00D33FFE"/>
    <w:rsid w:val="00D405B8"/>
    <w:rsid w:val="00D5656A"/>
    <w:rsid w:val="00D570CE"/>
    <w:rsid w:val="00D70A46"/>
    <w:rsid w:val="00D72CDA"/>
    <w:rsid w:val="00D82C99"/>
    <w:rsid w:val="00D86CF4"/>
    <w:rsid w:val="00DC7C09"/>
    <w:rsid w:val="00DF7DB5"/>
    <w:rsid w:val="00E05E2F"/>
    <w:rsid w:val="00E23C13"/>
    <w:rsid w:val="00E41955"/>
    <w:rsid w:val="00E50DAF"/>
    <w:rsid w:val="00E61D0A"/>
    <w:rsid w:val="00E90878"/>
    <w:rsid w:val="00E94EAD"/>
    <w:rsid w:val="00EC34CC"/>
    <w:rsid w:val="00EE4103"/>
    <w:rsid w:val="00EF3C17"/>
    <w:rsid w:val="00F400EB"/>
    <w:rsid w:val="00F626E8"/>
    <w:rsid w:val="00F86027"/>
    <w:rsid w:val="00FA632F"/>
    <w:rsid w:val="00FB5EAA"/>
    <w:rsid w:val="00FC7465"/>
    <w:rsid w:val="00FD6D47"/>
    <w:rsid w:val="00FF7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743597"/>
  <w15:chartTrackingRefBased/>
  <w15:docId w15:val="{5C8D189C-8061-4DA0-86B1-0ED4B19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Negrita">
    <w:name w:val="Cuerpo del texto + Negrita"/>
    <w:aliases w:val="Espaciado -1 pto"/>
    <w:rsid w:val="004D0EFB"/>
    <w:rPr>
      <w:rFonts w:ascii="Times New Roman" w:eastAsia="Times New Roman" w:hAnsi="Times New Roman" w:cs="Times New Roman"/>
      <w:b/>
      <w:bCs/>
      <w:spacing w:val="-20"/>
      <w:sz w:val="26"/>
      <w:szCs w:val="26"/>
      <w:shd w:val="clear" w:color="auto" w:fill="FFFFFF"/>
    </w:rPr>
  </w:style>
  <w:style w:type="paragraph" w:styleId="Prrafodelista">
    <w:name w:val="List Paragraph"/>
    <w:basedOn w:val="Normal"/>
    <w:qFormat/>
    <w:rsid w:val="00661ECA"/>
    <w:pPr>
      <w:ind w:left="720"/>
      <w:contextualSpacing/>
    </w:pPr>
  </w:style>
  <w:style w:type="paragraph" w:styleId="NormalWeb">
    <w:name w:val="Normal (Web)"/>
    <w:basedOn w:val="Normal"/>
    <w:rsid w:val="00C35649"/>
    <w:pPr>
      <w:spacing w:before="100" w:beforeAutospacing="1" w:after="100" w:afterAutospacing="1" w:line="240" w:lineRule="auto"/>
      <w:jc w:val="both"/>
    </w:pPr>
    <w:rPr>
      <w:rFonts w:ascii="Verdana" w:eastAsia="Times New Roman" w:hAnsi="Verdana"/>
      <w:sz w:val="15"/>
      <w:szCs w:val="15"/>
      <w:lang w:eastAsia="es-ES"/>
    </w:rPr>
  </w:style>
  <w:style w:type="paragraph" w:customStyle="1" w:styleId="Style1">
    <w:name w:val="Style 1"/>
    <w:basedOn w:val="Normal"/>
    <w:uiPriority w:val="99"/>
    <w:rsid w:val="007C6926"/>
    <w:pPr>
      <w:widowControl w:val="0"/>
      <w:autoSpaceDE w:val="0"/>
      <w:autoSpaceDN w:val="0"/>
      <w:adjustRightInd w:val="0"/>
      <w:spacing w:after="0" w:line="240" w:lineRule="auto"/>
    </w:pPr>
    <w:rPr>
      <w:rFonts w:ascii="Times New Roman" w:eastAsia="Times New Roman" w:hAnsi="Times New Roman"/>
      <w:sz w:val="20"/>
      <w:szCs w:val="20"/>
      <w:lang w:eastAsia="es-ES"/>
    </w:rPr>
  </w:style>
  <w:style w:type="paragraph" w:customStyle="1" w:styleId="Style2">
    <w:name w:val="Style 2"/>
    <w:basedOn w:val="Normal"/>
    <w:uiPriority w:val="99"/>
    <w:rsid w:val="007C6926"/>
    <w:pPr>
      <w:widowControl w:val="0"/>
      <w:autoSpaceDE w:val="0"/>
      <w:autoSpaceDN w:val="0"/>
      <w:spacing w:before="468" w:after="0" w:line="240" w:lineRule="auto"/>
      <w:ind w:left="72"/>
    </w:pPr>
    <w:rPr>
      <w:rFonts w:ascii="Bookman Old Style" w:eastAsia="Times New Roman" w:hAnsi="Bookman Old Style" w:cs="Bookman Old Style"/>
      <w:sz w:val="20"/>
      <w:szCs w:val="20"/>
      <w:lang w:eastAsia="es-ES"/>
    </w:rPr>
  </w:style>
  <w:style w:type="paragraph" w:customStyle="1" w:styleId="Style3">
    <w:name w:val="Style 3"/>
    <w:basedOn w:val="Normal"/>
    <w:uiPriority w:val="99"/>
    <w:rsid w:val="007C6926"/>
    <w:pPr>
      <w:widowControl w:val="0"/>
      <w:autoSpaceDE w:val="0"/>
      <w:autoSpaceDN w:val="0"/>
      <w:spacing w:before="144" w:after="0" w:line="240" w:lineRule="auto"/>
      <w:ind w:left="216" w:right="216" w:firstLine="288"/>
      <w:jc w:val="both"/>
    </w:pPr>
    <w:rPr>
      <w:rFonts w:ascii="Bookman Old Style" w:eastAsia="Times New Roman" w:hAnsi="Bookman Old Style" w:cs="Bookman Old Style"/>
      <w:sz w:val="20"/>
      <w:szCs w:val="20"/>
      <w:lang w:eastAsia="es-ES"/>
    </w:rPr>
  </w:style>
  <w:style w:type="paragraph" w:customStyle="1" w:styleId="Style4">
    <w:name w:val="Style 4"/>
    <w:basedOn w:val="Normal"/>
    <w:uiPriority w:val="99"/>
    <w:rsid w:val="007C6926"/>
    <w:pPr>
      <w:widowControl w:val="0"/>
      <w:autoSpaceDE w:val="0"/>
      <w:autoSpaceDN w:val="0"/>
      <w:spacing w:after="0" w:line="280" w:lineRule="auto"/>
      <w:jc w:val="right"/>
    </w:pPr>
    <w:rPr>
      <w:rFonts w:ascii="Times New Roman" w:eastAsia="Times New Roman" w:hAnsi="Times New Roman"/>
      <w:i/>
      <w:iCs/>
      <w:sz w:val="20"/>
      <w:szCs w:val="20"/>
      <w:lang w:eastAsia="es-ES"/>
    </w:rPr>
  </w:style>
  <w:style w:type="paragraph" w:customStyle="1" w:styleId="Style5">
    <w:name w:val="Style 5"/>
    <w:basedOn w:val="Normal"/>
    <w:uiPriority w:val="99"/>
    <w:rsid w:val="007C6926"/>
    <w:pPr>
      <w:widowControl w:val="0"/>
      <w:autoSpaceDE w:val="0"/>
      <w:autoSpaceDN w:val="0"/>
      <w:spacing w:before="432" w:after="9072" w:line="240" w:lineRule="auto"/>
      <w:ind w:left="216" w:right="216"/>
      <w:jc w:val="both"/>
    </w:pPr>
    <w:rPr>
      <w:rFonts w:ascii="Bookman Old Style" w:eastAsia="Times New Roman" w:hAnsi="Bookman Old Style" w:cs="Bookman Old Style"/>
      <w:sz w:val="20"/>
      <w:szCs w:val="20"/>
      <w:lang w:eastAsia="es-ES"/>
    </w:rPr>
  </w:style>
  <w:style w:type="character" w:customStyle="1" w:styleId="CharacterStyle3">
    <w:name w:val="Character Style 3"/>
    <w:uiPriority w:val="99"/>
    <w:rsid w:val="007C6926"/>
    <w:rPr>
      <w:i/>
      <w:iCs/>
      <w:sz w:val="20"/>
      <w:szCs w:val="20"/>
    </w:rPr>
  </w:style>
  <w:style w:type="character" w:customStyle="1" w:styleId="CharacterStyle1">
    <w:name w:val="Character Style 1"/>
    <w:uiPriority w:val="99"/>
    <w:rsid w:val="007C6926"/>
    <w:rPr>
      <w:rFonts w:ascii="Bookman Old Style" w:hAnsi="Bookman Old Style" w:cs="Bookman Old Style"/>
      <w:sz w:val="20"/>
      <w:szCs w:val="20"/>
    </w:rPr>
  </w:style>
  <w:style w:type="character" w:customStyle="1" w:styleId="CharacterStyle2">
    <w:name w:val="Character Style 2"/>
    <w:uiPriority w:val="99"/>
    <w:rsid w:val="007C6926"/>
    <w:rPr>
      <w:sz w:val="20"/>
      <w:szCs w:val="20"/>
    </w:rPr>
  </w:style>
  <w:style w:type="character" w:customStyle="1" w:styleId="Cuerpodeltexto">
    <w:name w:val="Cuerpo del texto_"/>
    <w:link w:val="Cuerpodeltexto0"/>
    <w:rsid w:val="008A72E7"/>
    <w:rPr>
      <w:rFonts w:ascii="Book Antiqua" w:eastAsia="Book Antiqua" w:hAnsi="Book Antiqua" w:cs="Book Antiqua"/>
      <w:shd w:val="clear" w:color="auto" w:fill="FFFFFF"/>
    </w:rPr>
  </w:style>
  <w:style w:type="paragraph" w:customStyle="1" w:styleId="Cuerpodeltexto0">
    <w:name w:val="Cuerpo del texto"/>
    <w:basedOn w:val="Normal"/>
    <w:link w:val="Cuerpodeltexto"/>
    <w:rsid w:val="008A72E7"/>
    <w:pPr>
      <w:shd w:val="clear" w:color="auto" w:fill="FFFFFF"/>
      <w:spacing w:before="360" w:after="60" w:line="221" w:lineRule="exact"/>
    </w:pPr>
    <w:rPr>
      <w:rFonts w:ascii="Book Antiqua" w:eastAsia="Book Antiqua" w:hAnsi="Book Antiqua" w:cs="Book Antiqua"/>
      <w:sz w:val="20"/>
      <w:szCs w:val="20"/>
      <w:lang w:eastAsia="es-ES"/>
    </w:rPr>
  </w:style>
  <w:style w:type="character" w:customStyle="1" w:styleId="Cuerpodeltexto2">
    <w:name w:val="Cuerpo del texto (2)_"/>
    <w:link w:val="Cuerpodeltexto20"/>
    <w:rsid w:val="00C64202"/>
    <w:rPr>
      <w:rFonts w:ascii="Angsana New" w:eastAsia="Angsana New" w:hAnsi="Angsana New" w:cs="Angsana New"/>
      <w:sz w:val="24"/>
      <w:szCs w:val="24"/>
      <w:shd w:val="clear" w:color="auto" w:fill="FFFFFF"/>
    </w:rPr>
  </w:style>
  <w:style w:type="character" w:customStyle="1" w:styleId="CuerpodeltextoCursiva">
    <w:name w:val="Cuerpo del texto + Cursiva"/>
    <w:rsid w:val="00C64202"/>
    <w:rPr>
      <w:rFonts w:ascii="Angsana New" w:eastAsia="Angsana New" w:hAnsi="Angsana New" w:cs="Angsana New"/>
      <w:b w:val="0"/>
      <w:bCs w:val="0"/>
      <w:i/>
      <w:iCs/>
      <w:smallCaps w:val="0"/>
      <w:strike w:val="0"/>
      <w:spacing w:val="0"/>
      <w:sz w:val="30"/>
      <w:szCs w:val="30"/>
      <w:shd w:val="clear" w:color="auto" w:fill="FFFFFF"/>
    </w:rPr>
  </w:style>
  <w:style w:type="paragraph" w:customStyle="1" w:styleId="Cuerpodeltexto20">
    <w:name w:val="Cuerpo del texto (2)"/>
    <w:basedOn w:val="Normal"/>
    <w:link w:val="Cuerpodeltexto2"/>
    <w:rsid w:val="00C64202"/>
    <w:pPr>
      <w:shd w:val="clear" w:color="auto" w:fill="FFFFFF"/>
      <w:spacing w:after="360" w:line="0" w:lineRule="atLeast"/>
    </w:pPr>
    <w:rPr>
      <w:rFonts w:ascii="Angsana New" w:eastAsia="Angsana New" w:hAnsi="Angsana New" w:cs="Angsana New"/>
      <w:sz w:val="24"/>
      <w:szCs w:val="24"/>
      <w:lang w:eastAsia="es-ES"/>
    </w:rPr>
  </w:style>
  <w:style w:type="character" w:customStyle="1" w:styleId="CuerpodeltextoCursivaEspaciado1pto">
    <w:name w:val="Cuerpo del texto + Cursiva;Espaciado 1 pto"/>
    <w:rsid w:val="00A866E9"/>
    <w:rPr>
      <w:rFonts w:ascii="Times New Roman" w:eastAsia="Times New Roman" w:hAnsi="Times New Roman" w:cs="Times New Roman"/>
      <w:b w:val="0"/>
      <w:bCs w:val="0"/>
      <w:i/>
      <w:iCs/>
      <w:smallCaps w:val="0"/>
      <w:strike w:val="0"/>
      <w:spacing w:val="20"/>
      <w:sz w:val="20"/>
      <w:szCs w:val="20"/>
      <w:shd w:val="clear" w:color="auto" w:fill="FFFFFF"/>
    </w:rPr>
  </w:style>
  <w:style w:type="paragraph" w:styleId="Sangradetextonormal">
    <w:name w:val="Body Text Indent"/>
    <w:basedOn w:val="Normal"/>
    <w:link w:val="SangradetextonormalCar"/>
    <w:semiHidden/>
    <w:rsid w:val="009C2B6C"/>
    <w:pPr>
      <w:spacing w:after="0" w:line="360" w:lineRule="auto"/>
      <w:ind w:firstLine="780"/>
      <w:jc w:val="both"/>
    </w:pPr>
    <w:rPr>
      <w:rFonts w:ascii="Times New Roman" w:eastAsia="Times New Roman" w:hAnsi="Times New Roman"/>
      <w:sz w:val="26"/>
      <w:szCs w:val="24"/>
      <w:lang w:val="es-ES_tradnl" w:eastAsia="es-ES"/>
    </w:rPr>
  </w:style>
  <w:style w:type="character" w:customStyle="1" w:styleId="SangradetextonormalCar">
    <w:name w:val="Sangría de texto normal Car"/>
    <w:basedOn w:val="Fuentedeprrafopredeter"/>
    <w:link w:val="Sangradetextonormal"/>
    <w:semiHidden/>
    <w:rsid w:val="009C2B6C"/>
    <w:rPr>
      <w:rFonts w:ascii="Times New Roman" w:eastAsia="Times New Roman" w:hAnsi="Times New Roman"/>
      <w:sz w:val="26"/>
      <w:szCs w:val="24"/>
      <w:lang w:val="es-ES_tradnl"/>
    </w:rPr>
  </w:style>
  <w:style w:type="paragraph" w:styleId="Sangra2detindependiente">
    <w:name w:val="Body Text Indent 2"/>
    <w:basedOn w:val="Normal"/>
    <w:link w:val="Sangra2detindependienteCar"/>
    <w:semiHidden/>
    <w:rsid w:val="009C2B6C"/>
    <w:pPr>
      <w:spacing w:after="0" w:line="240" w:lineRule="auto"/>
      <w:ind w:firstLine="709"/>
    </w:pPr>
    <w:rPr>
      <w:rFonts w:ascii="Times New Roman" w:eastAsia="Times New Roman" w:hAnsi="Times New Roman"/>
      <w:sz w:val="26"/>
      <w:szCs w:val="24"/>
      <w:lang w:val="es-ES_tradnl" w:eastAsia="es-ES"/>
    </w:rPr>
  </w:style>
  <w:style w:type="character" w:customStyle="1" w:styleId="Sangra2detindependienteCar">
    <w:name w:val="Sangría 2 de t. independiente Car"/>
    <w:basedOn w:val="Fuentedeprrafopredeter"/>
    <w:link w:val="Sangra2detindependiente"/>
    <w:semiHidden/>
    <w:rsid w:val="009C2B6C"/>
    <w:rPr>
      <w:rFonts w:ascii="Times New Roman" w:eastAsia="Times New Roman" w:hAnsi="Times New Roman"/>
      <w:sz w:val="26"/>
      <w:szCs w:val="24"/>
      <w:lang w:val="es-ES_tradnl"/>
    </w:rPr>
  </w:style>
  <w:style w:type="paragraph" w:styleId="Sangra3detindependiente">
    <w:name w:val="Body Text Indent 3"/>
    <w:basedOn w:val="Normal"/>
    <w:link w:val="Sangra3detindependienteCar"/>
    <w:semiHidden/>
    <w:rsid w:val="009C2B6C"/>
    <w:pPr>
      <w:spacing w:after="0" w:line="360" w:lineRule="auto"/>
      <w:ind w:firstLine="709"/>
      <w:jc w:val="both"/>
    </w:pPr>
    <w:rPr>
      <w:rFonts w:ascii="Times New Roman" w:eastAsia="Times New Roman" w:hAnsi="Times New Roman"/>
      <w:sz w:val="26"/>
      <w:szCs w:val="24"/>
      <w:lang w:val="es-ES_tradnl" w:eastAsia="es-ES"/>
    </w:rPr>
  </w:style>
  <w:style w:type="character" w:customStyle="1" w:styleId="Sangra3detindependienteCar">
    <w:name w:val="Sangría 3 de t. independiente Car"/>
    <w:basedOn w:val="Fuentedeprrafopredeter"/>
    <w:link w:val="Sangra3detindependiente"/>
    <w:semiHidden/>
    <w:rsid w:val="009C2B6C"/>
    <w:rPr>
      <w:rFonts w:ascii="Times New Roman" w:eastAsia="Times New Roman" w:hAnsi="Times New Roman"/>
      <w:sz w:val="26"/>
      <w:szCs w:val="24"/>
      <w:lang w:val="es-ES_tradnl"/>
    </w:rPr>
  </w:style>
  <w:style w:type="paragraph" w:styleId="Textosinformato">
    <w:name w:val="Plain Text"/>
    <w:basedOn w:val="Normal"/>
    <w:link w:val="TextosinformatoCar"/>
    <w:semiHidden/>
    <w:rsid w:val="009C2B6C"/>
    <w:pPr>
      <w:spacing w:after="0" w:line="240" w:lineRule="auto"/>
    </w:pPr>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semiHidden/>
    <w:rsid w:val="009C2B6C"/>
    <w:rPr>
      <w:rFonts w:ascii="Courier New" w:eastAsia="Times New Roman" w:hAnsi="Courier New"/>
      <w:lang w:val="es-ES_tradnl"/>
    </w:rPr>
  </w:style>
  <w:style w:type="paragraph" w:customStyle="1" w:styleId="parrafo">
    <w:name w:val="parrafo"/>
    <w:basedOn w:val="Normal"/>
    <w:rsid w:val="005621B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5621B1"/>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4837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3737"/>
    <w:rPr>
      <w:lang w:eastAsia="en-US"/>
    </w:rPr>
  </w:style>
  <w:style w:type="character" w:styleId="Refdenotaalfinal">
    <w:name w:val="endnote reference"/>
    <w:basedOn w:val="Fuentedeprrafopredeter"/>
    <w:uiPriority w:val="99"/>
    <w:semiHidden/>
    <w:unhideWhenUsed/>
    <w:rsid w:val="00483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2941</Words>
  <Characters>16181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2019-05-29T11:45:00Z</dcterms:created>
  <dcterms:modified xsi:type="dcterms:W3CDTF">2019-05-29T11:45:00Z</dcterms:modified>
</cp:coreProperties>
</file>