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1B37" w:rsidRPr="001F35C8" w:rsidRDefault="003754BC" w:rsidP="001F35C8">
      <w:pPr>
        <w:tabs>
          <w:tab w:val="left" w:pos="-720"/>
        </w:tabs>
        <w:suppressAutoHyphens/>
        <w:jc w:val="both"/>
        <w:outlineLvl w:val="0"/>
        <w:rPr>
          <w:rFonts w:cs="Courier New"/>
          <w:b/>
          <w:sz w:val="20"/>
          <w:lang w:val="es-ES_tradnl"/>
        </w:rPr>
      </w:pPr>
      <w:r w:rsidRPr="001F35C8">
        <w:rPr>
          <w:rFonts w:cs="Courier New"/>
          <w:b/>
          <w:sz w:val="20"/>
          <w:lang w:val="es-ES_tradnl"/>
        </w:rPr>
        <w:t xml:space="preserve">TEMA </w:t>
      </w:r>
      <w:r w:rsidR="00DC6F09" w:rsidRPr="001F35C8">
        <w:rPr>
          <w:rFonts w:cs="Courier New"/>
          <w:b/>
          <w:sz w:val="20"/>
          <w:lang w:val="es-ES_tradnl"/>
        </w:rPr>
        <w:t>8</w:t>
      </w:r>
      <w:r w:rsidR="00251B37" w:rsidRPr="001F35C8">
        <w:rPr>
          <w:rFonts w:cs="Courier New"/>
          <w:b/>
          <w:sz w:val="20"/>
          <w:lang w:val="es-ES_tradnl"/>
        </w:rPr>
        <w:t>8. LAS CAPITULACIONES MATRIMONIALES: NATURALEZA, REQUISITOS Y  LIMITACIONES. SU MODIFICACIÓN. PACTOS ENTRE LOS CÓNYUGES RELATIVOS A SUS RELACIONES PERSONALES Y PATRIMONIALES Y EN PREVISIÓN DE CRISIS MATRIMONIAL. LA PUBLICIDAD DEL RÉGIMEN ECONÓMICO MATRIMONIAL. DONACIONES POR RAZÓN DEL MATRIMONIO EN EL CC.</w:t>
      </w:r>
    </w:p>
    <w:p w:rsidR="00CB5C66" w:rsidRPr="001F35C8" w:rsidRDefault="00CB5C66" w:rsidP="001F35C8">
      <w:pPr>
        <w:tabs>
          <w:tab w:val="left" w:pos="-720"/>
        </w:tabs>
        <w:suppressAutoHyphens/>
        <w:jc w:val="both"/>
        <w:outlineLvl w:val="0"/>
        <w:rPr>
          <w:rFonts w:cs="Courier New"/>
          <w:b/>
          <w:sz w:val="20"/>
          <w:lang w:val="es-ES_tradnl"/>
        </w:rPr>
      </w:pPr>
    </w:p>
    <w:p w:rsidR="00CB5C66" w:rsidRPr="001F35C8" w:rsidRDefault="00CB5C66" w:rsidP="001F35C8">
      <w:pPr>
        <w:tabs>
          <w:tab w:val="left" w:pos="-720"/>
        </w:tabs>
        <w:suppressAutoHyphens/>
        <w:jc w:val="both"/>
        <w:outlineLvl w:val="0"/>
        <w:rPr>
          <w:rFonts w:cs="Courier New"/>
          <w:b/>
          <w:sz w:val="20"/>
          <w:lang w:val="es-ES_tradnl"/>
        </w:rPr>
      </w:pPr>
    </w:p>
    <w:p w:rsidR="00251B37" w:rsidRPr="001F35C8" w:rsidRDefault="00251B37" w:rsidP="001F35C8">
      <w:pPr>
        <w:widowControl w:val="0"/>
        <w:autoSpaceDE w:val="0"/>
        <w:autoSpaceDN w:val="0"/>
        <w:adjustRightInd w:val="0"/>
        <w:jc w:val="both"/>
        <w:rPr>
          <w:rFonts w:cs="Courier New"/>
          <w:sz w:val="20"/>
        </w:rPr>
      </w:pPr>
      <w:r w:rsidRPr="001F35C8">
        <w:rPr>
          <w:rStyle w:val="Ttulo4Car"/>
          <w:rFonts w:ascii="Courier New" w:hAnsi="Courier New" w:cs="Courier New"/>
          <w:sz w:val="20"/>
        </w:rPr>
        <w:t>LAS CAPITULACIONES MATRIMONIALES</w:t>
      </w:r>
      <w:r w:rsidRPr="001F35C8">
        <w:rPr>
          <w:rFonts w:cs="Courier New"/>
          <w:sz w:val="20"/>
        </w:rPr>
        <w:t xml:space="preserve">: </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1F35C8" w:rsidP="001F35C8">
      <w:pPr>
        <w:widowControl w:val="0"/>
        <w:autoSpaceDE w:val="0"/>
        <w:autoSpaceDN w:val="0"/>
        <w:adjustRightInd w:val="0"/>
        <w:jc w:val="both"/>
        <w:rPr>
          <w:rFonts w:cs="Courier New"/>
          <w:sz w:val="20"/>
        </w:rPr>
      </w:pPr>
      <w:r w:rsidRPr="001F35C8">
        <w:rPr>
          <w:rFonts w:cs="Courier New"/>
          <w:sz w:val="20"/>
        </w:rPr>
        <w:t>P</w:t>
      </w:r>
      <w:r w:rsidR="00251B37" w:rsidRPr="001F35C8">
        <w:rPr>
          <w:rFonts w:cs="Courier New"/>
          <w:sz w:val="20"/>
        </w:rPr>
        <w:t>ueden definirse como aquellos contratos accesorios al matrimonio que tienen por finalidad principal establecer, modificar o sustituir el régimen económico del mismo.</w:t>
      </w: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 </w:t>
      </w: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El art. 1315 del C.C. dispone que:</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pStyle w:val="NFarts"/>
      </w:pPr>
      <w:r w:rsidRPr="001F35C8">
        <w:t>El régimen económico del matrimonio será el que los cónyuges estipulen en capitulaciones matrimoniales sin otras limitaciones que las establecidas en este Código.</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Las capitulaciones tienen su </w:t>
      </w:r>
      <w:r w:rsidRPr="001F35C8">
        <w:rPr>
          <w:rFonts w:cs="Courier New"/>
          <w:b/>
          <w:bCs/>
          <w:sz w:val="20"/>
        </w:rPr>
        <w:t>fundamento</w:t>
      </w:r>
      <w:r w:rsidRPr="001F35C8">
        <w:rPr>
          <w:rFonts w:cs="Courier New"/>
          <w:sz w:val="20"/>
        </w:rPr>
        <w:t xml:space="preserve"> en el principio de autonomía de la voluntad. Su arraigo ha sido mucho más evidente en los territorios forales, donde se caracterizan por la riqueza de su contenido. Sin embargo, a diferencia del Derecho común (donde tienen un cierto auge), los foralistas entienden que en estos territorios se encuentran en franca decadencia.</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Style w:val="Ttulo4Car"/>
          <w:rFonts w:ascii="Courier New" w:hAnsi="Courier New" w:cs="Courier New"/>
          <w:sz w:val="20"/>
        </w:rPr>
        <w:t>NATURALEZA</w:t>
      </w:r>
    </w:p>
    <w:p w:rsidR="00251B37" w:rsidRPr="001F35C8" w:rsidRDefault="00251B37" w:rsidP="001F35C8">
      <w:pPr>
        <w:widowControl w:val="0"/>
        <w:autoSpaceDE w:val="0"/>
        <w:autoSpaceDN w:val="0"/>
        <w:adjustRightInd w:val="0"/>
        <w:jc w:val="both"/>
        <w:rPr>
          <w:rFonts w:cs="Courier New"/>
          <w:sz w:val="20"/>
        </w:rPr>
      </w:pPr>
    </w:p>
    <w:p w:rsidR="001F35C8" w:rsidRDefault="001F35C8"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De la propia ubicación sistemática de las capitulaciones en el CC se deduce que son verdaderos contratos, que se caracterizan por dos notas: son contratos estatutarios o normativos (de carácter </w:t>
      </w:r>
      <w:r w:rsidR="00240951" w:rsidRPr="00240951">
        <w:rPr>
          <w:rFonts w:cs="Courier New"/>
          <w:sz w:val="20"/>
          <w:highlight w:val="yellow"/>
        </w:rPr>
        <w:t>predominantemente</w:t>
      </w:r>
      <w:r w:rsidR="00240951">
        <w:rPr>
          <w:rFonts w:cs="Courier New"/>
          <w:sz w:val="20"/>
        </w:rPr>
        <w:t xml:space="preserve"> </w:t>
      </w:r>
      <w:r w:rsidRPr="001F35C8">
        <w:rPr>
          <w:rFonts w:cs="Courier New"/>
          <w:sz w:val="20"/>
        </w:rPr>
        <w:t>patrimonial) y accesorios al matrimonio o causa matrimonii</w:t>
      </w:r>
      <w:r w:rsidR="001F35C8">
        <w:rPr>
          <w:rFonts w:cs="Courier New"/>
          <w:sz w:val="20"/>
        </w:rPr>
        <w:t>:</w:t>
      </w:r>
      <w:r w:rsidRPr="001F35C8">
        <w:rPr>
          <w:rFonts w:cs="Courier New"/>
          <w:sz w:val="20"/>
        </w:rPr>
        <w:t xml:space="preserve"> </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1F35C8" w:rsidP="00BD0024">
      <w:pPr>
        <w:pStyle w:val="Prrafodelista"/>
        <w:numPr>
          <w:ilvl w:val="0"/>
          <w:numId w:val="15"/>
        </w:numPr>
      </w:pPr>
      <w:r w:rsidRPr="001F35C8">
        <w:t>S</w:t>
      </w:r>
      <w:r w:rsidR="00251B37" w:rsidRPr="001F35C8">
        <w:t>e dirige</w:t>
      </w:r>
      <w:r w:rsidRPr="001F35C8">
        <w:t>n</w:t>
      </w:r>
      <w:r w:rsidR="00251B37" w:rsidRPr="001F35C8">
        <w:t xml:space="preserve"> a establecer las reglas patrimoniales que regirán el consorcio desde el punto de vista interno y externo, es decir, entre los cónyuges y respecto a terceros.</w:t>
      </w:r>
    </w:p>
    <w:p w:rsidR="001F35C8" w:rsidRPr="001F35C8" w:rsidRDefault="001F35C8" w:rsidP="001F35C8">
      <w:pPr>
        <w:widowControl w:val="0"/>
        <w:autoSpaceDE w:val="0"/>
        <w:autoSpaceDN w:val="0"/>
        <w:adjustRightInd w:val="0"/>
        <w:jc w:val="both"/>
        <w:rPr>
          <w:rFonts w:cs="Courier New"/>
          <w:sz w:val="20"/>
        </w:rPr>
      </w:pPr>
    </w:p>
    <w:p w:rsidR="00251B37" w:rsidRPr="001F35C8" w:rsidRDefault="001F35C8" w:rsidP="00BD0024">
      <w:pPr>
        <w:pStyle w:val="Prrafodelista"/>
        <w:numPr>
          <w:ilvl w:val="0"/>
          <w:numId w:val="15"/>
        </w:numPr>
      </w:pPr>
      <w:r w:rsidRPr="001F35C8">
        <w:t>E</w:t>
      </w:r>
      <w:r w:rsidR="00251B37" w:rsidRPr="001F35C8">
        <w:t>xisten por y para el matrimonio. Fruto de dicha accesoriedad:</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1F35C8" w:rsidP="00BD0024">
      <w:pPr>
        <w:pStyle w:val="Prrafodelista"/>
        <w:numPr>
          <w:ilvl w:val="0"/>
          <w:numId w:val="16"/>
        </w:numPr>
      </w:pPr>
      <w:r w:rsidRPr="001F35C8">
        <w:t>Su</w:t>
      </w:r>
      <w:r w:rsidR="00251B37" w:rsidRPr="001F35C8">
        <w:t xml:space="preserve"> eficacia se condiciona a la celebración del matrimonio </w:t>
      </w:r>
    </w:p>
    <w:p w:rsidR="00251B37" w:rsidRPr="001F35C8" w:rsidRDefault="00251B37" w:rsidP="001F35C8">
      <w:pPr>
        <w:widowControl w:val="0"/>
        <w:autoSpaceDE w:val="0"/>
        <w:autoSpaceDN w:val="0"/>
        <w:adjustRightInd w:val="0"/>
        <w:ind w:left="708"/>
        <w:jc w:val="both"/>
        <w:rPr>
          <w:rFonts w:cs="Courier New"/>
          <w:sz w:val="20"/>
        </w:rPr>
      </w:pPr>
    </w:p>
    <w:p w:rsidR="00251B37" w:rsidRPr="001F35C8" w:rsidRDefault="00251B37" w:rsidP="00BD0024">
      <w:pPr>
        <w:pStyle w:val="Prrafodelista"/>
        <w:numPr>
          <w:ilvl w:val="0"/>
          <w:numId w:val="16"/>
        </w:numPr>
      </w:pPr>
      <w:r w:rsidRPr="001F35C8">
        <w:t>Si el matrimonio entra en crisis o se extingue los capítulos también</w:t>
      </w:r>
      <w:r w:rsidR="007762F3">
        <w:t>.</w:t>
      </w:r>
    </w:p>
    <w:p w:rsidR="0091524D" w:rsidRDefault="0091524D"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Style w:val="Ttulo4Car"/>
          <w:rFonts w:ascii="Courier New" w:hAnsi="Courier New" w:cs="Courier New"/>
          <w:sz w:val="20"/>
        </w:rPr>
        <w:t>REQUISITOS</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b/>
          <w:sz w:val="20"/>
        </w:rPr>
      </w:pPr>
      <w:r w:rsidRPr="001F35C8">
        <w:rPr>
          <w:rFonts w:cs="Courier New"/>
          <w:b/>
          <w:sz w:val="20"/>
        </w:rPr>
        <w:t>SUBJETIVOS</w:t>
      </w:r>
    </w:p>
    <w:p w:rsidR="00251B37" w:rsidRPr="001F35C8" w:rsidRDefault="00251B37" w:rsidP="001F35C8">
      <w:pPr>
        <w:widowControl w:val="0"/>
        <w:autoSpaceDE w:val="0"/>
        <w:autoSpaceDN w:val="0"/>
        <w:adjustRightInd w:val="0"/>
        <w:jc w:val="both"/>
        <w:rPr>
          <w:rFonts w:cs="Courier New"/>
          <w:sz w:val="20"/>
        </w:rPr>
      </w:pPr>
    </w:p>
    <w:p w:rsidR="001F35C8" w:rsidRDefault="007762F3" w:rsidP="001F35C8">
      <w:pPr>
        <w:widowControl w:val="0"/>
        <w:autoSpaceDE w:val="0"/>
        <w:autoSpaceDN w:val="0"/>
        <w:adjustRightInd w:val="0"/>
        <w:jc w:val="both"/>
        <w:rPr>
          <w:rFonts w:cs="Courier New"/>
          <w:sz w:val="20"/>
          <w:lang w:val="es-ES_tradnl"/>
        </w:rPr>
      </w:pPr>
      <w:r>
        <w:rPr>
          <w:rFonts w:cs="Courier New"/>
          <w:sz w:val="20"/>
          <w:lang w:val="es-ES_tradnl"/>
        </w:rPr>
        <w:t>L</w:t>
      </w:r>
      <w:r w:rsidR="00251B37" w:rsidRPr="001F35C8">
        <w:rPr>
          <w:rFonts w:cs="Courier New"/>
          <w:sz w:val="20"/>
          <w:lang w:val="es-ES_tradnl"/>
        </w:rPr>
        <w:t>os capítulos se pueden otorgar por las mismas personas que pueden contraer m</w:t>
      </w:r>
      <w:r w:rsidR="001F35C8">
        <w:rPr>
          <w:rFonts w:cs="Courier New"/>
          <w:sz w:val="20"/>
          <w:lang w:val="es-ES_tradnl"/>
        </w:rPr>
        <w:t>atrimonio</w:t>
      </w:r>
      <w:r w:rsidR="00251B37" w:rsidRPr="001F35C8">
        <w:rPr>
          <w:rFonts w:cs="Courier New"/>
          <w:sz w:val="20"/>
          <w:lang w:val="es-ES_tradnl"/>
        </w:rPr>
        <w:t xml:space="preserve"> (</w:t>
      </w:r>
      <w:r w:rsidR="00251B37" w:rsidRPr="001F35C8">
        <w:rPr>
          <w:rFonts w:cs="Courier New"/>
          <w:sz w:val="20"/>
        </w:rPr>
        <w:t>conforme al brocardo "hábilis ad núptias, hábilis ad pacta nuptiália")</w:t>
      </w:r>
      <w:r>
        <w:rPr>
          <w:rFonts w:cs="Courier New"/>
          <w:sz w:val="20"/>
        </w:rPr>
        <w:t>. Pero</w:t>
      </w:r>
      <w:r w:rsidR="00251B37" w:rsidRPr="001F35C8">
        <w:rPr>
          <w:rFonts w:cs="Courier New"/>
          <w:sz w:val="20"/>
          <w:lang w:val="es-ES_tradnl"/>
        </w:rPr>
        <w:t xml:space="preserve"> menores e incapacitados requiere</w:t>
      </w:r>
      <w:r>
        <w:rPr>
          <w:rFonts w:cs="Courier New"/>
          <w:sz w:val="20"/>
          <w:lang w:val="es-ES_tradnl"/>
        </w:rPr>
        <w:t>n</w:t>
      </w:r>
      <w:r w:rsidR="00251B37" w:rsidRPr="001F35C8">
        <w:rPr>
          <w:rFonts w:cs="Courier New"/>
          <w:sz w:val="20"/>
          <w:lang w:val="es-ES_tradnl"/>
        </w:rPr>
        <w:t xml:space="preserve"> integración de su capacidad. </w:t>
      </w:r>
    </w:p>
    <w:p w:rsidR="001F35C8" w:rsidRDefault="001F35C8" w:rsidP="001F35C8">
      <w:pPr>
        <w:widowControl w:val="0"/>
        <w:autoSpaceDE w:val="0"/>
        <w:autoSpaceDN w:val="0"/>
        <w:adjustRightInd w:val="0"/>
        <w:jc w:val="both"/>
        <w:rPr>
          <w:rFonts w:cs="Courier New"/>
          <w:sz w:val="20"/>
          <w:lang w:val="es-ES_tradnl"/>
        </w:rPr>
      </w:pPr>
    </w:p>
    <w:p w:rsidR="00251B37" w:rsidRPr="001F35C8" w:rsidRDefault="001F35C8" w:rsidP="001F35C8">
      <w:pPr>
        <w:pStyle w:val="NFarts"/>
      </w:pPr>
      <w:r>
        <w:t>A</w:t>
      </w:r>
      <w:r w:rsidR="00251B37" w:rsidRPr="001F35C8">
        <w:t>rt 1329</w:t>
      </w:r>
      <w:r>
        <w:t xml:space="preserve"> </w:t>
      </w:r>
      <w:r w:rsidR="00251B37" w:rsidRPr="001F35C8">
        <w:t>El menor no emancipado que con arreglo a la Ley pueda casarse podrá otorgar capitulaciones, pero necesitará el concurso y consentimiento de sus padres o tutor, salvo que se limite a pactar el régimen de separación o participación.</w:t>
      </w:r>
    </w:p>
    <w:p w:rsidR="00251B37" w:rsidRPr="001F35C8" w:rsidRDefault="00251B37" w:rsidP="001F35C8">
      <w:pPr>
        <w:widowControl w:val="0"/>
        <w:autoSpaceDE w:val="0"/>
        <w:autoSpaceDN w:val="0"/>
        <w:adjustRightInd w:val="0"/>
        <w:jc w:val="both"/>
        <w:rPr>
          <w:rFonts w:cs="Courier New"/>
          <w:sz w:val="20"/>
          <w:lang w:val="es-ES_tradnl"/>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lang w:val="es-ES_tradnl"/>
        </w:rPr>
        <w:t xml:space="preserve">Este habla de concurso </w:t>
      </w:r>
      <w:r w:rsidRPr="001F35C8">
        <w:rPr>
          <w:rFonts w:cs="Courier New"/>
          <w:b/>
          <w:sz w:val="20"/>
          <w:u w:val="single"/>
          <w:lang w:val="es-ES_tradnl"/>
        </w:rPr>
        <w:t>y</w:t>
      </w:r>
      <w:r w:rsidRPr="001F35C8">
        <w:rPr>
          <w:rFonts w:cs="Courier New"/>
          <w:sz w:val="20"/>
          <w:lang w:val="es-ES_tradnl"/>
        </w:rPr>
        <w:t xml:space="preserve"> consentimiento. A juicio de </w:t>
      </w:r>
      <w:r w:rsidR="007762F3" w:rsidRPr="001F35C8">
        <w:rPr>
          <w:rFonts w:cs="Courier New"/>
          <w:sz w:val="20"/>
          <w:lang w:val="es-ES_tradnl"/>
        </w:rPr>
        <w:t>LACRUZ</w:t>
      </w:r>
      <w:r w:rsidRPr="001F35C8">
        <w:rPr>
          <w:rFonts w:cs="Courier New"/>
          <w:sz w:val="20"/>
          <w:lang w:val="es-ES_tradnl"/>
        </w:rPr>
        <w:t xml:space="preserve"> estas expresiones constituyen una duplicidad inútil; por el contrario </w:t>
      </w:r>
      <w:r w:rsidR="007762F3" w:rsidRPr="001F35C8">
        <w:rPr>
          <w:rFonts w:cs="Courier New"/>
          <w:sz w:val="20"/>
          <w:lang w:val="es-ES_tradnl"/>
        </w:rPr>
        <w:t>LETE DEL RÍO</w:t>
      </w:r>
      <w:r w:rsidRPr="001F35C8">
        <w:rPr>
          <w:rFonts w:cs="Courier New"/>
          <w:sz w:val="20"/>
          <w:lang w:val="es-ES_tradnl"/>
        </w:rPr>
        <w:t>, estima que ambas fundamentan la exigencia de unidad de acto</w:t>
      </w:r>
      <w:r w:rsidR="001F35C8">
        <w:rPr>
          <w:rFonts w:cs="Courier New"/>
          <w:sz w:val="20"/>
          <w:lang w:val="es-ES_tradnl"/>
        </w:rPr>
        <w:t xml:space="preserve">; </w:t>
      </w:r>
      <w:r w:rsidRPr="001F35C8">
        <w:rPr>
          <w:rFonts w:cs="Courier New"/>
          <w:sz w:val="20"/>
          <w:lang w:val="es-ES_tradnl"/>
        </w:rPr>
        <w:t>no cree posible un consentimiento posterior a la capitulación</w:t>
      </w:r>
      <w:r w:rsidR="007762F3">
        <w:rPr>
          <w:rFonts w:cs="Courier New"/>
          <w:sz w:val="20"/>
          <w:lang w:val="es-ES_tradnl"/>
        </w:rPr>
        <w:t xml:space="preserve"> (</w:t>
      </w:r>
      <w:r w:rsidRPr="001F35C8">
        <w:rPr>
          <w:rFonts w:cs="Courier New"/>
          <w:sz w:val="20"/>
          <w:lang w:val="es-ES_tradnl"/>
        </w:rPr>
        <w:t xml:space="preserve">supondría privar al menor de una </w:t>
      </w:r>
      <w:r w:rsidRPr="001F35C8">
        <w:rPr>
          <w:rFonts w:cs="Courier New"/>
          <w:sz w:val="20"/>
          <w:lang w:val="es-ES_tradnl"/>
        </w:rPr>
        <w:lastRenderedPageBreak/>
        <w:t>acción de impugnación ya nacida</w:t>
      </w:r>
      <w:r w:rsidR="007762F3">
        <w:rPr>
          <w:rFonts w:cs="Courier New"/>
          <w:sz w:val="20"/>
          <w:lang w:val="es-ES_tradnl"/>
        </w:rPr>
        <w:t>)</w:t>
      </w:r>
      <w:r w:rsidRPr="001F35C8">
        <w:rPr>
          <w:rFonts w:cs="Courier New"/>
          <w:sz w:val="20"/>
          <w:lang w:val="es-ES_tradnl"/>
        </w:rPr>
        <w:t>.</w:t>
      </w:r>
      <w:r w:rsidRPr="001F35C8">
        <w:rPr>
          <w:rFonts w:cs="Courier New"/>
          <w:sz w:val="20"/>
        </w:rPr>
        <w:t xml:space="preserve"> </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highlight w:val="yellow"/>
          <w:lang w:val="es-ES_tradnl"/>
        </w:rPr>
      </w:pPr>
      <w:r w:rsidRPr="001F35C8">
        <w:rPr>
          <w:rFonts w:cs="Courier New"/>
          <w:sz w:val="20"/>
          <w:highlight w:val="yellow"/>
          <w:lang w:val="es-ES_tradnl"/>
        </w:rPr>
        <w:t xml:space="preserve">Ahora bien, en el caso de que el menor de edad no otorgue CM o le </w:t>
      </w:r>
      <w:r w:rsidR="001F35C8">
        <w:rPr>
          <w:rFonts w:cs="Courier New"/>
          <w:sz w:val="20"/>
          <w:highlight w:val="yellow"/>
          <w:lang w:val="es-ES_tradnl"/>
        </w:rPr>
        <w:t>nieguen</w:t>
      </w:r>
      <w:r w:rsidRPr="001F35C8">
        <w:rPr>
          <w:rFonts w:cs="Courier New"/>
          <w:sz w:val="20"/>
          <w:highlight w:val="yellow"/>
          <w:lang w:val="es-ES_tradnl"/>
        </w:rPr>
        <w:t xml:space="preserve"> el consentimiento sus padres o tutor</w:t>
      </w:r>
      <w:r w:rsidR="001F35C8">
        <w:rPr>
          <w:rFonts w:cs="Courier New"/>
          <w:sz w:val="20"/>
          <w:highlight w:val="yellow"/>
          <w:lang w:val="es-ES_tradnl"/>
        </w:rPr>
        <w:t>,</w:t>
      </w:r>
      <w:r w:rsidRPr="001F35C8">
        <w:rPr>
          <w:rFonts w:cs="Courier New"/>
          <w:sz w:val="20"/>
          <w:highlight w:val="yellow"/>
          <w:lang w:val="es-ES_tradnl"/>
        </w:rPr>
        <w:t xml:space="preserve"> ¿</w:t>
      </w:r>
      <w:r w:rsidR="001F35C8">
        <w:rPr>
          <w:rFonts w:cs="Courier New"/>
          <w:sz w:val="20"/>
          <w:highlight w:val="yellow"/>
          <w:lang w:val="es-ES_tradnl"/>
        </w:rPr>
        <w:t>q</w:t>
      </w:r>
      <w:r w:rsidRPr="001F35C8">
        <w:rPr>
          <w:rFonts w:cs="Courier New"/>
          <w:sz w:val="20"/>
          <w:highlight w:val="yellow"/>
          <w:lang w:val="es-ES_tradnl"/>
        </w:rPr>
        <w:t xml:space="preserve">ué rem regiría el matrimonio? </w:t>
      </w:r>
    </w:p>
    <w:p w:rsidR="00251B37" w:rsidRPr="001F35C8" w:rsidRDefault="00251B37" w:rsidP="001F35C8">
      <w:pPr>
        <w:widowControl w:val="0"/>
        <w:autoSpaceDE w:val="0"/>
        <w:autoSpaceDN w:val="0"/>
        <w:adjustRightInd w:val="0"/>
        <w:jc w:val="both"/>
        <w:rPr>
          <w:rFonts w:cs="Courier New"/>
          <w:sz w:val="20"/>
          <w:highlight w:val="yellow"/>
          <w:lang w:val="es-ES_tradnl"/>
        </w:rPr>
      </w:pPr>
    </w:p>
    <w:p w:rsidR="00251B37" w:rsidRPr="001F35C8" w:rsidRDefault="00251B37" w:rsidP="00BD0024">
      <w:pPr>
        <w:pStyle w:val="Prrafodelista"/>
        <w:rPr>
          <w:highlight w:val="yellow"/>
          <w:lang w:val="es-ES_tradnl"/>
        </w:rPr>
      </w:pPr>
      <w:r w:rsidRPr="001F35C8">
        <w:rPr>
          <w:highlight w:val="yellow"/>
          <w:lang w:val="es-ES_tradnl"/>
        </w:rPr>
        <w:t>ALBALADEJO considera que habría de aplicarse el régimen de gananciales, pues el legal supletorio de 1</w:t>
      </w:r>
      <w:r w:rsidRPr="001F35C8">
        <w:rPr>
          <w:highlight w:val="yellow"/>
          <w:vertAlign w:val="superscript"/>
          <w:lang w:val="es-ES_tradnl"/>
        </w:rPr>
        <w:t>er</w:t>
      </w:r>
      <w:r w:rsidRPr="001F35C8">
        <w:rPr>
          <w:highlight w:val="yellow"/>
          <w:lang w:val="es-ES_tradnl"/>
        </w:rPr>
        <w:t xml:space="preserve"> grado.</w:t>
      </w:r>
    </w:p>
    <w:p w:rsidR="00251B37" w:rsidRPr="001F35C8" w:rsidRDefault="00251B37" w:rsidP="001F35C8">
      <w:pPr>
        <w:widowControl w:val="0"/>
        <w:autoSpaceDE w:val="0"/>
        <w:autoSpaceDN w:val="0"/>
        <w:adjustRightInd w:val="0"/>
        <w:jc w:val="both"/>
        <w:rPr>
          <w:rFonts w:cs="Courier New"/>
          <w:sz w:val="20"/>
          <w:highlight w:val="yellow"/>
          <w:lang w:val="es-ES_tradnl"/>
        </w:rPr>
      </w:pPr>
    </w:p>
    <w:p w:rsidR="00251B37" w:rsidRPr="001F35C8" w:rsidRDefault="00251B37" w:rsidP="00BD0024">
      <w:pPr>
        <w:pStyle w:val="Prrafodelista"/>
        <w:rPr>
          <w:lang w:val="es-ES_tradnl"/>
        </w:rPr>
      </w:pPr>
      <w:r w:rsidRPr="001F35C8">
        <w:rPr>
          <w:highlight w:val="yellow"/>
          <w:lang w:val="es-ES_tradnl"/>
        </w:rPr>
        <w:t xml:space="preserve">CASTAN </w:t>
      </w:r>
      <w:r w:rsidR="001F35C8" w:rsidRPr="001F35C8">
        <w:rPr>
          <w:highlight w:val="yellow"/>
          <w:lang w:val="es-ES_tradnl"/>
        </w:rPr>
        <w:t>opina</w:t>
      </w:r>
      <w:r w:rsidRPr="001F35C8">
        <w:rPr>
          <w:highlight w:val="yellow"/>
          <w:lang w:val="es-ES_tradnl"/>
        </w:rPr>
        <w:t xml:space="preserve"> que ello iría contra la finalidad del art 1.329</w:t>
      </w:r>
      <w:r w:rsidR="007762F3">
        <w:rPr>
          <w:highlight w:val="yellow"/>
          <w:lang w:val="es-ES_tradnl"/>
        </w:rPr>
        <w:t xml:space="preserve"> (</w:t>
      </w:r>
      <w:r w:rsidRPr="001F35C8">
        <w:rPr>
          <w:highlight w:val="yellow"/>
          <w:lang w:val="es-ES_tradnl"/>
        </w:rPr>
        <w:t>evitar un régimen “comunitario”</w:t>
      </w:r>
      <w:r w:rsidR="007762F3">
        <w:rPr>
          <w:highlight w:val="yellow"/>
          <w:lang w:val="es-ES_tradnl"/>
        </w:rPr>
        <w:t>)</w:t>
      </w:r>
      <w:r w:rsidRPr="001F35C8">
        <w:rPr>
          <w:highlight w:val="yellow"/>
          <w:lang w:val="es-ES_tradnl"/>
        </w:rPr>
        <w:t>, por lo que habría de regir el legal supletorio de 2º grado, es decir, el de separación de bienes.</w:t>
      </w: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lang w:val="es-ES_tradnl"/>
        </w:rPr>
        <w:tab/>
      </w:r>
    </w:p>
    <w:p w:rsidR="001F35C8" w:rsidRDefault="001F35C8" w:rsidP="001F35C8">
      <w:pPr>
        <w:widowControl w:val="0"/>
        <w:autoSpaceDE w:val="0"/>
        <w:autoSpaceDN w:val="0"/>
        <w:adjustRightInd w:val="0"/>
        <w:jc w:val="both"/>
        <w:rPr>
          <w:rFonts w:cs="Courier New"/>
          <w:sz w:val="20"/>
        </w:rPr>
      </w:pPr>
    </w:p>
    <w:p w:rsidR="00317249" w:rsidRDefault="00317249" w:rsidP="00317249">
      <w:pPr>
        <w:jc w:val="both"/>
        <w:rPr>
          <w:rFonts w:cs="Courier New"/>
          <w:sz w:val="20"/>
          <w:szCs w:val="16"/>
        </w:rPr>
      </w:pPr>
      <w:r>
        <w:rPr>
          <w:rFonts w:cs="Courier New"/>
          <w:sz w:val="20"/>
          <w:szCs w:val="16"/>
          <w:highlight w:val="yellow"/>
        </w:rPr>
        <w:t>Como este artículo, t</w:t>
      </w:r>
      <w:r w:rsidRPr="00F6722A">
        <w:rPr>
          <w:rFonts w:cs="Courier New"/>
          <w:sz w:val="20"/>
          <w:szCs w:val="16"/>
          <w:highlight w:val="yellow"/>
        </w:rPr>
        <w:t>ambién el art. 1338 habla de “</w:t>
      </w:r>
      <w:r w:rsidRPr="008E1737">
        <w:rPr>
          <w:rFonts w:cs="Courier New"/>
          <w:b/>
          <w:i/>
          <w:sz w:val="16"/>
          <w:szCs w:val="16"/>
          <w:highlight w:val="yellow"/>
        </w:rPr>
        <w:t>el menor no emancipado que con arreglo a la Ley pueda casarse</w:t>
      </w:r>
      <w:r w:rsidRPr="00F6722A">
        <w:rPr>
          <w:rFonts w:cs="Courier New"/>
          <w:sz w:val="20"/>
          <w:szCs w:val="16"/>
          <w:highlight w:val="yellow"/>
        </w:rPr>
        <w:t>”.</w:t>
      </w:r>
      <w:r>
        <w:rPr>
          <w:rFonts w:cs="Courier New"/>
          <w:sz w:val="20"/>
          <w:szCs w:val="16"/>
          <w:highlight w:val="yellow"/>
        </w:rPr>
        <w:t xml:space="preserve"> Sin embargo</w:t>
      </w:r>
      <w:r w:rsidRPr="00B2523F">
        <w:rPr>
          <w:rFonts w:cs="Courier New"/>
          <w:sz w:val="20"/>
          <w:szCs w:val="16"/>
          <w:highlight w:val="yellow"/>
        </w:rPr>
        <w:t xml:space="preserve"> la LJV </w:t>
      </w:r>
      <w:r>
        <w:rPr>
          <w:rFonts w:cs="Courier New"/>
          <w:sz w:val="20"/>
          <w:szCs w:val="16"/>
          <w:highlight w:val="yellow"/>
        </w:rPr>
        <w:t xml:space="preserve">2015 </w:t>
      </w:r>
      <w:r w:rsidRPr="00B2523F">
        <w:rPr>
          <w:rFonts w:cs="Courier New"/>
          <w:sz w:val="20"/>
          <w:szCs w:val="16"/>
          <w:highlight w:val="yellow"/>
        </w:rPr>
        <w:t xml:space="preserve">ha </w:t>
      </w:r>
      <w:r>
        <w:rPr>
          <w:rFonts w:cs="Courier New"/>
          <w:sz w:val="20"/>
          <w:szCs w:val="16"/>
          <w:highlight w:val="yellow"/>
        </w:rPr>
        <w:t>suprimido</w:t>
      </w:r>
      <w:r w:rsidRPr="00B2523F">
        <w:rPr>
          <w:rFonts w:cs="Courier New"/>
          <w:sz w:val="20"/>
          <w:szCs w:val="16"/>
          <w:highlight w:val="yellow"/>
        </w:rPr>
        <w:t xml:space="preserve"> la dispensa de edad que antes </w:t>
      </w:r>
      <w:r>
        <w:rPr>
          <w:rFonts w:cs="Courier New"/>
          <w:sz w:val="20"/>
          <w:szCs w:val="16"/>
          <w:highlight w:val="yellow"/>
        </w:rPr>
        <w:t>preveía</w:t>
      </w:r>
      <w:r w:rsidRPr="00B2523F">
        <w:rPr>
          <w:rFonts w:cs="Courier New"/>
          <w:sz w:val="20"/>
          <w:szCs w:val="16"/>
          <w:highlight w:val="yellow"/>
        </w:rPr>
        <w:t xml:space="preserve"> el art. 48 Cc. Salvo </w:t>
      </w:r>
      <w:r>
        <w:rPr>
          <w:rFonts w:cs="Courier New"/>
          <w:sz w:val="20"/>
          <w:szCs w:val="16"/>
          <w:highlight w:val="yellow"/>
        </w:rPr>
        <w:t xml:space="preserve">dudosamente </w:t>
      </w:r>
      <w:r w:rsidRPr="00B2523F">
        <w:rPr>
          <w:rFonts w:cs="Courier New"/>
          <w:sz w:val="20"/>
          <w:szCs w:val="16"/>
          <w:highlight w:val="yellow"/>
        </w:rPr>
        <w:t>para cuestiones de DIPriv</w:t>
      </w:r>
      <w:r>
        <w:rPr>
          <w:rFonts w:cs="Courier New"/>
          <w:sz w:val="20"/>
          <w:szCs w:val="16"/>
          <w:highlight w:val="yellow"/>
        </w:rPr>
        <w:t xml:space="preserve"> e</w:t>
      </w:r>
      <w:r w:rsidRPr="00B2523F">
        <w:rPr>
          <w:rFonts w:cs="Courier New"/>
          <w:sz w:val="20"/>
          <w:szCs w:val="16"/>
          <w:highlight w:val="yellow"/>
        </w:rPr>
        <w:t xml:space="preserve"> interregional (vg. 199 CDF Aragón), parece que est</w:t>
      </w:r>
      <w:r>
        <w:rPr>
          <w:rFonts w:cs="Courier New"/>
          <w:sz w:val="20"/>
          <w:szCs w:val="16"/>
          <w:highlight w:val="yellow"/>
        </w:rPr>
        <w:t>os</w:t>
      </w:r>
      <w:r w:rsidRPr="00B2523F">
        <w:rPr>
          <w:rFonts w:cs="Courier New"/>
          <w:sz w:val="20"/>
          <w:szCs w:val="16"/>
          <w:highlight w:val="yellow"/>
        </w:rPr>
        <w:t xml:space="preserve"> </w:t>
      </w:r>
      <w:r>
        <w:rPr>
          <w:rFonts w:cs="Courier New"/>
          <w:sz w:val="20"/>
          <w:szCs w:val="16"/>
          <w:highlight w:val="yellow"/>
        </w:rPr>
        <w:t xml:space="preserve">dos </w:t>
      </w:r>
      <w:r w:rsidRPr="00B2523F">
        <w:rPr>
          <w:rFonts w:cs="Courier New"/>
          <w:sz w:val="20"/>
          <w:szCs w:val="16"/>
          <w:highlight w:val="yellow"/>
        </w:rPr>
        <w:t>art</w:t>
      </w:r>
      <w:r>
        <w:rPr>
          <w:rFonts w:cs="Courier New"/>
          <w:sz w:val="20"/>
          <w:szCs w:val="16"/>
          <w:highlight w:val="yellow"/>
        </w:rPr>
        <w:t xml:space="preserve">ículos 1329 y 1338 </w:t>
      </w:r>
      <w:r w:rsidRPr="00B2523F">
        <w:rPr>
          <w:rFonts w:cs="Courier New"/>
          <w:sz w:val="20"/>
          <w:szCs w:val="16"/>
          <w:highlight w:val="yellow"/>
        </w:rPr>
        <w:t>debe</w:t>
      </w:r>
      <w:r>
        <w:rPr>
          <w:rFonts w:cs="Courier New"/>
          <w:sz w:val="20"/>
          <w:szCs w:val="16"/>
          <w:highlight w:val="yellow"/>
        </w:rPr>
        <w:t>n</w:t>
      </w:r>
      <w:r w:rsidRPr="00B2523F">
        <w:rPr>
          <w:rFonts w:cs="Courier New"/>
          <w:sz w:val="20"/>
          <w:szCs w:val="16"/>
          <w:highlight w:val="yellow"/>
        </w:rPr>
        <w:t xml:space="preserve"> entenderse sin aplicación. </w:t>
      </w:r>
      <w:r>
        <w:rPr>
          <w:rFonts w:cs="Courier New"/>
          <w:sz w:val="20"/>
          <w:szCs w:val="16"/>
          <w:highlight w:val="yellow"/>
        </w:rPr>
        <w:t>Y e</w:t>
      </w:r>
      <w:r w:rsidRPr="00B2523F">
        <w:rPr>
          <w:rFonts w:cs="Courier New"/>
          <w:sz w:val="20"/>
          <w:szCs w:val="16"/>
          <w:highlight w:val="yellow"/>
        </w:rPr>
        <w:t>n todo caso deberá tenerse presente lo dispuesto en el CP respecto de los abusos y agresiones sexuales a menores de dieciséis años.</w:t>
      </w:r>
      <w:r>
        <w:rPr>
          <w:rFonts w:cs="Courier New"/>
          <w:sz w:val="20"/>
          <w:szCs w:val="16"/>
        </w:rPr>
        <w:t xml:space="preserve"> </w:t>
      </w:r>
      <w:r w:rsidRPr="00B2523F">
        <w:rPr>
          <w:rFonts w:cs="Courier New"/>
          <w:sz w:val="20"/>
          <w:szCs w:val="16"/>
        </w:rPr>
        <w:t xml:space="preserve"> </w:t>
      </w:r>
    </w:p>
    <w:p w:rsidR="00317249" w:rsidRDefault="00317249" w:rsidP="001F35C8">
      <w:pPr>
        <w:widowControl w:val="0"/>
        <w:autoSpaceDE w:val="0"/>
        <w:autoSpaceDN w:val="0"/>
        <w:adjustRightInd w:val="0"/>
        <w:jc w:val="both"/>
        <w:rPr>
          <w:rFonts w:cs="Courier New"/>
          <w:sz w:val="20"/>
        </w:rPr>
      </w:pPr>
    </w:p>
    <w:p w:rsidR="00317249" w:rsidRDefault="00317249" w:rsidP="001F35C8">
      <w:pPr>
        <w:widowControl w:val="0"/>
        <w:autoSpaceDE w:val="0"/>
        <w:autoSpaceDN w:val="0"/>
        <w:adjustRightInd w:val="0"/>
        <w:jc w:val="both"/>
        <w:rPr>
          <w:rFonts w:cs="Courier New"/>
          <w:sz w:val="20"/>
        </w:rPr>
      </w:pPr>
    </w:p>
    <w:p w:rsidR="00317249" w:rsidRDefault="00317249" w:rsidP="001F35C8">
      <w:pPr>
        <w:widowControl w:val="0"/>
        <w:autoSpaceDE w:val="0"/>
        <w:autoSpaceDN w:val="0"/>
        <w:adjustRightInd w:val="0"/>
        <w:jc w:val="both"/>
        <w:rPr>
          <w:rFonts w:cs="Courier New"/>
          <w:sz w:val="20"/>
        </w:rPr>
      </w:pPr>
    </w:p>
    <w:p w:rsidR="00251B37" w:rsidRPr="001F35C8" w:rsidRDefault="001F35C8" w:rsidP="001F35C8">
      <w:pPr>
        <w:pStyle w:val="NFarts"/>
      </w:pPr>
      <w:r>
        <w:t>A</w:t>
      </w:r>
      <w:r w:rsidR="00251B37" w:rsidRPr="001F35C8">
        <w:t xml:space="preserve">rt. 1330 </w:t>
      </w:r>
      <w:r>
        <w:t xml:space="preserve"> </w:t>
      </w:r>
      <w:r w:rsidR="00251B37" w:rsidRPr="001F35C8">
        <w:t>El incapacitado judicialmente sólo podrá otorgar capitulaciones matrimoniales con la asistencia de sus padres, tutor o curador.</w:t>
      </w:r>
    </w:p>
    <w:p w:rsidR="00251B37" w:rsidRPr="001F35C8" w:rsidRDefault="00251B37" w:rsidP="001F35C8">
      <w:pPr>
        <w:widowControl w:val="0"/>
        <w:autoSpaceDE w:val="0"/>
        <w:autoSpaceDN w:val="0"/>
        <w:adjustRightInd w:val="0"/>
        <w:jc w:val="both"/>
        <w:rPr>
          <w:rFonts w:cs="Courier New"/>
          <w:sz w:val="20"/>
        </w:rPr>
      </w:pPr>
    </w:p>
    <w:p w:rsidR="001F35C8" w:rsidRDefault="001F35C8" w:rsidP="001F35C8">
      <w:pPr>
        <w:jc w:val="both"/>
        <w:rPr>
          <w:rFonts w:cs="Courier New"/>
          <w:sz w:val="20"/>
          <w:highlight w:val="yellow"/>
          <w:lang w:val="es-ES_tradnl"/>
        </w:rPr>
      </w:pPr>
    </w:p>
    <w:p w:rsidR="00251B37" w:rsidRPr="0050663B" w:rsidRDefault="00251B37" w:rsidP="001F35C8">
      <w:pPr>
        <w:jc w:val="both"/>
        <w:rPr>
          <w:rFonts w:cs="Courier New"/>
          <w:sz w:val="20"/>
          <w:lang w:val="es-ES_tradnl"/>
        </w:rPr>
      </w:pPr>
      <w:r w:rsidRPr="0050663B">
        <w:rPr>
          <w:rFonts w:cs="Courier New"/>
          <w:sz w:val="20"/>
          <w:lang w:val="es-ES_tradnl"/>
        </w:rPr>
        <w:t>No obstante y a la vista del art 760.1 de la nueva LEC</w:t>
      </w:r>
      <w:r w:rsidR="004A3475">
        <w:rPr>
          <w:rFonts w:cs="Courier New"/>
          <w:sz w:val="20"/>
          <w:lang w:val="es-ES_tradnl"/>
        </w:rPr>
        <w:t xml:space="preserve"> -</w:t>
      </w:r>
      <w:r w:rsidR="004A3475" w:rsidRPr="0050663B">
        <w:rPr>
          <w:rFonts w:cs="Courier New"/>
          <w:sz w:val="20"/>
          <w:u w:val="single"/>
          <w:lang w:val="es-ES_tradnl"/>
        </w:rPr>
        <w:t>afirman algunos</w:t>
      </w:r>
      <w:r w:rsidR="004A3475" w:rsidRPr="0050663B">
        <w:rPr>
          <w:rFonts w:cs="Courier New"/>
          <w:sz w:val="20"/>
          <w:lang w:val="es-ES_tradnl"/>
        </w:rPr>
        <w:t xml:space="preserve">- </w:t>
      </w:r>
      <w:r w:rsidRPr="0050663B">
        <w:rPr>
          <w:rFonts w:cs="Courier New"/>
          <w:sz w:val="20"/>
          <w:lang w:val="es-ES_tradnl"/>
        </w:rPr>
        <w:t xml:space="preserve">habrá de estarse en primer término a lo establecido en la sentencia de incapacitación. </w:t>
      </w:r>
    </w:p>
    <w:p w:rsidR="00251B37" w:rsidRPr="0050663B" w:rsidRDefault="00251B37" w:rsidP="001F35C8">
      <w:pPr>
        <w:widowControl w:val="0"/>
        <w:autoSpaceDE w:val="0"/>
        <w:autoSpaceDN w:val="0"/>
        <w:adjustRightInd w:val="0"/>
        <w:jc w:val="both"/>
        <w:rPr>
          <w:rFonts w:cs="Courier New"/>
          <w:sz w:val="20"/>
        </w:rPr>
      </w:pPr>
    </w:p>
    <w:p w:rsidR="0050663B" w:rsidRDefault="0050663B" w:rsidP="0050663B">
      <w:pPr>
        <w:pStyle w:val="Textonotaalfinal"/>
        <w:rPr>
          <w:bCs/>
        </w:rPr>
      </w:pPr>
    </w:p>
    <w:p w:rsidR="0050663B" w:rsidRPr="0050663B" w:rsidRDefault="00251B37" w:rsidP="0050663B">
      <w:pPr>
        <w:pStyle w:val="Textonotaalfinal"/>
        <w:rPr>
          <w:b w:val="0"/>
          <w:i/>
          <w:sz w:val="16"/>
        </w:rPr>
      </w:pPr>
      <w:r w:rsidRPr="0050663B">
        <w:rPr>
          <w:bCs/>
        </w:rPr>
        <w:t xml:space="preserve">Artículo 760 LEC. Sentencia. </w:t>
      </w:r>
      <w:r w:rsidRPr="0050663B">
        <w:t>1. La sentencia que declare la incapacitación determinará la extensión y los límites de ésta, así como el régimen de tutela o guarda a que haya de quedar sometido el incapacitado, y se pronunciará, en su caso, sobre la necesidad de internamiento</w:t>
      </w:r>
      <w:r w:rsidRPr="0050663B">
        <w:rPr>
          <w:b w:val="0"/>
        </w:rPr>
        <w:t>, sin perjuicio de lo dispuesto en el artículo 763</w:t>
      </w:r>
      <w:r w:rsidR="0050663B" w:rsidRPr="0050663B">
        <w:rPr>
          <w:b w:val="0"/>
        </w:rPr>
        <w:t xml:space="preserve"> </w:t>
      </w:r>
      <w:r w:rsidR="0050663B" w:rsidRPr="0050663B">
        <w:rPr>
          <w:b w:val="0"/>
          <w:i/>
          <w:sz w:val="16"/>
        </w:rPr>
        <w:t>(</w:t>
      </w:r>
      <w:r w:rsidR="0050663B" w:rsidRPr="0050663B">
        <w:rPr>
          <w:rFonts w:ascii="Verdana" w:hAnsi="Verdana"/>
          <w:b w:val="0"/>
          <w:bCs/>
          <w:i/>
          <w:color w:val="333333"/>
          <w:sz w:val="16"/>
          <w:szCs w:val="19"/>
          <w:shd w:val="clear" w:color="auto" w:fill="FFFFFF"/>
        </w:rPr>
        <w:t>Internamiento no voluntario por razón de trastorno psíquico)</w:t>
      </w:r>
    </w:p>
    <w:p w:rsidR="0050663B" w:rsidRPr="0050663B" w:rsidRDefault="0050663B" w:rsidP="0050663B">
      <w:pPr>
        <w:pStyle w:val="Textonotaalfinal"/>
      </w:pPr>
    </w:p>
    <w:p w:rsidR="00251B37" w:rsidRPr="0050663B" w:rsidRDefault="00251B37" w:rsidP="0050663B">
      <w:pPr>
        <w:pStyle w:val="Textonotaalfinal"/>
      </w:pPr>
      <w:r w:rsidRPr="0050663B">
        <w:t>3. La sentencia que declare la prodigalidad determinará los actos que el pródigo no puede realizar sin el consentimiento de la persona que deba asistirle.</w:t>
      </w:r>
    </w:p>
    <w:p w:rsidR="00251B37" w:rsidRPr="001F35C8" w:rsidRDefault="00251B37" w:rsidP="001F35C8">
      <w:pPr>
        <w:widowControl w:val="0"/>
        <w:autoSpaceDE w:val="0"/>
        <w:autoSpaceDN w:val="0"/>
        <w:adjustRightInd w:val="0"/>
        <w:jc w:val="both"/>
        <w:rPr>
          <w:rFonts w:cs="Courier New"/>
          <w:sz w:val="20"/>
        </w:rPr>
      </w:pPr>
    </w:p>
    <w:p w:rsidR="00251B37" w:rsidRPr="0050663B" w:rsidRDefault="00251B37" w:rsidP="001F35C8">
      <w:pPr>
        <w:widowControl w:val="0"/>
        <w:autoSpaceDE w:val="0"/>
        <w:autoSpaceDN w:val="0"/>
        <w:adjustRightInd w:val="0"/>
        <w:jc w:val="both"/>
        <w:rPr>
          <w:rFonts w:cs="Courier New"/>
          <w:b/>
          <w:sz w:val="20"/>
        </w:rPr>
      </w:pPr>
      <w:r w:rsidRPr="0050663B">
        <w:rPr>
          <w:rFonts w:cs="Courier New"/>
          <w:b/>
          <w:sz w:val="20"/>
        </w:rPr>
        <w:t>OBJETIVOS</w:t>
      </w:r>
    </w:p>
    <w:p w:rsidR="00251B37" w:rsidRPr="001F35C8" w:rsidRDefault="00251B37" w:rsidP="001F35C8">
      <w:pPr>
        <w:widowControl w:val="0"/>
        <w:autoSpaceDE w:val="0"/>
        <w:autoSpaceDN w:val="0"/>
        <w:adjustRightInd w:val="0"/>
        <w:ind w:right="1701"/>
        <w:jc w:val="both"/>
        <w:rPr>
          <w:rFonts w:cs="Courier New"/>
          <w:sz w:val="20"/>
        </w:rPr>
      </w:pPr>
    </w:p>
    <w:p w:rsidR="0050663B" w:rsidRDefault="00251B37" w:rsidP="001F35C8">
      <w:pPr>
        <w:widowControl w:val="0"/>
        <w:autoSpaceDE w:val="0"/>
        <w:autoSpaceDN w:val="0"/>
        <w:adjustRightInd w:val="0"/>
        <w:jc w:val="both"/>
        <w:rPr>
          <w:rFonts w:cs="Courier New"/>
          <w:sz w:val="20"/>
        </w:rPr>
      </w:pPr>
      <w:r w:rsidRPr="001F35C8">
        <w:rPr>
          <w:rFonts w:cs="Courier New"/>
          <w:sz w:val="20"/>
        </w:rPr>
        <w:tab/>
      </w:r>
    </w:p>
    <w:p w:rsidR="00251B37" w:rsidRPr="001F35C8" w:rsidRDefault="0050663B" w:rsidP="0050663B">
      <w:pPr>
        <w:pStyle w:val="NFarts"/>
      </w:pPr>
      <w:r>
        <w:t>A</w:t>
      </w:r>
      <w:r w:rsidR="00251B37" w:rsidRPr="001F35C8">
        <w:t>rt. 1325</w:t>
      </w:r>
      <w:r>
        <w:t xml:space="preserve"> </w:t>
      </w:r>
      <w:r w:rsidR="00251B37" w:rsidRPr="001F35C8">
        <w:t>En capitulaciones matrimoniales podrán los otorgantes estipular, modificar o sustituir el régimen económico de su matrimonio o cualesquiera otras disposiciones por razón del mismo.</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A la vista de dicho precepto distingue LACRUZ dentro de las capitulaciones un contenido capitular y no capitular</w:t>
      </w:r>
      <w:r w:rsidR="004A3475">
        <w:rPr>
          <w:rFonts w:cs="Courier New"/>
          <w:sz w:val="20"/>
        </w:rPr>
        <w:t>:</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4A3475" w:rsidP="001F35C8">
      <w:pPr>
        <w:widowControl w:val="0"/>
        <w:autoSpaceDE w:val="0"/>
        <w:autoSpaceDN w:val="0"/>
        <w:adjustRightInd w:val="0"/>
        <w:jc w:val="both"/>
        <w:rPr>
          <w:rFonts w:cs="Courier New"/>
          <w:sz w:val="20"/>
        </w:rPr>
      </w:pPr>
      <w:r>
        <w:rPr>
          <w:rFonts w:cs="Courier New"/>
          <w:sz w:val="20"/>
        </w:rPr>
        <w:sym w:font="Symbol" w:char="F0A7"/>
      </w:r>
      <w:r w:rsidR="00EB1918">
        <w:rPr>
          <w:rFonts w:cs="Courier New"/>
          <w:sz w:val="20"/>
        </w:rPr>
        <w:t xml:space="preserve"> </w:t>
      </w:r>
      <w:r w:rsidR="00251B37" w:rsidRPr="001F35C8">
        <w:rPr>
          <w:rFonts w:cs="Courier New"/>
          <w:sz w:val="20"/>
        </w:rPr>
        <w:t>El primero puede ser:</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4A3475" w:rsidP="00EB1918">
      <w:pPr>
        <w:widowControl w:val="0"/>
        <w:autoSpaceDE w:val="0"/>
        <w:autoSpaceDN w:val="0"/>
        <w:adjustRightInd w:val="0"/>
        <w:ind w:left="708"/>
        <w:jc w:val="both"/>
        <w:rPr>
          <w:rFonts w:cs="Courier New"/>
          <w:sz w:val="20"/>
        </w:rPr>
      </w:pPr>
      <w:r>
        <w:rPr>
          <w:rFonts w:cs="Courier New"/>
          <w:sz w:val="20"/>
        </w:rPr>
        <w:t xml:space="preserve">+ </w:t>
      </w:r>
      <w:r w:rsidR="00251B37" w:rsidRPr="001F35C8">
        <w:rPr>
          <w:rFonts w:cs="Courier New"/>
          <w:sz w:val="20"/>
        </w:rPr>
        <w:t>Típico</w:t>
      </w:r>
      <w:r w:rsidR="00AA6BCA">
        <w:rPr>
          <w:rFonts w:cs="Courier New"/>
          <w:sz w:val="20"/>
        </w:rPr>
        <w:t>:</w:t>
      </w:r>
      <w:r w:rsidR="00251B37" w:rsidRPr="001F35C8">
        <w:rPr>
          <w:rFonts w:cs="Courier New"/>
          <w:sz w:val="20"/>
        </w:rPr>
        <w:t xml:space="preserve"> el </w:t>
      </w:r>
      <w:r w:rsidR="00AA6BCA">
        <w:rPr>
          <w:rFonts w:cs="Courier New"/>
          <w:sz w:val="20"/>
        </w:rPr>
        <w:t>REM</w:t>
      </w:r>
      <w:r w:rsidR="00251B37" w:rsidRPr="001F35C8">
        <w:rPr>
          <w:rFonts w:cs="Courier New"/>
          <w:sz w:val="20"/>
        </w:rPr>
        <w:t xml:space="preserve"> concreto que se estipule </w:t>
      </w:r>
    </w:p>
    <w:p w:rsidR="00251B37" w:rsidRPr="001F35C8" w:rsidRDefault="00251B37" w:rsidP="00EB1918">
      <w:pPr>
        <w:widowControl w:val="0"/>
        <w:autoSpaceDE w:val="0"/>
        <w:autoSpaceDN w:val="0"/>
        <w:adjustRightInd w:val="0"/>
        <w:ind w:left="708"/>
        <w:jc w:val="both"/>
        <w:rPr>
          <w:rFonts w:cs="Courier New"/>
          <w:sz w:val="20"/>
        </w:rPr>
      </w:pPr>
    </w:p>
    <w:p w:rsidR="00251B37" w:rsidRPr="00EB1918" w:rsidRDefault="004A3475" w:rsidP="00EB1918">
      <w:pPr>
        <w:widowControl w:val="0"/>
        <w:autoSpaceDE w:val="0"/>
        <w:autoSpaceDN w:val="0"/>
        <w:adjustRightInd w:val="0"/>
        <w:ind w:left="708"/>
        <w:jc w:val="both"/>
        <w:rPr>
          <w:rFonts w:cs="Courier New"/>
          <w:sz w:val="20"/>
        </w:rPr>
      </w:pPr>
      <w:r>
        <w:rPr>
          <w:rFonts w:cs="Courier New"/>
          <w:sz w:val="20"/>
        </w:rPr>
        <w:t xml:space="preserve">+ </w:t>
      </w:r>
      <w:r w:rsidR="00251B37" w:rsidRPr="001F35C8">
        <w:rPr>
          <w:rFonts w:cs="Courier New"/>
          <w:sz w:val="20"/>
        </w:rPr>
        <w:t>Atípico</w:t>
      </w:r>
      <w:r w:rsidR="00AA6BCA">
        <w:rPr>
          <w:rFonts w:cs="Courier New"/>
          <w:sz w:val="20"/>
        </w:rPr>
        <w:t>:</w:t>
      </w:r>
      <w:r w:rsidR="00251B37" w:rsidRPr="001F35C8">
        <w:rPr>
          <w:rFonts w:cs="Courier New"/>
          <w:sz w:val="20"/>
        </w:rPr>
        <w:t xml:space="preserve"> cualesquiera otras disposiciones conectadas </w:t>
      </w:r>
      <w:r w:rsidR="00251B37" w:rsidRPr="00EB1918">
        <w:rPr>
          <w:rFonts w:cs="Courier New"/>
          <w:sz w:val="20"/>
        </w:rPr>
        <w:t xml:space="preserve">causalmente con el </w:t>
      </w:r>
      <w:r w:rsidR="00AA6BCA">
        <w:rPr>
          <w:rFonts w:cs="Courier New"/>
          <w:sz w:val="20"/>
        </w:rPr>
        <w:t>REM</w:t>
      </w:r>
      <w:r w:rsidR="00251B37" w:rsidRPr="00EB1918">
        <w:rPr>
          <w:rFonts w:cs="Courier New"/>
          <w:sz w:val="20"/>
        </w:rPr>
        <w:t xml:space="preserve"> elegido (aportaciones ad onera sustinendi matrimonii, donaciones, inventarios a fin de eludir la presunción de ganancialidad)</w:t>
      </w:r>
    </w:p>
    <w:p w:rsidR="00251B37" w:rsidRPr="00EB1918" w:rsidRDefault="00251B37" w:rsidP="001F35C8">
      <w:pPr>
        <w:widowControl w:val="0"/>
        <w:autoSpaceDE w:val="0"/>
        <w:autoSpaceDN w:val="0"/>
        <w:adjustRightInd w:val="0"/>
        <w:jc w:val="both"/>
        <w:rPr>
          <w:rFonts w:cs="Courier New"/>
          <w:sz w:val="20"/>
        </w:rPr>
      </w:pPr>
    </w:p>
    <w:p w:rsidR="00251B37" w:rsidRPr="00EB1918" w:rsidRDefault="00EB1918" w:rsidP="001F35C8">
      <w:pPr>
        <w:widowControl w:val="0"/>
        <w:autoSpaceDE w:val="0"/>
        <w:autoSpaceDN w:val="0"/>
        <w:adjustRightInd w:val="0"/>
        <w:jc w:val="both"/>
        <w:rPr>
          <w:rFonts w:cs="Courier New"/>
          <w:sz w:val="20"/>
        </w:rPr>
      </w:pPr>
      <w:r w:rsidRPr="00EB1918">
        <w:rPr>
          <w:rFonts w:cs="Courier New"/>
          <w:sz w:val="20"/>
        </w:rPr>
        <w:sym w:font="Symbol" w:char="F0A7"/>
      </w:r>
      <w:r w:rsidRPr="00EB1918">
        <w:rPr>
          <w:rFonts w:cs="Courier New"/>
          <w:sz w:val="20"/>
        </w:rPr>
        <w:t xml:space="preserve"> </w:t>
      </w:r>
      <w:r w:rsidR="00251B37" w:rsidRPr="00EB1918">
        <w:rPr>
          <w:rFonts w:cs="Courier New"/>
          <w:sz w:val="20"/>
        </w:rPr>
        <w:t>El contenido no capitular</w:t>
      </w:r>
      <w:r w:rsidR="00AA6BCA">
        <w:rPr>
          <w:rFonts w:cs="Courier New"/>
          <w:sz w:val="20"/>
        </w:rPr>
        <w:t xml:space="preserve">, </w:t>
      </w:r>
      <w:r w:rsidR="00251B37" w:rsidRPr="00EB1918">
        <w:rPr>
          <w:rFonts w:cs="Courier New"/>
          <w:sz w:val="20"/>
        </w:rPr>
        <w:t>disposiciones con una mera conexión documental:</w:t>
      </w:r>
    </w:p>
    <w:p w:rsidR="00251B37" w:rsidRPr="00EB1918" w:rsidRDefault="00251B37" w:rsidP="001F35C8">
      <w:pPr>
        <w:widowControl w:val="0"/>
        <w:autoSpaceDE w:val="0"/>
        <w:autoSpaceDN w:val="0"/>
        <w:adjustRightInd w:val="0"/>
        <w:jc w:val="both"/>
        <w:rPr>
          <w:rFonts w:cs="Courier New"/>
          <w:sz w:val="20"/>
        </w:rPr>
      </w:pPr>
    </w:p>
    <w:p w:rsidR="00251B37" w:rsidRPr="00EB1918" w:rsidRDefault="00251B37" w:rsidP="00EB1918">
      <w:pPr>
        <w:widowControl w:val="0"/>
        <w:autoSpaceDE w:val="0"/>
        <w:autoSpaceDN w:val="0"/>
        <w:adjustRightInd w:val="0"/>
        <w:ind w:left="708"/>
        <w:jc w:val="both"/>
        <w:rPr>
          <w:rFonts w:cs="Courier New"/>
          <w:sz w:val="20"/>
        </w:rPr>
      </w:pPr>
      <w:r w:rsidRPr="00EB1918">
        <w:rPr>
          <w:rFonts w:cs="Courier New"/>
          <w:sz w:val="20"/>
        </w:rPr>
        <w:t>· La donación de bienes futuros para el caso de muerte (art 1.341)</w:t>
      </w:r>
    </w:p>
    <w:p w:rsidR="00251B37" w:rsidRPr="00EB1918" w:rsidRDefault="00251B37" w:rsidP="00EB1918">
      <w:pPr>
        <w:widowControl w:val="0"/>
        <w:autoSpaceDE w:val="0"/>
        <w:autoSpaceDN w:val="0"/>
        <w:adjustRightInd w:val="0"/>
        <w:ind w:left="708"/>
        <w:jc w:val="both"/>
        <w:rPr>
          <w:rFonts w:cs="Courier New"/>
          <w:sz w:val="20"/>
        </w:rPr>
      </w:pPr>
      <w:r w:rsidRPr="00EB1918">
        <w:rPr>
          <w:rFonts w:cs="Courier New"/>
          <w:sz w:val="20"/>
        </w:rPr>
        <w:t xml:space="preserve"> </w:t>
      </w:r>
    </w:p>
    <w:p w:rsidR="00251B37" w:rsidRPr="00EB1918" w:rsidRDefault="00251B37" w:rsidP="00EB1918">
      <w:pPr>
        <w:widowControl w:val="0"/>
        <w:autoSpaceDE w:val="0"/>
        <w:autoSpaceDN w:val="0"/>
        <w:adjustRightInd w:val="0"/>
        <w:ind w:left="708"/>
        <w:jc w:val="both"/>
        <w:rPr>
          <w:rFonts w:cs="Courier New"/>
          <w:sz w:val="20"/>
        </w:rPr>
      </w:pPr>
      <w:r w:rsidRPr="00EB1918">
        <w:rPr>
          <w:rFonts w:cs="Courier New"/>
          <w:sz w:val="20"/>
        </w:rPr>
        <w:t xml:space="preserve">· el reconocimiento de hijos </w:t>
      </w:r>
    </w:p>
    <w:p w:rsidR="00251B37" w:rsidRPr="00EB1918" w:rsidRDefault="00251B37" w:rsidP="00EB1918">
      <w:pPr>
        <w:widowControl w:val="0"/>
        <w:autoSpaceDE w:val="0"/>
        <w:autoSpaceDN w:val="0"/>
        <w:adjustRightInd w:val="0"/>
        <w:ind w:left="708"/>
        <w:jc w:val="both"/>
        <w:rPr>
          <w:rFonts w:cs="Courier New"/>
          <w:sz w:val="20"/>
        </w:rPr>
      </w:pPr>
    </w:p>
    <w:p w:rsidR="00251B37" w:rsidRPr="00EB1918" w:rsidRDefault="00251B37" w:rsidP="00EB1918">
      <w:pPr>
        <w:pStyle w:val="Sangradetextonormal"/>
        <w:ind w:left="708"/>
        <w:jc w:val="both"/>
        <w:rPr>
          <w:rFonts w:cs="Courier New"/>
          <w:sz w:val="20"/>
        </w:rPr>
      </w:pPr>
      <w:r w:rsidRPr="00EB1918">
        <w:rPr>
          <w:rFonts w:cs="Courier New"/>
          <w:sz w:val="20"/>
        </w:rPr>
        <w:lastRenderedPageBreak/>
        <w:t>· el establecimiento de mejoras o promesas de hacerlas o no (arts. 826 y 827)</w:t>
      </w:r>
    </w:p>
    <w:p w:rsidR="00251B37" w:rsidRPr="00EB1918" w:rsidRDefault="00251B37" w:rsidP="00EB1918">
      <w:pPr>
        <w:widowControl w:val="0"/>
        <w:autoSpaceDE w:val="0"/>
        <w:autoSpaceDN w:val="0"/>
        <w:adjustRightInd w:val="0"/>
        <w:ind w:left="708"/>
        <w:jc w:val="both"/>
        <w:rPr>
          <w:rFonts w:cs="Courier New"/>
          <w:sz w:val="20"/>
        </w:rPr>
      </w:pPr>
    </w:p>
    <w:p w:rsidR="00251B37" w:rsidRPr="001F35C8" w:rsidRDefault="00251B37" w:rsidP="00EB1918">
      <w:pPr>
        <w:widowControl w:val="0"/>
        <w:autoSpaceDE w:val="0"/>
        <w:autoSpaceDN w:val="0"/>
        <w:adjustRightInd w:val="0"/>
        <w:ind w:left="708"/>
        <w:jc w:val="both"/>
        <w:rPr>
          <w:rFonts w:cs="Courier New"/>
          <w:sz w:val="20"/>
        </w:rPr>
      </w:pPr>
      <w:r w:rsidRPr="00EB1918">
        <w:rPr>
          <w:rFonts w:cs="Courier New"/>
          <w:sz w:val="20"/>
        </w:rPr>
        <w:t xml:space="preserve">· y tradicionalmente, la facultad de delegar al otro cónyuge la posibilidad de mejorar a los hijos comunes </w:t>
      </w:r>
      <w:r w:rsidR="004A3475" w:rsidRPr="00EB1918">
        <w:rPr>
          <w:rFonts w:cs="Courier New"/>
          <w:sz w:val="20"/>
        </w:rPr>
        <w:t>(</w:t>
      </w:r>
      <w:r w:rsidRPr="00EB1918">
        <w:rPr>
          <w:rFonts w:cs="Courier New"/>
          <w:sz w:val="20"/>
        </w:rPr>
        <w:t>831</w:t>
      </w:r>
      <w:r w:rsidR="004A3475" w:rsidRPr="00EB1918">
        <w:rPr>
          <w:rFonts w:cs="Courier New"/>
          <w:sz w:val="20"/>
        </w:rPr>
        <w:t>)</w:t>
      </w:r>
      <w:r w:rsidRPr="00EB1918">
        <w:rPr>
          <w:rFonts w:cs="Courier New"/>
          <w:sz w:val="20"/>
        </w:rPr>
        <w:t xml:space="preserve">. </w:t>
      </w:r>
      <w:r w:rsidR="00AA6BCA">
        <w:rPr>
          <w:rFonts w:cs="Courier New"/>
          <w:sz w:val="20"/>
        </w:rPr>
        <w:t>Señalar</w:t>
      </w:r>
      <w:r w:rsidRPr="00EB1918">
        <w:rPr>
          <w:rFonts w:cs="Courier New"/>
          <w:sz w:val="20"/>
        </w:rPr>
        <w:t xml:space="preserve"> que si bien tras la reforma 18 de noviembre de 2003 sólo se contempla la posibilidad de delegar la facultad de mejorar en testamento, </w:t>
      </w:r>
      <w:r w:rsidRPr="001F35C8">
        <w:rPr>
          <w:rFonts w:cs="Courier New"/>
          <w:sz w:val="20"/>
        </w:rPr>
        <w:t>Delgado Echevarría considera que cabe también en la actualidad mejorar en capitulaciones matrimoniales, pues:</w:t>
      </w:r>
    </w:p>
    <w:p w:rsidR="004A3475" w:rsidRDefault="004A3475" w:rsidP="004A3475">
      <w:pPr>
        <w:widowControl w:val="0"/>
        <w:autoSpaceDE w:val="0"/>
        <w:autoSpaceDN w:val="0"/>
        <w:adjustRightInd w:val="0"/>
        <w:ind w:left="851"/>
        <w:jc w:val="both"/>
        <w:rPr>
          <w:rFonts w:cs="Courier New"/>
          <w:sz w:val="20"/>
        </w:rPr>
      </w:pPr>
    </w:p>
    <w:p w:rsidR="00251B37" w:rsidRPr="001F35C8" w:rsidRDefault="00EB1918" w:rsidP="00EB1918">
      <w:pPr>
        <w:widowControl w:val="0"/>
        <w:autoSpaceDE w:val="0"/>
        <w:autoSpaceDN w:val="0"/>
        <w:adjustRightInd w:val="0"/>
        <w:ind w:left="1416"/>
        <w:jc w:val="both"/>
        <w:rPr>
          <w:rFonts w:cs="Courier New"/>
          <w:sz w:val="20"/>
        </w:rPr>
      </w:pPr>
      <w:r>
        <w:rPr>
          <w:rFonts w:cs="Courier New"/>
          <w:sz w:val="20"/>
        </w:rPr>
        <w:t xml:space="preserve">. </w:t>
      </w:r>
      <w:r w:rsidR="00251B37" w:rsidRPr="001F35C8">
        <w:rPr>
          <w:rFonts w:cs="Courier New"/>
          <w:sz w:val="20"/>
        </w:rPr>
        <w:t>ni se niega tal posibilidad</w:t>
      </w:r>
    </w:p>
    <w:p w:rsidR="00EB1918" w:rsidRDefault="00EB1918" w:rsidP="00EB1918">
      <w:pPr>
        <w:widowControl w:val="0"/>
        <w:autoSpaceDE w:val="0"/>
        <w:autoSpaceDN w:val="0"/>
        <w:adjustRightInd w:val="0"/>
        <w:ind w:left="1416"/>
        <w:jc w:val="both"/>
        <w:rPr>
          <w:rFonts w:cs="Courier New"/>
          <w:sz w:val="20"/>
        </w:rPr>
      </w:pPr>
    </w:p>
    <w:p w:rsidR="00251B37" w:rsidRPr="001F35C8" w:rsidRDefault="00EB1918" w:rsidP="00EB1918">
      <w:pPr>
        <w:widowControl w:val="0"/>
        <w:autoSpaceDE w:val="0"/>
        <w:autoSpaceDN w:val="0"/>
        <w:adjustRightInd w:val="0"/>
        <w:ind w:left="1416"/>
        <w:jc w:val="both"/>
        <w:rPr>
          <w:rFonts w:cs="Courier New"/>
          <w:sz w:val="20"/>
        </w:rPr>
      </w:pPr>
      <w:r>
        <w:rPr>
          <w:rFonts w:cs="Courier New"/>
          <w:sz w:val="20"/>
        </w:rPr>
        <w:t xml:space="preserve">. </w:t>
      </w:r>
      <w:r w:rsidR="00251B37" w:rsidRPr="001F35C8">
        <w:rPr>
          <w:rFonts w:cs="Courier New"/>
          <w:sz w:val="20"/>
        </w:rPr>
        <w:t>ni se derogan los artículos relativos a la mejora acordada en capítulos.</w:t>
      </w:r>
    </w:p>
    <w:p w:rsidR="004A3475" w:rsidRDefault="004A3475" w:rsidP="001F35C8">
      <w:pPr>
        <w:widowControl w:val="0"/>
        <w:autoSpaceDE w:val="0"/>
        <w:autoSpaceDN w:val="0"/>
        <w:adjustRightInd w:val="0"/>
        <w:jc w:val="both"/>
        <w:rPr>
          <w:rFonts w:cs="Courier New"/>
          <w:sz w:val="20"/>
        </w:rPr>
      </w:pPr>
    </w:p>
    <w:p w:rsidR="00251B37" w:rsidRPr="001F35C8" w:rsidRDefault="00251B37" w:rsidP="00EB1918">
      <w:pPr>
        <w:widowControl w:val="0"/>
        <w:autoSpaceDE w:val="0"/>
        <w:autoSpaceDN w:val="0"/>
        <w:adjustRightInd w:val="0"/>
        <w:ind w:left="1416"/>
        <w:jc w:val="both"/>
        <w:rPr>
          <w:rFonts w:cs="Courier New"/>
          <w:sz w:val="20"/>
        </w:rPr>
      </w:pPr>
      <w:r w:rsidRPr="001F35C8">
        <w:rPr>
          <w:rFonts w:cs="Courier New"/>
          <w:sz w:val="20"/>
        </w:rPr>
        <w:t>Ahora bien en ningún caso el nombramiento de fiduciario constituye materia contractual por lo que podrá revocarse tal previsión por testamento</w:t>
      </w:r>
      <w:r w:rsidR="00AA6BCA">
        <w:rPr>
          <w:rFonts w:cs="Courier New"/>
          <w:sz w:val="20"/>
        </w:rPr>
        <w:t xml:space="preserve"> (LACRUZ)</w:t>
      </w:r>
      <w:r w:rsidRPr="001F35C8">
        <w:rPr>
          <w:rFonts w:cs="Courier New"/>
          <w:sz w:val="20"/>
        </w:rPr>
        <w:t>.</w:t>
      </w:r>
    </w:p>
    <w:p w:rsidR="00251B37" w:rsidRPr="001F35C8" w:rsidRDefault="00251B37" w:rsidP="001F35C8">
      <w:pPr>
        <w:widowControl w:val="0"/>
        <w:autoSpaceDE w:val="0"/>
        <w:autoSpaceDN w:val="0"/>
        <w:adjustRightInd w:val="0"/>
        <w:jc w:val="both"/>
        <w:rPr>
          <w:rFonts w:cs="Courier New"/>
          <w:sz w:val="20"/>
        </w:rPr>
      </w:pPr>
    </w:p>
    <w:p w:rsidR="00251B37" w:rsidRPr="00EB1918" w:rsidRDefault="00251B37" w:rsidP="001F35C8">
      <w:pPr>
        <w:jc w:val="both"/>
        <w:rPr>
          <w:rFonts w:cs="Courier New"/>
          <w:sz w:val="20"/>
        </w:rPr>
      </w:pPr>
      <w:r w:rsidRPr="00EB1918">
        <w:rPr>
          <w:rFonts w:cs="Courier New"/>
          <w:sz w:val="20"/>
        </w:rPr>
        <w:t>¿</w:t>
      </w:r>
      <w:r w:rsidRPr="00EB1918">
        <w:rPr>
          <w:rFonts w:cs="Courier New"/>
          <w:sz w:val="20"/>
          <w:u w:val="single"/>
        </w:rPr>
        <w:t xml:space="preserve">Podrían otorgarse capitulaciones sin ningún pacto relativo al </w:t>
      </w:r>
      <w:r w:rsidR="00AA6BCA">
        <w:rPr>
          <w:rFonts w:cs="Courier New"/>
          <w:sz w:val="20"/>
          <w:u w:val="single"/>
        </w:rPr>
        <w:t>REM</w:t>
      </w:r>
      <w:r w:rsidRPr="00EB1918">
        <w:rPr>
          <w:rFonts w:cs="Courier New"/>
          <w:sz w:val="20"/>
        </w:rPr>
        <w:t>?</w:t>
      </w:r>
    </w:p>
    <w:p w:rsidR="00251B37" w:rsidRPr="00EB1918" w:rsidRDefault="00251B37" w:rsidP="001F35C8">
      <w:pPr>
        <w:jc w:val="both"/>
        <w:rPr>
          <w:rFonts w:cs="Courier New"/>
          <w:sz w:val="20"/>
        </w:rPr>
      </w:pPr>
    </w:p>
    <w:p w:rsidR="00251B37" w:rsidRPr="00EB1918" w:rsidRDefault="00251B37" w:rsidP="00BD0024">
      <w:pPr>
        <w:pStyle w:val="Prrafodelista"/>
      </w:pPr>
      <w:r w:rsidRPr="00EB1918">
        <w:t>Lo niega ROJAS MONTES</w:t>
      </w:r>
      <w:r w:rsidR="00AA6BCA">
        <w:t xml:space="preserve"> (</w:t>
      </w:r>
      <w:r w:rsidRPr="00EB1918">
        <w:t>el CC presupone siempre a las capitulaciones un contenido mínim</w:t>
      </w:r>
      <w:r w:rsidR="00AA6BCA">
        <w:t>o)</w:t>
      </w:r>
      <w:r w:rsidRPr="00EB1918">
        <w:t xml:space="preserve">; </w:t>
      </w:r>
    </w:p>
    <w:p w:rsidR="00251B37" w:rsidRPr="00EB1918" w:rsidRDefault="00251B37" w:rsidP="001F35C8">
      <w:pPr>
        <w:jc w:val="both"/>
        <w:rPr>
          <w:rFonts w:cs="Courier New"/>
          <w:sz w:val="20"/>
        </w:rPr>
      </w:pPr>
    </w:p>
    <w:p w:rsidR="00251B37" w:rsidRPr="001F35C8" w:rsidRDefault="00AA6BCA" w:rsidP="00BD0024">
      <w:pPr>
        <w:pStyle w:val="Prrafodelista"/>
      </w:pPr>
      <w:r>
        <w:t>Lo admite</w:t>
      </w:r>
      <w:r w:rsidR="00251B37" w:rsidRPr="00EB1918">
        <w:t xml:space="preserve"> CASTRO LUCINI</w:t>
      </w:r>
      <w:r>
        <w:t>. L</w:t>
      </w:r>
      <w:r w:rsidR="00251B37" w:rsidRPr="00EB1918">
        <w:t xml:space="preserve">a falta de disposiciones sobre rem supondrían la voluntad tácita de los cónyuges de someterse al </w:t>
      </w:r>
      <w:r>
        <w:t>REM</w:t>
      </w:r>
      <w:r w:rsidR="00251B37" w:rsidRPr="00EB1918">
        <w:t xml:space="preserve"> legal supletorio, siendo </w:t>
      </w:r>
      <w:r w:rsidR="00EB1918">
        <w:t xml:space="preserve">además </w:t>
      </w:r>
      <w:r w:rsidR="00251B37" w:rsidRPr="00EB1918">
        <w:t>la cuestión análoga a la de</w:t>
      </w:r>
      <w:r>
        <w:t>l</w:t>
      </w:r>
      <w:r w:rsidR="00251B37" w:rsidRPr="00EB1918">
        <w:t xml:space="preserve"> testamento sin contenido patrimonial.</w:t>
      </w:r>
    </w:p>
    <w:p w:rsidR="00251B37" w:rsidRPr="00EB1918" w:rsidRDefault="00251B37" w:rsidP="001F35C8">
      <w:pPr>
        <w:widowControl w:val="0"/>
        <w:autoSpaceDE w:val="0"/>
        <w:autoSpaceDN w:val="0"/>
        <w:adjustRightInd w:val="0"/>
        <w:jc w:val="both"/>
        <w:rPr>
          <w:rFonts w:cs="Courier New"/>
          <w:b/>
          <w:sz w:val="20"/>
        </w:rPr>
      </w:pPr>
    </w:p>
    <w:p w:rsidR="00251B37" w:rsidRPr="00EB1918" w:rsidRDefault="00251B37" w:rsidP="001F35C8">
      <w:pPr>
        <w:widowControl w:val="0"/>
        <w:autoSpaceDE w:val="0"/>
        <w:autoSpaceDN w:val="0"/>
        <w:adjustRightInd w:val="0"/>
        <w:jc w:val="both"/>
        <w:rPr>
          <w:rFonts w:cs="Courier New"/>
          <w:b/>
          <w:sz w:val="20"/>
        </w:rPr>
      </w:pPr>
      <w:r w:rsidRPr="00EB1918">
        <w:rPr>
          <w:rFonts w:cs="Courier New"/>
          <w:b/>
          <w:sz w:val="20"/>
        </w:rPr>
        <w:t>TEMPORALES</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El CC en su redacción originaria sólo permitía las capitulaciones antes de </w:t>
      </w:r>
      <w:r w:rsidR="00EB1918">
        <w:rPr>
          <w:rFonts w:cs="Courier New"/>
          <w:sz w:val="20"/>
        </w:rPr>
        <w:t xml:space="preserve">la </w:t>
      </w:r>
      <w:r w:rsidRPr="001F35C8">
        <w:rPr>
          <w:rFonts w:cs="Courier New"/>
          <w:sz w:val="20"/>
        </w:rPr>
        <w:t>celebra</w:t>
      </w:r>
      <w:r w:rsidR="00EB1918">
        <w:rPr>
          <w:rFonts w:cs="Courier New"/>
          <w:sz w:val="20"/>
        </w:rPr>
        <w:t>ción d</w:t>
      </w:r>
      <w:r w:rsidRPr="001F35C8">
        <w:rPr>
          <w:rFonts w:cs="Courier New"/>
          <w:sz w:val="20"/>
        </w:rPr>
        <w:t>el matrimonio. Sin embargo, a partir de la reforma de 2 mayo 1975, como ya ocurría en los derechos forales</w:t>
      </w:r>
      <w:r w:rsidR="00EB1918">
        <w:rPr>
          <w:rFonts w:cs="Courier New"/>
          <w:sz w:val="20"/>
        </w:rPr>
        <w:t>,</w:t>
      </w:r>
      <w:r w:rsidRPr="001F35C8">
        <w:rPr>
          <w:rFonts w:cs="Courier New"/>
          <w:sz w:val="20"/>
        </w:rPr>
        <w:t xml:space="preserve"> se admite la posibilidad de pactarlos durante el matrimonio</w:t>
      </w:r>
      <w:r w:rsidR="00EB1918">
        <w:rPr>
          <w:rFonts w:cs="Courier New"/>
          <w:sz w:val="20"/>
        </w:rPr>
        <w:t>,</w:t>
      </w:r>
      <w:r w:rsidRPr="001F35C8">
        <w:rPr>
          <w:rFonts w:cs="Courier New"/>
          <w:sz w:val="20"/>
        </w:rPr>
        <w:t xml:space="preserve"> sin perjuicio de la protección de los terceros</w:t>
      </w:r>
      <w:r w:rsidR="00EB1918">
        <w:rPr>
          <w:rFonts w:cs="Courier New"/>
          <w:sz w:val="20"/>
        </w:rPr>
        <w:t xml:space="preserve"> </w:t>
      </w:r>
      <w:r w:rsidR="00EB1918" w:rsidRPr="00EB1918">
        <w:rPr>
          <w:rFonts w:cs="Courier New"/>
          <w:sz w:val="20"/>
          <w:highlight w:val="yellow"/>
        </w:rPr>
        <w:t>(1317)</w:t>
      </w:r>
      <w:r w:rsidRPr="00EB1918">
        <w:rPr>
          <w:rFonts w:cs="Courier New"/>
          <w:sz w:val="20"/>
          <w:highlight w:val="yellow"/>
        </w:rPr>
        <w:t>.</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EB1918" w:rsidP="00EB1918">
      <w:pPr>
        <w:pStyle w:val="NFarts"/>
      </w:pPr>
      <w:r>
        <w:t>A</w:t>
      </w:r>
      <w:r w:rsidR="00251B37" w:rsidRPr="001F35C8">
        <w:t>rt. 1326</w:t>
      </w:r>
      <w:r>
        <w:t xml:space="preserve">  </w:t>
      </w:r>
      <w:r w:rsidR="00251B37" w:rsidRPr="001F35C8">
        <w:t>Las capitulaciones matrimoniales podrán otorgarse antes o después de celebrado el matrimonio.</w:t>
      </w:r>
    </w:p>
    <w:p w:rsidR="00251B37" w:rsidRPr="001F35C8" w:rsidRDefault="00251B37" w:rsidP="001F35C8">
      <w:pPr>
        <w:widowControl w:val="0"/>
        <w:autoSpaceDE w:val="0"/>
        <w:autoSpaceDN w:val="0"/>
        <w:adjustRightInd w:val="0"/>
        <w:jc w:val="both"/>
        <w:rPr>
          <w:rFonts w:cs="Courier New"/>
          <w:sz w:val="20"/>
        </w:rPr>
      </w:pPr>
    </w:p>
    <w:p w:rsidR="00EB1918" w:rsidRDefault="00251B37" w:rsidP="001F35C8">
      <w:pPr>
        <w:widowControl w:val="0"/>
        <w:autoSpaceDE w:val="0"/>
        <w:autoSpaceDN w:val="0"/>
        <w:adjustRightInd w:val="0"/>
        <w:jc w:val="both"/>
        <w:rPr>
          <w:rFonts w:cs="Courier New"/>
          <w:sz w:val="20"/>
        </w:rPr>
      </w:pPr>
      <w:r w:rsidRPr="001F35C8">
        <w:rPr>
          <w:rFonts w:cs="Courier New"/>
          <w:sz w:val="20"/>
        </w:rPr>
        <w:t xml:space="preserve">En caso de estipularse antes, </w:t>
      </w:r>
    </w:p>
    <w:p w:rsidR="00EB1918" w:rsidRDefault="00EB1918" w:rsidP="001F35C8">
      <w:pPr>
        <w:widowControl w:val="0"/>
        <w:autoSpaceDE w:val="0"/>
        <w:autoSpaceDN w:val="0"/>
        <w:adjustRightInd w:val="0"/>
        <w:jc w:val="both"/>
        <w:rPr>
          <w:rFonts w:cs="Courier New"/>
          <w:sz w:val="20"/>
        </w:rPr>
      </w:pPr>
    </w:p>
    <w:p w:rsidR="00251B37" w:rsidRPr="001F35C8" w:rsidRDefault="00EB1918" w:rsidP="00EB1918">
      <w:pPr>
        <w:pStyle w:val="NFarts"/>
      </w:pPr>
      <w:r>
        <w:t>A</w:t>
      </w:r>
      <w:r w:rsidR="00251B37" w:rsidRPr="001F35C8">
        <w:t xml:space="preserve">rt. 1334 </w:t>
      </w:r>
      <w:r>
        <w:t xml:space="preserve"> </w:t>
      </w:r>
      <w:r w:rsidR="00251B37" w:rsidRPr="001F35C8">
        <w:t>Todo lo que se estipule en capitulaciones bajo el supuesto de futuro matrimonio quedará sin efecto en el caso de no contraerse en el plazo de un año.</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FORMALES</w:t>
      </w:r>
    </w:p>
    <w:p w:rsidR="00EB1918" w:rsidRPr="001F35C8" w:rsidRDefault="00EB1918" w:rsidP="00EB1918">
      <w:pPr>
        <w:widowControl w:val="0"/>
        <w:autoSpaceDE w:val="0"/>
        <w:autoSpaceDN w:val="0"/>
        <w:adjustRightInd w:val="0"/>
        <w:jc w:val="both"/>
        <w:rPr>
          <w:rFonts w:cs="Courier New"/>
          <w:sz w:val="20"/>
        </w:rPr>
      </w:pPr>
    </w:p>
    <w:p w:rsidR="00EB1918" w:rsidRPr="001F35C8" w:rsidRDefault="00EB1918" w:rsidP="00EB1918">
      <w:pPr>
        <w:pStyle w:val="NFarts"/>
      </w:pPr>
      <w:r>
        <w:t xml:space="preserve">Art 1327  </w:t>
      </w:r>
      <w:r w:rsidRPr="001F35C8">
        <w:t>Para su validez, las capitulaciones habrán de constar en escritura pública.</w:t>
      </w:r>
    </w:p>
    <w:p w:rsidR="00251B37" w:rsidRPr="001F35C8" w:rsidRDefault="00251B37" w:rsidP="001F35C8">
      <w:pPr>
        <w:widowControl w:val="0"/>
        <w:autoSpaceDE w:val="0"/>
        <w:autoSpaceDN w:val="0"/>
        <w:adjustRightInd w:val="0"/>
        <w:jc w:val="both"/>
        <w:rPr>
          <w:rFonts w:cs="Courier New"/>
          <w:sz w:val="20"/>
        </w:rPr>
      </w:pPr>
    </w:p>
    <w:p w:rsidR="00251B37" w:rsidRDefault="00251B37" w:rsidP="001F35C8">
      <w:pPr>
        <w:jc w:val="both"/>
        <w:rPr>
          <w:rFonts w:cs="Courier New"/>
          <w:sz w:val="20"/>
        </w:rPr>
      </w:pPr>
      <w:r w:rsidRPr="00EB1918">
        <w:rPr>
          <w:rFonts w:cs="Courier New"/>
          <w:sz w:val="20"/>
        </w:rPr>
        <w:t xml:space="preserve">Pese a que otra cosa pudiera parecer del art. 1280, las capitulaciones son contratos solemnes </w:t>
      </w:r>
      <w:r w:rsidR="00EB1918">
        <w:rPr>
          <w:rFonts w:cs="Courier New"/>
          <w:sz w:val="20"/>
        </w:rPr>
        <w:t>(</w:t>
      </w:r>
      <w:r w:rsidRPr="00EB1918">
        <w:rPr>
          <w:rFonts w:cs="Courier New"/>
          <w:sz w:val="20"/>
        </w:rPr>
        <w:t>forma de ser</w:t>
      </w:r>
      <w:r w:rsidR="00AA6BCA">
        <w:rPr>
          <w:rFonts w:cs="Courier New"/>
          <w:sz w:val="20"/>
        </w:rPr>
        <w:t>,</w:t>
      </w:r>
      <w:r w:rsidRPr="00EB1918">
        <w:rPr>
          <w:rFonts w:cs="Courier New"/>
          <w:sz w:val="20"/>
        </w:rPr>
        <w:t xml:space="preserve"> </w:t>
      </w:r>
      <w:r w:rsidR="00AA6BCA" w:rsidRPr="00EB1918">
        <w:rPr>
          <w:rFonts w:cs="Courier New"/>
          <w:sz w:val="20"/>
        </w:rPr>
        <w:t>ad solemnitatem</w:t>
      </w:r>
      <w:r w:rsidR="00EB1918">
        <w:rPr>
          <w:rFonts w:cs="Courier New"/>
          <w:sz w:val="20"/>
        </w:rPr>
        <w:t>)</w:t>
      </w:r>
      <w:r w:rsidRPr="00EB1918">
        <w:rPr>
          <w:rFonts w:cs="Courier New"/>
          <w:sz w:val="20"/>
        </w:rPr>
        <w:t xml:space="preserve">, por lo que su falta determinará </w:t>
      </w:r>
      <w:r w:rsidR="00AA6BCA">
        <w:rPr>
          <w:rFonts w:cs="Courier New"/>
          <w:sz w:val="20"/>
        </w:rPr>
        <w:t>su</w:t>
      </w:r>
      <w:r w:rsidRPr="00EB1918">
        <w:rPr>
          <w:rFonts w:cs="Courier New"/>
          <w:sz w:val="20"/>
        </w:rPr>
        <w:t xml:space="preserve"> nulidad</w:t>
      </w:r>
      <w:r w:rsidR="00EB1918">
        <w:rPr>
          <w:rFonts w:cs="Courier New"/>
          <w:sz w:val="20"/>
        </w:rPr>
        <w:t>. S</w:t>
      </w:r>
      <w:r w:rsidRPr="00EB1918">
        <w:rPr>
          <w:rFonts w:cs="Courier New"/>
          <w:sz w:val="20"/>
        </w:rPr>
        <w:t>i bien algún acto contenido en ellas podría valer siempre que para él no se exija forma especial</w:t>
      </w:r>
      <w:r w:rsidR="00EB1918">
        <w:rPr>
          <w:rFonts w:cs="Courier New"/>
          <w:sz w:val="20"/>
        </w:rPr>
        <w:t xml:space="preserve"> (</w:t>
      </w:r>
      <w:r w:rsidRPr="00EB1918">
        <w:rPr>
          <w:rFonts w:cs="Courier New"/>
          <w:sz w:val="20"/>
        </w:rPr>
        <w:t>p.ej. donación de bienes muebles).</w:t>
      </w:r>
    </w:p>
    <w:p w:rsidR="00AA6BCA" w:rsidRPr="001F35C8" w:rsidRDefault="00AA6BCA" w:rsidP="001F35C8">
      <w:pPr>
        <w:jc w:val="both"/>
        <w:rPr>
          <w:rFonts w:cs="Courier New"/>
          <w:sz w:val="20"/>
        </w:rPr>
      </w:pPr>
    </w:p>
    <w:p w:rsidR="00AA6BCA" w:rsidRDefault="00AA6BCA" w:rsidP="000874E2">
      <w:pPr>
        <w:pStyle w:val="NFarts"/>
      </w:pPr>
    </w:p>
    <w:p w:rsidR="00251B37" w:rsidRPr="000874E2" w:rsidRDefault="00AA6BCA" w:rsidP="000874E2">
      <w:pPr>
        <w:pStyle w:val="NFarts"/>
      </w:pPr>
      <w:r>
        <w:t xml:space="preserve">Art 1335  </w:t>
      </w:r>
      <w:r w:rsidR="00251B37" w:rsidRPr="000874E2">
        <w:t>La invalidez de las capitulaciones matrimoniales se regirá por las reglas generales de los contratos. Las consecuencias de la anulación no perjudicarán a los terceros de buena fe.</w:t>
      </w:r>
    </w:p>
    <w:p w:rsidR="00251B37" w:rsidRPr="001F35C8" w:rsidRDefault="00251B37" w:rsidP="001F35C8">
      <w:pPr>
        <w:widowControl w:val="0"/>
        <w:autoSpaceDE w:val="0"/>
        <w:autoSpaceDN w:val="0"/>
        <w:adjustRightInd w:val="0"/>
        <w:jc w:val="both"/>
        <w:rPr>
          <w:rFonts w:cs="Courier New"/>
          <w:sz w:val="20"/>
        </w:rPr>
      </w:pPr>
    </w:p>
    <w:p w:rsidR="000874E2" w:rsidRDefault="00251B37" w:rsidP="001F35C8">
      <w:pPr>
        <w:widowControl w:val="0"/>
        <w:autoSpaceDE w:val="0"/>
        <w:autoSpaceDN w:val="0"/>
        <w:adjustRightInd w:val="0"/>
        <w:jc w:val="both"/>
        <w:rPr>
          <w:rFonts w:cs="Courier New"/>
          <w:sz w:val="20"/>
        </w:rPr>
      </w:pPr>
      <w:r w:rsidRPr="001F35C8">
        <w:rPr>
          <w:rFonts w:cs="Courier New"/>
          <w:sz w:val="20"/>
        </w:rPr>
        <w:t xml:space="preserve">El último inciso constituye una importante peculiaridad, pues, como advierte PEÑA mientras la anulación de los contratos en general determina una cadena de nulidades que afectan a los terceros (salvo los adquirentes protegidos </w:t>
      </w:r>
      <w:r w:rsidR="00AA6BCA">
        <w:rPr>
          <w:rFonts w:cs="Courier New"/>
          <w:sz w:val="20"/>
        </w:rPr>
        <w:t>ex</w:t>
      </w:r>
      <w:r w:rsidRPr="001F35C8">
        <w:rPr>
          <w:rFonts w:cs="Courier New"/>
          <w:sz w:val="20"/>
        </w:rPr>
        <w:t xml:space="preserve"> 464 CC y 34 LH), en el ámbito de los capítulos la anulabilidad no afecta a terceros de buena fe (sin más requisitos) ya que el legislador ha preferido proteger la </w:t>
      </w:r>
      <w:r w:rsidRPr="001F35C8">
        <w:rPr>
          <w:rFonts w:cs="Courier New"/>
          <w:sz w:val="20"/>
        </w:rPr>
        <w:lastRenderedPageBreak/>
        <w:t xml:space="preserve">seguridad del tráfico que el interés del cónyuge perjudicado. </w:t>
      </w:r>
    </w:p>
    <w:p w:rsidR="000874E2" w:rsidRDefault="000874E2" w:rsidP="001F35C8">
      <w:pPr>
        <w:widowControl w:val="0"/>
        <w:autoSpaceDE w:val="0"/>
        <w:autoSpaceDN w:val="0"/>
        <w:adjustRightInd w:val="0"/>
        <w:jc w:val="both"/>
        <w:rPr>
          <w:rFonts w:cs="Courier New"/>
          <w:sz w:val="20"/>
        </w:rPr>
      </w:pPr>
    </w:p>
    <w:p w:rsidR="00251B37" w:rsidRDefault="000874E2" w:rsidP="000874E2">
      <w:pPr>
        <w:widowControl w:val="0"/>
        <w:autoSpaceDE w:val="0"/>
        <w:autoSpaceDN w:val="0"/>
        <w:adjustRightInd w:val="0"/>
        <w:ind w:left="708"/>
        <w:jc w:val="both"/>
        <w:rPr>
          <w:rFonts w:cs="Courier New"/>
          <w:sz w:val="20"/>
        </w:rPr>
      </w:pPr>
      <w:r>
        <w:rPr>
          <w:rFonts w:cs="Courier New"/>
          <w:sz w:val="20"/>
        </w:rPr>
        <w:t>Esto mismo ocurre en los casos de los arts</w:t>
      </w:r>
      <w:r w:rsidR="00251B37" w:rsidRPr="000874E2">
        <w:rPr>
          <w:rFonts w:cs="Courier New"/>
          <w:sz w:val="20"/>
        </w:rPr>
        <w:t xml:space="preserve"> 1320 y 1295</w:t>
      </w:r>
      <w:r w:rsidRPr="000874E2">
        <w:rPr>
          <w:rFonts w:cs="Courier New"/>
          <w:sz w:val="20"/>
        </w:rPr>
        <w:t xml:space="preserve">. </w:t>
      </w:r>
      <w:r w:rsidR="00926507" w:rsidRPr="00926507">
        <w:rPr>
          <w:rFonts w:cs="Courier New"/>
          <w:sz w:val="20"/>
          <w:highlight w:val="yellow"/>
        </w:rPr>
        <w:t>Señalar en cualquier caso que h</w:t>
      </w:r>
      <w:r w:rsidRPr="00926507">
        <w:rPr>
          <w:rFonts w:cs="Courier New"/>
          <w:sz w:val="20"/>
          <w:highlight w:val="yellow"/>
        </w:rPr>
        <w:t xml:space="preserve">ay </w:t>
      </w:r>
      <w:r w:rsidR="00251B37" w:rsidRPr="00926507">
        <w:rPr>
          <w:rFonts w:cs="Courier New"/>
          <w:sz w:val="20"/>
          <w:highlight w:val="yellow"/>
        </w:rPr>
        <w:t xml:space="preserve">quien sostiene la existencia de un principio </w:t>
      </w:r>
      <w:r w:rsidR="00251B37" w:rsidRPr="00065FCE">
        <w:rPr>
          <w:rFonts w:cs="Courier New"/>
          <w:sz w:val="20"/>
          <w:highlight w:val="yellow"/>
          <w:u w:val="single"/>
        </w:rPr>
        <w:t>g</w:t>
      </w:r>
      <w:r w:rsidRPr="00065FCE">
        <w:rPr>
          <w:rFonts w:cs="Courier New"/>
          <w:sz w:val="20"/>
          <w:highlight w:val="yellow"/>
          <w:u w:val="single"/>
        </w:rPr>
        <w:t>eneral</w:t>
      </w:r>
      <w:r w:rsidR="00251B37" w:rsidRPr="00926507">
        <w:rPr>
          <w:rFonts w:cs="Courier New"/>
          <w:sz w:val="20"/>
          <w:highlight w:val="yellow"/>
        </w:rPr>
        <w:t xml:space="preserve"> CIVIL </w:t>
      </w:r>
      <w:r w:rsidRPr="00926507">
        <w:rPr>
          <w:rFonts w:cs="Courier New"/>
          <w:sz w:val="20"/>
          <w:highlight w:val="yellow"/>
        </w:rPr>
        <w:t xml:space="preserve">(allende lo hipotecario) </w:t>
      </w:r>
      <w:r w:rsidR="00251B37" w:rsidRPr="00926507">
        <w:rPr>
          <w:rFonts w:cs="Courier New"/>
          <w:sz w:val="20"/>
          <w:highlight w:val="yellow"/>
        </w:rPr>
        <w:t>de protección buena fe/apariencia</w:t>
      </w:r>
      <w:r w:rsidR="00926507" w:rsidRPr="00926507">
        <w:rPr>
          <w:rFonts w:cs="Courier New"/>
          <w:sz w:val="20"/>
          <w:highlight w:val="yellow"/>
        </w:rPr>
        <w:t>.</w:t>
      </w:r>
    </w:p>
    <w:p w:rsidR="00251B37" w:rsidRPr="001F35C8" w:rsidRDefault="00251B37" w:rsidP="000874E2">
      <w:pPr>
        <w:widowControl w:val="0"/>
        <w:autoSpaceDE w:val="0"/>
        <w:autoSpaceDN w:val="0"/>
        <w:adjustRightInd w:val="0"/>
        <w:ind w:left="708"/>
        <w:jc w:val="both"/>
        <w:rPr>
          <w:rFonts w:cs="Courier New"/>
          <w:sz w:val="20"/>
        </w:rPr>
      </w:pPr>
      <w:r w:rsidRPr="001F35C8">
        <w:rPr>
          <w:rFonts w:cs="Courier New"/>
          <w:sz w:val="20"/>
        </w:rPr>
        <w:t xml:space="preserve"> </w:t>
      </w:r>
    </w:p>
    <w:p w:rsidR="00251B37" w:rsidRPr="001F35C8" w:rsidRDefault="00251B37" w:rsidP="001F35C8">
      <w:pPr>
        <w:widowControl w:val="0"/>
        <w:autoSpaceDE w:val="0"/>
        <w:autoSpaceDN w:val="0"/>
        <w:adjustRightInd w:val="0"/>
        <w:jc w:val="both"/>
        <w:rPr>
          <w:rFonts w:cs="Courier New"/>
          <w:sz w:val="20"/>
        </w:rPr>
      </w:pPr>
    </w:p>
    <w:p w:rsidR="00251B37" w:rsidRDefault="00251B37" w:rsidP="001F35C8">
      <w:pPr>
        <w:pStyle w:val="Ttulo4"/>
        <w:rPr>
          <w:rFonts w:ascii="Courier New" w:hAnsi="Courier New" w:cs="Courier New"/>
          <w:sz w:val="20"/>
        </w:rPr>
      </w:pPr>
      <w:r w:rsidRPr="001F35C8">
        <w:rPr>
          <w:rFonts w:ascii="Courier New" w:hAnsi="Courier New" w:cs="Courier New"/>
          <w:sz w:val="20"/>
        </w:rPr>
        <w:t xml:space="preserve">Y LIMITACIONES </w:t>
      </w:r>
    </w:p>
    <w:p w:rsidR="000874E2" w:rsidRPr="000874E2" w:rsidRDefault="000874E2" w:rsidP="000874E2"/>
    <w:p w:rsidR="00251B37" w:rsidRPr="001F35C8" w:rsidRDefault="00251B37" w:rsidP="001F35C8">
      <w:pPr>
        <w:widowControl w:val="0"/>
        <w:autoSpaceDE w:val="0"/>
        <w:autoSpaceDN w:val="0"/>
        <w:adjustRightInd w:val="0"/>
        <w:jc w:val="both"/>
        <w:rPr>
          <w:rFonts w:cs="Courier New"/>
          <w:sz w:val="20"/>
        </w:rPr>
      </w:pPr>
    </w:p>
    <w:p w:rsidR="00251B37" w:rsidRPr="001F35C8" w:rsidRDefault="000874E2" w:rsidP="000874E2">
      <w:pPr>
        <w:pStyle w:val="NFarts"/>
      </w:pPr>
      <w:r>
        <w:t>A</w:t>
      </w:r>
      <w:r w:rsidR="00251B37" w:rsidRPr="001F35C8">
        <w:t>rt. 1328  Será nula cualquier estipulación contraria a las Leyes o a las buenas costumbres o limitativa de la igualdad de derechos que corresponda a cada cónyuge.</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La mayoría de la doctrina considera que, ex p</w:t>
      </w:r>
      <w:r w:rsidR="000874E2">
        <w:rPr>
          <w:rFonts w:cs="Courier New"/>
          <w:sz w:val="20"/>
        </w:rPr>
        <w:t>rincipio</w:t>
      </w:r>
      <w:r w:rsidRPr="001F35C8">
        <w:rPr>
          <w:rFonts w:cs="Courier New"/>
          <w:sz w:val="20"/>
        </w:rPr>
        <w:t xml:space="preserve"> "útile per inútile non vitiátur"</w:t>
      </w:r>
      <w:r w:rsidR="000874E2">
        <w:rPr>
          <w:rFonts w:cs="Courier New"/>
          <w:sz w:val="20"/>
        </w:rPr>
        <w:t>,</w:t>
      </w:r>
      <w:r w:rsidRPr="001F35C8">
        <w:rPr>
          <w:rFonts w:cs="Courier New"/>
          <w:sz w:val="20"/>
        </w:rPr>
        <w:t xml:space="preserve"> estamos ante un supuesto de nulidad parcial que no afecta al resto de los capítulos.</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LIMITACIONES </w:t>
      </w:r>
      <w:r w:rsidRPr="000874E2">
        <w:rPr>
          <w:rFonts w:cs="Courier New"/>
          <w:b/>
          <w:sz w:val="20"/>
          <w:u w:val="single"/>
        </w:rPr>
        <w:t>LEGALES</w:t>
      </w:r>
    </w:p>
    <w:p w:rsidR="00251B37" w:rsidRPr="001F35C8" w:rsidRDefault="00251B37" w:rsidP="001F35C8">
      <w:pPr>
        <w:widowControl w:val="0"/>
        <w:autoSpaceDE w:val="0"/>
        <w:autoSpaceDN w:val="0"/>
        <w:adjustRightInd w:val="0"/>
        <w:jc w:val="both"/>
        <w:rPr>
          <w:rFonts w:cs="Courier New"/>
          <w:sz w:val="20"/>
        </w:rPr>
      </w:pPr>
    </w:p>
    <w:p w:rsidR="000874E2" w:rsidRDefault="000874E2"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Dichas limitaciones son fundamentalmente las normas imperativas del denominado régimen económico matrimonial primario (arts. 1315 y ss)</w:t>
      </w:r>
      <w:r w:rsidR="0067454F">
        <w:rPr>
          <w:rFonts w:cs="Courier New"/>
          <w:sz w:val="20"/>
        </w:rPr>
        <w:t>:</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BD0024">
      <w:pPr>
        <w:pStyle w:val="Prrafodelista"/>
      </w:pPr>
      <w:r w:rsidRPr="001F35C8">
        <w:t xml:space="preserve">La mayoría de la doctrina considera que cabe estipular un régimen de </w:t>
      </w:r>
      <w:r w:rsidRPr="001F35C8">
        <w:rPr>
          <w:b/>
          <w:bCs/>
        </w:rPr>
        <w:t>comunidad universal</w:t>
      </w:r>
      <w:r w:rsidRPr="001F35C8">
        <w:t xml:space="preserve"> si bien PEÑA entiende que es contrario al art. 1271.2 que prohíbe los contratos sobre herencia futura y por lo tanto impide pactar la comunicación de los bienes que se adquieran mortis causa.</w:t>
      </w:r>
    </w:p>
    <w:p w:rsidR="00251B37" w:rsidRPr="001F35C8" w:rsidRDefault="00251B37" w:rsidP="001F35C8">
      <w:pPr>
        <w:widowControl w:val="0"/>
        <w:autoSpaceDE w:val="0"/>
        <w:autoSpaceDN w:val="0"/>
        <w:adjustRightInd w:val="0"/>
        <w:jc w:val="both"/>
        <w:rPr>
          <w:rFonts w:cs="Courier New"/>
          <w:sz w:val="20"/>
        </w:rPr>
      </w:pPr>
    </w:p>
    <w:p w:rsidR="00240951" w:rsidRPr="00240951" w:rsidRDefault="00240951" w:rsidP="00BD0024">
      <w:pPr>
        <w:pStyle w:val="Prrafodelista"/>
        <w:rPr>
          <w:rFonts w:cs="Courier New"/>
          <w:szCs w:val="20"/>
        </w:rPr>
      </w:pPr>
      <w:r>
        <w:t>T</w:t>
      </w:r>
      <w:r w:rsidR="00251B37" w:rsidRPr="001F35C8">
        <w:t xml:space="preserve">ras la reforma de 1975, nada impide que se sometan las capitulaciones a </w:t>
      </w:r>
      <w:r w:rsidR="00251B37" w:rsidRPr="00240951">
        <w:rPr>
          <w:b/>
          <w:bCs/>
        </w:rPr>
        <w:t>término o condición</w:t>
      </w:r>
      <w:r w:rsidR="00251B37" w:rsidRPr="001F35C8">
        <w:t xml:space="preserve">. </w:t>
      </w:r>
    </w:p>
    <w:p w:rsidR="00240951" w:rsidRDefault="00240951" w:rsidP="00F32EFC">
      <w:pPr>
        <w:ind w:left="720"/>
      </w:pPr>
    </w:p>
    <w:p w:rsidR="00251B37" w:rsidRPr="00240951" w:rsidRDefault="00251B37" w:rsidP="00BD0024">
      <w:pPr>
        <w:pStyle w:val="Prrafodelista"/>
        <w:numPr>
          <w:ilvl w:val="0"/>
          <w:numId w:val="18"/>
        </w:numPr>
      </w:pPr>
      <w:r w:rsidRPr="00240951">
        <w:t xml:space="preserve">En </w:t>
      </w:r>
      <w:r w:rsidR="00240951" w:rsidRPr="00240951">
        <w:t xml:space="preserve">tal </w:t>
      </w:r>
      <w:r w:rsidRPr="00240951">
        <w:t>caso LACRUZ considera que tendrán efecto retroactivo</w:t>
      </w:r>
    </w:p>
    <w:p w:rsidR="00251B37" w:rsidRPr="001F35C8" w:rsidRDefault="00251B37" w:rsidP="00240951">
      <w:pPr>
        <w:widowControl w:val="0"/>
        <w:autoSpaceDE w:val="0"/>
        <w:autoSpaceDN w:val="0"/>
        <w:adjustRightInd w:val="0"/>
        <w:ind w:left="708"/>
        <w:jc w:val="both"/>
        <w:rPr>
          <w:rFonts w:cs="Courier New"/>
          <w:sz w:val="20"/>
        </w:rPr>
      </w:pPr>
    </w:p>
    <w:p w:rsidR="00251B37" w:rsidRPr="00240951" w:rsidRDefault="00240951" w:rsidP="00BD0024">
      <w:pPr>
        <w:pStyle w:val="Prrafodelista"/>
        <w:numPr>
          <w:ilvl w:val="0"/>
          <w:numId w:val="18"/>
        </w:numPr>
      </w:pPr>
      <w:r w:rsidRPr="00240951">
        <w:t>En contra</w:t>
      </w:r>
      <w:r w:rsidR="00251B37" w:rsidRPr="00240951">
        <w:t xml:space="preserve">, </w:t>
      </w:r>
      <w:r w:rsidRPr="00240951">
        <w:t>señala</w:t>
      </w:r>
      <w:r w:rsidR="00251B37" w:rsidRPr="00240951">
        <w:t xml:space="preserve"> PEÑA que la retroactividad sólo es admisible cuando lo autorice una norma especial, como p</w:t>
      </w:r>
      <w:r w:rsidRPr="00240951">
        <w:t xml:space="preserve">or </w:t>
      </w:r>
      <w:r w:rsidR="00251B37" w:rsidRPr="00240951">
        <w:t>e</w:t>
      </w:r>
      <w:r w:rsidRPr="00240951">
        <w:t xml:space="preserve">jemplo </w:t>
      </w:r>
      <w:r w:rsidR="00251B37" w:rsidRPr="00240951">
        <w:t>el art 197 CDF de Aragón.</w:t>
      </w:r>
    </w:p>
    <w:p w:rsidR="00251B37" w:rsidRPr="00240951" w:rsidRDefault="00251B37" w:rsidP="001F35C8">
      <w:pPr>
        <w:widowControl w:val="0"/>
        <w:autoSpaceDE w:val="0"/>
        <w:autoSpaceDN w:val="0"/>
        <w:adjustRightInd w:val="0"/>
        <w:jc w:val="both"/>
        <w:rPr>
          <w:rFonts w:cs="Courier New"/>
          <w:sz w:val="20"/>
        </w:rPr>
      </w:pPr>
    </w:p>
    <w:p w:rsidR="00251B37" w:rsidRPr="00240951" w:rsidRDefault="00251B37" w:rsidP="00BD0024">
      <w:pPr>
        <w:pStyle w:val="Prrafodelista"/>
      </w:pPr>
      <w:r w:rsidRPr="00240951">
        <w:t xml:space="preserve">Por último, si bien antes de la reforma de 1981 el art 1317 CC prohibía pactar el régimen económico legal de alguno de los </w:t>
      </w:r>
      <w:r w:rsidRPr="00240951">
        <w:rPr>
          <w:b/>
          <w:bCs/>
        </w:rPr>
        <w:t>d</w:t>
      </w:r>
      <w:r w:rsidR="00240951" w:rsidRPr="00240951">
        <w:rPr>
          <w:b/>
          <w:bCs/>
        </w:rPr>
        <w:t>ere</w:t>
      </w:r>
      <w:r w:rsidRPr="00240951">
        <w:rPr>
          <w:b/>
          <w:bCs/>
        </w:rPr>
        <w:t>chos forales</w:t>
      </w:r>
      <w:r w:rsidRPr="00240951">
        <w:t xml:space="preserve"> a los que tuvieran vecindad de derecho común, hoy en día no parece haber inconveniente, si bien habrá de respetarse las normas imperativas del C</w:t>
      </w:r>
      <w:r w:rsidR="00240951" w:rsidRPr="00240951">
        <w:t>c</w:t>
      </w:r>
      <w:r w:rsidRPr="00240951">
        <w:t xml:space="preserve"> y las reformas legales de aquellos no afectaran a las partes (principio de congelación de la normativa pactada) </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LIMITACIONES </w:t>
      </w:r>
      <w:r w:rsidRPr="000874E2">
        <w:rPr>
          <w:rFonts w:cs="Courier New"/>
          <w:b/>
          <w:sz w:val="20"/>
          <w:u w:val="single"/>
        </w:rPr>
        <w:t>DERIVADAS DE LAS BUENAS COSTUMBRES</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Esta limitación, a juicio de LACRUZ, se refiere más a las estipulaciones familiares y los efectos personales de matrimonio que a las patrimoniales puras. </w:t>
      </w:r>
    </w:p>
    <w:p w:rsidR="000874E2" w:rsidRDefault="000874E2" w:rsidP="001F35C8">
      <w:pPr>
        <w:widowControl w:val="0"/>
        <w:autoSpaceDE w:val="0"/>
        <w:autoSpaceDN w:val="0"/>
        <w:adjustRightInd w:val="0"/>
        <w:jc w:val="both"/>
        <w:rPr>
          <w:rFonts w:cs="Courier New"/>
          <w:sz w:val="20"/>
        </w:rPr>
      </w:pPr>
    </w:p>
    <w:p w:rsidR="000874E2" w:rsidRDefault="000874E2"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LIMITACIONES </w:t>
      </w:r>
      <w:r w:rsidRPr="000874E2">
        <w:rPr>
          <w:rFonts w:cs="Courier New"/>
          <w:b/>
          <w:sz w:val="20"/>
          <w:u w:val="single"/>
        </w:rPr>
        <w:t>DERIVADAS DEL PRINCIPIO DE IGUALDAD</w:t>
      </w: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ab/>
      </w: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Se trata de una aplicación concreta del principio de igualdad (arts. 14 y 32.1 C</w:t>
      </w:r>
      <w:r w:rsidR="00240951">
        <w:rPr>
          <w:rFonts w:cs="Courier New"/>
          <w:sz w:val="20"/>
        </w:rPr>
        <w:t>E</w:t>
      </w:r>
      <w:r w:rsidRPr="001F35C8">
        <w:rPr>
          <w:rFonts w:cs="Courier New"/>
          <w:sz w:val="20"/>
        </w:rPr>
        <w:t xml:space="preserve"> y 66 C</w:t>
      </w:r>
      <w:r w:rsidR="00240951">
        <w:rPr>
          <w:rFonts w:cs="Courier New"/>
          <w:sz w:val="20"/>
        </w:rPr>
        <w:t>c</w:t>
      </w:r>
      <w:r w:rsidRPr="001F35C8">
        <w:rPr>
          <w:rFonts w:cs="Courier New"/>
          <w:sz w:val="20"/>
        </w:rPr>
        <w:t>).</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LACRUZ y PEÑA proponen una interpretación correctora</w:t>
      </w:r>
      <w:r w:rsidR="00240951">
        <w:rPr>
          <w:rFonts w:cs="Courier New"/>
          <w:sz w:val="20"/>
        </w:rPr>
        <w:t>:</w:t>
      </w:r>
      <w:r w:rsidRPr="001F35C8">
        <w:rPr>
          <w:rFonts w:cs="Courier New"/>
          <w:sz w:val="20"/>
        </w:rPr>
        <w:t xml:space="preserve"> la igualdad no ha de ser entendida en términos absolutos, admitiéndose distinciones fundadas en causas objetivas y razonables.</w:t>
      </w:r>
    </w:p>
    <w:p w:rsidR="00251B37" w:rsidRPr="001F35C8" w:rsidRDefault="00251B37" w:rsidP="001F35C8">
      <w:pPr>
        <w:widowControl w:val="0"/>
        <w:autoSpaceDE w:val="0"/>
        <w:autoSpaceDN w:val="0"/>
        <w:adjustRightInd w:val="0"/>
        <w:jc w:val="both"/>
        <w:rPr>
          <w:rFonts w:cs="Courier New"/>
          <w:sz w:val="20"/>
        </w:rPr>
      </w:pPr>
    </w:p>
    <w:p w:rsidR="00251B37" w:rsidRPr="00240951" w:rsidRDefault="0067454F" w:rsidP="00BD0024">
      <w:pPr>
        <w:pStyle w:val="Prrafodelista"/>
        <w:numPr>
          <w:ilvl w:val="0"/>
          <w:numId w:val="20"/>
        </w:numPr>
      </w:pPr>
      <w:r>
        <w:t>Así</w:t>
      </w:r>
      <w:r w:rsidR="00251B37" w:rsidRPr="00240951">
        <w:t xml:space="preserve"> dichos autores admiten la validez del pacto por el que se confiere la </w:t>
      </w:r>
      <w:r w:rsidR="00251B37" w:rsidRPr="00240951">
        <w:rPr>
          <w:b/>
          <w:bCs/>
        </w:rPr>
        <w:t>administración y disposición de los bienes comunes a uno sólo</w:t>
      </w:r>
      <w:r w:rsidR="00251B37" w:rsidRPr="00240951">
        <w:t xml:space="preserve"> de los </w:t>
      </w:r>
      <w:r w:rsidR="00251B37" w:rsidRPr="00240951">
        <w:lastRenderedPageBreak/>
        <w:t xml:space="preserve">cónyuges. Se trataría de una potestad y a la vez una carga, </w:t>
      </w:r>
      <w:r w:rsidR="00AF49EE" w:rsidRPr="00240951">
        <w:t>IRREVOCABLE</w:t>
      </w:r>
      <w:r w:rsidR="00251B37" w:rsidRPr="00240951">
        <w:t xml:space="preserve"> pero, por contrapartida, renunciable. Argumentan </w:t>
      </w:r>
      <w:r>
        <w:t>ex</w:t>
      </w:r>
      <w:r w:rsidR="00251B37" w:rsidRPr="00240951">
        <w:t xml:space="preserve"> art 1375 CC </w:t>
      </w:r>
      <w:r>
        <w:t>(</w:t>
      </w:r>
      <w:r w:rsidR="00251B37" w:rsidRPr="00240951">
        <w:t xml:space="preserve">la gestión y disposición de los gananciales corresponden conjuntamente a ambos cónyuges </w:t>
      </w:r>
      <w:r w:rsidR="00251B37" w:rsidRPr="0067454F">
        <w:rPr>
          <w:u w:val="single"/>
        </w:rPr>
        <w:t xml:space="preserve">sólo </w:t>
      </w:r>
      <w:r w:rsidR="00251B37" w:rsidRPr="0067454F">
        <w:rPr>
          <w:i/>
          <w:u w:val="single"/>
        </w:rPr>
        <w:t>en defecto</w:t>
      </w:r>
      <w:r w:rsidR="00251B37" w:rsidRPr="0067454F">
        <w:rPr>
          <w:u w:val="single"/>
        </w:rPr>
        <w:t xml:space="preserve"> de pacto</w:t>
      </w:r>
      <w:r w:rsidR="00251B37" w:rsidRPr="00240951">
        <w:t xml:space="preserve"> en capitulaciones</w:t>
      </w:r>
      <w:r>
        <w:t>)</w:t>
      </w:r>
      <w:r w:rsidR="00251B37" w:rsidRPr="00240951">
        <w:t>.</w:t>
      </w:r>
    </w:p>
    <w:p w:rsidR="00251B37" w:rsidRPr="001F35C8" w:rsidRDefault="00251B37" w:rsidP="00240951">
      <w:pPr>
        <w:widowControl w:val="0"/>
        <w:autoSpaceDE w:val="0"/>
        <w:autoSpaceDN w:val="0"/>
        <w:adjustRightInd w:val="0"/>
        <w:ind w:firstLine="705"/>
        <w:jc w:val="both"/>
        <w:rPr>
          <w:rFonts w:cs="Courier New"/>
          <w:sz w:val="20"/>
        </w:rPr>
      </w:pPr>
    </w:p>
    <w:p w:rsidR="00251B37" w:rsidRPr="00240951" w:rsidRDefault="00251B37" w:rsidP="00BD0024">
      <w:pPr>
        <w:pStyle w:val="Prrafodelista"/>
        <w:numPr>
          <w:ilvl w:val="0"/>
          <w:numId w:val="20"/>
        </w:numPr>
      </w:pPr>
      <w:r w:rsidRPr="00240951">
        <w:t>En contra, DIEZ PICAZO o AMOROS GUARDIOLA no admiten dicho pacto por ser contrario al principio de igualdad, considerando que tan solo es v</w:t>
      </w:r>
      <w:r w:rsidR="00AF49EE">
        <w:t>álida la concesión de un poder R</w:t>
      </w:r>
      <w:r w:rsidR="00AF49EE" w:rsidRPr="00240951">
        <w:t xml:space="preserve">EVOCABLE </w:t>
      </w:r>
      <w:r w:rsidRPr="00240951">
        <w:t>para dicha administración.</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pStyle w:val="Ttulo4"/>
        <w:rPr>
          <w:rFonts w:ascii="Courier New" w:hAnsi="Courier New" w:cs="Courier New"/>
          <w:sz w:val="20"/>
        </w:rPr>
      </w:pPr>
      <w:r w:rsidRPr="001F35C8">
        <w:rPr>
          <w:rFonts w:ascii="Courier New" w:hAnsi="Courier New" w:cs="Courier New"/>
          <w:sz w:val="20"/>
        </w:rPr>
        <w:t xml:space="preserve">SU MODIFICACION </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Como hemos visto, hoy se admite con carácter general la modificación del </w:t>
      </w:r>
      <w:r w:rsidR="0067454F">
        <w:rPr>
          <w:rFonts w:cs="Courier New"/>
          <w:sz w:val="20"/>
        </w:rPr>
        <w:t>REM</w:t>
      </w:r>
      <w:r w:rsidRPr="001F35C8">
        <w:rPr>
          <w:rFonts w:cs="Courier New"/>
          <w:sz w:val="20"/>
        </w:rPr>
        <w:t xml:space="preserve"> mediante nuevos capítulos. Sin embargo, ello no impide una serie de limitaciones inter partes y erga omnes:</w:t>
      </w:r>
    </w:p>
    <w:p w:rsidR="00251B37" w:rsidRPr="001F35C8" w:rsidRDefault="00251B37" w:rsidP="001F35C8">
      <w:pPr>
        <w:widowControl w:val="0"/>
        <w:autoSpaceDE w:val="0"/>
        <w:autoSpaceDN w:val="0"/>
        <w:adjustRightInd w:val="0"/>
        <w:jc w:val="both"/>
        <w:rPr>
          <w:rFonts w:cs="Courier New"/>
          <w:sz w:val="20"/>
        </w:rPr>
      </w:pPr>
    </w:p>
    <w:p w:rsidR="00AF49EE" w:rsidRDefault="00AF49EE" w:rsidP="001F35C8">
      <w:pPr>
        <w:widowControl w:val="0"/>
        <w:autoSpaceDE w:val="0"/>
        <w:autoSpaceDN w:val="0"/>
        <w:adjustRightInd w:val="0"/>
        <w:jc w:val="both"/>
        <w:rPr>
          <w:rFonts w:cs="Courier New"/>
          <w:sz w:val="20"/>
        </w:rPr>
      </w:pPr>
    </w:p>
    <w:p w:rsidR="00AF49EE" w:rsidRDefault="00AF49EE" w:rsidP="001F35C8">
      <w:pPr>
        <w:widowControl w:val="0"/>
        <w:autoSpaceDE w:val="0"/>
        <w:autoSpaceDN w:val="0"/>
        <w:adjustRightInd w:val="0"/>
        <w:jc w:val="both"/>
        <w:rPr>
          <w:rFonts w:cs="Courier New"/>
          <w:sz w:val="20"/>
        </w:rPr>
      </w:pPr>
      <w:r w:rsidRPr="001F35C8">
        <w:rPr>
          <w:rFonts w:cs="Courier New"/>
          <w:sz w:val="20"/>
        </w:rPr>
        <w:t xml:space="preserve">RESPECTO A TERCEROS </w:t>
      </w:r>
    </w:p>
    <w:p w:rsidR="00AF49EE" w:rsidRDefault="00AF49EE" w:rsidP="001F35C8">
      <w:pPr>
        <w:widowControl w:val="0"/>
        <w:autoSpaceDE w:val="0"/>
        <w:autoSpaceDN w:val="0"/>
        <w:adjustRightInd w:val="0"/>
        <w:jc w:val="both"/>
        <w:rPr>
          <w:rFonts w:cs="Courier New"/>
          <w:sz w:val="20"/>
        </w:rPr>
      </w:pPr>
    </w:p>
    <w:p w:rsidR="00AF49EE" w:rsidRDefault="00AF49EE" w:rsidP="001F35C8">
      <w:pPr>
        <w:widowControl w:val="0"/>
        <w:autoSpaceDE w:val="0"/>
        <w:autoSpaceDN w:val="0"/>
        <w:adjustRightInd w:val="0"/>
        <w:jc w:val="both"/>
        <w:rPr>
          <w:rFonts w:cs="Courier New"/>
          <w:sz w:val="20"/>
        </w:rPr>
      </w:pPr>
    </w:p>
    <w:p w:rsidR="00251B37" w:rsidRPr="001F35C8" w:rsidRDefault="00AF49EE" w:rsidP="00AF49EE">
      <w:pPr>
        <w:pStyle w:val="NFarts"/>
      </w:pPr>
      <w:r>
        <w:t>A</w:t>
      </w:r>
      <w:r w:rsidR="00251B37" w:rsidRPr="001F35C8">
        <w:t>rt. 1317 La modificación del régimen económico matrimonial realizada durante el matrimonio no perjudicará en ningún caso los derechos ya adquiridos por terceros.</w:t>
      </w:r>
    </w:p>
    <w:p w:rsidR="00251B37" w:rsidRPr="001F35C8" w:rsidRDefault="00251B37" w:rsidP="001F35C8">
      <w:pPr>
        <w:widowControl w:val="0"/>
        <w:autoSpaceDE w:val="0"/>
        <w:autoSpaceDN w:val="0"/>
        <w:adjustRightInd w:val="0"/>
        <w:jc w:val="both"/>
        <w:rPr>
          <w:rFonts w:cs="Courier New"/>
          <w:sz w:val="20"/>
        </w:rPr>
      </w:pPr>
    </w:p>
    <w:p w:rsidR="00AF49EE" w:rsidRDefault="00AF49EE" w:rsidP="00AF49EE">
      <w:pPr>
        <w:widowControl w:val="0"/>
        <w:autoSpaceDE w:val="0"/>
        <w:autoSpaceDN w:val="0"/>
        <w:adjustRightInd w:val="0"/>
        <w:jc w:val="both"/>
        <w:rPr>
          <w:rFonts w:cs="Courier New"/>
          <w:sz w:val="20"/>
          <w:lang w:val="es-ES_tradnl"/>
        </w:rPr>
      </w:pPr>
      <w:r w:rsidRPr="002E0289">
        <w:rPr>
          <w:rFonts w:cs="Courier New"/>
          <w:sz w:val="20"/>
          <w:lang w:val="es-ES_tradnl"/>
        </w:rPr>
        <w:t xml:space="preserve">Ello significa que el crédito existente y del que es titular un </w:t>
      </w:r>
      <w:r>
        <w:rPr>
          <w:rFonts w:cs="Courier New"/>
          <w:sz w:val="20"/>
          <w:lang w:val="es-ES_tradnl"/>
        </w:rPr>
        <w:t>tercero</w:t>
      </w:r>
      <w:r w:rsidRPr="002E0289">
        <w:rPr>
          <w:rFonts w:cs="Courier New"/>
          <w:sz w:val="20"/>
          <w:lang w:val="es-ES_tradnl"/>
        </w:rPr>
        <w:t xml:space="preserve"> no solo persiste, sino que conserva su fuerza contra las correspondientes masas. Como destaca Peña, por efecto de la modificación del </w:t>
      </w:r>
      <w:r w:rsidR="0067454F">
        <w:rPr>
          <w:rFonts w:cs="Courier New"/>
          <w:sz w:val="20"/>
          <w:lang w:val="es-ES_tradnl"/>
        </w:rPr>
        <w:t>REM</w:t>
      </w:r>
      <w:r w:rsidRPr="002E0289">
        <w:rPr>
          <w:rFonts w:cs="Courier New"/>
          <w:sz w:val="20"/>
          <w:lang w:val="es-ES_tradnl"/>
        </w:rPr>
        <w:t xml:space="preserve"> las facultades de los acreedores pueden aumentar, pero nunca disminuir.</w:t>
      </w:r>
    </w:p>
    <w:p w:rsidR="00AF49EE" w:rsidRPr="002E0289" w:rsidRDefault="00AF49EE" w:rsidP="00AF49EE">
      <w:pPr>
        <w:widowControl w:val="0"/>
        <w:autoSpaceDE w:val="0"/>
        <w:autoSpaceDN w:val="0"/>
        <w:adjustRightInd w:val="0"/>
        <w:jc w:val="both"/>
        <w:rPr>
          <w:rFonts w:cs="Courier New"/>
          <w:sz w:val="20"/>
          <w:lang w:val="es-ES_tradnl"/>
        </w:rPr>
      </w:pPr>
    </w:p>
    <w:p w:rsidR="00AF49EE" w:rsidRDefault="00AF49EE" w:rsidP="00AF49EE">
      <w:pPr>
        <w:widowControl w:val="0"/>
        <w:autoSpaceDE w:val="0"/>
        <w:autoSpaceDN w:val="0"/>
        <w:adjustRightInd w:val="0"/>
        <w:jc w:val="both"/>
        <w:rPr>
          <w:rFonts w:cs="Courier New"/>
          <w:sz w:val="20"/>
          <w:lang w:val="es-ES_tradnl"/>
        </w:rPr>
      </w:pPr>
      <w:r w:rsidRPr="002E0289">
        <w:rPr>
          <w:rFonts w:cs="Courier New"/>
          <w:sz w:val="20"/>
          <w:lang w:val="es-ES_tradnl"/>
        </w:rPr>
        <w:t xml:space="preserve">Se </w:t>
      </w:r>
      <w:r w:rsidR="0067454F">
        <w:rPr>
          <w:rFonts w:cs="Courier New"/>
          <w:sz w:val="20"/>
          <w:lang w:val="es-ES_tradnl"/>
        </w:rPr>
        <w:t>discute</w:t>
      </w:r>
      <w:r w:rsidRPr="002E0289">
        <w:rPr>
          <w:rFonts w:cs="Courier New"/>
          <w:sz w:val="20"/>
          <w:lang w:val="es-ES_tradnl"/>
        </w:rPr>
        <w:t xml:space="preserve"> si los acreedores </w:t>
      </w:r>
      <w:r w:rsidR="0067454F">
        <w:rPr>
          <w:rFonts w:cs="Courier New"/>
          <w:sz w:val="20"/>
          <w:lang w:val="es-ES_tradnl"/>
        </w:rPr>
        <w:t>pueden</w:t>
      </w:r>
      <w:r w:rsidRPr="002E0289">
        <w:rPr>
          <w:rFonts w:cs="Courier New"/>
          <w:sz w:val="20"/>
          <w:lang w:val="es-ES_tradnl"/>
        </w:rPr>
        <w:t xml:space="preserve"> ejercitar la acción rescisoria, prevista en el nº 3 del art 1291 CC, para impugnar la modificación de las </w:t>
      </w:r>
      <w:r>
        <w:rPr>
          <w:rFonts w:cs="Courier New"/>
          <w:sz w:val="20"/>
          <w:lang w:val="es-ES_tradnl"/>
        </w:rPr>
        <w:t>CM</w:t>
      </w:r>
      <w:r w:rsidRPr="002E0289">
        <w:rPr>
          <w:rFonts w:cs="Courier New"/>
          <w:sz w:val="20"/>
          <w:lang w:val="es-ES_tradnl"/>
        </w:rPr>
        <w:t xml:space="preserve"> hecha</w:t>
      </w:r>
      <w:r>
        <w:rPr>
          <w:rFonts w:cs="Courier New"/>
          <w:sz w:val="20"/>
          <w:lang w:val="es-ES_tradnl"/>
        </w:rPr>
        <w:t>s</w:t>
      </w:r>
      <w:r w:rsidRPr="002E0289">
        <w:rPr>
          <w:rFonts w:cs="Courier New"/>
          <w:sz w:val="20"/>
          <w:lang w:val="es-ES_tradnl"/>
        </w:rPr>
        <w:t xml:space="preserve"> en fraude de sus d</w:t>
      </w:r>
      <w:r>
        <w:rPr>
          <w:rFonts w:cs="Courier New"/>
          <w:sz w:val="20"/>
          <w:lang w:val="es-ES_tradnl"/>
        </w:rPr>
        <w:t>erechos</w:t>
      </w:r>
      <w:r w:rsidRPr="002E0289">
        <w:rPr>
          <w:rFonts w:cs="Courier New"/>
          <w:sz w:val="20"/>
          <w:lang w:val="es-ES_tradnl"/>
        </w:rPr>
        <w:t>. El TS ha considerado en algunas sentencias que el ejercicio de la acción rescisoria no podía tener aplicación dado el carácter subsidiario de la misma y que los d</w:t>
      </w:r>
      <w:r>
        <w:rPr>
          <w:rFonts w:cs="Courier New"/>
          <w:sz w:val="20"/>
          <w:lang w:val="es-ES_tradnl"/>
        </w:rPr>
        <w:t>erechos</w:t>
      </w:r>
      <w:r w:rsidRPr="002E0289">
        <w:rPr>
          <w:rFonts w:cs="Courier New"/>
          <w:sz w:val="20"/>
          <w:lang w:val="es-ES_tradnl"/>
        </w:rPr>
        <w:t xml:space="preserve"> de los acreedores están ya protegidos por el art 1317 (sts de 17 de Nov. de 1987). S</w:t>
      </w:r>
      <w:r>
        <w:rPr>
          <w:rFonts w:cs="Courier New"/>
          <w:sz w:val="20"/>
          <w:lang w:val="es-ES_tradnl"/>
        </w:rPr>
        <w:t>in embargo</w:t>
      </w:r>
      <w:r w:rsidRPr="002E0289">
        <w:rPr>
          <w:rFonts w:cs="Courier New"/>
          <w:sz w:val="20"/>
          <w:lang w:val="es-ES_tradnl"/>
        </w:rPr>
        <w:t xml:space="preserve"> en otras s</w:t>
      </w:r>
      <w:r>
        <w:rPr>
          <w:rFonts w:cs="Courier New"/>
          <w:sz w:val="20"/>
          <w:lang w:val="es-ES_tradnl"/>
        </w:rPr>
        <w:t>entencias</w:t>
      </w:r>
      <w:r w:rsidRPr="002E0289">
        <w:rPr>
          <w:rFonts w:cs="Courier New"/>
          <w:sz w:val="20"/>
          <w:lang w:val="es-ES_tradnl"/>
        </w:rPr>
        <w:t xml:space="preserve"> ha admitido el ejercicio de la acción rescisoria, considerándola compatible con el art 1317 (sent 8 de Julio de 1991).</w:t>
      </w:r>
    </w:p>
    <w:p w:rsidR="00AF49EE" w:rsidRPr="002E0289" w:rsidRDefault="00AF49EE" w:rsidP="00AF49EE">
      <w:pPr>
        <w:widowControl w:val="0"/>
        <w:autoSpaceDE w:val="0"/>
        <w:autoSpaceDN w:val="0"/>
        <w:adjustRightInd w:val="0"/>
        <w:jc w:val="both"/>
        <w:rPr>
          <w:rFonts w:cs="Courier New"/>
          <w:sz w:val="20"/>
          <w:lang w:val="es-ES_tradnl"/>
        </w:rPr>
      </w:pPr>
    </w:p>
    <w:p w:rsidR="00AF49EE" w:rsidRDefault="00AF49EE" w:rsidP="00AF49EE">
      <w:pPr>
        <w:widowControl w:val="0"/>
        <w:autoSpaceDE w:val="0"/>
        <w:autoSpaceDN w:val="0"/>
        <w:adjustRightInd w:val="0"/>
        <w:jc w:val="both"/>
        <w:rPr>
          <w:rFonts w:cs="Courier New"/>
          <w:sz w:val="20"/>
          <w:lang w:val="es-ES_tradnl"/>
        </w:rPr>
      </w:pPr>
      <w:r w:rsidRPr="002E0289">
        <w:rPr>
          <w:rFonts w:cs="Courier New"/>
          <w:sz w:val="20"/>
          <w:lang w:val="es-ES_tradnl"/>
        </w:rPr>
        <w:t>Señalar finalmente que el art 144.4 del RH, tras la reforma de 4 de septiembre de 1998, siguiendo la doctrina de la DG para combatir el fraude de acreedores en la liquidación de la sociedad de gananciales, establece</w:t>
      </w:r>
    </w:p>
    <w:p w:rsidR="00AF49EE" w:rsidRDefault="00AF49EE" w:rsidP="00AF49EE">
      <w:pPr>
        <w:widowControl w:val="0"/>
        <w:autoSpaceDE w:val="0"/>
        <w:autoSpaceDN w:val="0"/>
        <w:adjustRightInd w:val="0"/>
        <w:jc w:val="both"/>
        <w:rPr>
          <w:rFonts w:cs="Courier New"/>
          <w:sz w:val="20"/>
          <w:lang w:val="es-ES_tradnl"/>
        </w:rPr>
      </w:pPr>
    </w:p>
    <w:p w:rsidR="00AF49EE" w:rsidRPr="002E0289" w:rsidRDefault="00AF49EE" w:rsidP="00AF49EE">
      <w:pPr>
        <w:widowControl w:val="0"/>
        <w:autoSpaceDE w:val="0"/>
        <w:autoSpaceDN w:val="0"/>
        <w:adjustRightInd w:val="0"/>
        <w:jc w:val="both"/>
        <w:rPr>
          <w:rFonts w:cs="Courier New"/>
          <w:sz w:val="20"/>
          <w:lang w:val="es-ES_tradnl"/>
        </w:rPr>
      </w:pPr>
    </w:p>
    <w:p w:rsidR="00AF49EE" w:rsidRPr="00BE1371" w:rsidRDefault="00AF49EE" w:rsidP="00AF49EE">
      <w:pPr>
        <w:pStyle w:val="NFarts"/>
        <w:ind w:left="1446"/>
      </w:pPr>
      <w:r w:rsidRPr="00BE1371">
        <w:t>144.4 RH. Disuelta la sociedad de gananciales, si no figura en el Registro su liquidación, el embargo será anotable si consta que la demanda se ha dirigido contra ambos cónyuges o sus herederos.</w:t>
      </w:r>
    </w:p>
    <w:p w:rsidR="00AF49EE" w:rsidRDefault="00AF49EE" w:rsidP="00AF49EE">
      <w:pPr>
        <w:pStyle w:val="NFarts"/>
        <w:ind w:left="1446"/>
      </w:pPr>
      <w:r w:rsidRPr="00BE1371">
        <w:t>Cuando constare en el Registro su liquidación, el embargo será anotable si el bien ha sido adjudicado al cónyuge contra el que se dirige la demanda o la ejecución, o del mandamiento resulta la responsabilidad del bien por la deuda que motiva el embargo y consta la notificación del embargo al cónyuge titular, antes del otorgamiento de aquélla.</w:t>
      </w:r>
    </w:p>
    <w:p w:rsidR="00AF49EE" w:rsidRDefault="00AF49EE" w:rsidP="00AF49EE">
      <w:pPr>
        <w:pStyle w:val="NFarts"/>
        <w:ind w:left="1446"/>
      </w:pPr>
    </w:p>
    <w:p w:rsidR="00AF49EE" w:rsidRDefault="00AF49EE" w:rsidP="00AF49EE">
      <w:pPr>
        <w:pStyle w:val="NFarts"/>
        <w:ind w:left="1446"/>
      </w:pPr>
    </w:p>
    <w:p w:rsidR="00AF49EE" w:rsidRDefault="00AF49EE" w:rsidP="001F35C8">
      <w:pPr>
        <w:widowControl w:val="0"/>
        <w:autoSpaceDE w:val="0"/>
        <w:autoSpaceDN w:val="0"/>
        <w:adjustRightInd w:val="0"/>
        <w:jc w:val="both"/>
        <w:rPr>
          <w:rFonts w:cs="Courier New"/>
          <w:sz w:val="20"/>
        </w:rPr>
      </w:pPr>
      <w:r w:rsidRPr="001F35C8">
        <w:rPr>
          <w:rFonts w:cs="Courier New"/>
          <w:sz w:val="20"/>
        </w:rPr>
        <w:t xml:space="preserve">INTER PARTES </w:t>
      </w:r>
    </w:p>
    <w:p w:rsidR="00AF49EE" w:rsidRDefault="00AF49EE" w:rsidP="001F35C8">
      <w:pPr>
        <w:widowControl w:val="0"/>
        <w:autoSpaceDE w:val="0"/>
        <w:autoSpaceDN w:val="0"/>
        <w:adjustRightInd w:val="0"/>
        <w:jc w:val="both"/>
        <w:rPr>
          <w:rFonts w:cs="Courier New"/>
          <w:sz w:val="20"/>
        </w:rPr>
      </w:pPr>
    </w:p>
    <w:p w:rsidR="00251B37" w:rsidRPr="001F35C8" w:rsidRDefault="00AF49EE" w:rsidP="00AF49EE">
      <w:pPr>
        <w:pStyle w:val="NFarts"/>
      </w:pPr>
      <w:r>
        <w:t>A</w:t>
      </w:r>
      <w:r w:rsidR="00251B37" w:rsidRPr="001F35C8">
        <w:t xml:space="preserve">rt. 1331 </w:t>
      </w:r>
      <w:r>
        <w:t xml:space="preserve"> </w:t>
      </w:r>
      <w:r w:rsidR="00251B37" w:rsidRPr="001F35C8">
        <w:t>Para que sea válida la modificación de las capitulaciones matrimoniales deberá realizarse con la asistencia y concurso de las personas que intervinieron como otorgantes si vivieren y la modificación afectare a derechos concedidos por tales personas.</w:t>
      </w:r>
    </w:p>
    <w:p w:rsidR="00251B37" w:rsidRPr="001F35C8" w:rsidRDefault="00251B37" w:rsidP="001F35C8">
      <w:pPr>
        <w:widowControl w:val="0"/>
        <w:autoSpaceDE w:val="0"/>
        <w:autoSpaceDN w:val="0"/>
        <w:adjustRightInd w:val="0"/>
        <w:jc w:val="both"/>
        <w:rPr>
          <w:rFonts w:cs="Courier New"/>
          <w:sz w:val="20"/>
        </w:rPr>
      </w:pPr>
    </w:p>
    <w:p w:rsidR="00AF49EE" w:rsidRDefault="00AF49EE"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La doctrina entiende que la infracción del precepto sólo da lugar a la anulabilidad en interés del concedente, siendo susceptible de confirmación y, en todo caso, sería un supuesto de invalidez parcial referida al acto afectado y no al resto de los nuevos capítulos.</w:t>
      </w:r>
    </w:p>
    <w:p w:rsidR="00251B37" w:rsidRPr="001F35C8" w:rsidRDefault="00251B37" w:rsidP="001F35C8">
      <w:pPr>
        <w:jc w:val="both"/>
        <w:rPr>
          <w:rFonts w:cs="Courier New"/>
          <w:sz w:val="20"/>
        </w:rPr>
      </w:pPr>
    </w:p>
    <w:p w:rsidR="00251B37" w:rsidRPr="001F35C8" w:rsidRDefault="00251B37" w:rsidP="001F35C8">
      <w:pPr>
        <w:jc w:val="both"/>
        <w:rPr>
          <w:rFonts w:cs="Courier New"/>
          <w:sz w:val="20"/>
        </w:rPr>
      </w:pPr>
      <w:r w:rsidRPr="00AF49EE">
        <w:rPr>
          <w:rFonts w:cs="Courier New"/>
          <w:sz w:val="20"/>
          <w:u w:val="single"/>
        </w:rPr>
        <w:lastRenderedPageBreak/>
        <w:t>Por otorgantes ha de entenderse las personas que firmaron las primitivas capitulaciones</w:t>
      </w:r>
      <w:r w:rsidRPr="00AF49EE">
        <w:rPr>
          <w:rFonts w:cs="Courier New"/>
          <w:sz w:val="20"/>
        </w:rPr>
        <w:t xml:space="preserve">. </w:t>
      </w:r>
      <w:r w:rsidR="00AF49EE" w:rsidRPr="00AF49EE">
        <w:rPr>
          <w:rFonts w:cs="Courier New"/>
          <w:sz w:val="20"/>
        </w:rPr>
        <w:t>Según</w:t>
      </w:r>
      <w:r w:rsidRPr="00AF49EE">
        <w:rPr>
          <w:rFonts w:cs="Courier New"/>
          <w:sz w:val="20"/>
        </w:rPr>
        <w:t xml:space="preserve"> LACRUZ y ROJAS MONTES sólo es precisa la concurrencia de los otorgantes "si vivieren"</w:t>
      </w:r>
      <w:r w:rsidR="00AF49EE" w:rsidRPr="00AF49EE">
        <w:rPr>
          <w:rFonts w:cs="Courier New"/>
          <w:sz w:val="20"/>
        </w:rPr>
        <w:t>;</w:t>
      </w:r>
      <w:r w:rsidRPr="00AF49EE">
        <w:rPr>
          <w:rFonts w:cs="Courier New"/>
          <w:sz w:val="20"/>
        </w:rPr>
        <w:t xml:space="preserve"> si no vivieren en ningún caso deben intervenir sus herederos en la modificación (en contra GARCIA CANTERO).</w:t>
      </w:r>
    </w:p>
    <w:p w:rsidR="00251B37" w:rsidRPr="001F35C8" w:rsidRDefault="00251B37" w:rsidP="001F35C8">
      <w:pPr>
        <w:widowControl w:val="0"/>
        <w:autoSpaceDE w:val="0"/>
        <w:autoSpaceDN w:val="0"/>
        <w:adjustRightInd w:val="0"/>
        <w:jc w:val="both"/>
        <w:rPr>
          <w:rFonts w:cs="Courier New"/>
          <w:sz w:val="20"/>
        </w:rPr>
      </w:pPr>
    </w:p>
    <w:p w:rsidR="00FC0C32" w:rsidRDefault="00251B37" w:rsidP="001F35C8">
      <w:pPr>
        <w:widowControl w:val="0"/>
        <w:autoSpaceDE w:val="0"/>
        <w:autoSpaceDN w:val="0"/>
        <w:adjustRightInd w:val="0"/>
        <w:jc w:val="both"/>
        <w:rPr>
          <w:rFonts w:cs="Courier New"/>
          <w:sz w:val="20"/>
        </w:rPr>
      </w:pPr>
      <w:r w:rsidRPr="001F35C8">
        <w:rPr>
          <w:rFonts w:cs="Courier New"/>
          <w:sz w:val="20"/>
        </w:rPr>
        <w:t xml:space="preserve">Las capitulaciones modificativas, como tales capitulaciones están sujetas a los requisitos generales antes vistos. Además, en cuanto a </w:t>
      </w:r>
      <w:r w:rsidR="00FC0C32">
        <w:rPr>
          <w:rFonts w:cs="Courier New"/>
          <w:sz w:val="20"/>
        </w:rPr>
        <w:t>su</w:t>
      </w:r>
      <w:r w:rsidRPr="001F35C8">
        <w:rPr>
          <w:rFonts w:cs="Courier New"/>
          <w:sz w:val="20"/>
        </w:rPr>
        <w:t xml:space="preserve"> publicidad</w:t>
      </w:r>
    </w:p>
    <w:p w:rsidR="00FC0C32" w:rsidRDefault="00FC0C32" w:rsidP="001F35C8">
      <w:pPr>
        <w:widowControl w:val="0"/>
        <w:autoSpaceDE w:val="0"/>
        <w:autoSpaceDN w:val="0"/>
        <w:adjustRightInd w:val="0"/>
        <w:jc w:val="both"/>
        <w:rPr>
          <w:rFonts w:cs="Courier New"/>
          <w:sz w:val="20"/>
        </w:rPr>
      </w:pPr>
    </w:p>
    <w:p w:rsidR="00251B37" w:rsidRPr="001F35C8" w:rsidRDefault="00FC0C32" w:rsidP="00FC0C32">
      <w:pPr>
        <w:pStyle w:val="NFarts"/>
      </w:pPr>
      <w:r>
        <w:t>A</w:t>
      </w:r>
      <w:r w:rsidR="00251B37" w:rsidRPr="001F35C8">
        <w:t xml:space="preserve">rt. 1332 </w:t>
      </w:r>
      <w:r>
        <w:t xml:space="preserve"> </w:t>
      </w:r>
      <w:r w:rsidR="00251B37" w:rsidRPr="001F35C8">
        <w:t>La existencia de pactos modificativos de anteriores capitulaciones se indicará mediante nota en la escritura que contenga la anterior estipulación y el Notario lo hará constar en las copias que expida.</w:t>
      </w:r>
    </w:p>
    <w:p w:rsidR="00251B37" w:rsidRPr="001F35C8" w:rsidRDefault="00251B37" w:rsidP="001F35C8">
      <w:pPr>
        <w:widowControl w:val="0"/>
        <w:autoSpaceDE w:val="0"/>
        <w:autoSpaceDN w:val="0"/>
        <w:adjustRightInd w:val="0"/>
        <w:jc w:val="both"/>
        <w:rPr>
          <w:rFonts w:cs="Courier New"/>
          <w:sz w:val="20"/>
        </w:rPr>
      </w:pPr>
    </w:p>
    <w:p w:rsidR="00251B37" w:rsidRDefault="00251B37" w:rsidP="001F35C8">
      <w:pPr>
        <w:widowControl w:val="0"/>
        <w:autoSpaceDE w:val="0"/>
        <w:autoSpaceDN w:val="0"/>
        <w:adjustRightInd w:val="0"/>
        <w:jc w:val="both"/>
        <w:rPr>
          <w:rFonts w:cs="Courier New"/>
          <w:sz w:val="20"/>
        </w:rPr>
      </w:pPr>
      <w:r w:rsidRPr="001F35C8">
        <w:rPr>
          <w:rFonts w:cs="Courier New"/>
          <w:sz w:val="20"/>
        </w:rPr>
        <w:t>En cuanto a la falta de dicha nota marginal, habrá que estar a lo dispuesto con carácter general por el art. 1219 CC (no producirá efectos respecto a terceros)</w:t>
      </w:r>
    </w:p>
    <w:p w:rsidR="00FC0C32" w:rsidRDefault="00FC0C32" w:rsidP="001F35C8">
      <w:pPr>
        <w:widowControl w:val="0"/>
        <w:autoSpaceDE w:val="0"/>
        <w:autoSpaceDN w:val="0"/>
        <w:adjustRightInd w:val="0"/>
        <w:jc w:val="both"/>
        <w:rPr>
          <w:rFonts w:cs="Courier New"/>
          <w:sz w:val="20"/>
        </w:rPr>
      </w:pPr>
    </w:p>
    <w:p w:rsidR="00FC0C32" w:rsidRDefault="00FC0C32" w:rsidP="00FC0C32">
      <w:pPr>
        <w:pStyle w:val="Textonotaalfinal"/>
      </w:pPr>
      <w:r>
        <w:t xml:space="preserve">1219  Las escrituras </w:t>
      </w:r>
      <w:r w:rsidRPr="00FC0C32">
        <w:t>hechas</w:t>
      </w:r>
      <w:r>
        <w:t xml:space="preserve"> para desvirtuar otra escritura anterior entre los mismos interesados, sólo producirán efecto contra terceros cuando el contenido de aquéllas hubiese sido anotado en el registro público competente o al margen de la escritura matriz y del traslado o copia en cuya virtud hubiera procedido el tercero.</w:t>
      </w:r>
    </w:p>
    <w:p w:rsidR="00FC0C32" w:rsidRDefault="00FC0C32" w:rsidP="001F35C8">
      <w:pPr>
        <w:widowControl w:val="0"/>
        <w:autoSpaceDE w:val="0"/>
        <w:autoSpaceDN w:val="0"/>
        <w:adjustRightInd w:val="0"/>
        <w:jc w:val="both"/>
        <w:rPr>
          <w:rFonts w:cs="Courier New"/>
          <w:sz w:val="20"/>
        </w:rPr>
      </w:pPr>
    </w:p>
    <w:p w:rsidR="00FC0C32" w:rsidRPr="001F35C8" w:rsidRDefault="00FC0C32" w:rsidP="001F35C8">
      <w:pPr>
        <w:widowControl w:val="0"/>
        <w:autoSpaceDE w:val="0"/>
        <w:autoSpaceDN w:val="0"/>
        <w:adjustRightInd w:val="0"/>
        <w:jc w:val="both"/>
        <w:rPr>
          <w:rFonts w:cs="Courier New"/>
          <w:sz w:val="20"/>
        </w:rPr>
      </w:pPr>
    </w:p>
    <w:p w:rsidR="00251B37" w:rsidRPr="001F35C8" w:rsidRDefault="00251B37" w:rsidP="001F35C8">
      <w:pPr>
        <w:pStyle w:val="Ttulo4"/>
        <w:rPr>
          <w:rFonts w:ascii="Courier New" w:hAnsi="Courier New" w:cs="Courier New"/>
          <w:sz w:val="20"/>
          <w:lang w:val="es-ES_tradnl"/>
        </w:rPr>
      </w:pPr>
      <w:r w:rsidRPr="001F35C8">
        <w:rPr>
          <w:rFonts w:ascii="Courier New" w:hAnsi="Courier New" w:cs="Courier New"/>
          <w:sz w:val="20"/>
          <w:lang w:val="es-ES_tradnl"/>
        </w:rPr>
        <w:t>PACTOS ENTRE LOS CÓNYUGES RELATIVOS A SUS RELACIONES PERSONALES Y PATRIMONIALES Y EN PREVISIÓN DE CRISIS MATRIMONIAL</w:t>
      </w:r>
    </w:p>
    <w:p w:rsidR="00251B37" w:rsidRDefault="00251B37" w:rsidP="001F35C8">
      <w:pPr>
        <w:widowControl w:val="0"/>
        <w:autoSpaceDE w:val="0"/>
        <w:autoSpaceDN w:val="0"/>
        <w:adjustRightInd w:val="0"/>
        <w:jc w:val="both"/>
        <w:rPr>
          <w:rFonts w:cs="Courier New"/>
          <w:b/>
          <w:sz w:val="20"/>
          <w:lang w:val="es-ES_tradnl"/>
        </w:rPr>
      </w:pPr>
    </w:p>
    <w:p w:rsidR="00DB3657" w:rsidRDefault="00DB3657" w:rsidP="00DB3657">
      <w:pPr>
        <w:jc w:val="both"/>
        <w:rPr>
          <w:rFonts w:cs="Courier New"/>
          <w:color w:val="000000"/>
          <w:sz w:val="20"/>
          <w:lang w:val="es-ES_tradnl" w:eastAsia="es-ES_tradnl"/>
        </w:rPr>
      </w:pPr>
    </w:p>
    <w:p w:rsidR="002164A9" w:rsidRPr="001F35C8" w:rsidRDefault="00D57A4B" w:rsidP="00D57A4B">
      <w:pPr>
        <w:tabs>
          <w:tab w:val="left" w:pos="-720"/>
        </w:tabs>
        <w:suppressAutoHyphens/>
        <w:jc w:val="both"/>
        <w:outlineLvl w:val="0"/>
        <w:rPr>
          <w:rFonts w:cs="Courier New"/>
          <w:spacing w:val="-3"/>
          <w:sz w:val="20"/>
        </w:rPr>
      </w:pPr>
      <w:r>
        <w:rPr>
          <w:rFonts w:cs="Courier New"/>
          <w:spacing w:val="-3"/>
          <w:sz w:val="20"/>
        </w:rPr>
        <w:t>Además de</w:t>
      </w:r>
      <w:r w:rsidR="002164A9" w:rsidRPr="001F35C8">
        <w:rPr>
          <w:rFonts w:cs="Courier New"/>
          <w:spacing w:val="-3"/>
          <w:sz w:val="20"/>
        </w:rPr>
        <w:t xml:space="preserve"> los </w:t>
      </w:r>
      <w:r w:rsidRPr="001F35C8">
        <w:rPr>
          <w:rFonts w:cs="Courier New"/>
          <w:spacing w:val="-3"/>
          <w:sz w:val="20"/>
        </w:rPr>
        <w:t>CONVENIO</w:t>
      </w:r>
      <w:r w:rsidR="00BD0024">
        <w:rPr>
          <w:rFonts w:cs="Courier New"/>
          <w:spacing w:val="-3"/>
          <w:sz w:val="20"/>
        </w:rPr>
        <w:t>S</w:t>
      </w:r>
      <w:r w:rsidRPr="001F35C8">
        <w:rPr>
          <w:rFonts w:cs="Courier New"/>
          <w:spacing w:val="-3"/>
          <w:sz w:val="20"/>
        </w:rPr>
        <w:t xml:space="preserve"> REGULADORES, LAS CAPITULACIONES MATRIMONIALES </w:t>
      </w:r>
      <w:r>
        <w:rPr>
          <w:rFonts w:cs="Courier New"/>
          <w:spacing w:val="-3"/>
          <w:sz w:val="20"/>
        </w:rPr>
        <w:t>y</w:t>
      </w:r>
      <w:r w:rsidRPr="001F35C8">
        <w:rPr>
          <w:rFonts w:cs="Courier New"/>
          <w:spacing w:val="-3"/>
          <w:sz w:val="20"/>
        </w:rPr>
        <w:t xml:space="preserve"> </w:t>
      </w:r>
      <w:r>
        <w:rPr>
          <w:rFonts w:cs="Courier New"/>
          <w:spacing w:val="-3"/>
          <w:sz w:val="20"/>
        </w:rPr>
        <w:t>los</w:t>
      </w:r>
      <w:r w:rsidRPr="001F35C8">
        <w:rPr>
          <w:rFonts w:cs="Courier New"/>
          <w:spacing w:val="-3"/>
          <w:sz w:val="20"/>
        </w:rPr>
        <w:t xml:space="preserve"> CONVENIOS DE SEPARACIÓN DE HECHO</w:t>
      </w:r>
      <w:r w:rsidR="002164A9" w:rsidRPr="001F35C8">
        <w:rPr>
          <w:rFonts w:cs="Courier New"/>
          <w:spacing w:val="-3"/>
          <w:sz w:val="20"/>
        </w:rPr>
        <w:t xml:space="preserve">, que tradicionalmente han sido los instrumentos usados por los cónyuges para disponer de sus relaciones personales, cabe destacar la figura de los </w:t>
      </w:r>
      <w:r w:rsidRPr="00D57A4B">
        <w:rPr>
          <w:rFonts w:cs="Courier New"/>
          <w:b/>
          <w:spacing w:val="-3"/>
          <w:sz w:val="20"/>
        </w:rPr>
        <w:t>PACTOS EN PREVISIÓN DE RUPTURA MATRIMONIAL</w:t>
      </w:r>
      <w:r>
        <w:rPr>
          <w:rFonts w:cs="Courier New"/>
          <w:spacing w:val="-3"/>
          <w:sz w:val="20"/>
        </w:rPr>
        <w:t xml:space="preserve"> (</w:t>
      </w:r>
      <w:r w:rsidR="002164A9" w:rsidRPr="001F35C8">
        <w:rPr>
          <w:rFonts w:cs="Courier New"/>
          <w:spacing w:val="-3"/>
          <w:sz w:val="20"/>
        </w:rPr>
        <w:t>acuerdos suscritos antes o después de la celebración del matrimonio, pero siempre con anterioridad a la ruptura de la convivencia</w:t>
      </w:r>
      <w:r>
        <w:rPr>
          <w:rFonts w:cs="Courier New"/>
          <w:spacing w:val="-3"/>
          <w:sz w:val="20"/>
        </w:rPr>
        <w:t>)</w:t>
      </w:r>
      <w:r w:rsidR="002164A9" w:rsidRPr="001F35C8">
        <w:rPr>
          <w:rFonts w:cs="Courier New"/>
          <w:spacing w:val="-3"/>
          <w:sz w:val="20"/>
        </w:rPr>
        <w:t xml:space="preserve">.   </w:t>
      </w:r>
    </w:p>
    <w:p w:rsidR="002164A9" w:rsidRPr="001F35C8" w:rsidRDefault="002164A9" w:rsidP="002164A9">
      <w:pPr>
        <w:tabs>
          <w:tab w:val="left" w:pos="-720"/>
        </w:tabs>
        <w:suppressAutoHyphens/>
        <w:jc w:val="both"/>
        <w:outlineLvl w:val="0"/>
        <w:rPr>
          <w:rFonts w:cs="Courier New"/>
          <w:spacing w:val="-3"/>
          <w:sz w:val="20"/>
        </w:rPr>
      </w:pPr>
    </w:p>
    <w:p w:rsidR="002164A9" w:rsidRDefault="00D57A4B" w:rsidP="002164A9">
      <w:pPr>
        <w:tabs>
          <w:tab w:val="left" w:pos="-720"/>
        </w:tabs>
        <w:suppressAutoHyphens/>
        <w:jc w:val="both"/>
        <w:outlineLvl w:val="0"/>
        <w:rPr>
          <w:rFonts w:cs="Courier New"/>
          <w:spacing w:val="-3"/>
          <w:sz w:val="20"/>
        </w:rPr>
      </w:pPr>
      <w:r>
        <w:rPr>
          <w:rFonts w:cs="Courier New"/>
          <w:spacing w:val="-3"/>
          <w:sz w:val="20"/>
        </w:rPr>
        <w:t>P</w:t>
      </w:r>
      <w:r w:rsidR="002164A9" w:rsidRPr="001F35C8">
        <w:rPr>
          <w:rFonts w:cs="Courier New"/>
          <w:spacing w:val="-3"/>
          <w:sz w:val="20"/>
        </w:rPr>
        <w:t>articipan de la</w:t>
      </w:r>
      <w:r w:rsidRPr="001F35C8">
        <w:rPr>
          <w:rFonts w:cs="Courier New"/>
          <w:spacing w:val="-3"/>
          <w:sz w:val="20"/>
        </w:rPr>
        <w:t xml:space="preserve"> </w:t>
      </w:r>
      <w:r w:rsidRPr="00D57A4B">
        <w:rPr>
          <w:rFonts w:cs="Courier New"/>
          <w:spacing w:val="-3"/>
          <w:sz w:val="20"/>
          <w:u w:val="single"/>
        </w:rPr>
        <w:t>NATURALEZA</w:t>
      </w:r>
      <w:r w:rsidRPr="001F35C8">
        <w:rPr>
          <w:rFonts w:cs="Courier New"/>
          <w:spacing w:val="-3"/>
          <w:sz w:val="20"/>
        </w:rPr>
        <w:t xml:space="preserve"> </w:t>
      </w:r>
      <w:r w:rsidR="002164A9" w:rsidRPr="001F35C8">
        <w:rPr>
          <w:rFonts w:cs="Courier New"/>
          <w:spacing w:val="-3"/>
          <w:sz w:val="20"/>
        </w:rPr>
        <w:t xml:space="preserve">de los </w:t>
      </w:r>
      <w:r w:rsidR="002164A9">
        <w:rPr>
          <w:rFonts w:cs="Courier New"/>
          <w:spacing w:val="-3"/>
          <w:sz w:val="20"/>
        </w:rPr>
        <w:t>tres citados:</w:t>
      </w:r>
    </w:p>
    <w:p w:rsidR="002164A9" w:rsidRDefault="002164A9" w:rsidP="002164A9">
      <w:pPr>
        <w:tabs>
          <w:tab w:val="left" w:pos="-720"/>
        </w:tabs>
        <w:suppressAutoHyphens/>
        <w:jc w:val="both"/>
        <w:outlineLvl w:val="0"/>
        <w:rPr>
          <w:rFonts w:cs="Courier New"/>
          <w:spacing w:val="-3"/>
          <w:sz w:val="20"/>
        </w:rPr>
      </w:pPr>
    </w:p>
    <w:p w:rsidR="002164A9" w:rsidRPr="00D57A4B" w:rsidRDefault="002164A9" w:rsidP="00BD0024">
      <w:pPr>
        <w:pStyle w:val="Prrafodelista"/>
        <w:numPr>
          <w:ilvl w:val="0"/>
          <w:numId w:val="28"/>
        </w:numPr>
      </w:pPr>
      <w:r w:rsidRPr="00D57A4B">
        <w:t>De las CM, tanto por el momento en que pueden celebrarse como porque en la práctica suele utilizarse este “</w:t>
      </w:r>
      <w:r w:rsidRPr="00D57A4B">
        <w:rPr>
          <w:i/>
          <w:iCs/>
        </w:rPr>
        <w:t>instrumentum</w:t>
      </w:r>
      <w:r w:rsidRPr="00D57A4B">
        <w:t>” contractual (escritura notarial de capitulaciones matrimoniales) para su otorgamiento</w:t>
      </w:r>
      <w:r w:rsidR="00D57A4B">
        <w:t>.</w:t>
      </w:r>
      <w:r w:rsidRPr="00D57A4B">
        <w:t xml:space="preserve"> </w:t>
      </w:r>
    </w:p>
    <w:p w:rsidR="002164A9" w:rsidRDefault="002164A9" w:rsidP="002164A9">
      <w:pPr>
        <w:tabs>
          <w:tab w:val="left" w:pos="-720"/>
        </w:tabs>
        <w:suppressAutoHyphens/>
        <w:jc w:val="both"/>
        <w:outlineLvl w:val="0"/>
        <w:rPr>
          <w:rFonts w:cs="Courier New"/>
          <w:spacing w:val="-3"/>
          <w:sz w:val="20"/>
        </w:rPr>
      </w:pPr>
    </w:p>
    <w:p w:rsidR="002164A9" w:rsidRPr="00D57A4B" w:rsidRDefault="002164A9" w:rsidP="00BD0024">
      <w:pPr>
        <w:pStyle w:val="Prrafodelista"/>
        <w:numPr>
          <w:ilvl w:val="0"/>
          <w:numId w:val="28"/>
        </w:numPr>
      </w:pPr>
      <w:r w:rsidRPr="00D57A4B">
        <w:t>De los</w:t>
      </w:r>
      <w:r w:rsidR="00D57A4B" w:rsidRPr="00D57A4B">
        <w:t xml:space="preserve"> </w:t>
      </w:r>
      <w:r w:rsidRPr="00D57A4B">
        <w:t xml:space="preserve">Convenios de separación de hecho y Convenios Reguladores, porque pueden contener estipulaciones propias del art 90 C.C </w:t>
      </w:r>
      <w:r w:rsidR="00D57A4B" w:rsidRPr="00D57A4B">
        <w:t>y</w:t>
      </w:r>
      <w:r w:rsidRPr="00D57A4B">
        <w:t xml:space="preserve"> porque puede preverse que lo pactado sirva en el futuro precisamente como propuesta de Convenio Regulador.</w:t>
      </w:r>
    </w:p>
    <w:p w:rsidR="002164A9" w:rsidRPr="001F35C8" w:rsidRDefault="002164A9" w:rsidP="002164A9">
      <w:pPr>
        <w:tabs>
          <w:tab w:val="left" w:pos="-720"/>
        </w:tabs>
        <w:suppressAutoHyphens/>
        <w:jc w:val="both"/>
        <w:outlineLvl w:val="0"/>
        <w:rPr>
          <w:rFonts w:cs="Courier New"/>
          <w:spacing w:val="-3"/>
          <w:sz w:val="20"/>
        </w:rPr>
      </w:pPr>
    </w:p>
    <w:p w:rsidR="002164A9" w:rsidRPr="001F35C8" w:rsidRDefault="002164A9" w:rsidP="002164A9">
      <w:pPr>
        <w:tabs>
          <w:tab w:val="left" w:pos="-720"/>
        </w:tabs>
        <w:suppressAutoHyphens/>
        <w:jc w:val="both"/>
        <w:outlineLvl w:val="0"/>
        <w:rPr>
          <w:rFonts w:cs="Courier New"/>
          <w:spacing w:val="-3"/>
          <w:sz w:val="20"/>
        </w:rPr>
      </w:pPr>
      <w:r w:rsidRPr="001F35C8">
        <w:rPr>
          <w:rFonts w:cs="Courier New"/>
          <w:spacing w:val="-3"/>
          <w:sz w:val="20"/>
        </w:rPr>
        <w:t xml:space="preserve">La </w:t>
      </w:r>
      <w:r w:rsidR="00D57A4B">
        <w:rPr>
          <w:rFonts w:cs="Courier New"/>
          <w:spacing w:val="-3"/>
          <w:sz w:val="20"/>
        </w:rPr>
        <w:t>d</w:t>
      </w:r>
      <w:r w:rsidRPr="001F35C8">
        <w:rPr>
          <w:rFonts w:cs="Courier New"/>
          <w:spacing w:val="-3"/>
          <w:sz w:val="20"/>
        </w:rPr>
        <w:t xml:space="preserve">octrina </w:t>
      </w:r>
      <w:r w:rsidR="00D57A4B">
        <w:rPr>
          <w:rFonts w:cs="Courier New"/>
          <w:spacing w:val="-3"/>
          <w:sz w:val="20"/>
        </w:rPr>
        <w:t xml:space="preserve">realza las </w:t>
      </w:r>
      <w:r w:rsidR="00D57A4B" w:rsidRPr="00D57A4B">
        <w:rPr>
          <w:rFonts w:cs="Courier New"/>
          <w:spacing w:val="-3"/>
          <w:sz w:val="20"/>
          <w:u w:val="single"/>
        </w:rPr>
        <w:t>VENTAJAS</w:t>
      </w:r>
      <w:r w:rsidRPr="001F35C8">
        <w:rPr>
          <w:rFonts w:cs="Courier New"/>
          <w:spacing w:val="-3"/>
          <w:sz w:val="20"/>
        </w:rPr>
        <w:t xml:space="preserve"> de su suscripción:</w:t>
      </w:r>
    </w:p>
    <w:p w:rsidR="00D57A4B" w:rsidRDefault="00D57A4B" w:rsidP="00D57A4B">
      <w:pPr>
        <w:widowControl w:val="0"/>
        <w:tabs>
          <w:tab w:val="left" w:pos="-720"/>
        </w:tabs>
        <w:suppressAutoHyphens/>
        <w:jc w:val="both"/>
        <w:outlineLvl w:val="0"/>
        <w:rPr>
          <w:rFonts w:cs="Courier New"/>
          <w:spacing w:val="-3"/>
          <w:sz w:val="20"/>
        </w:rPr>
      </w:pPr>
    </w:p>
    <w:p w:rsidR="00D57A4B" w:rsidRPr="00D57A4B" w:rsidRDefault="002164A9" w:rsidP="00BD0024">
      <w:pPr>
        <w:pStyle w:val="Prrafodelista"/>
      </w:pPr>
      <w:r w:rsidRPr="00D57A4B">
        <w:t>A través de ellos las partes afrontan de manera realista su relación</w:t>
      </w:r>
      <w:r w:rsidR="00D57A4B" w:rsidRPr="00D57A4B">
        <w:t xml:space="preserve">: </w:t>
      </w:r>
    </w:p>
    <w:p w:rsidR="00D57A4B" w:rsidRDefault="00D57A4B" w:rsidP="00D57A4B">
      <w:pPr>
        <w:widowControl w:val="0"/>
        <w:tabs>
          <w:tab w:val="left" w:pos="-720"/>
        </w:tabs>
        <w:suppressAutoHyphens/>
        <w:jc w:val="both"/>
        <w:outlineLvl w:val="0"/>
        <w:rPr>
          <w:rFonts w:cs="Courier New"/>
          <w:spacing w:val="-3"/>
          <w:sz w:val="20"/>
        </w:rPr>
      </w:pPr>
    </w:p>
    <w:p w:rsidR="00D57A4B" w:rsidRDefault="00D57A4B" w:rsidP="00D57A4B">
      <w:pPr>
        <w:widowControl w:val="0"/>
        <w:tabs>
          <w:tab w:val="left" w:pos="-720"/>
        </w:tabs>
        <w:suppressAutoHyphens/>
        <w:ind w:left="1416"/>
        <w:jc w:val="both"/>
        <w:outlineLvl w:val="0"/>
        <w:rPr>
          <w:rFonts w:cs="Courier New"/>
          <w:spacing w:val="-3"/>
          <w:sz w:val="20"/>
        </w:rPr>
      </w:pPr>
      <w:r>
        <w:rPr>
          <w:rFonts w:cs="Courier New"/>
          <w:spacing w:val="-3"/>
          <w:sz w:val="20"/>
        </w:rPr>
        <w:t xml:space="preserve">reducción de </w:t>
      </w:r>
      <w:r w:rsidRPr="001F35C8">
        <w:rPr>
          <w:rFonts w:cs="Courier New"/>
          <w:spacing w:val="-3"/>
          <w:sz w:val="20"/>
        </w:rPr>
        <w:t>costes financieros y emocionales</w:t>
      </w:r>
      <w:r>
        <w:rPr>
          <w:rFonts w:cs="Courier New"/>
          <w:spacing w:val="-3"/>
          <w:sz w:val="20"/>
        </w:rPr>
        <w:t xml:space="preserve"> futuribles</w:t>
      </w:r>
    </w:p>
    <w:p w:rsidR="00D57A4B" w:rsidRDefault="00D57A4B" w:rsidP="00D57A4B">
      <w:pPr>
        <w:widowControl w:val="0"/>
        <w:tabs>
          <w:tab w:val="left" w:pos="-720"/>
        </w:tabs>
        <w:suppressAutoHyphens/>
        <w:ind w:left="1416"/>
        <w:jc w:val="both"/>
        <w:outlineLvl w:val="0"/>
        <w:rPr>
          <w:rFonts w:cs="Courier New"/>
          <w:spacing w:val="-3"/>
          <w:sz w:val="20"/>
        </w:rPr>
      </w:pPr>
    </w:p>
    <w:p w:rsidR="00D57A4B" w:rsidRDefault="00D57A4B" w:rsidP="00D57A4B">
      <w:pPr>
        <w:widowControl w:val="0"/>
        <w:tabs>
          <w:tab w:val="left" w:pos="-720"/>
        </w:tabs>
        <w:suppressAutoHyphens/>
        <w:ind w:left="1416"/>
        <w:jc w:val="both"/>
        <w:outlineLvl w:val="0"/>
        <w:rPr>
          <w:rFonts w:cs="Courier New"/>
          <w:spacing w:val="-3"/>
          <w:sz w:val="20"/>
        </w:rPr>
      </w:pPr>
      <w:r>
        <w:rPr>
          <w:rFonts w:cs="Courier New"/>
          <w:spacing w:val="-3"/>
          <w:sz w:val="20"/>
        </w:rPr>
        <w:t>s</w:t>
      </w:r>
      <w:r w:rsidR="002164A9" w:rsidRPr="001F35C8">
        <w:rPr>
          <w:rFonts w:cs="Courier New"/>
          <w:spacing w:val="-3"/>
          <w:sz w:val="20"/>
        </w:rPr>
        <w:t xml:space="preserve">us mutuas aspiraciones, intereses y valores pueden no coincidir con los </w:t>
      </w:r>
      <w:r>
        <w:rPr>
          <w:rFonts w:cs="Courier New"/>
          <w:spacing w:val="-3"/>
          <w:sz w:val="20"/>
        </w:rPr>
        <w:t xml:space="preserve">efectos comunes  </w:t>
      </w:r>
      <w:r w:rsidR="002164A9" w:rsidRPr="001F35C8">
        <w:rPr>
          <w:rFonts w:cs="Courier New"/>
          <w:spacing w:val="-3"/>
          <w:sz w:val="20"/>
        </w:rPr>
        <w:t>establecidos con carácter general por el legislador</w:t>
      </w:r>
      <w:r>
        <w:rPr>
          <w:rFonts w:cs="Courier New"/>
          <w:spacing w:val="-3"/>
          <w:sz w:val="20"/>
        </w:rPr>
        <w:t xml:space="preserve"> para la NSD</w:t>
      </w:r>
      <w:r w:rsidR="002164A9" w:rsidRPr="001F35C8">
        <w:rPr>
          <w:rFonts w:cs="Courier New"/>
          <w:spacing w:val="-3"/>
          <w:sz w:val="20"/>
        </w:rPr>
        <w:t>.</w:t>
      </w:r>
    </w:p>
    <w:p w:rsidR="00D57A4B" w:rsidRDefault="00D57A4B" w:rsidP="00D57A4B">
      <w:pPr>
        <w:widowControl w:val="0"/>
        <w:tabs>
          <w:tab w:val="left" w:pos="-720"/>
        </w:tabs>
        <w:suppressAutoHyphens/>
        <w:jc w:val="both"/>
        <w:outlineLvl w:val="0"/>
        <w:rPr>
          <w:rFonts w:cs="Courier New"/>
          <w:spacing w:val="-3"/>
          <w:sz w:val="20"/>
        </w:rPr>
      </w:pPr>
    </w:p>
    <w:p w:rsidR="002164A9" w:rsidRDefault="00D57A4B" w:rsidP="00BD0024">
      <w:pPr>
        <w:pStyle w:val="Prrafodelista"/>
      </w:pPr>
      <w:r>
        <w:t>E</w:t>
      </w:r>
      <w:r w:rsidR="002164A9" w:rsidRPr="001F35C8">
        <w:t xml:space="preserve">special interés en el caso de </w:t>
      </w:r>
      <w:r>
        <w:t xml:space="preserve">“segundos intentos” (por razón de </w:t>
      </w:r>
      <w:r w:rsidR="002164A9" w:rsidRPr="001F35C8">
        <w:t>la existencia de hijos</w:t>
      </w:r>
      <w:r>
        <w:t xml:space="preserve"> o malas experiencias anteriores)</w:t>
      </w:r>
      <w:r w:rsidR="002164A9" w:rsidRPr="001F35C8">
        <w:t xml:space="preserve"> y </w:t>
      </w:r>
      <w:r>
        <w:t xml:space="preserve">en presencia </w:t>
      </w:r>
      <w:r w:rsidR="002164A9" w:rsidRPr="001F35C8">
        <w:t>de patrimonios de cierta entidad anteriores al matrimonio.</w:t>
      </w:r>
    </w:p>
    <w:p w:rsidR="00D57A4B" w:rsidRPr="001F35C8" w:rsidRDefault="00D57A4B" w:rsidP="00D57A4B">
      <w:pPr>
        <w:widowControl w:val="0"/>
        <w:tabs>
          <w:tab w:val="left" w:pos="-720"/>
        </w:tabs>
        <w:suppressAutoHyphens/>
        <w:jc w:val="both"/>
        <w:outlineLvl w:val="0"/>
        <w:rPr>
          <w:rFonts w:cs="Courier New"/>
          <w:spacing w:val="-3"/>
          <w:sz w:val="20"/>
        </w:rPr>
      </w:pPr>
    </w:p>
    <w:p w:rsidR="00D57A4B" w:rsidRPr="00A52A94" w:rsidRDefault="00D57A4B" w:rsidP="00D57A4B">
      <w:pPr>
        <w:pStyle w:val="Prrafodelista1"/>
        <w:spacing w:after="0" w:line="240" w:lineRule="auto"/>
        <w:ind w:left="0"/>
        <w:jc w:val="center"/>
        <w:rPr>
          <w:rFonts w:ascii="Courier New" w:hAnsi="Courier New" w:cs="Courier New"/>
          <w:b/>
          <w:color w:val="000000"/>
          <w:sz w:val="20"/>
          <w:szCs w:val="20"/>
          <w:lang w:val="es-ES_tradnl" w:eastAsia="es-ES_tradnl"/>
        </w:rPr>
      </w:pPr>
      <w:r w:rsidRPr="00DB3657">
        <w:rPr>
          <w:rFonts w:ascii="Courier New" w:hAnsi="Courier New" w:cs="Courier New"/>
          <w:b/>
          <w:color w:val="000000"/>
          <w:sz w:val="20"/>
          <w:szCs w:val="20"/>
          <w:bdr w:val="single" w:sz="24" w:space="0" w:color="auto"/>
          <w:lang w:val="es-ES_tradnl" w:eastAsia="es-ES_tradnl"/>
        </w:rPr>
        <w:t>DERECHO COMÚN</w:t>
      </w:r>
    </w:p>
    <w:p w:rsidR="002164A9" w:rsidRDefault="002164A9" w:rsidP="00DB3657">
      <w:pPr>
        <w:jc w:val="both"/>
        <w:rPr>
          <w:rFonts w:cs="Courier New"/>
          <w:color w:val="000000"/>
          <w:sz w:val="20"/>
          <w:lang w:val="es-ES_tradnl" w:eastAsia="es-ES_tradnl"/>
        </w:rPr>
      </w:pPr>
    </w:p>
    <w:p w:rsidR="00DB3657" w:rsidRPr="00A52A94" w:rsidRDefault="004E2EE5" w:rsidP="00DB3657">
      <w:pPr>
        <w:jc w:val="both"/>
        <w:rPr>
          <w:rFonts w:cs="Courier New"/>
          <w:color w:val="000000"/>
          <w:sz w:val="20"/>
          <w:lang w:val="es-ES_tradnl" w:eastAsia="es-ES_tradnl"/>
        </w:rPr>
      </w:pPr>
      <w:r>
        <w:rPr>
          <w:rFonts w:cs="Courier New"/>
          <w:color w:val="000000"/>
          <w:sz w:val="20"/>
          <w:lang w:val="es-ES_tradnl" w:eastAsia="es-ES_tradnl"/>
        </w:rPr>
        <w:t xml:space="preserve">El Cc no los </w:t>
      </w:r>
      <w:r w:rsidR="002164A9">
        <w:rPr>
          <w:rFonts w:cs="Courier New"/>
          <w:color w:val="000000"/>
          <w:sz w:val="20"/>
          <w:lang w:val="es-ES_tradnl" w:eastAsia="es-ES_tradnl"/>
        </w:rPr>
        <w:t>reconoce de forma explícita</w:t>
      </w:r>
      <w:r>
        <w:rPr>
          <w:rFonts w:cs="Courier New"/>
          <w:color w:val="000000"/>
          <w:sz w:val="20"/>
          <w:lang w:val="es-ES_tradnl" w:eastAsia="es-ES_tradnl"/>
        </w:rPr>
        <w:t>, a</w:t>
      </w:r>
      <w:r w:rsidR="00A52A94" w:rsidRPr="00A52A94">
        <w:rPr>
          <w:rFonts w:cs="Courier New"/>
          <w:color w:val="000000"/>
          <w:sz w:val="20"/>
          <w:lang w:val="es-ES_tradnl" w:eastAsia="es-ES_tradnl"/>
        </w:rPr>
        <w:t xml:space="preserve"> diferencia de</w:t>
      </w:r>
      <w:r>
        <w:rPr>
          <w:rFonts w:cs="Courier New"/>
          <w:color w:val="000000"/>
          <w:sz w:val="20"/>
          <w:lang w:val="es-ES_tradnl" w:eastAsia="es-ES_tradnl"/>
        </w:rPr>
        <w:t xml:space="preserve"> Alemania</w:t>
      </w:r>
      <w:r w:rsidR="00DB3657">
        <w:rPr>
          <w:rFonts w:cs="Courier New"/>
          <w:color w:val="000000"/>
          <w:sz w:val="20"/>
          <w:lang w:val="es-ES_tradnl" w:eastAsia="es-ES_tradnl"/>
        </w:rPr>
        <w:t xml:space="preserve">, </w:t>
      </w:r>
      <w:r w:rsidR="00A52A94" w:rsidRPr="00A52A94">
        <w:rPr>
          <w:rFonts w:cs="Courier New"/>
          <w:color w:val="000000"/>
          <w:sz w:val="20"/>
          <w:lang w:val="es-ES_tradnl" w:eastAsia="es-ES_tradnl"/>
        </w:rPr>
        <w:t>ordenamientos de inspiración anglosajona (varios estados de EEUU)</w:t>
      </w:r>
      <w:r w:rsidR="00DB3657">
        <w:rPr>
          <w:rFonts w:cs="Courier New"/>
          <w:color w:val="000000"/>
          <w:sz w:val="20"/>
          <w:lang w:val="es-ES_tradnl" w:eastAsia="es-ES_tradnl"/>
        </w:rPr>
        <w:t xml:space="preserve"> y a</w:t>
      </w:r>
      <w:r w:rsidR="00A52A94" w:rsidRPr="00A52A94">
        <w:rPr>
          <w:rFonts w:cs="Courier New"/>
          <w:color w:val="000000"/>
          <w:sz w:val="20"/>
          <w:lang w:val="es-ES_tradnl" w:eastAsia="es-ES_tradnl"/>
        </w:rPr>
        <w:t>lgun</w:t>
      </w:r>
      <w:r>
        <w:rPr>
          <w:rFonts w:cs="Courier New"/>
          <w:color w:val="000000"/>
          <w:sz w:val="20"/>
          <w:lang w:val="es-ES_tradnl" w:eastAsia="es-ES_tradnl"/>
        </w:rPr>
        <w:t>o</w:t>
      </w:r>
      <w:r w:rsidR="00A52A94" w:rsidRPr="00A52A94">
        <w:rPr>
          <w:rFonts w:cs="Courier New"/>
          <w:color w:val="000000"/>
          <w:sz w:val="20"/>
          <w:lang w:val="es-ES_tradnl" w:eastAsia="es-ES_tradnl"/>
        </w:rPr>
        <w:t xml:space="preserve">s Derechos </w:t>
      </w:r>
      <w:r>
        <w:rPr>
          <w:rFonts w:cs="Courier New"/>
          <w:color w:val="000000"/>
          <w:sz w:val="20"/>
          <w:lang w:val="es-ES_tradnl" w:eastAsia="es-ES_tradnl"/>
        </w:rPr>
        <w:t>Forales o Especiales</w:t>
      </w:r>
      <w:r w:rsidR="00DB3657">
        <w:rPr>
          <w:rFonts w:cs="Courier New"/>
          <w:color w:val="000000"/>
          <w:sz w:val="20"/>
          <w:lang w:val="es-ES_tradnl" w:eastAsia="es-ES_tradnl"/>
        </w:rPr>
        <w:t xml:space="preserve"> (principalmente</w:t>
      </w:r>
      <w:r>
        <w:rPr>
          <w:rFonts w:cs="Courier New"/>
          <w:color w:val="000000"/>
          <w:sz w:val="20"/>
          <w:lang w:val="es-ES_tradnl" w:eastAsia="es-ES_tradnl"/>
        </w:rPr>
        <w:t xml:space="preserve"> </w:t>
      </w:r>
      <w:r w:rsidR="00A52A94" w:rsidRPr="00A52A94">
        <w:rPr>
          <w:rFonts w:cs="Courier New"/>
          <w:color w:val="000000"/>
          <w:sz w:val="20"/>
          <w:lang w:val="es-ES_tradnl" w:eastAsia="es-ES_tradnl"/>
        </w:rPr>
        <w:t>Cataluña</w:t>
      </w:r>
      <w:r w:rsidR="00DB3657">
        <w:rPr>
          <w:rFonts w:cs="Courier New"/>
          <w:color w:val="000000"/>
          <w:sz w:val="20"/>
          <w:lang w:val="es-ES_tradnl" w:eastAsia="es-ES_tradnl"/>
        </w:rPr>
        <w:t>,</w:t>
      </w:r>
      <w:r>
        <w:rPr>
          <w:rFonts w:cs="Courier New"/>
          <w:color w:val="000000"/>
          <w:sz w:val="20"/>
          <w:lang w:val="es-ES_tradnl" w:eastAsia="es-ES_tradnl"/>
        </w:rPr>
        <w:t xml:space="preserve"> </w:t>
      </w:r>
      <w:r w:rsidR="00A52A94" w:rsidRPr="00A52A94">
        <w:rPr>
          <w:rFonts w:cs="Courier New"/>
          <w:color w:val="000000"/>
          <w:sz w:val="20"/>
          <w:lang w:val="es-ES_tradnl" w:eastAsia="es-ES_tradnl"/>
        </w:rPr>
        <w:t>art. 231-20 CCC</w:t>
      </w:r>
      <w:r>
        <w:rPr>
          <w:rFonts w:cs="Courier New"/>
          <w:color w:val="000000"/>
          <w:sz w:val="20"/>
          <w:lang w:val="es-ES_tradnl" w:eastAsia="es-ES_tradnl"/>
        </w:rPr>
        <w:t>)</w:t>
      </w:r>
    </w:p>
    <w:p w:rsidR="00A52A94" w:rsidRDefault="00A52A94" w:rsidP="00A52A94">
      <w:pPr>
        <w:jc w:val="both"/>
        <w:rPr>
          <w:rFonts w:cs="Courier New"/>
          <w:color w:val="000000"/>
          <w:sz w:val="20"/>
          <w:lang w:val="es-ES_tradnl" w:eastAsia="es-ES_tradnl"/>
        </w:rPr>
      </w:pPr>
    </w:p>
    <w:p w:rsidR="00CE748B" w:rsidRDefault="00191A4E" w:rsidP="00191A4E">
      <w:pPr>
        <w:tabs>
          <w:tab w:val="left" w:pos="-720"/>
        </w:tabs>
        <w:suppressAutoHyphens/>
        <w:jc w:val="both"/>
        <w:outlineLvl w:val="0"/>
        <w:rPr>
          <w:rFonts w:cs="Courier New"/>
          <w:spacing w:val="-3"/>
          <w:sz w:val="20"/>
        </w:rPr>
      </w:pPr>
      <w:r>
        <w:rPr>
          <w:rFonts w:cs="Courier New"/>
          <w:spacing w:val="-3"/>
          <w:sz w:val="20"/>
        </w:rPr>
        <w:lastRenderedPageBreak/>
        <w:t>Ahora bien,</w:t>
      </w:r>
      <w:r w:rsidRPr="001F35C8">
        <w:rPr>
          <w:rFonts w:cs="Courier New"/>
          <w:spacing w:val="-3"/>
          <w:sz w:val="20"/>
        </w:rPr>
        <w:t xml:space="preserve"> numerosos preceptos del C</w:t>
      </w:r>
      <w:r>
        <w:rPr>
          <w:rFonts w:cs="Courier New"/>
          <w:spacing w:val="-3"/>
          <w:sz w:val="20"/>
        </w:rPr>
        <w:t>c</w:t>
      </w:r>
      <w:r w:rsidRPr="001F35C8">
        <w:rPr>
          <w:rFonts w:cs="Courier New"/>
          <w:spacing w:val="-3"/>
          <w:sz w:val="20"/>
        </w:rPr>
        <w:t xml:space="preserve"> apoyan </w:t>
      </w:r>
      <w:r>
        <w:rPr>
          <w:rFonts w:cs="Courier New"/>
          <w:spacing w:val="-3"/>
          <w:sz w:val="20"/>
        </w:rPr>
        <w:t>la</w:t>
      </w:r>
      <w:r w:rsidRPr="001F35C8">
        <w:rPr>
          <w:rFonts w:cs="Courier New"/>
          <w:spacing w:val="-3"/>
          <w:sz w:val="20"/>
        </w:rPr>
        <w:t xml:space="preserve"> validez genérica de los pactos matrimoniales en previsión de la ruptura:</w:t>
      </w:r>
      <w:r>
        <w:rPr>
          <w:rFonts w:cs="Courier New"/>
          <w:spacing w:val="-3"/>
          <w:sz w:val="20"/>
        </w:rPr>
        <w:t xml:space="preserve"> </w:t>
      </w:r>
    </w:p>
    <w:p w:rsidR="00CE748B" w:rsidRDefault="00CE748B" w:rsidP="00191A4E">
      <w:pPr>
        <w:tabs>
          <w:tab w:val="left" w:pos="-720"/>
        </w:tabs>
        <w:suppressAutoHyphens/>
        <w:jc w:val="both"/>
        <w:outlineLvl w:val="0"/>
        <w:rPr>
          <w:rFonts w:cs="Courier New"/>
          <w:spacing w:val="-3"/>
          <w:sz w:val="20"/>
        </w:rPr>
      </w:pPr>
    </w:p>
    <w:p w:rsidR="00191A4E" w:rsidRPr="00CE748B" w:rsidRDefault="00191A4E" w:rsidP="00BD0024">
      <w:pPr>
        <w:pStyle w:val="Prrafodelista"/>
        <w:numPr>
          <w:ilvl w:val="0"/>
          <w:numId w:val="29"/>
        </w:numPr>
      </w:pPr>
      <w:r w:rsidRPr="00CE748B">
        <w:t>principio “</w:t>
      </w:r>
      <w:r w:rsidRPr="00CE748B">
        <w:rPr>
          <w:i/>
          <w:iCs/>
        </w:rPr>
        <w:t>pacta sunt servanda”</w:t>
      </w:r>
      <w:r w:rsidR="00CE748B" w:rsidRPr="00CE748B">
        <w:rPr>
          <w:i/>
          <w:iCs/>
        </w:rPr>
        <w:t>,</w:t>
      </w:r>
      <w:r w:rsidRPr="00CE748B">
        <w:t xml:space="preserve"> art. 1091</w:t>
      </w:r>
    </w:p>
    <w:p w:rsidR="00191A4E" w:rsidRPr="00CE748B" w:rsidRDefault="00CE748B" w:rsidP="00BD0024">
      <w:pPr>
        <w:pStyle w:val="Prrafodelista"/>
        <w:numPr>
          <w:ilvl w:val="0"/>
          <w:numId w:val="29"/>
        </w:numPr>
        <w:rPr>
          <w:i/>
          <w:iCs/>
        </w:rPr>
      </w:pPr>
      <w:r>
        <w:t>autorregulación</w:t>
      </w:r>
      <w:r w:rsidRPr="00CE748B">
        <w:t xml:space="preserve">, </w:t>
      </w:r>
      <w:r w:rsidR="00191A4E" w:rsidRPr="00CE748B">
        <w:t xml:space="preserve">art. 1255 </w:t>
      </w:r>
    </w:p>
    <w:p w:rsidR="00191A4E" w:rsidRPr="00CE748B" w:rsidRDefault="00191A4E" w:rsidP="00BD0024">
      <w:pPr>
        <w:pStyle w:val="Prrafodelista"/>
        <w:numPr>
          <w:ilvl w:val="0"/>
          <w:numId w:val="29"/>
        </w:numPr>
      </w:pPr>
      <w:r w:rsidRPr="00CE748B">
        <w:t>el art. 1323</w:t>
      </w:r>
      <w:r w:rsidR="00CE748B" w:rsidRPr="00CE748B">
        <w:t xml:space="preserve"> </w:t>
      </w:r>
      <w:r w:rsidRPr="00CE748B">
        <w:t xml:space="preserve">y sobre todo, el art. 1325 </w:t>
      </w:r>
    </w:p>
    <w:p w:rsidR="00191A4E" w:rsidRPr="001F35C8" w:rsidRDefault="00191A4E" w:rsidP="00191A4E">
      <w:pPr>
        <w:tabs>
          <w:tab w:val="left" w:pos="-720"/>
        </w:tabs>
        <w:suppressAutoHyphens/>
        <w:jc w:val="both"/>
        <w:outlineLvl w:val="0"/>
        <w:rPr>
          <w:rFonts w:cs="Courier New"/>
          <w:spacing w:val="-3"/>
          <w:sz w:val="20"/>
        </w:rPr>
      </w:pPr>
    </w:p>
    <w:p w:rsidR="00A52A94" w:rsidRDefault="00CE748B" w:rsidP="006173F0">
      <w:pPr>
        <w:ind w:left="360"/>
        <w:jc w:val="both"/>
        <w:rPr>
          <w:rFonts w:cs="Courier New"/>
          <w:sz w:val="20"/>
        </w:rPr>
      </w:pPr>
      <w:r>
        <w:rPr>
          <w:rFonts w:cs="Courier New"/>
          <w:sz w:val="20"/>
        </w:rPr>
        <w:t xml:space="preserve">Dentro siempre de unos </w:t>
      </w:r>
      <w:r w:rsidR="00A52A94" w:rsidRPr="00A52A94">
        <w:rPr>
          <w:rFonts w:cs="Courier New"/>
          <w:sz w:val="20"/>
        </w:rPr>
        <w:t>límites</w:t>
      </w:r>
      <w:r>
        <w:rPr>
          <w:rFonts w:cs="Courier New"/>
          <w:sz w:val="20"/>
        </w:rPr>
        <w:t xml:space="preserve">: aparte otros (39 CE, 1255 y 1328 Cc), </w:t>
      </w:r>
      <w:r w:rsidR="006173F0">
        <w:rPr>
          <w:rFonts w:cs="Courier New"/>
          <w:sz w:val="20"/>
        </w:rPr>
        <w:t>“</w:t>
      </w:r>
      <w:r>
        <w:rPr>
          <w:rFonts w:cs="Courier New"/>
          <w:sz w:val="20"/>
        </w:rPr>
        <w:t xml:space="preserve">no ser </w:t>
      </w:r>
      <w:r w:rsidRPr="00CE748B">
        <w:rPr>
          <w:rFonts w:cs="Courier New"/>
          <w:sz w:val="20"/>
        </w:rPr>
        <w:t>dañosos para los hijos o gravemente perjudiciales para uno de los cónyuges</w:t>
      </w:r>
      <w:r w:rsidR="006173F0">
        <w:rPr>
          <w:rFonts w:cs="Courier New"/>
          <w:sz w:val="20"/>
        </w:rPr>
        <w:t>” (</w:t>
      </w:r>
      <w:r w:rsidR="006173F0" w:rsidRPr="00A52A94">
        <w:rPr>
          <w:rFonts w:cs="Courier New"/>
          <w:sz w:val="20"/>
        </w:rPr>
        <w:t xml:space="preserve">art. 90.2 </w:t>
      </w:r>
      <w:r w:rsidR="006173F0">
        <w:rPr>
          <w:rFonts w:cs="Courier New"/>
          <w:sz w:val="20"/>
        </w:rPr>
        <w:t xml:space="preserve">Cc, </w:t>
      </w:r>
      <w:r w:rsidR="006173F0" w:rsidRPr="00A52A94">
        <w:rPr>
          <w:rFonts w:cs="Courier New"/>
          <w:sz w:val="20"/>
        </w:rPr>
        <w:t>aplicable por analogía</w:t>
      </w:r>
      <w:r w:rsidR="006173F0">
        <w:rPr>
          <w:rFonts w:cs="Courier New"/>
          <w:sz w:val="20"/>
        </w:rPr>
        <w:t>)</w:t>
      </w:r>
      <w:r w:rsidR="00A52A94" w:rsidRPr="00A52A94">
        <w:rPr>
          <w:rFonts w:cs="Courier New"/>
          <w:sz w:val="20"/>
        </w:rPr>
        <w:t xml:space="preserve">. </w:t>
      </w:r>
    </w:p>
    <w:p w:rsidR="00CE748B" w:rsidRPr="00A52A94" w:rsidRDefault="00CE748B" w:rsidP="00A52A94">
      <w:pPr>
        <w:jc w:val="both"/>
        <w:rPr>
          <w:rFonts w:cs="Courier New"/>
          <w:sz w:val="20"/>
        </w:rPr>
      </w:pPr>
    </w:p>
    <w:p w:rsidR="006173F0" w:rsidRDefault="006173F0" w:rsidP="006173F0">
      <w:pPr>
        <w:jc w:val="both"/>
        <w:rPr>
          <w:rFonts w:cs="Courier New"/>
          <w:color w:val="000000"/>
          <w:sz w:val="20"/>
          <w:lang w:val="es-ES_tradnl" w:eastAsia="es-ES_tradnl"/>
        </w:rPr>
      </w:pPr>
      <w:r>
        <w:rPr>
          <w:rFonts w:cs="Courier New"/>
          <w:b/>
          <w:color w:val="000000"/>
          <w:sz w:val="20"/>
          <w:u w:val="single"/>
          <w:lang w:val="es-ES_tradnl" w:eastAsia="es-ES_tradnl"/>
        </w:rPr>
        <w:t>FORMA</w:t>
      </w:r>
      <w:r w:rsidRPr="00A52A94">
        <w:rPr>
          <w:rFonts w:cs="Courier New"/>
          <w:b/>
          <w:color w:val="000000"/>
          <w:sz w:val="20"/>
          <w:lang w:val="es-ES_tradnl" w:eastAsia="es-ES_tradnl"/>
        </w:rPr>
        <w:t xml:space="preserve"> </w:t>
      </w:r>
      <w:r>
        <w:rPr>
          <w:rFonts w:cs="Courier New"/>
          <w:color w:val="000000"/>
          <w:sz w:val="20"/>
          <w:lang w:val="es-ES_tradnl" w:eastAsia="es-ES_tradnl"/>
        </w:rPr>
        <w:t>En ausencia de regla especial rige la libertad de forma, sin perjuicio de:</w:t>
      </w:r>
    </w:p>
    <w:p w:rsidR="006173F0" w:rsidRDefault="006173F0" w:rsidP="006173F0">
      <w:pPr>
        <w:jc w:val="both"/>
        <w:rPr>
          <w:rFonts w:cs="Courier New"/>
          <w:color w:val="000000"/>
          <w:sz w:val="20"/>
          <w:lang w:val="es-ES_tradnl" w:eastAsia="es-ES_tradnl"/>
        </w:rPr>
      </w:pPr>
    </w:p>
    <w:p w:rsidR="006173F0" w:rsidRDefault="006173F0" w:rsidP="006173F0">
      <w:pPr>
        <w:pStyle w:val="Prrafodelista"/>
        <w:numPr>
          <w:ilvl w:val="0"/>
          <w:numId w:val="31"/>
        </w:numPr>
        <w:rPr>
          <w:rFonts w:cs="Courier New"/>
          <w:color w:val="000000"/>
          <w:szCs w:val="20"/>
          <w:lang w:val="es-ES_tradnl" w:eastAsia="es-ES_tradnl"/>
        </w:rPr>
      </w:pPr>
      <w:r w:rsidRPr="006173F0">
        <w:rPr>
          <w:rFonts w:cs="Courier New"/>
          <w:color w:val="000000"/>
          <w:lang w:val="es-ES_tradnl" w:eastAsia="es-ES_tradnl"/>
        </w:rPr>
        <w:t>El valor añadido de la EP (art 145 LN, REMISION tema notarial)</w:t>
      </w:r>
      <w:r w:rsidRPr="006173F0">
        <w:rPr>
          <w:rFonts w:cs="Courier New"/>
          <w:color w:val="000000"/>
          <w:szCs w:val="20"/>
          <w:lang w:val="es-ES_tradnl" w:eastAsia="es-ES_tradnl"/>
        </w:rPr>
        <w:t xml:space="preserve">. </w:t>
      </w:r>
    </w:p>
    <w:p w:rsidR="006173F0" w:rsidRPr="006173F0" w:rsidRDefault="006173F0" w:rsidP="006173F0">
      <w:pPr>
        <w:pStyle w:val="Prrafodelista"/>
        <w:numPr>
          <w:ilvl w:val="0"/>
          <w:numId w:val="0"/>
        </w:numPr>
        <w:ind w:left="720"/>
        <w:rPr>
          <w:rFonts w:cs="Courier New"/>
          <w:color w:val="000000"/>
          <w:szCs w:val="20"/>
          <w:lang w:val="es-ES_tradnl" w:eastAsia="es-ES_tradnl"/>
        </w:rPr>
      </w:pPr>
    </w:p>
    <w:p w:rsidR="006173F0" w:rsidRPr="006173F0" w:rsidRDefault="006173F0" w:rsidP="006173F0">
      <w:pPr>
        <w:pStyle w:val="Prrafodelista"/>
        <w:numPr>
          <w:ilvl w:val="0"/>
          <w:numId w:val="31"/>
        </w:numPr>
        <w:rPr>
          <w:rFonts w:cs="Courier New"/>
          <w:color w:val="000000"/>
          <w:lang w:val="es-ES_tradnl" w:eastAsia="es-ES_tradnl"/>
        </w:rPr>
      </w:pPr>
      <w:r>
        <w:rPr>
          <w:rFonts w:cs="Courier New"/>
          <w:color w:val="000000"/>
          <w:lang w:val="es-ES_tradnl" w:eastAsia="es-ES_tradnl"/>
        </w:rPr>
        <w:t>Necesaria o</w:t>
      </w:r>
      <w:r w:rsidRPr="006173F0">
        <w:rPr>
          <w:rFonts w:cs="Courier New"/>
          <w:color w:val="000000"/>
          <w:lang w:val="es-ES_tradnl" w:eastAsia="es-ES_tradnl"/>
        </w:rPr>
        <w:t xml:space="preserve">bservancia de los requisitos de forma legales </w:t>
      </w:r>
      <w:r>
        <w:rPr>
          <w:rFonts w:cs="Courier New"/>
          <w:color w:val="000000"/>
          <w:lang w:val="es-ES_tradnl" w:eastAsia="es-ES_tradnl"/>
        </w:rPr>
        <w:t xml:space="preserve">ad hoc </w:t>
      </w:r>
      <w:r w:rsidRPr="006173F0">
        <w:rPr>
          <w:rFonts w:cs="Courier New"/>
          <w:color w:val="000000"/>
          <w:lang w:val="es-ES_tradnl" w:eastAsia="es-ES_tradnl"/>
        </w:rPr>
        <w:t xml:space="preserve">(EP para </w:t>
      </w:r>
      <w:r>
        <w:rPr>
          <w:rFonts w:cs="Courier New"/>
          <w:color w:val="000000"/>
          <w:lang w:val="es-ES_tradnl" w:eastAsia="es-ES_tradnl"/>
        </w:rPr>
        <w:t xml:space="preserve">asuntos que afecten al </w:t>
      </w:r>
      <w:r w:rsidRPr="006173F0">
        <w:rPr>
          <w:rFonts w:cs="Courier New"/>
          <w:color w:val="000000"/>
          <w:lang w:val="es-ES_tradnl" w:eastAsia="es-ES_tradnl"/>
        </w:rPr>
        <w:t xml:space="preserve">REM, ex arts. 1315 y 1327; donaciones, 632 y 633) </w:t>
      </w:r>
    </w:p>
    <w:p w:rsidR="006173F0" w:rsidRPr="00A52A94" w:rsidRDefault="006173F0" w:rsidP="006173F0">
      <w:pPr>
        <w:jc w:val="both"/>
        <w:rPr>
          <w:rFonts w:cs="Courier New"/>
          <w:b/>
          <w:color w:val="000000"/>
          <w:sz w:val="20"/>
          <w:u w:val="single"/>
          <w:lang w:val="es-ES_tradnl" w:eastAsia="es-ES_tradnl"/>
        </w:rPr>
      </w:pPr>
    </w:p>
    <w:p w:rsidR="006173F0" w:rsidRDefault="006173F0" w:rsidP="006173F0">
      <w:pPr>
        <w:jc w:val="both"/>
        <w:rPr>
          <w:rFonts w:cs="Courier New"/>
          <w:b/>
          <w:color w:val="000000"/>
          <w:sz w:val="20"/>
          <w:u w:val="single"/>
          <w:lang w:val="es-ES_tradnl" w:eastAsia="es-ES_tradnl"/>
        </w:rPr>
      </w:pPr>
    </w:p>
    <w:p w:rsidR="006173F0" w:rsidRPr="00A52A94" w:rsidRDefault="006173F0" w:rsidP="006173F0">
      <w:pPr>
        <w:jc w:val="both"/>
        <w:rPr>
          <w:rFonts w:cs="Courier New"/>
          <w:color w:val="000000"/>
          <w:sz w:val="20"/>
          <w:lang w:val="es-ES_tradnl" w:eastAsia="es-ES_tradnl"/>
        </w:rPr>
      </w:pPr>
      <w:r w:rsidRPr="00A52A94">
        <w:rPr>
          <w:rFonts w:cs="Courier New"/>
          <w:color w:val="000000"/>
          <w:sz w:val="20"/>
          <w:lang w:val="es-ES_tradnl" w:eastAsia="es-ES_tradnl"/>
        </w:rPr>
        <w:t>La doctrina se cuestiona</w:t>
      </w:r>
      <w:r>
        <w:rPr>
          <w:rFonts w:cs="Courier New"/>
          <w:color w:val="000000"/>
          <w:sz w:val="20"/>
          <w:lang w:val="es-ES_tradnl" w:eastAsia="es-ES_tradnl"/>
        </w:rPr>
        <w:t>ba</w:t>
      </w:r>
      <w:r w:rsidRPr="00A52A94">
        <w:rPr>
          <w:rFonts w:cs="Courier New"/>
          <w:color w:val="000000"/>
          <w:sz w:val="20"/>
          <w:lang w:val="es-ES_tradnl" w:eastAsia="es-ES_tradnl"/>
        </w:rPr>
        <w:t xml:space="preserve"> </w:t>
      </w:r>
      <w:r>
        <w:rPr>
          <w:rFonts w:cs="Courier New"/>
          <w:color w:val="000000"/>
          <w:sz w:val="20"/>
          <w:lang w:val="es-ES_tradnl" w:eastAsia="es-ES_tradnl"/>
        </w:rPr>
        <w:t>antes</w:t>
      </w:r>
      <w:r w:rsidRPr="00A52A94">
        <w:rPr>
          <w:rFonts w:cs="Courier New"/>
          <w:color w:val="000000"/>
          <w:sz w:val="20"/>
          <w:lang w:val="es-ES_tradnl" w:eastAsia="es-ES_tradnl"/>
        </w:rPr>
        <w:t xml:space="preserve"> la idoneidad de las capitulaciones matrimoniales para pactar </w:t>
      </w:r>
      <w:r>
        <w:rPr>
          <w:rFonts w:cs="Courier New"/>
          <w:color w:val="000000"/>
          <w:sz w:val="20"/>
          <w:lang w:val="es-ES_tradnl" w:eastAsia="es-ES_tradnl"/>
        </w:rPr>
        <w:t xml:space="preserve">este contenido. Superando una </w:t>
      </w:r>
      <w:r w:rsidRPr="00A52A94">
        <w:rPr>
          <w:rFonts w:cs="Courier New"/>
          <w:color w:val="000000"/>
          <w:sz w:val="20"/>
          <w:lang w:val="es-ES_tradnl" w:eastAsia="es-ES_tradnl"/>
        </w:rPr>
        <w:t xml:space="preserve">interpretación </w:t>
      </w:r>
      <w:r>
        <w:rPr>
          <w:rFonts w:cs="Courier New"/>
          <w:color w:val="000000"/>
          <w:sz w:val="20"/>
          <w:lang w:val="es-ES_tradnl" w:eastAsia="es-ES_tradnl"/>
        </w:rPr>
        <w:t xml:space="preserve">estricta </w:t>
      </w:r>
      <w:r w:rsidRPr="00A52A94">
        <w:rPr>
          <w:rFonts w:cs="Courier New"/>
          <w:color w:val="000000"/>
          <w:sz w:val="20"/>
          <w:lang w:val="es-ES_tradnl" w:eastAsia="es-ES_tradnl"/>
        </w:rPr>
        <w:t>del art. 1325</w:t>
      </w:r>
      <w:r>
        <w:rPr>
          <w:rFonts w:cs="Courier New"/>
          <w:color w:val="000000"/>
          <w:sz w:val="20"/>
          <w:lang w:val="es-ES_tradnl" w:eastAsia="es-ES_tradnl"/>
        </w:rPr>
        <w:t xml:space="preserve"> Cc</w:t>
      </w:r>
      <w:r w:rsidRPr="00A52A94">
        <w:rPr>
          <w:rFonts w:cs="Courier New"/>
          <w:color w:val="000000"/>
          <w:sz w:val="20"/>
          <w:lang w:val="es-ES_tradnl" w:eastAsia="es-ES_tradnl"/>
        </w:rPr>
        <w:t xml:space="preserve">, </w:t>
      </w:r>
      <w:r>
        <w:rPr>
          <w:rFonts w:cs="Courier New"/>
          <w:color w:val="000000"/>
          <w:sz w:val="20"/>
          <w:lang w:val="es-ES_tradnl" w:eastAsia="es-ES_tradnl"/>
        </w:rPr>
        <w:t xml:space="preserve">la doctrina </w:t>
      </w:r>
      <w:r w:rsidRPr="00A52A94">
        <w:rPr>
          <w:rFonts w:cs="Courier New"/>
          <w:color w:val="000000"/>
          <w:sz w:val="20"/>
          <w:lang w:val="es-ES_tradnl" w:eastAsia="es-ES_tradnl"/>
        </w:rPr>
        <w:t xml:space="preserve">admite </w:t>
      </w:r>
      <w:r>
        <w:rPr>
          <w:rFonts w:cs="Courier New"/>
          <w:color w:val="000000"/>
          <w:sz w:val="20"/>
          <w:lang w:val="es-ES_tradnl" w:eastAsia="es-ES_tradnl"/>
        </w:rPr>
        <w:t xml:space="preserve">en la actualidad </w:t>
      </w:r>
      <w:r w:rsidRPr="00A52A94">
        <w:rPr>
          <w:rFonts w:cs="Courier New"/>
          <w:color w:val="000000"/>
          <w:sz w:val="20"/>
          <w:lang w:val="es-ES_tradnl" w:eastAsia="es-ES_tradnl"/>
        </w:rPr>
        <w:t xml:space="preserve">con carácter general </w:t>
      </w:r>
      <w:r>
        <w:rPr>
          <w:rFonts w:cs="Courier New"/>
          <w:color w:val="000000"/>
          <w:sz w:val="20"/>
          <w:lang w:val="es-ES_tradnl" w:eastAsia="es-ES_tradnl"/>
        </w:rPr>
        <w:t>como parte de su contenido también este tipo</w:t>
      </w:r>
      <w:r w:rsidRPr="00A52A94">
        <w:rPr>
          <w:rFonts w:cs="Courier New"/>
          <w:color w:val="000000"/>
          <w:sz w:val="20"/>
          <w:lang w:val="es-ES_tradnl" w:eastAsia="es-ES_tradnl"/>
        </w:rPr>
        <w:t xml:space="preserve"> de estipulaciones.</w:t>
      </w:r>
    </w:p>
    <w:p w:rsidR="006173F0" w:rsidRPr="00A52A94" w:rsidRDefault="006173F0" w:rsidP="006173F0">
      <w:pPr>
        <w:jc w:val="both"/>
        <w:rPr>
          <w:rFonts w:cs="Courier New"/>
          <w:color w:val="000000"/>
          <w:sz w:val="20"/>
          <w:lang w:val="es-ES_tradnl" w:eastAsia="es-ES_tradnl"/>
        </w:rPr>
      </w:pPr>
    </w:p>
    <w:p w:rsidR="006173F0" w:rsidRDefault="006173F0" w:rsidP="00A52A94">
      <w:pPr>
        <w:rPr>
          <w:rFonts w:cs="Courier New"/>
          <w:sz w:val="20"/>
          <w:lang w:val="es-ES_tradnl"/>
        </w:rPr>
      </w:pPr>
    </w:p>
    <w:p w:rsidR="006173F0" w:rsidRDefault="006173F0" w:rsidP="00A52A94">
      <w:pPr>
        <w:rPr>
          <w:rFonts w:cs="Courier New"/>
          <w:sz w:val="20"/>
          <w:lang w:val="es-ES_tradnl"/>
        </w:rPr>
      </w:pPr>
    </w:p>
    <w:p w:rsidR="00A52A94" w:rsidRDefault="00BD0024" w:rsidP="00A52A94">
      <w:pPr>
        <w:rPr>
          <w:rFonts w:cs="Courier New"/>
          <w:sz w:val="20"/>
          <w:lang w:val="es-ES_tradnl"/>
        </w:rPr>
      </w:pPr>
      <w:r w:rsidRPr="006173F0">
        <w:rPr>
          <w:rFonts w:cs="Courier New"/>
          <w:b/>
          <w:sz w:val="20"/>
          <w:lang w:val="es-ES_tradnl"/>
        </w:rPr>
        <w:t xml:space="preserve">EJEMPLOS </w:t>
      </w:r>
      <w:r>
        <w:rPr>
          <w:rFonts w:cs="Courier New"/>
          <w:sz w:val="20"/>
          <w:lang w:val="es-ES_tradnl"/>
        </w:rPr>
        <w:t xml:space="preserve">(aparte pactos típicos con apoyo en arts 120, 223, 826 –no 831- y 1341) </w:t>
      </w:r>
    </w:p>
    <w:p w:rsidR="00BD0024" w:rsidRPr="00A52A94" w:rsidRDefault="00BD0024" w:rsidP="00A52A94">
      <w:pPr>
        <w:rPr>
          <w:rFonts w:cs="Courier New"/>
          <w:sz w:val="20"/>
        </w:rPr>
      </w:pPr>
    </w:p>
    <w:p w:rsidR="00BD0024" w:rsidRPr="00BD0024" w:rsidRDefault="00BD0024" w:rsidP="006173F0">
      <w:pPr>
        <w:ind w:left="360"/>
        <w:jc w:val="both"/>
        <w:rPr>
          <w:rFonts w:cs="Courier New"/>
          <w:color w:val="000000"/>
          <w:sz w:val="20"/>
          <w:lang w:val="es-ES_tradnl" w:eastAsia="es-ES_tradnl"/>
        </w:rPr>
      </w:pPr>
      <w:r w:rsidRPr="00BD0024">
        <w:rPr>
          <w:rFonts w:cs="Courier New"/>
          <w:color w:val="000000"/>
          <w:sz w:val="20"/>
          <w:lang w:val="es-ES_tradnl" w:eastAsia="es-ES_tradnl"/>
        </w:rPr>
        <w:t>PACTOS SOBRE INDEMNIZACIÓN:</w:t>
      </w:r>
    </w:p>
    <w:p w:rsidR="00BD0024" w:rsidRPr="006173F0" w:rsidRDefault="00BD0024" w:rsidP="006173F0">
      <w:pPr>
        <w:ind w:left="360"/>
        <w:jc w:val="both"/>
        <w:rPr>
          <w:rFonts w:cs="Courier New"/>
          <w:b/>
          <w:color w:val="000000"/>
          <w:sz w:val="20"/>
          <w:lang w:val="es-ES_tradnl" w:eastAsia="es-ES_tradnl"/>
        </w:rPr>
      </w:pPr>
    </w:p>
    <w:p w:rsidR="00A52A94" w:rsidRPr="00BD0024" w:rsidRDefault="00BD0024" w:rsidP="006173F0">
      <w:pPr>
        <w:pStyle w:val="Prrafodelista"/>
        <w:ind w:left="1080"/>
        <w:rPr>
          <w:lang w:val="es-ES_tradnl" w:eastAsia="es-ES_tradnl"/>
        </w:rPr>
      </w:pPr>
      <w:r w:rsidRPr="006173F0">
        <w:rPr>
          <w:b/>
          <w:lang w:val="es-ES_tradnl" w:eastAsia="es-ES_tradnl"/>
        </w:rPr>
        <w:t>POR INCUMPLIMIENTO DE LOS DEBERES CONYUGALES</w:t>
      </w:r>
      <w:r w:rsidR="00A52A94" w:rsidRPr="00BD0024">
        <w:rPr>
          <w:lang w:val="es-ES_tradnl" w:eastAsia="es-ES_tradnl"/>
        </w:rPr>
        <w:t>: La doctrina admite la validez de un acuerdo prenupcial consistente en fijar una indemnización a cargo del cónyuge incumplidor de los deberes incoercibles que derivan del matrimonio</w:t>
      </w:r>
      <w:r w:rsidRPr="00BD0024">
        <w:rPr>
          <w:lang w:val="es-ES_tradnl" w:eastAsia="es-ES_tradnl"/>
        </w:rPr>
        <w:t xml:space="preserve"> (</w:t>
      </w:r>
      <w:r w:rsidR="00A52A94" w:rsidRPr="00BD0024">
        <w:rPr>
          <w:lang w:val="es-ES_tradnl" w:eastAsia="es-ES_tradnl"/>
        </w:rPr>
        <w:t>a diferencia de los acuerdos de supresión de los deberes conyugales, no altera</w:t>
      </w:r>
      <w:r w:rsidRPr="00BD0024">
        <w:rPr>
          <w:lang w:val="es-ES_tradnl" w:eastAsia="es-ES_tradnl"/>
        </w:rPr>
        <w:t>n</w:t>
      </w:r>
      <w:r w:rsidR="00A52A94" w:rsidRPr="00BD0024">
        <w:rPr>
          <w:lang w:val="es-ES_tradnl" w:eastAsia="es-ES_tradnl"/>
        </w:rPr>
        <w:t xml:space="preserve"> contenido indisponible</w:t>
      </w:r>
      <w:r w:rsidRPr="00BD0024">
        <w:rPr>
          <w:lang w:val="es-ES_tradnl" w:eastAsia="es-ES_tradnl"/>
        </w:rPr>
        <w:t>)</w:t>
      </w:r>
      <w:r w:rsidR="00A52A94" w:rsidRPr="00BD0024">
        <w:rPr>
          <w:lang w:val="es-ES_tradnl" w:eastAsia="es-ES_tradnl"/>
        </w:rPr>
        <w:t xml:space="preserve">. </w:t>
      </w:r>
    </w:p>
    <w:p w:rsidR="00BD0024" w:rsidRPr="00A52A94" w:rsidRDefault="00BD0024" w:rsidP="006173F0">
      <w:pPr>
        <w:ind w:left="360"/>
        <w:jc w:val="both"/>
        <w:rPr>
          <w:rFonts w:cs="Courier New"/>
          <w:b/>
          <w:color w:val="000000"/>
          <w:sz w:val="20"/>
          <w:u w:val="single"/>
          <w:lang w:val="es-ES_tradnl" w:eastAsia="es-ES_tradnl"/>
        </w:rPr>
      </w:pPr>
    </w:p>
    <w:p w:rsidR="00BD0024" w:rsidRPr="006173F0" w:rsidRDefault="00BD0024" w:rsidP="006173F0">
      <w:pPr>
        <w:pStyle w:val="Prrafodelista"/>
        <w:ind w:left="1080"/>
        <w:rPr>
          <w:lang w:val="es-ES_tradnl" w:eastAsia="es-ES_tradnl"/>
        </w:rPr>
      </w:pPr>
      <w:r w:rsidRPr="006173F0">
        <w:rPr>
          <w:u w:val="single"/>
          <w:lang w:val="es-ES_tradnl" w:eastAsia="es-ES_tradnl"/>
        </w:rPr>
        <w:t>por ruptura del matrimonio</w:t>
      </w:r>
      <w:r w:rsidRPr="006173F0">
        <w:rPr>
          <w:lang w:val="es-ES_tradnl" w:eastAsia="es-ES_tradnl"/>
        </w:rPr>
        <w:t xml:space="preserve">: La SAP Almería 17 de febrero de 2003 declara su nulidad, por considerarlos cláusulas penales que limitarían el derecho de separación matrimonial reconocido implícitamente en el art. 32.2 CE. </w:t>
      </w:r>
    </w:p>
    <w:p w:rsidR="00A52A94" w:rsidRPr="006173F0" w:rsidRDefault="00A52A94" w:rsidP="006173F0">
      <w:pPr>
        <w:ind w:left="360"/>
        <w:jc w:val="both"/>
        <w:rPr>
          <w:rFonts w:cs="Courier New"/>
          <w:color w:val="000000"/>
          <w:sz w:val="20"/>
          <w:u w:val="single"/>
          <w:lang w:val="es-ES_tradnl" w:eastAsia="es-ES_tradnl"/>
        </w:rPr>
      </w:pPr>
    </w:p>
    <w:p w:rsidR="00A52A94" w:rsidRPr="00A52A94" w:rsidRDefault="00A52A94" w:rsidP="006173F0">
      <w:pPr>
        <w:ind w:left="360"/>
        <w:jc w:val="both"/>
        <w:rPr>
          <w:rFonts w:cs="Courier New"/>
          <w:color w:val="000000"/>
          <w:sz w:val="20"/>
          <w:lang w:val="es-ES_tradnl" w:eastAsia="es-ES_tradnl"/>
        </w:rPr>
      </w:pPr>
      <w:r w:rsidRPr="006173F0">
        <w:rPr>
          <w:rFonts w:cs="Courier New"/>
          <w:color w:val="000000"/>
          <w:sz w:val="20"/>
          <w:u w:val="single"/>
          <w:lang w:val="es-ES_tradnl" w:eastAsia="es-ES_tradnl"/>
        </w:rPr>
        <w:t>Pactos sobre causas de separación o divorcio</w:t>
      </w:r>
      <w:r w:rsidRPr="00A52A94">
        <w:rPr>
          <w:rFonts w:cs="Courier New"/>
          <w:color w:val="000000"/>
          <w:sz w:val="20"/>
          <w:lang w:val="es-ES_tradnl" w:eastAsia="es-ES_tradnl"/>
        </w:rPr>
        <w:t>: Tras la reforma del C</w:t>
      </w:r>
      <w:r w:rsidR="00BD0024">
        <w:rPr>
          <w:rFonts w:cs="Courier New"/>
          <w:color w:val="000000"/>
          <w:sz w:val="20"/>
          <w:lang w:val="es-ES_tradnl" w:eastAsia="es-ES_tradnl"/>
        </w:rPr>
        <w:t>c</w:t>
      </w:r>
      <w:r w:rsidRPr="00A52A94">
        <w:rPr>
          <w:rFonts w:cs="Courier New"/>
          <w:color w:val="000000"/>
          <w:sz w:val="20"/>
          <w:lang w:val="es-ES_tradnl" w:eastAsia="es-ES_tradnl"/>
        </w:rPr>
        <w:t xml:space="preserve"> por Ley 8 de julio</w:t>
      </w:r>
      <w:r w:rsidR="00BD0024">
        <w:rPr>
          <w:rFonts w:cs="Courier New"/>
          <w:color w:val="000000"/>
          <w:sz w:val="20"/>
          <w:lang w:val="es-ES_tradnl" w:eastAsia="es-ES_tradnl"/>
        </w:rPr>
        <w:t xml:space="preserve"> 2015</w:t>
      </w:r>
      <w:r w:rsidRPr="00A52A94">
        <w:rPr>
          <w:rFonts w:cs="Courier New"/>
          <w:color w:val="000000"/>
          <w:sz w:val="20"/>
          <w:lang w:val="es-ES_tradnl" w:eastAsia="es-ES_tradnl"/>
        </w:rPr>
        <w:t xml:space="preserve">, </w:t>
      </w:r>
      <w:r w:rsidR="002A3438">
        <w:rPr>
          <w:rFonts w:cs="Courier New"/>
          <w:color w:val="000000"/>
          <w:sz w:val="20"/>
          <w:lang w:val="es-ES_tradnl" w:eastAsia="es-ES_tradnl"/>
        </w:rPr>
        <w:t>se exige</w:t>
      </w:r>
      <w:r w:rsidRPr="00A52A94">
        <w:rPr>
          <w:rFonts w:cs="Courier New"/>
          <w:color w:val="000000"/>
          <w:sz w:val="20"/>
          <w:lang w:val="es-ES_tradnl" w:eastAsia="es-ES_tradnl"/>
        </w:rPr>
        <w:t xml:space="preserve"> únicamente la voluntad de una de las partes y el transcurso de un plazo mínimo tras el matrimonio. Un acuerdo </w:t>
      </w:r>
      <w:r w:rsidR="002A3438">
        <w:rPr>
          <w:rFonts w:cs="Courier New"/>
          <w:color w:val="000000"/>
          <w:sz w:val="20"/>
          <w:lang w:val="es-ES_tradnl" w:eastAsia="es-ES_tradnl"/>
        </w:rPr>
        <w:t xml:space="preserve">tal supondría </w:t>
      </w:r>
      <w:r w:rsidRPr="00A52A94">
        <w:rPr>
          <w:rFonts w:cs="Courier New"/>
          <w:color w:val="000000"/>
          <w:sz w:val="20"/>
          <w:lang w:val="es-ES_tradnl" w:eastAsia="es-ES_tradnl"/>
        </w:rPr>
        <w:t>modifica</w:t>
      </w:r>
      <w:r w:rsidR="002A3438">
        <w:rPr>
          <w:rFonts w:cs="Courier New"/>
          <w:color w:val="000000"/>
          <w:sz w:val="20"/>
          <w:lang w:val="es-ES_tradnl" w:eastAsia="es-ES_tradnl"/>
        </w:rPr>
        <w:t>r</w:t>
      </w:r>
      <w:r w:rsidRPr="00A52A94">
        <w:rPr>
          <w:rFonts w:cs="Courier New"/>
          <w:color w:val="000000"/>
          <w:sz w:val="20"/>
          <w:lang w:val="es-ES_tradnl" w:eastAsia="es-ES_tradnl"/>
        </w:rPr>
        <w:t xml:space="preserve"> el legal existente, lo que para la doctrina </w:t>
      </w:r>
      <w:r w:rsidR="00BD0024">
        <w:rPr>
          <w:rFonts w:cs="Courier New"/>
          <w:color w:val="000000"/>
          <w:sz w:val="20"/>
          <w:lang w:val="es-ES_tradnl" w:eastAsia="es-ES_tradnl"/>
        </w:rPr>
        <w:t>es</w:t>
      </w:r>
      <w:r w:rsidRPr="00A52A94">
        <w:rPr>
          <w:rFonts w:cs="Courier New"/>
          <w:color w:val="000000"/>
          <w:sz w:val="20"/>
          <w:lang w:val="es-ES_tradnl" w:eastAsia="es-ES_tradnl"/>
        </w:rPr>
        <w:t xml:space="preserve"> </w:t>
      </w:r>
      <w:r w:rsidR="00BD0024">
        <w:rPr>
          <w:rFonts w:cs="Courier New"/>
          <w:color w:val="000000"/>
          <w:sz w:val="20"/>
          <w:lang w:val="es-ES_tradnl" w:eastAsia="es-ES_tradnl"/>
        </w:rPr>
        <w:t>in</w:t>
      </w:r>
      <w:r w:rsidR="002A3438">
        <w:rPr>
          <w:rFonts w:cs="Courier New"/>
          <w:color w:val="000000"/>
          <w:sz w:val="20"/>
          <w:lang w:val="es-ES_tradnl" w:eastAsia="es-ES_tradnl"/>
        </w:rPr>
        <w:t>admisible</w:t>
      </w:r>
      <w:r w:rsidRPr="00A52A94">
        <w:rPr>
          <w:rFonts w:cs="Courier New"/>
          <w:color w:val="000000"/>
          <w:sz w:val="20"/>
          <w:lang w:val="es-ES_tradnl" w:eastAsia="es-ES_tradnl"/>
        </w:rPr>
        <w:t>.</w:t>
      </w:r>
    </w:p>
    <w:p w:rsidR="00A52A94" w:rsidRPr="00A52A94" w:rsidRDefault="00A52A94" w:rsidP="006173F0">
      <w:pPr>
        <w:ind w:left="360"/>
        <w:jc w:val="both"/>
        <w:rPr>
          <w:rFonts w:cs="Courier New"/>
          <w:color w:val="000000"/>
          <w:sz w:val="20"/>
          <w:lang w:val="es-ES_tradnl" w:eastAsia="es-ES_tradnl"/>
        </w:rPr>
      </w:pPr>
    </w:p>
    <w:p w:rsidR="00A52A94" w:rsidRDefault="00BD0024" w:rsidP="006173F0">
      <w:pPr>
        <w:ind w:left="360"/>
        <w:jc w:val="both"/>
        <w:rPr>
          <w:rFonts w:cs="Courier New"/>
          <w:color w:val="000000"/>
          <w:sz w:val="20"/>
          <w:lang w:val="es-ES_tradnl" w:eastAsia="es-ES_tradnl"/>
        </w:rPr>
      </w:pPr>
      <w:r w:rsidRPr="006173F0">
        <w:rPr>
          <w:rFonts w:cs="Courier New"/>
          <w:b/>
          <w:color w:val="000000"/>
          <w:sz w:val="20"/>
          <w:lang w:val="es-ES_tradnl" w:eastAsia="es-ES_tradnl"/>
        </w:rPr>
        <w:t>PACTOS PREMATRIMONIALES COMO CONVENIO REGULADOR</w:t>
      </w:r>
      <w:r w:rsidR="00A52A94" w:rsidRPr="00A52A94">
        <w:rPr>
          <w:rFonts w:cs="Courier New"/>
          <w:b/>
          <w:color w:val="000000"/>
          <w:sz w:val="20"/>
          <w:lang w:val="es-ES_tradnl" w:eastAsia="es-ES_tradnl"/>
        </w:rPr>
        <w:t xml:space="preserve">: </w:t>
      </w:r>
      <w:r w:rsidR="00EF4D97">
        <w:rPr>
          <w:rFonts w:cs="Courier New"/>
          <w:color w:val="000000"/>
          <w:sz w:val="20"/>
          <w:lang w:val="es-ES_tradnl" w:eastAsia="es-ES_tradnl"/>
        </w:rPr>
        <w:t>P</w:t>
      </w:r>
      <w:r w:rsidR="00A52A94" w:rsidRPr="00A52A94">
        <w:rPr>
          <w:rFonts w:cs="Courier New"/>
          <w:color w:val="000000"/>
          <w:sz w:val="20"/>
          <w:lang w:val="es-ES_tradnl" w:eastAsia="es-ES_tradnl"/>
        </w:rPr>
        <w:t xml:space="preserve">or el hecho de haberse celebrado antes de la crisis no dejan de ser </w:t>
      </w:r>
      <w:r w:rsidR="00A52A94" w:rsidRPr="00A52A94">
        <w:rPr>
          <w:rFonts w:cs="Courier New"/>
          <w:i/>
          <w:color w:val="000000"/>
          <w:sz w:val="20"/>
          <w:lang w:val="es-ES_tradnl" w:eastAsia="es-ES_tradnl"/>
        </w:rPr>
        <w:t>“acuerdos de los cónyuges, adoptados para regular las consecuencias de la nulidad, separación o divorcio”</w:t>
      </w:r>
      <w:r w:rsidR="00A52A94" w:rsidRPr="00A52A94">
        <w:rPr>
          <w:rFonts w:cs="Courier New"/>
          <w:color w:val="000000"/>
          <w:sz w:val="20"/>
          <w:lang w:val="es-ES_tradnl" w:eastAsia="es-ES_tradnl"/>
        </w:rPr>
        <w:t xml:space="preserve"> (art. 90)</w:t>
      </w:r>
      <w:r w:rsidR="006173F0">
        <w:rPr>
          <w:rFonts w:cs="Courier New"/>
          <w:color w:val="000000"/>
          <w:sz w:val="20"/>
          <w:lang w:val="es-ES_tradnl" w:eastAsia="es-ES_tradnl"/>
        </w:rPr>
        <w:t>.</w:t>
      </w:r>
    </w:p>
    <w:p w:rsidR="00EF4D97" w:rsidRPr="006173F0" w:rsidRDefault="00EF4D97" w:rsidP="006173F0">
      <w:pPr>
        <w:ind w:left="360"/>
        <w:jc w:val="both"/>
        <w:rPr>
          <w:rFonts w:cs="Courier New"/>
          <w:color w:val="000000"/>
          <w:sz w:val="20"/>
          <w:lang w:val="es-ES_tradnl" w:eastAsia="es-ES_tradnl"/>
        </w:rPr>
      </w:pPr>
    </w:p>
    <w:p w:rsidR="00A52A94" w:rsidRPr="006173F0" w:rsidRDefault="006173F0" w:rsidP="006173F0">
      <w:pPr>
        <w:ind w:left="360"/>
        <w:jc w:val="both"/>
        <w:rPr>
          <w:rFonts w:cs="Courier New"/>
          <w:color w:val="000000"/>
          <w:sz w:val="20"/>
          <w:lang w:val="es-ES_tradnl" w:eastAsia="es-ES_tradnl"/>
        </w:rPr>
      </w:pPr>
      <w:r w:rsidRPr="006173F0">
        <w:rPr>
          <w:rFonts w:cs="Courier New"/>
          <w:b/>
          <w:color w:val="000000"/>
          <w:sz w:val="20"/>
          <w:lang w:val="es-ES_tradnl" w:eastAsia="es-ES_tradnl"/>
        </w:rPr>
        <w:t>RENUNCIA ANTICIPADA A LA COMPENSACIÓN POR DESEQUILIBRIO ECONÓMICO</w:t>
      </w:r>
      <w:r w:rsidR="00A52A94" w:rsidRPr="006173F0">
        <w:rPr>
          <w:rFonts w:cs="Courier New"/>
          <w:b/>
          <w:color w:val="000000"/>
          <w:sz w:val="20"/>
          <w:lang w:val="es-ES_tradnl" w:eastAsia="es-ES_tradnl"/>
        </w:rPr>
        <w:t xml:space="preserve">: </w:t>
      </w:r>
      <w:r w:rsidR="00EF4D97" w:rsidRPr="006173F0">
        <w:rPr>
          <w:rFonts w:cs="Courier New"/>
          <w:color w:val="000000"/>
          <w:sz w:val="20"/>
          <w:lang w:val="es-ES_tradnl" w:eastAsia="es-ES_tradnl"/>
        </w:rPr>
        <w:t>L</w:t>
      </w:r>
      <w:r w:rsidR="00A52A94" w:rsidRPr="006173F0">
        <w:rPr>
          <w:rFonts w:cs="Courier New"/>
          <w:color w:val="000000"/>
          <w:sz w:val="20"/>
          <w:lang w:val="es-ES_tradnl" w:eastAsia="es-ES_tradnl"/>
        </w:rPr>
        <w:t>a STS 2.12.1987, admit</w:t>
      </w:r>
      <w:r w:rsidR="00EF4D97" w:rsidRPr="006173F0">
        <w:rPr>
          <w:rFonts w:cs="Courier New"/>
          <w:color w:val="000000"/>
          <w:sz w:val="20"/>
          <w:lang w:val="es-ES_tradnl" w:eastAsia="es-ES_tradnl"/>
        </w:rPr>
        <w:t>ió</w:t>
      </w:r>
      <w:r w:rsidR="00A52A94" w:rsidRPr="006173F0">
        <w:rPr>
          <w:rFonts w:cs="Courier New"/>
          <w:color w:val="000000"/>
          <w:sz w:val="20"/>
          <w:lang w:val="es-ES_tradnl" w:eastAsia="es-ES_tradnl"/>
        </w:rPr>
        <w:t xml:space="preserve"> </w:t>
      </w:r>
      <w:r w:rsidR="00EF4D97" w:rsidRPr="006173F0">
        <w:rPr>
          <w:rFonts w:cs="Courier New"/>
          <w:color w:val="000000"/>
          <w:sz w:val="20"/>
          <w:lang w:val="es-ES_tradnl" w:eastAsia="es-ES_tradnl"/>
        </w:rPr>
        <w:t>su</w:t>
      </w:r>
      <w:r w:rsidR="00A52A94" w:rsidRPr="006173F0">
        <w:rPr>
          <w:rFonts w:cs="Courier New"/>
          <w:color w:val="000000"/>
          <w:sz w:val="20"/>
          <w:lang w:val="es-ES_tradnl" w:eastAsia="es-ES_tradnl"/>
        </w:rPr>
        <w:t xml:space="preserve"> licitud</w:t>
      </w:r>
      <w:r w:rsidR="00EF4D97" w:rsidRPr="006173F0">
        <w:rPr>
          <w:rFonts w:cs="Courier New"/>
          <w:color w:val="000000"/>
          <w:sz w:val="20"/>
          <w:lang w:val="es-ES_tradnl" w:eastAsia="es-ES_tradnl"/>
        </w:rPr>
        <w:t>,</w:t>
      </w:r>
      <w:r w:rsidR="00A52A94" w:rsidRPr="006173F0">
        <w:rPr>
          <w:rFonts w:cs="Courier New"/>
          <w:color w:val="000000"/>
          <w:sz w:val="20"/>
          <w:lang w:val="es-ES_tradnl" w:eastAsia="es-ES_tradnl"/>
        </w:rPr>
        <w:t xml:space="preserve"> en base al carácter dispositivo del art. 97 Cc. La RDG 10.11.1995 dej</w:t>
      </w:r>
      <w:r w:rsidR="00EF4D97" w:rsidRPr="006173F0">
        <w:rPr>
          <w:rFonts w:cs="Courier New"/>
          <w:color w:val="000000"/>
          <w:sz w:val="20"/>
          <w:lang w:val="es-ES_tradnl" w:eastAsia="es-ES_tradnl"/>
        </w:rPr>
        <w:t>a</w:t>
      </w:r>
      <w:r w:rsidR="00A52A94" w:rsidRPr="006173F0">
        <w:rPr>
          <w:rFonts w:cs="Courier New"/>
          <w:color w:val="000000"/>
          <w:sz w:val="20"/>
          <w:lang w:val="es-ES_tradnl" w:eastAsia="es-ES_tradnl"/>
        </w:rPr>
        <w:t xml:space="preserve"> claro </w:t>
      </w:r>
      <w:r w:rsidR="00EF4D97" w:rsidRPr="006173F0">
        <w:rPr>
          <w:rFonts w:cs="Courier New"/>
          <w:color w:val="000000"/>
          <w:sz w:val="20"/>
          <w:lang w:val="es-ES_tradnl" w:eastAsia="es-ES_tradnl"/>
        </w:rPr>
        <w:t>su carácter vinculante</w:t>
      </w:r>
      <w:r w:rsidR="00A52A94" w:rsidRPr="006173F0">
        <w:rPr>
          <w:rFonts w:cs="Courier New"/>
          <w:color w:val="000000"/>
          <w:sz w:val="20"/>
          <w:lang w:val="es-ES_tradnl" w:eastAsia="es-ES_tradnl"/>
        </w:rPr>
        <w:t xml:space="preserve">, aunque carezcan de la eficacia procesal propia del convenio homologado judicialmente. </w:t>
      </w:r>
    </w:p>
    <w:p w:rsidR="00A52A94" w:rsidRPr="006173F0" w:rsidRDefault="00A52A94" w:rsidP="006173F0">
      <w:pPr>
        <w:ind w:left="360"/>
        <w:jc w:val="both"/>
        <w:rPr>
          <w:rFonts w:cs="Courier New"/>
          <w:b/>
          <w:color w:val="000000"/>
          <w:sz w:val="20"/>
          <w:lang w:val="es-ES_tradnl" w:eastAsia="es-ES_tradnl"/>
        </w:rPr>
      </w:pPr>
    </w:p>
    <w:p w:rsidR="00A52A94" w:rsidRPr="00A52A94" w:rsidRDefault="006173F0" w:rsidP="006173F0">
      <w:pPr>
        <w:ind w:left="360"/>
        <w:jc w:val="both"/>
        <w:rPr>
          <w:rFonts w:cs="Courier New"/>
          <w:color w:val="000000"/>
          <w:sz w:val="20"/>
          <w:lang w:val="es-ES_tradnl" w:eastAsia="es-ES_tradnl"/>
        </w:rPr>
      </w:pPr>
      <w:r w:rsidRPr="006173F0">
        <w:rPr>
          <w:rFonts w:cs="Courier New"/>
          <w:b/>
          <w:color w:val="000000"/>
          <w:sz w:val="20"/>
          <w:lang w:val="es-ES_tradnl" w:eastAsia="es-ES_tradnl"/>
        </w:rPr>
        <w:t>RENUNCIA ANTICIPADA A LA COMPENSACIÓN POR EL TRABAJO PARA LA CASA</w:t>
      </w:r>
      <w:r w:rsidR="00A52A94" w:rsidRPr="006173F0">
        <w:rPr>
          <w:rFonts w:cs="Courier New"/>
          <w:b/>
          <w:color w:val="000000"/>
          <w:sz w:val="20"/>
          <w:lang w:val="es-ES_tradnl" w:eastAsia="es-ES_tradnl"/>
        </w:rPr>
        <w:t>:</w:t>
      </w:r>
      <w:r w:rsidR="00EF4D97" w:rsidRPr="006173F0">
        <w:rPr>
          <w:rFonts w:cs="Courier New"/>
          <w:b/>
          <w:color w:val="000000"/>
          <w:sz w:val="20"/>
          <w:lang w:val="es-ES_tradnl" w:eastAsia="es-ES_tradnl"/>
        </w:rPr>
        <w:t xml:space="preserve"> </w:t>
      </w:r>
      <w:r w:rsidR="00A52A94" w:rsidRPr="006173F0">
        <w:rPr>
          <w:rFonts w:cs="Courier New"/>
          <w:color w:val="000000"/>
          <w:sz w:val="20"/>
          <w:lang w:val="es-ES_tradnl" w:eastAsia="es-ES_tradnl"/>
        </w:rPr>
        <w:t>E</w:t>
      </w:r>
      <w:r w:rsidR="00EF4D97" w:rsidRPr="006173F0">
        <w:rPr>
          <w:rFonts w:cs="Courier New"/>
          <w:color w:val="000000"/>
          <w:sz w:val="20"/>
          <w:lang w:val="es-ES_tradnl" w:eastAsia="es-ES_tradnl"/>
        </w:rPr>
        <w:t>n</w:t>
      </w:r>
      <w:r w:rsidR="00EF4D97">
        <w:rPr>
          <w:rFonts w:cs="Courier New"/>
          <w:color w:val="000000"/>
          <w:sz w:val="20"/>
          <w:lang w:val="es-ES_tradnl" w:eastAsia="es-ES_tradnl"/>
        </w:rPr>
        <w:t xml:space="preserve"> s</w:t>
      </w:r>
      <w:r w:rsidR="00A52A94" w:rsidRPr="00A52A94">
        <w:rPr>
          <w:rFonts w:cs="Courier New"/>
          <w:color w:val="000000"/>
          <w:sz w:val="20"/>
          <w:lang w:val="es-ES_tradnl" w:eastAsia="es-ES_tradnl"/>
        </w:rPr>
        <w:t>ede de separación de bienes</w:t>
      </w:r>
      <w:r w:rsidR="00EF4D97">
        <w:rPr>
          <w:rFonts w:cs="Courier New"/>
          <w:color w:val="000000"/>
          <w:sz w:val="20"/>
          <w:lang w:val="es-ES_tradnl" w:eastAsia="es-ES_tradnl"/>
        </w:rPr>
        <w:t xml:space="preserve">, el </w:t>
      </w:r>
      <w:r w:rsidR="00A52A94" w:rsidRPr="00A52A94">
        <w:rPr>
          <w:rFonts w:cs="Courier New"/>
          <w:color w:val="000000"/>
          <w:sz w:val="20"/>
          <w:lang w:val="es-ES_tradnl" w:eastAsia="es-ES_tradnl"/>
        </w:rPr>
        <w:t>art. 1438 Cc es de carácter dispositivo (no se encuentra entre las normas imperativas de régimen primario). Por tanto,</w:t>
      </w:r>
      <w:r w:rsidR="00A52A94" w:rsidRPr="00A52A94">
        <w:rPr>
          <w:rFonts w:cs="Courier New"/>
          <w:color w:val="000000"/>
          <w:sz w:val="20"/>
          <w:u w:val="words"/>
          <w:lang w:val="es-ES_tradnl" w:eastAsia="es-ES_tradnl"/>
        </w:rPr>
        <w:t xml:space="preserve"> </w:t>
      </w:r>
      <w:r w:rsidR="00A52A94" w:rsidRPr="00A52A94">
        <w:rPr>
          <w:rFonts w:cs="Courier New"/>
          <w:color w:val="000000"/>
          <w:sz w:val="20"/>
          <w:lang w:val="es-ES_tradnl" w:eastAsia="es-ES_tradnl"/>
        </w:rPr>
        <w:t>la doctrina se muestra en general favorable a su validez</w:t>
      </w:r>
      <w:r w:rsidR="00EF4D97">
        <w:rPr>
          <w:rFonts w:cs="Courier New"/>
          <w:color w:val="000000"/>
          <w:sz w:val="20"/>
          <w:lang w:val="es-ES_tradnl" w:eastAsia="es-ES_tradnl"/>
        </w:rPr>
        <w:t xml:space="preserve"> (</w:t>
      </w:r>
      <w:r w:rsidR="00A52A94" w:rsidRPr="00A52A94">
        <w:rPr>
          <w:rFonts w:cs="Courier New"/>
          <w:color w:val="000000"/>
          <w:sz w:val="20"/>
          <w:lang w:val="es-ES_tradnl" w:eastAsia="es-ES_tradnl"/>
        </w:rPr>
        <w:t>SAP Murcia 29.10.2002</w:t>
      </w:r>
      <w:r w:rsidR="00EF4D97">
        <w:rPr>
          <w:rFonts w:cs="Courier New"/>
          <w:color w:val="000000"/>
          <w:sz w:val="20"/>
          <w:lang w:val="es-ES_tradnl" w:eastAsia="es-ES_tradnl"/>
        </w:rPr>
        <w:t>)</w:t>
      </w:r>
      <w:r w:rsidR="00A52A94" w:rsidRPr="00A52A94">
        <w:rPr>
          <w:rFonts w:cs="Courier New"/>
          <w:color w:val="000000"/>
          <w:sz w:val="20"/>
          <w:lang w:val="es-ES_tradnl" w:eastAsia="es-ES_tradnl"/>
        </w:rPr>
        <w:t>.</w:t>
      </w:r>
    </w:p>
    <w:p w:rsidR="00A52A94" w:rsidRPr="00A52A94" w:rsidRDefault="00A52A94" w:rsidP="006173F0">
      <w:pPr>
        <w:ind w:left="360"/>
        <w:jc w:val="both"/>
        <w:rPr>
          <w:rFonts w:cs="Courier New"/>
          <w:color w:val="000000"/>
          <w:sz w:val="20"/>
          <w:lang w:val="es-ES_tradnl" w:eastAsia="es-ES_tradnl"/>
        </w:rPr>
      </w:pPr>
    </w:p>
    <w:p w:rsidR="00A52A94" w:rsidRPr="00A52A94" w:rsidRDefault="00A52A94" w:rsidP="006173F0">
      <w:pPr>
        <w:ind w:left="360"/>
        <w:jc w:val="both"/>
        <w:rPr>
          <w:rFonts w:cs="Courier New"/>
          <w:color w:val="000000"/>
          <w:sz w:val="20"/>
          <w:lang w:val="es-ES_tradnl" w:eastAsia="es-ES_tradnl"/>
        </w:rPr>
      </w:pPr>
      <w:r w:rsidRPr="006173F0">
        <w:rPr>
          <w:rFonts w:cs="Courier New"/>
          <w:color w:val="000000"/>
          <w:sz w:val="20"/>
          <w:u w:val="single"/>
          <w:lang w:val="es-ES_tradnl" w:eastAsia="es-ES_tradnl"/>
        </w:rPr>
        <w:lastRenderedPageBreak/>
        <w:t>Pa</w:t>
      </w:r>
      <w:r w:rsidR="00EF4D97" w:rsidRPr="006173F0">
        <w:rPr>
          <w:rFonts w:cs="Courier New"/>
          <w:color w:val="000000"/>
          <w:sz w:val="20"/>
          <w:u w:val="single"/>
          <w:lang w:val="es-ES_tradnl" w:eastAsia="es-ES_tradnl"/>
        </w:rPr>
        <w:t>c</w:t>
      </w:r>
      <w:r w:rsidRPr="006173F0">
        <w:rPr>
          <w:rFonts w:cs="Courier New"/>
          <w:color w:val="000000"/>
          <w:sz w:val="20"/>
          <w:u w:val="single"/>
          <w:lang w:val="es-ES_tradnl" w:eastAsia="es-ES_tradnl"/>
        </w:rPr>
        <w:t>tos relativos a la vida futura de los cónyuges</w:t>
      </w:r>
      <w:r w:rsidRPr="00A52A94">
        <w:rPr>
          <w:rFonts w:cs="Courier New"/>
          <w:color w:val="000000"/>
          <w:sz w:val="20"/>
          <w:lang w:val="es-ES_tradnl" w:eastAsia="es-ES_tradnl"/>
        </w:rPr>
        <w:t xml:space="preserve"> en virtud de los cuales se prohíba a uno de los cónyuges que contraiga nuevo matrimonio, convivir de hecho con alguien, dedi</w:t>
      </w:r>
      <w:r w:rsidR="006173F0">
        <w:rPr>
          <w:rFonts w:cs="Courier New"/>
          <w:color w:val="000000"/>
          <w:sz w:val="20"/>
          <w:lang w:val="es-ES_tradnl" w:eastAsia="es-ES_tradnl"/>
        </w:rPr>
        <w:t>carse</w:t>
      </w:r>
      <w:r w:rsidRPr="00A52A94">
        <w:rPr>
          <w:rFonts w:cs="Courier New"/>
          <w:color w:val="000000"/>
          <w:sz w:val="20"/>
          <w:lang w:val="es-ES_tradnl" w:eastAsia="es-ES_tradnl"/>
        </w:rPr>
        <w:t xml:space="preserve"> con posterioridad a alguna actividad o estable</w:t>
      </w:r>
      <w:r w:rsidR="006173F0">
        <w:rPr>
          <w:rFonts w:cs="Courier New"/>
          <w:color w:val="000000"/>
          <w:sz w:val="20"/>
          <w:lang w:val="es-ES_tradnl" w:eastAsia="es-ES_tradnl"/>
        </w:rPr>
        <w:t>cer</w:t>
      </w:r>
      <w:r w:rsidRPr="00A52A94">
        <w:rPr>
          <w:rFonts w:cs="Courier New"/>
          <w:color w:val="000000"/>
          <w:sz w:val="20"/>
          <w:lang w:val="es-ES_tradnl" w:eastAsia="es-ES_tradnl"/>
        </w:rPr>
        <w:t xml:space="preserve"> su domicilio en determinado lugar</w:t>
      </w:r>
      <w:r w:rsidR="00EF4D97">
        <w:rPr>
          <w:rFonts w:cs="Courier New"/>
          <w:color w:val="000000"/>
          <w:sz w:val="20"/>
          <w:lang w:val="es-ES_tradnl" w:eastAsia="es-ES_tradnl"/>
        </w:rPr>
        <w:t>. E</w:t>
      </w:r>
      <w:r w:rsidRPr="00A52A94">
        <w:rPr>
          <w:rFonts w:cs="Courier New"/>
          <w:color w:val="000000"/>
          <w:sz w:val="20"/>
          <w:lang w:val="es-ES_tradnl" w:eastAsia="es-ES_tradnl"/>
        </w:rPr>
        <w:t>n principio serían nulos</w:t>
      </w:r>
      <w:r w:rsidR="00EF4D97">
        <w:rPr>
          <w:rFonts w:cs="Courier New"/>
          <w:color w:val="000000"/>
          <w:sz w:val="20"/>
          <w:lang w:val="es-ES_tradnl" w:eastAsia="es-ES_tradnl"/>
        </w:rPr>
        <w:t>, ex 1255</w:t>
      </w:r>
      <w:r w:rsidRPr="00A52A94">
        <w:rPr>
          <w:rFonts w:cs="Courier New"/>
          <w:color w:val="000000"/>
          <w:sz w:val="20"/>
          <w:lang w:val="es-ES_tradnl" w:eastAsia="es-ES_tradnl"/>
        </w:rPr>
        <w:t>.</w:t>
      </w:r>
    </w:p>
    <w:p w:rsidR="00A52A94" w:rsidRPr="00A52A94" w:rsidRDefault="00A52A94" w:rsidP="006173F0">
      <w:pPr>
        <w:ind w:left="360"/>
        <w:jc w:val="both"/>
        <w:rPr>
          <w:rFonts w:cs="Courier New"/>
          <w:color w:val="000000"/>
          <w:sz w:val="20"/>
          <w:lang w:val="es-ES_tradnl" w:eastAsia="es-ES_tradnl"/>
        </w:rPr>
      </w:pPr>
    </w:p>
    <w:p w:rsidR="00A52A94" w:rsidRPr="006173F0" w:rsidRDefault="006173F0" w:rsidP="006173F0">
      <w:pPr>
        <w:ind w:left="360"/>
        <w:jc w:val="both"/>
        <w:rPr>
          <w:rFonts w:cs="Courier New"/>
          <w:color w:val="000000"/>
          <w:sz w:val="20"/>
          <w:lang w:val="es-ES_tradnl" w:eastAsia="es-ES_tradnl"/>
        </w:rPr>
      </w:pPr>
      <w:r w:rsidRPr="006173F0">
        <w:rPr>
          <w:rFonts w:cs="Courier New"/>
          <w:b/>
          <w:color w:val="000000"/>
          <w:sz w:val="20"/>
          <w:lang w:val="es-ES_tradnl" w:eastAsia="es-ES_tradnl"/>
        </w:rPr>
        <w:t>PACTOS PARA EXCLUIR LA ATRIBUCIÓN DEL USO DE LA VIVIENDA</w:t>
      </w:r>
      <w:r w:rsidRPr="00A52A94">
        <w:rPr>
          <w:rFonts w:cs="Courier New"/>
          <w:i/>
          <w:color w:val="000000"/>
          <w:sz w:val="20"/>
          <w:lang w:val="es-ES_tradnl" w:eastAsia="es-ES_tradnl"/>
        </w:rPr>
        <w:t xml:space="preserve"> </w:t>
      </w:r>
      <w:r w:rsidR="00A52A94" w:rsidRPr="006173F0">
        <w:rPr>
          <w:rFonts w:cs="Courier New"/>
          <w:color w:val="000000"/>
          <w:sz w:val="20"/>
          <w:lang w:val="es-ES_tradnl" w:eastAsia="es-ES_tradnl"/>
        </w:rPr>
        <w:t xml:space="preserve">al cónyuge no titular. </w:t>
      </w:r>
      <w:r>
        <w:rPr>
          <w:rFonts w:cs="Courier New"/>
          <w:color w:val="000000"/>
          <w:sz w:val="20"/>
          <w:lang w:val="es-ES_tradnl" w:eastAsia="es-ES_tradnl"/>
        </w:rPr>
        <w:t>Solo c</w:t>
      </w:r>
      <w:r w:rsidR="00A52A94" w:rsidRPr="006173F0">
        <w:rPr>
          <w:rFonts w:cs="Courier New"/>
          <w:color w:val="000000"/>
          <w:sz w:val="20"/>
          <w:lang w:val="es-ES_tradnl" w:eastAsia="es-ES_tradnl"/>
        </w:rPr>
        <w:t xml:space="preserve">uando se trata de un matrimonio sin hijos la doctrina </w:t>
      </w:r>
      <w:r w:rsidR="00EF4D97" w:rsidRPr="006173F0">
        <w:rPr>
          <w:rFonts w:cs="Courier New"/>
          <w:color w:val="000000"/>
          <w:sz w:val="20"/>
          <w:lang w:val="es-ES_tradnl" w:eastAsia="es-ES_tradnl"/>
        </w:rPr>
        <w:t>lo admite</w:t>
      </w:r>
      <w:r w:rsidR="00A52A94" w:rsidRPr="006173F0">
        <w:rPr>
          <w:rFonts w:cs="Courier New"/>
          <w:color w:val="000000"/>
          <w:sz w:val="20"/>
          <w:lang w:val="es-ES_tradnl" w:eastAsia="es-ES_tradnl"/>
        </w:rPr>
        <w:t>.</w:t>
      </w:r>
    </w:p>
    <w:p w:rsidR="00A52A94" w:rsidRPr="00A52A94" w:rsidRDefault="00A52A94" w:rsidP="00A52A94">
      <w:pPr>
        <w:jc w:val="both"/>
        <w:rPr>
          <w:rFonts w:cs="Courier New"/>
          <w:color w:val="000000"/>
          <w:sz w:val="20"/>
          <w:lang w:val="es-ES_tradnl" w:eastAsia="es-ES_tradnl"/>
        </w:rPr>
      </w:pPr>
    </w:p>
    <w:p w:rsidR="00DB3657" w:rsidRDefault="00DB3657" w:rsidP="00DB3657">
      <w:pPr>
        <w:pStyle w:val="Prrafodelista1"/>
        <w:spacing w:after="0" w:line="240" w:lineRule="auto"/>
        <w:ind w:left="0"/>
        <w:jc w:val="center"/>
        <w:rPr>
          <w:rFonts w:ascii="Courier New" w:hAnsi="Courier New" w:cs="Courier New"/>
          <w:b/>
          <w:color w:val="000000"/>
          <w:sz w:val="20"/>
          <w:szCs w:val="20"/>
          <w:bdr w:val="single" w:sz="24" w:space="0" w:color="auto"/>
          <w:lang w:val="es-ES_tradnl" w:eastAsia="es-ES_tradnl"/>
        </w:rPr>
      </w:pPr>
    </w:p>
    <w:p w:rsidR="00A52A94" w:rsidRPr="00A52A94" w:rsidRDefault="00A52A94" w:rsidP="00DB3657">
      <w:pPr>
        <w:pStyle w:val="Prrafodelista1"/>
        <w:spacing w:after="0" w:line="240" w:lineRule="auto"/>
        <w:ind w:left="0"/>
        <w:jc w:val="center"/>
        <w:rPr>
          <w:rFonts w:ascii="Courier New" w:hAnsi="Courier New" w:cs="Courier New"/>
          <w:b/>
          <w:color w:val="000000"/>
          <w:sz w:val="20"/>
          <w:szCs w:val="20"/>
          <w:lang w:val="es-ES_tradnl" w:eastAsia="es-ES_tradnl"/>
        </w:rPr>
      </w:pPr>
      <w:r w:rsidRPr="00DB3657">
        <w:rPr>
          <w:rFonts w:ascii="Courier New" w:hAnsi="Courier New" w:cs="Courier New"/>
          <w:b/>
          <w:color w:val="000000"/>
          <w:sz w:val="20"/>
          <w:szCs w:val="20"/>
          <w:bdr w:val="single" w:sz="24" w:space="0" w:color="auto"/>
          <w:lang w:val="es-ES_tradnl" w:eastAsia="es-ES_tradnl"/>
        </w:rPr>
        <w:t>CATALUÑA</w:t>
      </w:r>
      <w:r w:rsidRPr="00A52A94">
        <w:rPr>
          <w:rFonts w:ascii="Courier New" w:hAnsi="Courier New" w:cs="Courier New"/>
          <w:b/>
          <w:color w:val="000000"/>
          <w:sz w:val="20"/>
          <w:szCs w:val="20"/>
          <w:lang w:val="es-ES_tradnl" w:eastAsia="es-ES_tradnl"/>
        </w:rPr>
        <w:t xml:space="preserve"> </w:t>
      </w:r>
    </w:p>
    <w:p w:rsidR="00A52A94" w:rsidRPr="00A52A94" w:rsidRDefault="00A52A94" w:rsidP="00A52A94">
      <w:pPr>
        <w:jc w:val="both"/>
        <w:rPr>
          <w:rFonts w:cs="Courier New"/>
          <w:color w:val="000000"/>
          <w:sz w:val="20"/>
          <w:lang w:val="es-ES_tradnl" w:eastAsia="es-ES_tradnl"/>
        </w:rPr>
      </w:pPr>
    </w:p>
    <w:p w:rsidR="00A52A94" w:rsidRDefault="00A52A94" w:rsidP="00A52A94">
      <w:pPr>
        <w:jc w:val="both"/>
        <w:rPr>
          <w:rFonts w:cs="Courier New"/>
          <w:b/>
          <w:color w:val="000000"/>
          <w:sz w:val="20"/>
          <w:u w:val="single"/>
          <w:lang w:val="es-ES_tradnl" w:eastAsia="es-ES_tradnl"/>
        </w:rPr>
      </w:pPr>
    </w:p>
    <w:p w:rsidR="00A52A94" w:rsidRDefault="00A52A94" w:rsidP="00A52A94">
      <w:pPr>
        <w:pStyle w:val="NFarts"/>
        <w:rPr>
          <w:b w:val="0"/>
          <w:sz w:val="20"/>
        </w:rPr>
      </w:pPr>
      <w:r w:rsidRPr="00A52A94">
        <w:rPr>
          <w:b w:val="0"/>
          <w:sz w:val="20"/>
        </w:rPr>
        <w:t>Artículo 231-20. Pactos en previsión de una ruptura matrimonial</w:t>
      </w:r>
    </w:p>
    <w:p w:rsidR="00A52A94" w:rsidRPr="00A52A94" w:rsidRDefault="00A52A94" w:rsidP="00A52A94">
      <w:pPr>
        <w:pStyle w:val="NFarts"/>
        <w:rPr>
          <w:b w:val="0"/>
          <w:sz w:val="20"/>
        </w:rPr>
      </w:pPr>
    </w:p>
    <w:p w:rsidR="00A52A94" w:rsidRPr="00A52A94" w:rsidRDefault="00A52A94" w:rsidP="00A52A94">
      <w:pPr>
        <w:pStyle w:val="NFarts"/>
        <w:rPr>
          <w:b w:val="0"/>
          <w:sz w:val="20"/>
        </w:rPr>
      </w:pPr>
      <w:r w:rsidRPr="00A52A94">
        <w:rPr>
          <w:b w:val="0"/>
          <w:sz w:val="20"/>
        </w:rPr>
        <w:t xml:space="preserve">1. </w:t>
      </w:r>
      <w:r>
        <w:rPr>
          <w:b w:val="0"/>
          <w:sz w:val="20"/>
        </w:rPr>
        <w:t>L</w:t>
      </w:r>
      <w:r w:rsidRPr="00A52A94">
        <w:rPr>
          <w:b w:val="0"/>
          <w:sz w:val="20"/>
        </w:rPr>
        <w:t xml:space="preserve">os pactos en previsión de una ruptura matrimonial </w:t>
      </w:r>
      <w:r w:rsidRPr="00A52A94">
        <w:rPr>
          <w:sz w:val="20"/>
        </w:rPr>
        <w:t>pueden otorgarse en capítulos matrimoniales o en escritura pública</w:t>
      </w:r>
      <w:r w:rsidRPr="00A52A94">
        <w:rPr>
          <w:b w:val="0"/>
          <w:sz w:val="20"/>
        </w:rPr>
        <w:t xml:space="preserve">. En el supuesto de que sean </w:t>
      </w:r>
      <w:r w:rsidRPr="00A52A94">
        <w:rPr>
          <w:b w:val="0"/>
          <w:sz w:val="20"/>
          <w:u w:val="single"/>
        </w:rPr>
        <w:t>antenupciales</w:t>
      </w:r>
      <w:r w:rsidRPr="00A52A94">
        <w:rPr>
          <w:b w:val="0"/>
          <w:sz w:val="20"/>
        </w:rPr>
        <w:t xml:space="preserve">, solo son válidos si se otorgan </w:t>
      </w:r>
      <w:r w:rsidRPr="00A52A94">
        <w:rPr>
          <w:b w:val="0"/>
          <w:sz w:val="20"/>
          <w:u w:val="single"/>
        </w:rPr>
        <w:t>antes de los treinta días anteriores</w:t>
      </w:r>
      <w:r w:rsidRPr="00A52A94">
        <w:rPr>
          <w:b w:val="0"/>
          <w:sz w:val="20"/>
        </w:rPr>
        <w:t xml:space="preserve"> a la fecha de celebración del matrimonio, y caducan de acuerdo con lo establecido por el artículo 231-19.2.</w:t>
      </w:r>
    </w:p>
    <w:p w:rsidR="00A52A94" w:rsidRDefault="00A52A94" w:rsidP="00A52A94">
      <w:pPr>
        <w:pStyle w:val="NFarts"/>
        <w:rPr>
          <w:b w:val="0"/>
          <w:sz w:val="20"/>
        </w:rPr>
      </w:pPr>
    </w:p>
    <w:p w:rsidR="00A52A94" w:rsidRDefault="00A52A94" w:rsidP="00A52A94">
      <w:pPr>
        <w:pStyle w:val="NFarts"/>
        <w:rPr>
          <w:b w:val="0"/>
          <w:sz w:val="20"/>
        </w:rPr>
      </w:pPr>
      <w:r w:rsidRPr="00A52A94">
        <w:rPr>
          <w:b w:val="0"/>
          <w:sz w:val="20"/>
        </w:rPr>
        <w:t xml:space="preserve">2. </w:t>
      </w:r>
      <w:r w:rsidRPr="00A52A94">
        <w:rPr>
          <w:sz w:val="20"/>
        </w:rPr>
        <w:t>El notario</w:t>
      </w:r>
      <w:r w:rsidRPr="00A52A94">
        <w:rPr>
          <w:b w:val="0"/>
          <w:sz w:val="20"/>
        </w:rPr>
        <w:t xml:space="preserve">, antes de autorizar la escritura a que se refiere el apartado 1, </w:t>
      </w:r>
      <w:r w:rsidRPr="00A52A94">
        <w:rPr>
          <w:sz w:val="20"/>
        </w:rPr>
        <w:t>debe informar por separado</w:t>
      </w:r>
      <w:r w:rsidRPr="00A52A94">
        <w:rPr>
          <w:b w:val="0"/>
          <w:sz w:val="20"/>
        </w:rPr>
        <w:t xml:space="preserve"> a cada uno de los otorgantes sobre el alcance de los cambios que pretenden introducirse con los pactos respecto al régimen legal supletorio y debe advertirlos de su deber recíproco de proporcionarse la información a que se refiere el apartado 4.</w:t>
      </w:r>
    </w:p>
    <w:p w:rsidR="00A52A94" w:rsidRPr="00A52A94" w:rsidRDefault="00A52A94" w:rsidP="00A52A94">
      <w:pPr>
        <w:pStyle w:val="NFarts"/>
        <w:rPr>
          <w:b w:val="0"/>
          <w:sz w:val="20"/>
        </w:rPr>
      </w:pPr>
    </w:p>
    <w:p w:rsidR="00A52A94" w:rsidRDefault="00A52A94" w:rsidP="00A52A94">
      <w:pPr>
        <w:pStyle w:val="NFarts"/>
        <w:rPr>
          <w:b w:val="0"/>
          <w:sz w:val="20"/>
        </w:rPr>
      </w:pPr>
      <w:r w:rsidRPr="00A52A94">
        <w:rPr>
          <w:b w:val="0"/>
          <w:sz w:val="20"/>
        </w:rPr>
        <w:t xml:space="preserve">3. Los pactos de </w:t>
      </w:r>
      <w:r w:rsidRPr="00A52A94">
        <w:rPr>
          <w:sz w:val="20"/>
        </w:rPr>
        <w:t>exclusión o limitación de derechos deben tener carácter recíproco</w:t>
      </w:r>
      <w:r w:rsidRPr="00A52A94">
        <w:rPr>
          <w:b w:val="0"/>
          <w:sz w:val="20"/>
        </w:rPr>
        <w:t xml:space="preserve"> y precisar con claridad los derechos que limitan o a los que se renuncia.</w:t>
      </w:r>
    </w:p>
    <w:p w:rsidR="00A52A94" w:rsidRPr="00A52A94" w:rsidRDefault="00A52A94" w:rsidP="00A52A94">
      <w:pPr>
        <w:pStyle w:val="NFarts"/>
        <w:rPr>
          <w:b w:val="0"/>
          <w:sz w:val="20"/>
        </w:rPr>
      </w:pPr>
    </w:p>
    <w:p w:rsidR="00A52A94" w:rsidRDefault="00A52A94" w:rsidP="00A52A94">
      <w:pPr>
        <w:pStyle w:val="NFarts"/>
        <w:rPr>
          <w:b w:val="0"/>
          <w:sz w:val="20"/>
        </w:rPr>
      </w:pPr>
      <w:r w:rsidRPr="00A52A94">
        <w:rPr>
          <w:b w:val="0"/>
          <w:sz w:val="20"/>
        </w:rPr>
        <w:t xml:space="preserve">4. El cónyuge que pretenda hacer valer un pacto en previsión de una ruptura matrimonial tiene la </w:t>
      </w:r>
      <w:r w:rsidRPr="00A52A94">
        <w:rPr>
          <w:sz w:val="20"/>
        </w:rPr>
        <w:t>carga de acreditar que la otra parte disponía</w:t>
      </w:r>
      <w:r w:rsidRPr="00A52A94">
        <w:rPr>
          <w:b w:val="0"/>
          <w:sz w:val="20"/>
        </w:rPr>
        <w:t xml:space="preserve">, en el momento de firmarlo, </w:t>
      </w:r>
      <w:r w:rsidRPr="00A52A94">
        <w:rPr>
          <w:sz w:val="20"/>
        </w:rPr>
        <w:t>de información suficiente</w:t>
      </w:r>
      <w:r w:rsidRPr="00A52A94">
        <w:rPr>
          <w:b w:val="0"/>
          <w:sz w:val="20"/>
        </w:rPr>
        <w:t xml:space="preserve"> sobre su </w:t>
      </w:r>
      <w:r w:rsidRPr="004E2EE5">
        <w:rPr>
          <w:b w:val="0"/>
          <w:sz w:val="20"/>
          <w:u w:val="single"/>
        </w:rPr>
        <w:t>patrimonio</w:t>
      </w:r>
      <w:r w:rsidRPr="00A52A94">
        <w:rPr>
          <w:b w:val="0"/>
          <w:sz w:val="20"/>
        </w:rPr>
        <w:t xml:space="preserve">, sus </w:t>
      </w:r>
      <w:r w:rsidRPr="004E2EE5">
        <w:rPr>
          <w:b w:val="0"/>
          <w:sz w:val="20"/>
          <w:u w:val="single"/>
        </w:rPr>
        <w:t>ingresos y</w:t>
      </w:r>
      <w:r w:rsidRPr="00A52A94">
        <w:rPr>
          <w:b w:val="0"/>
          <w:sz w:val="20"/>
        </w:rPr>
        <w:t xml:space="preserve"> sus </w:t>
      </w:r>
      <w:r w:rsidRPr="004E2EE5">
        <w:rPr>
          <w:b w:val="0"/>
          <w:sz w:val="20"/>
          <w:u w:val="single"/>
        </w:rPr>
        <w:t>expectativas</w:t>
      </w:r>
      <w:r w:rsidRPr="00A52A94">
        <w:rPr>
          <w:b w:val="0"/>
          <w:sz w:val="20"/>
        </w:rPr>
        <w:t xml:space="preserve"> económicas, siempre y cuando esta información fuese relevante con relación al contenido del pacto.</w:t>
      </w:r>
    </w:p>
    <w:p w:rsidR="00A52A94" w:rsidRPr="00A52A94" w:rsidRDefault="00A52A94" w:rsidP="00A52A94">
      <w:pPr>
        <w:pStyle w:val="NFarts"/>
        <w:rPr>
          <w:b w:val="0"/>
          <w:sz w:val="20"/>
        </w:rPr>
      </w:pPr>
    </w:p>
    <w:p w:rsidR="00A52A94" w:rsidRPr="00A52A94" w:rsidRDefault="00A52A94" w:rsidP="00A52A94">
      <w:pPr>
        <w:pStyle w:val="NFarts"/>
        <w:rPr>
          <w:b w:val="0"/>
          <w:sz w:val="20"/>
        </w:rPr>
      </w:pPr>
      <w:r w:rsidRPr="00A52A94">
        <w:rPr>
          <w:b w:val="0"/>
          <w:sz w:val="20"/>
        </w:rPr>
        <w:t xml:space="preserve">5. Los pactos en previsión de ruptura que en el momento en que se pretende el cumplimiento sean </w:t>
      </w:r>
      <w:r w:rsidRPr="00A52A94">
        <w:rPr>
          <w:sz w:val="20"/>
        </w:rPr>
        <w:t>gravemente perjudiciales para un cónyuge no son eficaces si</w:t>
      </w:r>
      <w:r w:rsidRPr="00A52A94">
        <w:rPr>
          <w:b w:val="0"/>
          <w:sz w:val="20"/>
        </w:rPr>
        <w:t xml:space="preserve"> este acredita que </w:t>
      </w:r>
      <w:r w:rsidRPr="00A52A94">
        <w:rPr>
          <w:sz w:val="20"/>
        </w:rPr>
        <w:t>han sobrevenido circunstancias relevantes que no se previeron ni podían razonablemente preverse</w:t>
      </w:r>
      <w:r w:rsidRPr="00A52A94">
        <w:rPr>
          <w:b w:val="0"/>
          <w:sz w:val="20"/>
        </w:rPr>
        <w:t xml:space="preserve"> en el momento en que se otorgaron.</w:t>
      </w:r>
    </w:p>
    <w:p w:rsidR="00A52A94" w:rsidRDefault="00A52A94" w:rsidP="00A52A94">
      <w:pPr>
        <w:jc w:val="both"/>
        <w:rPr>
          <w:rFonts w:cs="Courier New"/>
          <w:b/>
          <w:color w:val="000000"/>
          <w:sz w:val="20"/>
          <w:u w:val="single"/>
          <w:lang w:val="es-ES_tradnl" w:eastAsia="es-ES_tradnl"/>
        </w:rPr>
      </w:pPr>
    </w:p>
    <w:p w:rsidR="00251B37" w:rsidRPr="001F35C8" w:rsidRDefault="00251B37" w:rsidP="001F35C8">
      <w:pPr>
        <w:pStyle w:val="Ttulo4"/>
        <w:rPr>
          <w:rFonts w:ascii="Courier New" w:hAnsi="Courier New" w:cs="Courier New"/>
          <w:sz w:val="20"/>
        </w:rPr>
      </w:pPr>
      <w:r w:rsidRPr="001F35C8">
        <w:rPr>
          <w:rFonts w:ascii="Courier New" w:hAnsi="Courier New" w:cs="Courier New"/>
          <w:sz w:val="20"/>
          <w:lang w:val="es-ES_tradnl"/>
        </w:rPr>
        <w:t>LA PUBLICIDAD DEL REGIMEN ECONOMICO MATRIMONIAL</w:t>
      </w:r>
    </w:p>
    <w:p w:rsidR="00251B37" w:rsidRDefault="00251B37" w:rsidP="001F35C8">
      <w:pPr>
        <w:widowControl w:val="0"/>
        <w:autoSpaceDE w:val="0"/>
        <w:autoSpaceDN w:val="0"/>
        <w:adjustRightInd w:val="0"/>
        <w:jc w:val="both"/>
        <w:rPr>
          <w:rFonts w:cs="Courier New"/>
          <w:sz w:val="20"/>
        </w:rPr>
      </w:pPr>
    </w:p>
    <w:p w:rsidR="000874E2" w:rsidRPr="000874E2" w:rsidRDefault="000874E2" w:rsidP="000874E2">
      <w:pPr>
        <w:widowControl w:val="0"/>
        <w:autoSpaceDE w:val="0"/>
        <w:autoSpaceDN w:val="0"/>
        <w:adjustRightInd w:val="0"/>
        <w:jc w:val="both"/>
        <w:rPr>
          <w:rFonts w:cs="Courier New"/>
          <w:sz w:val="20"/>
          <w:highlight w:val="cyan"/>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Del régimen económico depende la calificación de determinados bienes y la responsabilidad respecto de terceros, de ahí la importancia que para éstos y para los cónyuges, tiene el conocimiento del mismo, lo cual se logra mediante la publicidad registral.</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FC0C32" w:rsidP="00FC0C32">
      <w:pPr>
        <w:pStyle w:val="NFarts"/>
      </w:pPr>
      <w:r>
        <w:t>A</w:t>
      </w:r>
      <w:r w:rsidR="00251B37" w:rsidRPr="001F35C8">
        <w:t>rt. 1333 C</w:t>
      </w:r>
      <w:r>
        <w:t xml:space="preserve">c  </w:t>
      </w:r>
      <w:r w:rsidR="00251B37" w:rsidRPr="001F35C8">
        <w:t>En toda inscripción de matrimonio en el Registro Civil se hará mención, en su caso, de las capitulaciones matrimoniales que se hubiesen otorgado, así como de los pactos, resoluciones judiciales y demás hechos que modifiquen el régimen económico del matrimonio. Si aquéllas o éstos afectaren a inmuebles, se tomará razón en el Registro de la Propiedad, en la forma y a los efectos previstos en la Ley Hipotecaria.</w:t>
      </w:r>
    </w:p>
    <w:p w:rsidR="00251B37" w:rsidRPr="001F35C8" w:rsidRDefault="00251B37" w:rsidP="001F35C8">
      <w:pPr>
        <w:widowControl w:val="0"/>
        <w:autoSpaceDE w:val="0"/>
        <w:autoSpaceDN w:val="0"/>
        <w:adjustRightInd w:val="0"/>
        <w:jc w:val="both"/>
        <w:rPr>
          <w:rFonts w:cs="Courier New"/>
          <w:sz w:val="20"/>
        </w:rPr>
      </w:pPr>
    </w:p>
    <w:p w:rsidR="00202DDA" w:rsidRDefault="00251B37" w:rsidP="001F35C8">
      <w:pPr>
        <w:widowControl w:val="0"/>
        <w:autoSpaceDE w:val="0"/>
        <w:autoSpaceDN w:val="0"/>
        <w:adjustRightInd w:val="0"/>
        <w:jc w:val="both"/>
        <w:rPr>
          <w:rFonts w:cs="Courier New"/>
          <w:sz w:val="20"/>
        </w:rPr>
      </w:pPr>
      <w:r w:rsidRPr="001F35C8">
        <w:rPr>
          <w:rFonts w:cs="Courier New"/>
          <w:sz w:val="20"/>
        </w:rPr>
        <w:tab/>
      </w:r>
    </w:p>
    <w:p w:rsidR="00251B37" w:rsidRPr="001F35C8" w:rsidRDefault="00251B37" w:rsidP="00202DDA">
      <w:pPr>
        <w:widowControl w:val="0"/>
        <w:autoSpaceDE w:val="0"/>
        <w:autoSpaceDN w:val="0"/>
        <w:adjustRightInd w:val="0"/>
        <w:jc w:val="both"/>
        <w:rPr>
          <w:rFonts w:cs="Courier New"/>
          <w:sz w:val="20"/>
        </w:rPr>
      </w:pPr>
      <w:r w:rsidRPr="001F35C8">
        <w:rPr>
          <w:rFonts w:cs="Courier New"/>
          <w:sz w:val="20"/>
        </w:rPr>
        <w:t>Hay que distinguir tres tipos de publicidades:</w:t>
      </w:r>
    </w:p>
    <w:p w:rsidR="00FC0C32" w:rsidRDefault="00FC0C32" w:rsidP="001F35C8">
      <w:pPr>
        <w:widowControl w:val="0"/>
        <w:autoSpaceDE w:val="0"/>
        <w:autoSpaceDN w:val="0"/>
        <w:adjustRightInd w:val="0"/>
        <w:jc w:val="both"/>
        <w:rPr>
          <w:rFonts w:cs="Courier New"/>
          <w:sz w:val="20"/>
        </w:rPr>
      </w:pPr>
    </w:p>
    <w:p w:rsidR="00FC0C32" w:rsidRDefault="00FC0C32" w:rsidP="001F35C8">
      <w:pPr>
        <w:widowControl w:val="0"/>
        <w:autoSpaceDE w:val="0"/>
        <w:autoSpaceDN w:val="0"/>
        <w:adjustRightInd w:val="0"/>
        <w:jc w:val="both"/>
        <w:rPr>
          <w:rFonts w:cs="Courier New"/>
          <w:sz w:val="20"/>
        </w:rPr>
      </w:pPr>
    </w:p>
    <w:p w:rsidR="00FC0C32" w:rsidRDefault="00202DDA" w:rsidP="00202DDA">
      <w:pPr>
        <w:widowControl w:val="0"/>
        <w:autoSpaceDE w:val="0"/>
        <w:autoSpaceDN w:val="0"/>
        <w:adjustRightInd w:val="0"/>
        <w:ind w:left="708"/>
        <w:jc w:val="both"/>
        <w:rPr>
          <w:rFonts w:cs="Courier New"/>
          <w:sz w:val="20"/>
        </w:rPr>
      </w:pPr>
      <w:r>
        <w:rPr>
          <w:rFonts w:cs="Courier New"/>
          <w:sz w:val="20"/>
        </w:rPr>
        <w:lastRenderedPageBreak/>
        <w:sym w:font="Symbol" w:char="F0A7"/>
      </w:r>
      <w:r>
        <w:rPr>
          <w:rFonts w:cs="Courier New"/>
          <w:sz w:val="20"/>
        </w:rPr>
        <w:t xml:space="preserve"> </w:t>
      </w:r>
      <w:r w:rsidR="00251B37" w:rsidRPr="001F35C8">
        <w:rPr>
          <w:rFonts w:cs="Courier New"/>
          <w:sz w:val="20"/>
        </w:rPr>
        <w:t xml:space="preserve">REGISTRO CIVIL </w:t>
      </w:r>
      <w:r w:rsidR="00FC0C32">
        <w:rPr>
          <w:rFonts w:cs="Courier New"/>
          <w:sz w:val="20"/>
        </w:rPr>
        <w:t xml:space="preserve"> L</w:t>
      </w:r>
      <w:r w:rsidR="00251B37" w:rsidRPr="001F35C8">
        <w:rPr>
          <w:rFonts w:cs="Courier New"/>
          <w:sz w:val="20"/>
        </w:rPr>
        <w:t xml:space="preserve">a inscripción del régimen se hará mediante </w:t>
      </w:r>
      <w:r w:rsidR="00FC0C32" w:rsidRPr="001F35C8">
        <w:rPr>
          <w:rFonts w:cs="Courier New"/>
          <w:sz w:val="20"/>
        </w:rPr>
        <w:t>INDICACION</w:t>
      </w:r>
      <w:r w:rsidR="00251B37" w:rsidRPr="001F35C8">
        <w:rPr>
          <w:rFonts w:cs="Courier New"/>
          <w:sz w:val="20"/>
        </w:rPr>
        <w:t xml:space="preserve"> en el acta matrimonial. </w:t>
      </w:r>
    </w:p>
    <w:p w:rsidR="00FC0C32" w:rsidRDefault="00FC0C32" w:rsidP="00202DDA">
      <w:pPr>
        <w:widowControl w:val="0"/>
        <w:autoSpaceDE w:val="0"/>
        <w:autoSpaceDN w:val="0"/>
        <w:adjustRightInd w:val="0"/>
        <w:ind w:left="708"/>
        <w:jc w:val="both"/>
        <w:rPr>
          <w:rFonts w:cs="Courier New"/>
          <w:sz w:val="20"/>
        </w:rPr>
      </w:pPr>
    </w:p>
    <w:p w:rsidR="00251B37" w:rsidRDefault="00251B37" w:rsidP="00202DDA">
      <w:pPr>
        <w:widowControl w:val="0"/>
        <w:autoSpaceDE w:val="0"/>
        <w:autoSpaceDN w:val="0"/>
        <w:adjustRightInd w:val="0"/>
        <w:ind w:left="708"/>
        <w:jc w:val="both"/>
        <w:rPr>
          <w:rFonts w:cs="Courier New"/>
          <w:sz w:val="20"/>
        </w:rPr>
      </w:pPr>
      <w:r w:rsidRPr="001F35C8">
        <w:rPr>
          <w:rFonts w:cs="Courier New"/>
          <w:sz w:val="20"/>
        </w:rPr>
        <w:t>A pesar de la dicción del art. 1333 ("</w:t>
      </w:r>
      <w:r w:rsidRPr="001F35C8">
        <w:rPr>
          <w:rFonts w:cs="Courier New"/>
          <w:b/>
          <w:bCs/>
          <w:sz w:val="20"/>
        </w:rPr>
        <w:t>se hará mención</w:t>
      </w:r>
      <w:r w:rsidRPr="001F35C8">
        <w:rPr>
          <w:rFonts w:cs="Courier New"/>
          <w:sz w:val="20"/>
        </w:rPr>
        <w:t>"), conforme a la LRC</w:t>
      </w:r>
      <w:r w:rsidR="00FC0C32">
        <w:rPr>
          <w:rFonts w:cs="Courier New"/>
          <w:sz w:val="20"/>
        </w:rPr>
        <w:t xml:space="preserve"> </w:t>
      </w:r>
      <w:r w:rsidRPr="001F35C8">
        <w:rPr>
          <w:rFonts w:cs="Courier New"/>
          <w:sz w:val="20"/>
        </w:rPr>
        <w:t xml:space="preserve"> ("</w:t>
      </w:r>
      <w:r w:rsidRPr="001F35C8">
        <w:rPr>
          <w:rFonts w:cs="Courier New"/>
          <w:b/>
          <w:bCs/>
          <w:sz w:val="20"/>
        </w:rPr>
        <w:t>podrá</w:t>
      </w:r>
      <w:r w:rsidRPr="001F35C8">
        <w:rPr>
          <w:rFonts w:cs="Courier New"/>
          <w:sz w:val="20"/>
        </w:rPr>
        <w:t>"), la inscripción es facultativa</w:t>
      </w:r>
      <w:r w:rsidR="00FC0C32">
        <w:rPr>
          <w:rFonts w:cs="Courier New"/>
          <w:sz w:val="20"/>
        </w:rPr>
        <w:t xml:space="preserve"> </w:t>
      </w:r>
      <w:r w:rsidR="00FC0C32" w:rsidRPr="00AD7603">
        <w:rPr>
          <w:rFonts w:cs="Courier New"/>
          <w:sz w:val="20"/>
          <w:highlight w:val="yellow"/>
        </w:rPr>
        <w:t xml:space="preserve">(art 266 RRC: </w:t>
      </w:r>
      <w:r w:rsidR="00FC0C32" w:rsidRPr="00AD7603">
        <w:rPr>
          <w:rFonts w:cs="Courier New"/>
          <w:b/>
          <w:i/>
          <w:sz w:val="18"/>
          <w:highlight w:val="yellow"/>
        </w:rPr>
        <w:t>sólo se extenderán a petición de interesado</w:t>
      </w:r>
      <w:r w:rsidR="00FC0C32" w:rsidRPr="00AD7603">
        <w:rPr>
          <w:rFonts w:cs="Courier New"/>
          <w:sz w:val="20"/>
          <w:highlight w:val="yellow"/>
        </w:rPr>
        <w:t>)</w:t>
      </w:r>
      <w:r w:rsidRPr="001F35C8">
        <w:rPr>
          <w:rFonts w:cs="Courier New"/>
          <w:sz w:val="20"/>
        </w:rPr>
        <w:t>, y tiene por efecto la oponibilidad al tercero de buena fe. Así, la RDGRN 7 enero 1983.</w:t>
      </w:r>
    </w:p>
    <w:p w:rsidR="00466E9B" w:rsidRDefault="00466E9B" w:rsidP="00202DDA">
      <w:pPr>
        <w:widowControl w:val="0"/>
        <w:autoSpaceDE w:val="0"/>
        <w:autoSpaceDN w:val="0"/>
        <w:adjustRightInd w:val="0"/>
        <w:ind w:left="708"/>
        <w:jc w:val="both"/>
        <w:rPr>
          <w:rFonts w:cs="Courier New"/>
          <w:sz w:val="20"/>
        </w:rPr>
      </w:pPr>
    </w:p>
    <w:p w:rsidR="00AD7603" w:rsidRPr="00F369E8" w:rsidRDefault="00AD7603" w:rsidP="00202DDA">
      <w:pPr>
        <w:widowControl w:val="0"/>
        <w:autoSpaceDE w:val="0"/>
        <w:autoSpaceDN w:val="0"/>
        <w:adjustRightInd w:val="0"/>
        <w:ind w:left="708"/>
        <w:jc w:val="both"/>
        <w:rPr>
          <w:rFonts w:cs="Courier New"/>
          <w:sz w:val="20"/>
        </w:rPr>
      </w:pPr>
      <w:r>
        <w:rPr>
          <w:rFonts w:cs="Courier New"/>
          <w:sz w:val="20"/>
        </w:rPr>
        <w:t xml:space="preserve">El sistema cambia </w:t>
      </w:r>
      <w:r w:rsidRPr="00F369E8">
        <w:rPr>
          <w:rFonts w:cs="Courier New"/>
          <w:sz w:val="20"/>
        </w:rPr>
        <w:t xml:space="preserve">en la nueva LRC 2011, </w:t>
      </w:r>
      <w:r w:rsidR="00F369E8">
        <w:rPr>
          <w:rFonts w:cs="Courier New"/>
          <w:sz w:val="20"/>
        </w:rPr>
        <w:t xml:space="preserve">por cuanto </w:t>
      </w:r>
      <w:r w:rsidRPr="00F369E8">
        <w:rPr>
          <w:rFonts w:cs="Courier New"/>
          <w:sz w:val="20"/>
        </w:rPr>
        <w:t xml:space="preserve">en </w:t>
      </w:r>
      <w:r w:rsidR="00F369E8">
        <w:rPr>
          <w:rFonts w:cs="Courier New"/>
          <w:sz w:val="20"/>
        </w:rPr>
        <w:t>ésta</w:t>
      </w:r>
      <w:r w:rsidRPr="00F369E8">
        <w:rPr>
          <w:rFonts w:cs="Courier New"/>
          <w:sz w:val="20"/>
        </w:rPr>
        <w:t xml:space="preserve"> </w:t>
      </w:r>
      <w:r w:rsidRPr="00F369E8">
        <w:rPr>
          <w:rFonts w:cs="Courier New"/>
          <w:b/>
          <w:sz w:val="20"/>
        </w:rPr>
        <w:t xml:space="preserve">siempre </w:t>
      </w:r>
      <w:r w:rsidRPr="00F369E8">
        <w:rPr>
          <w:rFonts w:cs="Courier New"/>
          <w:sz w:val="20"/>
        </w:rPr>
        <w:t>se</w:t>
      </w:r>
      <w:r w:rsidRPr="00F369E8">
        <w:rPr>
          <w:rFonts w:cs="Courier New"/>
          <w:b/>
          <w:sz w:val="20"/>
        </w:rPr>
        <w:t xml:space="preserve"> </w:t>
      </w:r>
      <w:r w:rsidRPr="00F369E8">
        <w:rPr>
          <w:rFonts w:cs="Courier New"/>
          <w:sz w:val="20"/>
        </w:rPr>
        <w:t>da publicidad al REM con independencia de que sea legal o paccionado.</w:t>
      </w:r>
    </w:p>
    <w:p w:rsidR="00AD7603" w:rsidRDefault="00AD7603" w:rsidP="00202DDA">
      <w:pPr>
        <w:widowControl w:val="0"/>
        <w:autoSpaceDE w:val="0"/>
        <w:autoSpaceDN w:val="0"/>
        <w:adjustRightInd w:val="0"/>
        <w:ind w:left="1983"/>
        <w:jc w:val="both"/>
        <w:rPr>
          <w:rFonts w:cs="Courier New"/>
          <w:sz w:val="20"/>
        </w:rPr>
      </w:pPr>
    </w:p>
    <w:p w:rsidR="00466E9B" w:rsidRPr="00F321FA" w:rsidRDefault="00AD7603" w:rsidP="00202DDA">
      <w:pPr>
        <w:pStyle w:val="NFarts"/>
        <w:ind w:left="2550"/>
        <w:rPr>
          <w:b w:val="0"/>
          <w:bCs/>
          <w:highlight w:val="yellow"/>
        </w:rPr>
      </w:pPr>
      <w:r w:rsidRPr="00F321FA">
        <w:rPr>
          <w:b w:val="0"/>
          <w:bCs/>
          <w:highlight w:val="yellow"/>
        </w:rPr>
        <w:t>Art 60 LRC 2011. Inscripción del REM.</w:t>
      </w:r>
    </w:p>
    <w:p w:rsidR="00466E9B" w:rsidRPr="00F321FA" w:rsidRDefault="00466E9B" w:rsidP="00202DDA">
      <w:pPr>
        <w:pStyle w:val="NFarts"/>
        <w:ind w:left="2550"/>
        <w:rPr>
          <w:b w:val="0"/>
          <w:bCs/>
          <w:highlight w:val="yellow"/>
        </w:rPr>
      </w:pPr>
    </w:p>
    <w:p w:rsidR="00AD7603" w:rsidRPr="00F321FA" w:rsidRDefault="00466E9B" w:rsidP="00202DDA">
      <w:pPr>
        <w:pStyle w:val="NFarts"/>
        <w:ind w:left="2550"/>
        <w:rPr>
          <w:b w:val="0"/>
          <w:highlight w:val="yellow"/>
        </w:rPr>
      </w:pPr>
      <w:r w:rsidRPr="00F321FA">
        <w:rPr>
          <w:b w:val="0"/>
          <w:bCs/>
          <w:highlight w:val="yellow"/>
        </w:rPr>
        <w:t>1.</w:t>
      </w:r>
      <w:r w:rsidR="00AD7603" w:rsidRPr="00F321FA">
        <w:rPr>
          <w:b w:val="0"/>
          <w:bCs/>
          <w:highlight w:val="yellow"/>
        </w:rPr>
        <w:t xml:space="preserve"> </w:t>
      </w:r>
      <w:r w:rsidR="00AD7603" w:rsidRPr="00F321FA">
        <w:rPr>
          <w:highlight w:val="yellow"/>
        </w:rPr>
        <w:t xml:space="preserve">Junto a la inscripción de matrimonio </w:t>
      </w:r>
      <w:r w:rsidR="00ED411A" w:rsidRPr="00F321FA">
        <w:rPr>
          <w:highlight w:val="yellow"/>
          <w:u w:val="single"/>
        </w:rPr>
        <w:t>SE INSCRIBIRÁ EL REM LEGAL O PACTADO</w:t>
      </w:r>
      <w:r w:rsidR="00ED411A" w:rsidRPr="00F321FA">
        <w:rPr>
          <w:highlight w:val="yellow"/>
        </w:rPr>
        <w:t xml:space="preserve"> </w:t>
      </w:r>
      <w:r w:rsidR="00AD7603" w:rsidRPr="00F321FA">
        <w:rPr>
          <w:highlight w:val="yellow"/>
        </w:rPr>
        <w:t xml:space="preserve">que rija el matrimonio </w:t>
      </w:r>
      <w:r w:rsidR="00AD7603" w:rsidRPr="00F321FA">
        <w:rPr>
          <w:highlight w:val="yellow"/>
          <w:u w:val="single"/>
        </w:rPr>
        <w:t>y</w:t>
      </w:r>
      <w:r w:rsidR="00AD7603" w:rsidRPr="00F321FA">
        <w:rPr>
          <w:highlight w:val="yellow"/>
        </w:rPr>
        <w:t xml:space="preserve"> los pactos, resoluciones judiciales o demás </w:t>
      </w:r>
      <w:r w:rsidR="00AD7603" w:rsidRPr="00F321FA">
        <w:rPr>
          <w:highlight w:val="yellow"/>
          <w:u w:val="single"/>
        </w:rPr>
        <w:t>hechos</w:t>
      </w:r>
      <w:r w:rsidR="00AD7603" w:rsidRPr="00F321FA">
        <w:rPr>
          <w:highlight w:val="yellow"/>
        </w:rPr>
        <w:t xml:space="preserve"> que puedan afectar al mismo</w:t>
      </w:r>
      <w:r w:rsidRPr="00F321FA">
        <w:rPr>
          <w:highlight w:val="yellow"/>
        </w:rPr>
        <w:t xml:space="preserve"> </w:t>
      </w:r>
      <w:r w:rsidRPr="00F321FA">
        <w:rPr>
          <w:b w:val="0"/>
          <w:i/>
          <w:sz w:val="16"/>
          <w:highlight w:val="yellow"/>
        </w:rPr>
        <w:t xml:space="preserve">(por tanto, también la separación de hecho, la cual </w:t>
      </w:r>
      <w:r w:rsidR="00ED411A" w:rsidRPr="00F321FA">
        <w:rPr>
          <w:b w:val="0"/>
          <w:i/>
          <w:sz w:val="16"/>
          <w:highlight w:val="yellow"/>
        </w:rPr>
        <w:t xml:space="preserve">aunque </w:t>
      </w:r>
      <w:r w:rsidRPr="00F321FA">
        <w:rPr>
          <w:b w:val="0"/>
          <w:i/>
          <w:sz w:val="16"/>
          <w:highlight w:val="yellow"/>
        </w:rPr>
        <w:t>propiamente no modifica el REM sí le afecta)</w:t>
      </w:r>
    </w:p>
    <w:p w:rsidR="00AD7603" w:rsidRPr="00F321FA" w:rsidRDefault="00AD7603" w:rsidP="00202DDA">
      <w:pPr>
        <w:pStyle w:val="NFarts"/>
        <w:ind w:left="2550"/>
        <w:rPr>
          <w:b w:val="0"/>
          <w:highlight w:val="yellow"/>
        </w:rPr>
      </w:pPr>
    </w:p>
    <w:p w:rsidR="00466E9B" w:rsidRPr="00F321FA" w:rsidRDefault="00466E9B" w:rsidP="00202DDA">
      <w:pPr>
        <w:pStyle w:val="NFarts"/>
        <w:ind w:left="2550"/>
        <w:rPr>
          <w:b w:val="0"/>
          <w:highlight w:val="yellow"/>
        </w:rPr>
      </w:pPr>
      <w:r w:rsidRPr="00F321FA">
        <w:rPr>
          <w:b w:val="0"/>
          <w:highlight w:val="yellow"/>
        </w:rPr>
        <w:t xml:space="preserve">2. </w:t>
      </w:r>
      <w:r w:rsidR="00AD7603" w:rsidRPr="00F321FA">
        <w:rPr>
          <w:b w:val="0"/>
          <w:highlight w:val="yellow"/>
          <w:u w:val="single"/>
        </w:rPr>
        <w:t>Cuando no se presenten escrituras de capitulaciones se inscribirá</w:t>
      </w:r>
      <w:r w:rsidR="00AD7603" w:rsidRPr="00F321FA">
        <w:rPr>
          <w:b w:val="0"/>
          <w:highlight w:val="yellow"/>
        </w:rPr>
        <w:t xml:space="preserve"> como </w:t>
      </w:r>
      <w:r w:rsidRPr="00F321FA">
        <w:rPr>
          <w:b w:val="0"/>
          <w:highlight w:val="yellow"/>
          <w:u w:val="single"/>
        </w:rPr>
        <w:t>REM</w:t>
      </w:r>
      <w:r w:rsidR="00AD7603" w:rsidRPr="00F321FA">
        <w:rPr>
          <w:b w:val="0"/>
          <w:highlight w:val="yellow"/>
          <w:u w:val="single"/>
        </w:rPr>
        <w:t xml:space="preserve"> legal</w:t>
      </w:r>
      <w:r w:rsidR="00AD7603" w:rsidRPr="00F321FA">
        <w:rPr>
          <w:b w:val="0"/>
          <w:highlight w:val="yellow"/>
        </w:rPr>
        <w:t xml:space="preserve"> el que fuera </w:t>
      </w:r>
      <w:r w:rsidR="00AD7603" w:rsidRPr="00F321FA">
        <w:rPr>
          <w:b w:val="0"/>
          <w:highlight w:val="yellow"/>
          <w:u w:val="single"/>
        </w:rPr>
        <w:t>supletorio</w:t>
      </w:r>
      <w:r w:rsidR="00AD7603" w:rsidRPr="00F321FA">
        <w:rPr>
          <w:b w:val="0"/>
          <w:highlight w:val="yellow"/>
        </w:rPr>
        <w:t xml:space="preserve"> de conformidad con la legislación aplicable. </w:t>
      </w:r>
    </w:p>
    <w:p w:rsidR="00ED411A" w:rsidRPr="00F321FA" w:rsidRDefault="00ED411A" w:rsidP="00202DDA">
      <w:pPr>
        <w:pStyle w:val="NFarts"/>
        <w:ind w:left="2550"/>
        <w:rPr>
          <w:b w:val="0"/>
          <w:highlight w:val="yellow"/>
        </w:rPr>
      </w:pPr>
    </w:p>
    <w:p w:rsidR="00ED411A" w:rsidRPr="00F321FA" w:rsidRDefault="00ED411A" w:rsidP="00202DDA">
      <w:pPr>
        <w:pStyle w:val="NFarts"/>
        <w:ind w:left="2550"/>
        <w:rPr>
          <w:b w:val="0"/>
          <w:highlight w:val="yellow"/>
        </w:rPr>
      </w:pPr>
    </w:p>
    <w:p w:rsidR="00ED411A" w:rsidRPr="00F321FA" w:rsidRDefault="00ED411A" w:rsidP="00202DDA">
      <w:pPr>
        <w:widowControl w:val="0"/>
        <w:autoSpaceDE w:val="0"/>
        <w:autoSpaceDN w:val="0"/>
        <w:adjustRightInd w:val="0"/>
        <w:ind w:left="1983"/>
        <w:jc w:val="both"/>
        <w:rPr>
          <w:rFonts w:cs="Courier New"/>
          <w:sz w:val="20"/>
          <w:highlight w:val="yellow"/>
        </w:rPr>
      </w:pPr>
      <w:r w:rsidRPr="00F321FA">
        <w:rPr>
          <w:rFonts w:cs="Courier New"/>
          <w:sz w:val="20"/>
          <w:highlight w:val="yellow"/>
        </w:rPr>
        <w:t xml:space="preserve">Artículo 58 LRC 2011. Expediente matrimonial. 6… </w:t>
      </w:r>
      <w:r w:rsidRPr="00A71F1F">
        <w:rPr>
          <w:rFonts w:cs="Courier New"/>
          <w:b/>
          <w:sz w:val="20"/>
          <w:highlight w:val="yellow"/>
        </w:rPr>
        <w:t>el Secretario judicial, Notario o Encargado del Registro Civil</w:t>
      </w:r>
      <w:r w:rsidRPr="00F321FA">
        <w:rPr>
          <w:rFonts w:cs="Courier New"/>
          <w:sz w:val="20"/>
          <w:highlight w:val="yellow"/>
        </w:rPr>
        <w:t xml:space="preserve"> que haya intervenido </w:t>
      </w:r>
      <w:r w:rsidRPr="00A71F1F">
        <w:rPr>
          <w:rFonts w:cs="Courier New"/>
          <w:b/>
          <w:sz w:val="20"/>
          <w:highlight w:val="yellow"/>
        </w:rPr>
        <w:t>finalizará el acta</w:t>
      </w:r>
      <w:r w:rsidRPr="00F321FA">
        <w:rPr>
          <w:rFonts w:cs="Courier New"/>
          <w:sz w:val="20"/>
          <w:highlight w:val="yellow"/>
        </w:rPr>
        <w:t xml:space="preserve"> </w:t>
      </w:r>
      <w:r w:rsidR="00202DDA" w:rsidRPr="00F321FA">
        <w:rPr>
          <w:rFonts w:cs="Courier New"/>
          <w:i/>
          <w:sz w:val="16"/>
          <w:highlight w:val="yellow"/>
        </w:rPr>
        <w:t>(se refiere el Notario)</w:t>
      </w:r>
      <w:r w:rsidR="00202DDA" w:rsidRPr="00F321FA">
        <w:rPr>
          <w:rFonts w:cs="Courier New"/>
          <w:sz w:val="20"/>
          <w:highlight w:val="yellow"/>
        </w:rPr>
        <w:t xml:space="preserve"> </w:t>
      </w:r>
      <w:r w:rsidRPr="00A71F1F">
        <w:rPr>
          <w:rFonts w:cs="Courier New"/>
          <w:b/>
          <w:sz w:val="20"/>
          <w:highlight w:val="yellow"/>
        </w:rPr>
        <w:t>o dictará resolución haciendo constar</w:t>
      </w:r>
      <w:r w:rsidRPr="00F321FA">
        <w:rPr>
          <w:rFonts w:cs="Courier New"/>
          <w:sz w:val="20"/>
          <w:highlight w:val="yellow"/>
        </w:rPr>
        <w:t xml:space="preserve"> la concurrencia o no en los contrayentes de los requisitos necesarios para contraer matrimonio, así como </w:t>
      </w:r>
      <w:r w:rsidRPr="00A71F1F">
        <w:rPr>
          <w:rFonts w:cs="Courier New"/>
          <w:b/>
          <w:sz w:val="20"/>
          <w:highlight w:val="yellow"/>
        </w:rPr>
        <w:t>la determinación del REM que resulte aplicable</w:t>
      </w:r>
      <w:r w:rsidRPr="00F321FA">
        <w:rPr>
          <w:rFonts w:cs="Courier New"/>
          <w:sz w:val="20"/>
          <w:highlight w:val="yellow"/>
        </w:rPr>
        <w:t xml:space="preserve"> y, en su caso, la vecindad civil de los contrayentes, entregando copia a éstos. La actuación o resolución deberá ser motivada</w:t>
      </w:r>
      <w:r w:rsidR="00202DDA" w:rsidRPr="00F321FA">
        <w:rPr>
          <w:rFonts w:cs="Courier New"/>
          <w:sz w:val="20"/>
          <w:highlight w:val="yellow"/>
        </w:rPr>
        <w:t>…</w:t>
      </w:r>
    </w:p>
    <w:p w:rsidR="00ED411A" w:rsidRPr="00F321FA" w:rsidRDefault="00ED411A" w:rsidP="00202DDA">
      <w:pPr>
        <w:pStyle w:val="NFarts"/>
        <w:ind w:left="1983"/>
        <w:rPr>
          <w:b w:val="0"/>
          <w:highlight w:val="yellow"/>
        </w:rPr>
      </w:pPr>
    </w:p>
    <w:p w:rsidR="00202DDA" w:rsidRPr="00F321FA" w:rsidRDefault="00202DDA" w:rsidP="00202DDA">
      <w:pPr>
        <w:pStyle w:val="NFarts"/>
        <w:ind w:left="2550"/>
        <w:rPr>
          <w:b w:val="0"/>
          <w:highlight w:val="yellow"/>
        </w:rPr>
      </w:pPr>
    </w:p>
    <w:p w:rsidR="00AD7603" w:rsidRPr="00AD7603" w:rsidRDefault="00AD7603" w:rsidP="00202DDA">
      <w:pPr>
        <w:pStyle w:val="NFarts"/>
        <w:ind w:left="2550"/>
        <w:rPr>
          <w:b w:val="0"/>
        </w:rPr>
      </w:pPr>
      <w:r w:rsidRPr="00F321FA">
        <w:rPr>
          <w:b w:val="0"/>
          <w:highlight w:val="yellow"/>
        </w:rPr>
        <w:t xml:space="preserve">4. Sin perjuicio de lo previsto en el artículo 1333 del Código Civil, en ningún caso el tercero </w:t>
      </w:r>
      <w:r w:rsidRPr="00F321FA">
        <w:rPr>
          <w:b w:val="0"/>
          <w:highlight w:val="yellow"/>
          <w:u w:val="single"/>
        </w:rPr>
        <w:t>de buena fe</w:t>
      </w:r>
      <w:r w:rsidRPr="00F321FA">
        <w:rPr>
          <w:b w:val="0"/>
          <w:highlight w:val="yellow"/>
        </w:rPr>
        <w:t xml:space="preserve"> resultará perjudicado sino desde la fecha de la inscripción del régimen económico matrimonial o de sus modificaciones.</w:t>
      </w:r>
    </w:p>
    <w:p w:rsidR="00AD7603" w:rsidRDefault="00AD7603" w:rsidP="00202DDA">
      <w:pPr>
        <w:widowControl w:val="0"/>
        <w:autoSpaceDE w:val="0"/>
        <w:autoSpaceDN w:val="0"/>
        <w:adjustRightInd w:val="0"/>
        <w:ind w:left="1983"/>
        <w:jc w:val="both"/>
        <w:rPr>
          <w:rFonts w:cs="Courier New"/>
          <w:sz w:val="20"/>
        </w:rPr>
      </w:pPr>
    </w:p>
    <w:p w:rsidR="00FC0C32" w:rsidRDefault="00FC0C32" w:rsidP="00202DDA">
      <w:pPr>
        <w:pStyle w:val="NormalWeb"/>
        <w:ind w:left="1983"/>
        <w:rPr>
          <w:rFonts w:ascii="Courier New" w:hAnsi="Courier New" w:cs="Courier New"/>
          <w:color w:val="FF0000"/>
          <w:sz w:val="20"/>
          <w:szCs w:val="20"/>
        </w:rPr>
      </w:pPr>
    </w:p>
    <w:p w:rsidR="00ED411A" w:rsidRPr="001F35C8" w:rsidRDefault="00ED411A" w:rsidP="00202DDA">
      <w:pPr>
        <w:widowControl w:val="0"/>
        <w:autoSpaceDE w:val="0"/>
        <w:autoSpaceDN w:val="0"/>
        <w:adjustRightInd w:val="0"/>
        <w:ind w:left="708"/>
        <w:jc w:val="both"/>
        <w:rPr>
          <w:rFonts w:cs="Courier New"/>
          <w:b/>
          <w:sz w:val="20"/>
        </w:rPr>
      </w:pPr>
      <w:r>
        <w:rPr>
          <w:rFonts w:cs="Courier New"/>
          <w:b/>
          <w:sz w:val="20"/>
        </w:rPr>
        <w:t>E</w:t>
      </w:r>
      <w:r w:rsidRPr="001F35C8">
        <w:rPr>
          <w:rFonts w:cs="Courier New"/>
          <w:b/>
          <w:sz w:val="20"/>
        </w:rPr>
        <w:t>l art. 266 RRC</w:t>
      </w:r>
      <w:r>
        <w:rPr>
          <w:rFonts w:cs="Courier New"/>
          <w:b/>
          <w:sz w:val="20"/>
        </w:rPr>
        <w:t xml:space="preserve">, además </w:t>
      </w:r>
      <w:r w:rsidRPr="001F35C8">
        <w:rPr>
          <w:rFonts w:cs="Courier New"/>
          <w:b/>
          <w:sz w:val="20"/>
        </w:rPr>
        <w:t xml:space="preserve"> </w:t>
      </w:r>
      <w:r>
        <w:rPr>
          <w:rFonts w:cs="Courier New"/>
          <w:b/>
          <w:sz w:val="20"/>
        </w:rPr>
        <w:t>impone la</w:t>
      </w:r>
      <w:r w:rsidRPr="001F35C8">
        <w:rPr>
          <w:rFonts w:cs="Courier New"/>
          <w:b/>
          <w:sz w:val="20"/>
        </w:rPr>
        <w:t xml:space="preserve"> previa inscripción </w:t>
      </w:r>
      <w:r>
        <w:rPr>
          <w:rFonts w:cs="Courier New"/>
          <w:b/>
          <w:sz w:val="20"/>
        </w:rPr>
        <w:t xml:space="preserve">en el RC </w:t>
      </w:r>
      <w:r w:rsidRPr="001F35C8">
        <w:rPr>
          <w:rFonts w:cs="Courier New"/>
          <w:b/>
          <w:sz w:val="20"/>
        </w:rPr>
        <w:t xml:space="preserve">para poder acceder </w:t>
      </w:r>
      <w:r>
        <w:rPr>
          <w:rFonts w:cs="Courier New"/>
          <w:b/>
          <w:sz w:val="20"/>
        </w:rPr>
        <w:t xml:space="preserve">dichas capitulaciones matrimoniales </w:t>
      </w:r>
      <w:r w:rsidRPr="001F35C8">
        <w:rPr>
          <w:rFonts w:cs="Courier New"/>
          <w:b/>
          <w:sz w:val="20"/>
        </w:rPr>
        <w:t>a otros Registros</w:t>
      </w:r>
      <w:r>
        <w:rPr>
          <w:rFonts w:cs="Courier New"/>
          <w:b/>
          <w:sz w:val="20"/>
        </w:rPr>
        <w:t xml:space="preserve"> </w:t>
      </w:r>
      <w:r w:rsidRPr="00AD7603">
        <w:rPr>
          <w:rFonts w:cs="Courier New"/>
          <w:sz w:val="20"/>
          <w:highlight w:val="yellow"/>
        </w:rPr>
        <w:t>(de no acreditarse su indicación en el RC se suspenderá la inscripción por defecto subsanable</w:t>
      </w:r>
      <w:r w:rsidRPr="00ED411A">
        <w:rPr>
          <w:rFonts w:cs="Courier New"/>
          <w:sz w:val="20"/>
          <w:highlight w:val="yellow"/>
        </w:rPr>
        <w:t>). También el art. 60 LRC 2011.</w:t>
      </w:r>
    </w:p>
    <w:p w:rsidR="00ED411A" w:rsidRDefault="00ED411A" w:rsidP="00202DDA">
      <w:pPr>
        <w:widowControl w:val="0"/>
        <w:autoSpaceDE w:val="0"/>
        <w:autoSpaceDN w:val="0"/>
        <w:adjustRightInd w:val="0"/>
        <w:ind w:left="708"/>
        <w:jc w:val="both"/>
        <w:rPr>
          <w:rFonts w:cs="Courier New"/>
          <w:sz w:val="20"/>
        </w:rPr>
      </w:pPr>
    </w:p>
    <w:p w:rsidR="00202DDA" w:rsidRDefault="00202DDA" w:rsidP="00202DDA">
      <w:pPr>
        <w:widowControl w:val="0"/>
        <w:autoSpaceDE w:val="0"/>
        <w:autoSpaceDN w:val="0"/>
        <w:adjustRightInd w:val="0"/>
        <w:ind w:left="708"/>
        <w:jc w:val="both"/>
        <w:rPr>
          <w:rFonts w:cs="Courier New"/>
          <w:sz w:val="20"/>
        </w:rPr>
      </w:pPr>
    </w:p>
    <w:p w:rsidR="00202DDA" w:rsidRDefault="00202DDA" w:rsidP="00202DDA">
      <w:pPr>
        <w:widowControl w:val="0"/>
        <w:autoSpaceDE w:val="0"/>
        <w:autoSpaceDN w:val="0"/>
        <w:adjustRightInd w:val="0"/>
        <w:ind w:left="708"/>
        <w:jc w:val="both"/>
        <w:rPr>
          <w:rFonts w:cs="Courier New"/>
          <w:sz w:val="20"/>
        </w:rPr>
      </w:pPr>
    </w:p>
    <w:p w:rsidR="00251B37" w:rsidRPr="001F35C8" w:rsidRDefault="00202DDA" w:rsidP="00202DDA">
      <w:pPr>
        <w:widowControl w:val="0"/>
        <w:autoSpaceDE w:val="0"/>
        <w:autoSpaceDN w:val="0"/>
        <w:adjustRightInd w:val="0"/>
        <w:ind w:left="708"/>
        <w:jc w:val="both"/>
        <w:rPr>
          <w:rFonts w:cs="Courier New"/>
          <w:sz w:val="20"/>
        </w:rPr>
      </w:pPr>
      <w:r>
        <w:rPr>
          <w:rFonts w:cs="Courier New"/>
          <w:sz w:val="20"/>
        </w:rPr>
        <w:sym w:font="Symbol" w:char="F0A7"/>
      </w:r>
      <w:r>
        <w:rPr>
          <w:rFonts w:cs="Courier New"/>
          <w:sz w:val="20"/>
        </w:rPr>
        <w:t xml:space="preserve"> </w:t>
      </w:r>
      <w:r w:rsidR="00251B37" w:rsidRPr="001F35C8">
        <w:rPr>
          <w:rFonts w:cs="Courier New"/>
          <w:sz w:val="20"/>
        </w:rPr>
        <w:t xml:space="preserve">REGISTRO DE LA PROPIEDAD </w:t>
      </w:r>
      <w:r>
        <w:rPr>
          <w:rFonts w:cs="Courier New"/>
          <w:sz w:val="20"/>
        </w:rPr>
        <w:t>L</w:t>
      </w:r>
      <w:r w:rsidR="00251B37" w:rsidRPr="001F35C8">
        <w:rPr>
          <w:rFonts w:cs="Courier New"/>
          <w:sz w:val="20"/>
        </w:rPr>
        <w:t>o que realmente se hace constar en el Registro no es el régimen económico del matrimonio, sino el cambio de condición de los bienes.</w:t>
      </w:r>
    </w:p>
    <w:p w:rsidR="00202DDA" w:rsidRDefault="00202DDA" w:rsidP="00202DDA">
      <w:pPr>
        <w:widowControl w:val="0"/>
        <w:autoSpaceDE w:val="0"/>
        <w:autoSpaceDN w:val="0"/>
        <w:adjustRightInd w:val="0"/>
        <w:ind w:left="708"/>
        <w:jc w:val="both"/>
        <w:rPr>
          <w:rFonts w:cs="Courier New"/>
          <w:sz w:val="20"/>
        </w:rPr>
      </w:pPr>
    </w:p>
    <w:p w:rsidR="00926507" w:rsidRPr="002735BE" w:rsidRDefault="00926507" w:rsidP="00926507">
      <w:pPr>
        <w:pStyle w:val="Textonotaalfinal"/>
      </w:pPr>
      <w:r w:rsidRPr="00926507">
        <w:rPr>
          <w:b w:val="0"/>
          <w:highlight w:val="yellow"/>
        </w:rPr>
        <w:t>Artículo 75.1 RH</w:t>
      </w:r>
      <w:r w:rsidRPr="00926507">
        <w:rPr>
          <w:highlight w:val="yellow"/>
        </w:rPr>
        <w:t xml:space="preserve"> De conformidad con el artículo 1.333 del Código Civil, serán </w:t>
      </w:r>
      <w:r w:rsidRPr="00926507">
        <w:rPr>
          <w:highlight w:val="yellow"/>
        </w:rPr>
        <w:br/>
        <w:t>inscribibles en el Registro de la Propiedad las capitulaciones matrimoniales en cuanto contengan respecto a bienes inmuebles o derechos reales determinados, alguno de los actos a que se refieren los artículos 2 de la Ley y 7 de este Reglamento.</w:t>
      </w:r>
    </w:p>
    <w:p w:rsidR="00926507" w:rsidRDefault="00926507" w:rsidP="00926507">
      <w:pPr>
        <w:autoSpaceDE w:val="0"/>
        <w:autoSpaceDN w:val="0"/>
        <w:adjustRightInd w:val="0"/>
        <w:jc w:val="both"/>
        <w:rPr>
          <w:rFonts w:ascii="Arial" w:hAnsi="Arial" w:cs="Arial"/>
        </w:rPr>
      </w:pPr>
    </w:p>
    <w:p w:rsidR="00202DDA" w:rsidRDefault="00202DDA" w:rsidP="00202DDA">
      <w:pPr>
        <w:widowControl w:val="0"/>
        <w:autoSpaceDE w:val="0"/>
        <w:autoSpaceDN w:val="0"/>
        <w:adjustRightInd w:val="0"/>
        <w:ind w:left="708"/>
        <w:jc w:val="both"/>
        <w:rPr>
          <w:rFonts w:cs="Courier New"/>
          <w:sz w:val="20"/>
          <w:lang w:val="es-ES_tradnl"/>
        </w:rPr>
      </w:pPr>
      <w:r>
        <w:rPr>
          <w:rFonts w:cs="Courier New"/>
          <w:sz w:val="20"/>
        </w:rPr>
        <w:sym w:font="Symbol" w:char="F0A7"/>
      </w:r>
      <w:r>
        <w:rPr>
          <w:rFonts w:cs="Courier New"/>
          <w:sz w:val="20"/>
        </w:rPr>
        <w:t xml:space="preserve"> </w:t>
      </w:r>
      <w:r w:rsidR="00251B37" w:rsidRPr="001F35C8">
        <w:rPr>
          <w:rFonts w:cs="Courier New"/>
          <w:sz w:val="20"/>
        </w:rPr>
        <w:t xml:space="preserve">REGISTRO MERCANTIL </w:t>
      </w:r>
      <w:r>
        <w:rPr>
          <w:rFonts w:cs="Courier New"/>
          <w:sz w:val="20"/>
        </w:rPr>
        <w:t>E</w:t>
      </w:r>
      <w:r w:rsidR="00251B37" w:rsidRPr="001F35C8">
        <w:rPr>
          <w:rFonts w:cs="Courier New"/>
          <w:sz w:val="20"/>
        </w:rPr>
        <w:t>l art. 87</w:t>
      </w:r>
      <w:r>
        <w:rPr>
          <w:rFonts w:cs="Courier New"/>
          <w:sz w:val="20"/>
        </w:rPr>
        <w:t>.</w:t>
      </w:r>
      <w:r w:rsidR="00251B37" w:rsidRPr="001F35C8">
        <w:rPr>
          <w:rFonts w:cs="Courier New"/>
          <w:sz w:val="20"/>
        </w:rPr>
        <w:t>6º RRM prevé en la hoja abierta al empresario personal la inscripción de las capitulaciones matrimoniales y demás hechos que afecten al régimen económico matrimonial.</w:t>
      </w:r>
      <w:r w:rsidR="00251B37" w:rsidRPr="001F35C8">
        <w:rPr>
          <w:rFonts w:cs="Courier New"/>
          <w:sz w:val="20"/>
          <w:lang w:val="es-ES_tradnl"/>
        </w:rPr>
        <w:t xml:space="preserve"> Al ser un r</w:t>
      </w:r>
      <w:r>
        <w:rPr>
          <w:rFonts w:cs="Courier New"/>
          <w:sz w:val="20"/>
          <w:lang w:val="es-ES_tradnl"/>
        </w:rPr>
        <w:t>egistro</w:t>
      </w:r>
      <w:r w:rsidR="00251B37" w:rsidRPr="001F35C8">
        <w:rPr>
          <w:rFonts w:cs="Courier New"/>
          <w:sz w:val="20"/>
          <w:lang w:val="es-ES_tradnl"/>
        </w:rPr>
        <w:t xml:space="preserve"> de personas (a diferencia del de propiedad que lo es de bienes) se acomoda mejor a la publicidad del </w:t>
      </w:r>
      <w:r>
        <w:rPr>
          <w:rFonts w:cs="Courier New"/>
          <w:sz w:val="20"/>
          <w:lang w:val="es-ES_tradnl"/>
        </w:rPr>
        <w:t>REM, bien entendido que:</w:t>
      </w:r>
    </w:p>
    <w:p w:rsidR="00202DDA" w:rsidRDefault="00202DDA" w:rsidP="00202DDA">
      <w:pPr>
        <w:widowControl w:val="0"/>
        <w:autoSpaceDE w:val="0"/>
        <w:autoSpaceDN w:val="0"/>
        <w:adjustRightInd w:val="0"/>
        <w:ind w:left="708"/>
        <w:jc w:val="both"/>
        <w:rPr>
          <w:rFonts w:cs="Courier New"/>
          <w:sz w:val="20"/>
          <w:lang w:val="es-ES_tradnl"/>
        </w:rPr>
      </w:pPr>
    </w:p>
    <w:p w:rsidR="00202DDA" w:rsidRDefault="00202DDA" w:rsidP="00202DDA">
      <w:pPr>
        <w:widowControl w:val="0"/>
        <w:autoSpaceDE w:val="0"/>
        <w:autoSpaceDN w:val="0"/>
        <w:adjustRightInd w:val="0"/>
        <w:ind w:left="1416"/>
        <w:jc w:val="both"/>
        <w:rPr>
          <w:rFonts w:cs="Courier New"/>
          <w:sz w:val="20"/>
          <w:lang w:val="es-ES_tradnl"/>
        </w:rPr>
      </w:pPr>
      <w:r>
        <w:rPr>
          <w:rFonts w:cs="Courier New"/>
          <w:sz w:val="20"/>
          <w:lang w:val="es-ES_tradnl"/>
        </w:rPr>
        <w:t xml:space="preserve">El RM </w:t>
      </w:r>
      <w:r w:rsidR="00251B37" w:rsidRPr="001F35C8">
        <w:rPr>
          <w:rFonts w:cs="Courier New"/>
          <w:sz w:val="20"/>
          <w:lang w:val="es-ES_tradnl"/>
        </w:rPr>
        <w:t>queda restringido a los comerciantes</w:t>
      </w:r>
    </w:p>
    <w:p w:rsidR="00202DDA" w:rsidRDefault="00202DDA" w:rsidP="00202DDA">
      <w:pPr>
        <w:widowControl w:val="0"/>
        <w:autoSpaceDE w:val="0"/>
        <w:autoSpaceDN w:val="0"/>
        <w:adjustRightInd w:val="0"/>
        <w:ind w:left="1416"/>
        <w:jc w:val="both"/>
        <w:rPr>
          <w:rFonts w:cs="Courier New"/>
          <w:sz w:val="20"/>
          <w:lang w:val="es-ES_tradnl"/>
        </w:rPr>
      </w:pPr>
    </w:p>
    <w:p w:rsidR="00251B37" w:rsidRPr="001F35C8" w:rsidRDefault="00202DDA" w:rsidP="00202DDA">
      <w:pPr>
        <w:widowControl w:val="0"/>
        <w:autoSpaceDE w:val="0"/>
        <w:autoSpaceDN w:val="0"/>
        <w:adjustRightInd w:val="0"/>
        <w:ind w:left="1416"/>
        <w:jc w:val="both"/>
        <w:rPr>
          <w:rFonts w:cs="Courier New"/>
          <w:sz w:val="20"/>
          <w:lang w:val="es-ES_tradnl"/>
        </w:rPr>
      </w:pPr>
      <w:r>
        <w:rPr>
          <w:rFonts w:cs="Courier New"/>
          <w:sz w:val="20"/>
          <w:lang w:val="es-ES_tradnl"/>
        </w:rPr>
        <w:t>Y aun entre los comerciantes, l</w:t>
      </w:r>
      <w:r w:rsidR="00251B37" w:rsidRPr="001F35C8">
        <w:rPr>
          <w:rFonts w:cs="Courier New"/>
          <w:sz w:val="20"/>
          <w:lang w:val="es-ES_tradnl"/>
        </w:rPr>
        <w:t>a inscripción  del comerciante individual no es obligatoria, salvo en el caso del naviero (art 19 Ccom)</w:t>
      </w:r>
    </w:p>
    <w:p w:rsidR="00251B37" w:rsidRDefault="00251B37" w:rsidP="001F35C8">
      <w:pPr>
        <w:widowControl w:val="0"/>
        <w:autoSpaceDE w:val="0"/>
        <w:autoSpaceDN w:val="0"/>
        <w:adjustRightInd w:val="0"/>
        <w:jc w:val="both"/>
        <w:rPr>
          <w:rFonts w:cs="Courier New"/>
          <w:sz w:val="20"/>
        </w:rPr>
      </w:pPr>
    </w:p>
    <w:p w:rsidR="00532715" w:rsidRPr="002735BE" w:rsidRDefault="00532715" w:rsidP="005327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504"/>
        </w:tabs>
        <w:jc w:val="both"/>
        <w:rPr>
          <w:rFonts w:ascii="Arial" w:hAnsi="Arial" w:cs="Arial"/>
          <w:noProof/>
        </w:rPr>
      </w:pPr>
    </w:p>
    <w:p w:rsidR="00532715" w:rsidRPr="00532715" w:rsidRDefault="00532715" w:rsidP="00532715">
      <w:pPr>
        <w:widowControl w:val="0"/>
        <w:autoSpaceDE w:val="0"/>
        <w:autoSpaceDN w:val="0"/>
        <w:adjustRightInd w:val="0"/>
        <w:ind w:left="708"/>
        <w:jc w:val="both"/>
        <w:rPr>
          <w:rFonts w:cs="Courier New"/>
          <w:sz w:val="20"/>
          <w:lang w:val="es-ES_tradnl"/>
        </w:rPr>
      </w:pPr>
      <w:r w:rsidRPr="00532715">
        <w:rPr>
          <w:rFonts w:cs="Courier New"/>
          <w:sz w:val="20"/>
          <w:highlight w:val="yellow"/>
          <w:lang w:val="es-ES_tradnl"/>
        </w:rPr>
        <w:t>Por aplicación del artículo 21 CCom, sólo serán oponibles a terceros de buena fe desde su publicación en el BORME.</w:t>
      </w:r>
      <w:r w:rsidRPr="00532715">
        <w:rPr>
          <w:rFonts w:cs="Courier New"/>
          <w:sz w:val="20"/>
          <w:lang w:val="es-ES_tradnl"/>
        </w:rPr>
        <w:t xml:space="preserve"> </w:t>
      </w:r>
    </w:p>
    <w:p w:rsidR="00532715" w:rsidRPr="00532715" w:rsidRDefault="00532715" w:rsidP="00532715">
      <w:pPr>
        <w:widowControl w:val="0"/>
        <w:autoSpaceDE w:val="0"/>
        <w:autoSpaceDN w:val="0"/>
        <w:adjustRightInd w:val="0"/>
        <w:ind w:left="708"/>
        <w:jc w:val="both"/>
        <w:rPr>
          <w:rFonts w:cs="Courier New"/>
          <w:sz w:val="20"/>
          <w:lang w:val="es-ES_tradnl"/>
        </w:rPr>
      </w:pPr>
    </w:p>
    <w:p w:rsidR="00532715" w:rsidRPr="001F35C8" w:rsidRDefault="00532715"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En todo caso, junto al régimen económico propiamente dicho, la publicidad se extiende a los hechos que inciden sobre el mismo:</w:t>
      </w:r>
    </w:p>
    <w:p w:rsidR="00251B37" w:rsidRPr="001F35C8" w:rsidRDefault="00251B37" w:rsidP="001F35C8">
      <w:pPr>
        <w:widowControl w:val="0"/>
        <w:autoSpaceDE w:val="0"/>
        <w:autoSpaceDN w:val="0"/>
        <w:adjustRightInd w:val="0"/>
        <w:jc w:val="both"/>
        <w:rPr>
          <w:rFonts w:cs="Courier New"/>
          <w:sz w:val="20"/>
        </w:rPr>
      </w:pPr>
    </w:p>
    <w:p w:rsidR="00F321FA" w:rsidRDefault="00F321FA" w:rsidP="001F35C8">
      <w:pPr>
        <w:widowControl w:val="0"/>
        <w:autoSpaceDE w:val="0"/>
        <w:autoSpaceDN w:val="0"/>
        <w:adjustRightInd w:val="0"/>
        <w:jc w:val="both"/>
        <w:rPr>
          <w:rFonts w:cs="Courier New"/>
          <w:sz w:val="20"/>
        </w:rPr>
      </w:pPr>
    </w:p>
    <w:p w:rsidR="00251B37" w:rsidRPr="001F35C8" w:rsidRDefault="00F321FA" w:rsidP="00F321FA">
      <w:pPr>
        <w:pStyle w:val="NFarts"/>
      </w:pPr>
      <w:r>
        <w:t>A</w:t>
      </w:r>
      <w:r w:rsidR="00251B37" w:rsidRPr="001F35C8">
        <w:t xml:space="preserve">rt. 1332 </w:t>
      </w:r>
      <w:r>
        <w:t xml:space="preserve"> </w:t>
      </w:r>
      <w:r w:rsidR="00251B37" w:rsidRPr="001F35C8">
        <w:t>La existencia de pactos modificativos de anteriores capitulaciones se indicará mediante nota en la escritura que contenga la anterior estipulación y el Notario lo hará constar en todas las copias que expida.</w:t>
      </w:r>
    </w:p>
    <w:p w:rsidR="00251B37" w:rsidRPr="001F35C8" w:rsidRDefault="00251B37" w:rsidP="001F35C8">
      <w:pPr>
        <w:widowControl w:val="0"/>
        <w:autoSpaceDE w:val="0"/>
        <w:autoSpaceDN w:val="0"/>
        <w:adjustRightInd w:val="0"/>
        <w:jc w:val="both"/>
        <w:rPr>
          <w:rFonts w:cs="Courier New"/>
          <w:sz w:val="20"/>
        </w:rPr>
      </w:pPr>
    </w:p>
    <w:p w:rsidR="00F321FA" w:rsidRDefault="00F321FA" w:rsidP="001F35C8">
      <w:pPr>
        <w:widowControl w:val="0"/>
        <w:autoSpaceDE w:val="0"/>
        <w:autoSpaceDN w:val="0"/>
        <w:adjustRightInd w:val="0"/>
        <w:jc w:val="both"/>
        <w:rPr>
          <w:rFonts w:cs="Courier New"/>
          <w:sz w:val="20"/>
        </w:rPr>
      </w:pPr>
    </w:p>
    <w:p w:rsidR="00F321FA" w:rsidRDefault="00F321FA" w:rsidP="00F321FA">
      <w:pPr>
        <w:widowControl w:val="0"/>
        <w:autoSpaceDE w:val="0"/>
        <w:autoSpaceDN w:val="0"/>
        <w:adjustRightInd w:val="0"/>
        <w:ind w:left="360"/>
        <w:jc w:val="both"/>
        <w:rPr>
          <w:rFonts w:cs="Courier New"/>
          <w:sz w:val="20"/>
        </w:rPr>
      </w:pPr>
      <w:r>
        <w:rPr>
          <w:rFonts w:cs="Courier New"/>
          <w:sz w:val="20"/>
        </w:rPr>
        <w:t>Ejemplos:</w:t>
      </w:r>
    </w:p>
    <w:p w:rsidR="00F321FA" w:rsidRDefault="00F321FA" w:rsidP="00F321FA">
      <w:pPr>
        <w:widowControl w:val="0"/>
        <w:autoSpaceDE w:val="0"/>
        <w:autoSpaceDN w:val="0"/>
        <w:adjustRightInd w:val="0"/>
        <w:ind w:left="360"/>
        <w:jc w:val="both"/>
        <w:rPr>
          <w:rFonts w:cs="Courier New"/>
          <w:sz w:val="20"/>
        </w:rPr>
      </w:pPr>
    </w:p>
    <w:p w:rsidR="00F321FA" w:rsidRPr="00F321FA" w:rsidRDefault="00F321FA" w:rsidP="00BD0024">
      <w:pPr>
        <w:pStyle w:val="Prrafodelista"/>
        <w:numPr>
          <w:ilvl w:val="0"/>
          <w:numId w:val="21"/>
        </w:numPr>
      </w:pPr>
      <w:r w:rsidRPr="00F321FA">
        <w:t xml:space="preserve">Art. </w:t>
      </w:r>
      <w:r w:rsidR="00251B37" w:rsidRPr="00F321FA">
        <w:t>102</w:t>
      </w:r>
      <w:r w:rsidRPr="00F321FA">
        <w:t xml:space="preserve"> Cc,</w:t>
      </w:r>
      <w:r w:rsidR="00251B37" w:rsidRPr="00F321FA">
        <w:t xml:space="preserve"> según el cual </w:t>
      </w:r>
      <w:r w:rsidRPr="007762F3">
        <w:rPr>
          <w:b/>
          <w:i/>
          <w:sz w:val="18"/>
        </w:rPr>
        <w:t>cualquiera de las partes podrá instar la oportuna anotación en el Registro Civil y, en su caso, en los de la Propiedad y Mercantil</w:t>
      </w:r>
      <w:r w:rsidRPr="00F321FA">
        <w:t>.</w:t>
      </w:r>
    </w:p>
    <w:p w:rsidR="00F321FA" w:rsidRPr="001F35C8" w:rsidRDefault="00F321FA" w:rsidP="00F321FA">
      <w:pPr>
        <w:widowControl w:val="0"/>
        <w:autoSpaceDE w:val="0"/>
        <w:autoSpaceDN w:val="0"/>
        <w:adjustRightInd w:val="0"/>
        <w:ind w:left="360"/>
        <w:jc w:val="both"/>
        <w:rPr>
          <w:rFonts w:cs="Courier New"/>
          <w:sz w:val="20"/>
        </w:rPr>
      </w:pPr>
    </w:p>
    <w:p w:rsidR="00251B37" w:rsidRPr="001F35C8" w:rsidRDefault="00251B37" w:rsidP="00F321FA">
      <w:pPr>
        <w:widowControl w:val="0"/>
        <w:autoSpaceDE w:val="0"/>
        <w:autoSpaceDN w:val="0"/>
        <w:adjustRightInd w:val="0"/>
        <w:ind w:left="360"/>
        <w:jc w:val="both"/>
        <w:rPr>
          <w:rFonts w:cs="Courier New"/>
          <w:sz w:val="20"/>
        </w:rPr>
      </w:pPr>
    </w:p>
    <w:p w:rsidR="00F321FA" w:rsidRPr="00F321FA" w:rsidRDefault="00F321FA" w:rsidP="00BD0024">
      <w:pPr>
        <w:pStyle w:val="Prrafodelista"/>
        <w:numPr>
          <w:ilvl w:val="0"/>
          <w:numId w:val="21"/>
        </w:numPr>
      </w:pPr>
      <w:r w:rsidRPr="00F321FA">
        <w:t>A</w:t>
      </w:r>
      <w:r w:rsidR="00251B37" w:rsidRPr="00F321FA">
        <w:t>rt 1436</w:t>
      </w:r>
      <w:r w:rsidRPr="00F321FA">
        <w:t xml:space="preserve"> Cc </w:t>
      </w:r>
    </w:p>
    <w:p w:rsidR="00F321FA" w:rsidRDefault="00F321FA" w:rsidP="001F35C8">
      <w:pPr>
        <w:widowControl w:val="0"/>
        <w:autoSpaceDE w:val="0"/>
        <w:autoSpaceDN w:val="0"/>
        <w:adjustRightInd w:val="0"/>
        <w:jc w:val="both"/>
        <w:rPr>
          <w:rFonts w:cs="Courier New"/>
          <w:sz w:val="20"/>
        </w:rPr>
      </w:pPr>
    </w:p>
    <w:p w:rsidR="00251B37" w:rsidRPr="001F35C8" w:rsidRDefault="00F321FA" w:rsidP="00F321FA">
      <w:pPr>
        <w:pStyle w:val="Textonotaalfinal"/>
        <w:rPr>
          <w:rFonts w:ascii="Courier New" w:hAnsi="Courier New" w:cs="Courier New"/>
        </w:rPr>
      </w:pPr>
      <w:r>
        <w:rPr>
          <w:rFonts w:cs="Courier New"/>
        </w:rPr>
        <w:t>L</w:t>
      </w:r>
      <w:r>
        <w:rPr>
          <w:shd w:val="clear" w:color="auto" w:fill="FFFFFF"/>
        </w:rPr>
        <w:t>a demanda de separación de bienes y la sentencia firme en que se declare se deberán anotar e inscribir, respectivamente, en el Registro de la Propiedad que corresponda, si recayere sobre bienes inmuebles. La sentencia firme se anotará también en el Registro Civil.</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pStyle w:val="Ttulo4"/>
        <w:rPr>
          <w:rFonts w:ascii="Courier New" w:hAnsi="Courier New" w:cs="Courier New"/>
          <w:sz w:val="20"/>
        </w:rPr>
      </w:pPr>
      <w:r w:rsidRPr="001F35C8">
        <w:rPr>
          <w:rFonts w:ascii="Courier New" w:hAnsi="Courier New" w:cs="Courier New"/>
          <w:sz w:val="20"/>
        </w:rPr>
        <w:t>DONACIONES POR RAZON DE MATRIMONIO EN EL CÓDIGO CIVIL</w:t>
      </w:r>
    </w:p>
    <w:p w:rsidR="00251B37" w:rsidRPr="001F35C8" w:rsidRDefault="00251B37" w:rsidP="001F35C8">
      <w:pPr>
        <w:widowControl w:val="0"/>
        <w:autoSpaceDE w:val="0"/>
        <w:autoSpaceDN w:val="0"/>
        <w:adjustRightInd w:val="0"/>
        <w:jc w:val="both"/>
        <w:rPr>
          <w:rFonts w:cs="Courier New"/>
          <w:sz w:val="20"/>
        </w:rPr>
      </w:pPr>
    </w:p>
    <w:p w:rsidR="00F369E8" w:rsidRDefault="00F369E8"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En nuestro derecho histórico se distinguían dos grupos de donaciones por razón de matrimonio las realizadas por terceras personas y las realizadas por los futuros esposos entre sí</w:t>
      </w:r>
      <w:r w:rsidR="00F369E8">
        <w:rPr>
          <w:rFonts w:cs="Courier New"/>
          <w:sz w:val="20"/>
        </w:rPr>
        <w:t>.</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F369E8" w:rsidP="00F369E8">
      <w:pPr>
        <w:widowControl w:val="0"/>
        <w:autoSpaceDE w:val="0"/>
        <w:autoSpaceDN w:val="0"/>
        <w:adjustRightInd w:val="0"/>
        <w:ind w:left="708"/>
        <w:jc w:val="both"/>
        <w:rPr>
          <w:rFonts w:cs="Courier New"/>
          <w:sz w:val="20"/>
        </w:rPr>
      </w:pPr>
      <w:r>
        <w:rPr>
          <w:rFonts w:cs="Courier New"/>
          <w:sz w:val="20"/>
        </w:rPr>
        <w:t>DM REALIZADAS POR TERCERAS PERSONAS. D</w:t>
      </w:r>
      <w:r w:rsidR="00251B37" w:rsidRPr="001F35C8">
        <w:rPr>
          <w:rFonts w:cs="Courier New"/>
          <w:sz w:val="20"/>
        </w:rPr>
        <w:t>estacaban:</w:t>
      </w:r>
    </w:p>
    <w:p w:rsidR="00251B37" w:rsidRPr="001F35C8" w:rsidRDefault="00251B37" w:rsidP="00F369E8">
      <w:pPr>
        <w:widowControl w:val="0"/>
        <w:autoSpaceDE w:val="0"/>
        <w:autoSpaceDN w:val="0"/>
        <w:adjustRightInd w:val="0"/>
        <w:ind w:left="708"/>
        <w:jc w:val="both"/>
        <w:rPr>
          <w:rFonts w:cs="Courier New"/>
          <w:sz w:val="20"/>
        </w:rPr>
      </w:pPr>
    </w:p>
    <w:p w:rsidR="00251B37" w:rsidRPr="001F35C8" w:rsidRDefault="00251B37" w:rsidP="00F369E8">
      <w:pPr>
        <w:widowControl w:val="0"/>
        <w:autoSpaceDE w:val="0"/>
        <w:autoSpaceDN w:val="0"/>
        <w:adjustRightInd w:val="0"/>
        <w:ind w:left="1416"/>
        <w:jc w:val="both"/>
        <w:rPr>
          <w:rFonts w:cs="Courier New"/>
          <w:sz w:val="20"/>
        </w:rPr>
      </w:pPr>
      <w:r w:rsidRPr="001F35C8">
        <w:rPr>
          <w:rFonts w:cs="Courier New"/>
          <w:sz w:val="20"/>
        </w:rPr>
        <w:t xml:space="preserve">· La </w:t>
      </w:r>
      <w:r w:rsidRPr="00F369E8">
        <w:rPr>
          <w:rFonts w:cs="Courier New"/>
          <w:b/>
          <w:sz w:val="20"/>
        </w:rPr>
        <w:t>dote</w:t>
      </w:r>
      <w:r w:rsidRPr="001F35C8">
        <w:rPr>
          <w:rFonts w:cs="Courier New"/>
          <w:sz w:val="20"/>
        </w:rPr>
        <w:t xml:space="preserve">, que la mujer u otro en su nombre entregaba en administración y usufructo al marido ad </w:t>
      </w:r>
      <w:r w:rsidR="00F369E8">
        <w:rPr>
          <w:rFonts w:cs="Courier New"/>
          <w:sz w:val="20"/>
        </w:rPr>
        <w:t>ó</w:t>
      </w:r>
      <w:r w:rsidRPr="001F35C8">
        <w:rPr>
          <w:rFonts w:cs="Courier New"/>
          <w:sz w:val="20"/>
        </w:rPr>
        <w:t>nera sustinendi matrimonii. Hasta 1981 tuvo una extensa regulación en el C</w:t>
      </w:r>
      <w:r w:rsidR="00F369E8">
        <w:rPr>
          <w:rFonts w:cs="Courier New"/>
          <w:sz w:val="20"/>
        </w:rPr>
        <w:t>c</w:t>
      </w:r>
      <w:r w:rsidRPr="001F35C8">
        <w:rPr>
          <w:rFonts w:cs="Courier New"/>
          <w:sz w:val="20"/>
        </w:rPr>
        <w:t xml:space="preserve"> (y hoy se conserva en algunos territorios forales, como Cataluña y Baleares) </w:t>
      </w:r>
    </w:p>
    <w:p w:rsidR="00251B37" w:rsidRPr="001F35C8" w:rsidRDefault="00251B37" w:rsidP="00F369E8">
      <w:pPr>
        <w:widowControl w:val="0"/>
        <w:autoSpaceDE w:val="0"/>
        <w:autoSpaceDN w:val="0"/>
        <w:adjustRightInd w:val="0"/>
        <w:ind w:left="1416"/>
        <w:jc w:val="both"/>
        <w:rPr>
          <w:rFonts w:cs="Courier New"/>
          <w:sz w:val="20"/>
        </w:rPr>
      </w:pPr>
    </w:p>
    <w:p w:rsidR="00251B37" w:rsidRPr="001F35C8" w:rsidRDefault="00251B37" w:rsidP="00F369E8">
      <w:pPr>
        <w:widowControl w:val="0"/>
        <w:autoSpaceDE w:val="0"/>
        <w:autoSpaceDN w:val="0"/>
        <w:adjustRightInd w:val="0"/>
        <w:ind w:left="1416"/>
        <w:jc w:val="both"/>
        <w:rPr>
          <w:rFonts w:cs="Courier New"/>
          <w:sz w:val="20"/>
        </w:rPr>
      </w:pPr>
      <w:r w:rsidRPr="001F35C8">
        <w:rPr>
          <w:rFonts w:cs="Courier New"/>
          <w:sz w:val="20"/>
        </w:rPr>
        <w:t xml:space="preserve">· Asimismo, destacaba la denominada </w:t>
      </w:r>
      <w:r w:rsidRPr="00F369E8">
        <w:rPr>
          <w:rFonts w:cs="Courier New"/>
          <w:b/>
          <w:sz w:val="20"/>
        </w:rPr>
        <w:t>dote de varones</w:t>
      </w:r>
      <w:r w:rsidRPr="001F35C8">
        <w:rPr>
          <w:rFonts w:cs="Courier New"/>
          <w:sz w:val="20"/>
        </w:rPr>
        <w:t>, que donaba el padre del marido al propio marido con ocasión del matrimonio.</w:t>
      </w:r>
    </w:p>
    <w:p w:rsidR="00251B37" w:rsidRPr="001F35C8" w:rsidRDefault="00251B37" w:rsidP="00F369E8">
      <w:pPr>
        <w:widowControl w:val="0"/>
        <w:autoSpaceDE w:val="0"/>
        <w:autoSpaceDN w:val="0"/>
        <w:adjustRightInd w:val="0"/>
        <w:ind w:left="708"/>
        <w:jc w:val="both"/>
        <w:rPr>
          <w:rFonts w:cs="Courier New"/>
          <w:sz w:val="20"/>
        </w:rPr>
      </w:pPr>
    </w:p>
    <w:p w:rsidR="00251B37" w:rsidRPr="001F35C8" w:rsidRDefault="00F369E8" w:rsidP="00F369E8">
      <w:pPr>
        <w:widowControl w:val="0"/>
        <w:autoSpaceDE w:val="0"/>
        <w:autoSpaceDN w:val="0"/>
        <w:adjustRightInd w:val="0"/>
        <w:ind w:left="708"/>
        <w:jc w:val="both"/>
        <w:rPr>
          <w:rFonts w:cs="Courier New"/>
          <w:sz w:val="20"/>
        </w:rPr>
      </w:pPr>
      <w:r>
        <w:rPr>
          <w:rFonts w:cs="Courier New"/>
          <w:sz w:val="20"/>
        </w:rPr>
        <w:t>DM</w:t>
      </w:r>
      <w:r w:rsidR="00251B37" w:rsidRPr="001F35C8">
        <w:rPr>
          <w:rFonts w:cs="Courier New"/>
          <w:sz w:val="20"/>
        </w:rPr>
        <w:t xml:space="preserve"> </w:t>
      </w:r>
      <w:r w:rsidRPr="001F35C8">
        <w:rPr>
          <w:rFonts w:cs="Courier New"/>
          <w:sz w:val="20"/>
        </w:rPr>
        <w:t xml:space="preserve">REALIZADAS POR LOS FUTUROS ESPOSOS </w:t>
      </w:r>
      <w:r w:rsidR="00251B37" w:rsidRPr="001F35C8">
        <w:rPr>
          <w:rFonts w:cs="Courier New"/>
          <w:sz w:val="20"/>
        </w:rPr>
        <w:t>entre sí:</w:t>
      </w:r>
    </w:p>
    <w:p w:rsidR="00251B37" w:rsidRPr="001F35C8" w:rsidRDefault="00251B37" w:rsidP="00F369E8">
      <w:pPr>
        <w:widowControl w:val="0"/>
        <w:autoSpaceDE w:val="0"/>
        <w:autoSpaceDN w:val="0"/>
        <w:adjustRightInd w:val="0"/>
        <w:ind w:left="708"/>
        <w:jc w:val="both"/>
        <w:rPr>
          <w:rFonts w:cs="Courier New"/>
          <w:sz w:val="20"/>
        </w:rPr>
      </w:pPr>
    </w:p>
    <w:p w:rsidR="00251B37" w:rsidRPr="001F35C8" w:rsidRDefault="00251B37" w:rsidP="00F369E8">
      <w:pPr>
        <w:widowControl w:val="0"/>
        <w:autoSpaceDE w:val="0"/>
        <w:autoSpaceDN w:val="0"/>
        <w:adjustRightInd w:val="0"/>
        <w:ind w:left="1416"/>
        <w:jc w:val="both"/>
        <w:rPr>
          <w:rFonts w:cs="Courier New"/>
          <w:sz w:val="20"/>
        </w:rPr>
      </w:pPr>
      <w:r w:rsidRPr="001F35C8">
        <w:rPr>
          <w:rFonts w:cs="Courier New"/>
          <w:sz w:val="20"/>
        </w:rPr>
        <w:t xml:space="preserve">· Las </w:t>
      </w:r>
      <w:r w:rsidRPr="00F369E8">
        <w:rPr>
          <w:rFonts w:cs="Courier New"/>
          <w:b/>
          <w:sz w:val="20"/>
        </w:rPr>
        <w:t>arras</w:t>
      </w:r>
      <w:r w:rsidRPr="001F35C8">
        <w:rPr>
          <w:rFonts w:cs="Courier New"/>
          <w:sz w:val="20"/>
        </w:rPr>
        <w:t xml:space="preserve"> que el marido constituía en favor de la mujer.</w:t>
      </w:r>
    </w:p>
    <w:p w:rsidR="00251B37" w:rsidRPr="001F35C8" w:rsidRDefault="00251B37" w:rsidP="00F369E8">
      <w:pPr>
        <w:widowControl w:val="0"/>
        <w:autoSpaceDE w:val="0"/>
        <w:autoSpaceDN w:val="0"/>
        <w:adjustRightInd w:val="0"/>
        <w:ind w:left="1416"/>
        <w:jc w:val="both"/>
        <w:rPr>
          <w:rFonts w:cs="Courier New"/>
          <w:sz w:val="20"/>
        </w:rPr>
      </w:pPr>
    </w:p>
    <w:p w:rsidR="00251B37" w:rsidRPr="001F35C8" w:rsidRDefault="00251B37" w:rsidP="00F369E8">
      <w:pPr>
        <w:widowControl w:val="0"/>
        <w:autoSpaceDE w:val="0"/>
        <w:autoSpaceDN w:val="0"/>
        <w:adjustRightInd w:val="0"/>
        <w:ind w:left="1416"/>
        <w:jc w:val="both"/>
        <w:rPr>
          <w:rFonts w:cs="Courier New"/>
          <w:sz w:val="20"/>
        </w:rPr>
      </w:pPr>
      <w:r w:rsidRPr="001F35C8">
        <w:rPr>
          <w:rFonts w:cs="Courier New"/>
          <w:sz w:val="20"/>
        </w:rPr>
        <w:t xml:space="preserve">· Las </w:t>
      </w:r>
      <w:r w:rsidRPr="00F369E8">
        <w:rPr>
          <w:rFonts w:cs="Courier New"/>
          <w:b/>
          <w:sz w:val="20"/>
        </w:rPr>
        <w:t>donaciones esponsalicias</w:t>
      </w:r>
      <w:r w:rsidRPr="001F35C8">
        <w:rPr>
          <w:rFonts w:cs="Courier New"/>
          <w:sz w:val="20"/>
        </w:rPr>
        <w:t xml:space="preserve"> o regalos que los futuros esposos se realizaban con motivo de los esponsales</w:t>
      </w:r>
    </w:p>
    <w:p w:rsidR="00251B37" w:rsidRPr="001F35C8" w:rsidRDefault="00251B37" w:rsidP="001F35C8">
      <w:pPr>
        <w:widowControl w:val="0"/>
        <w:autoSpaceDE w:val="0"/>
        <w:autoSpaceDN w:val="0"/>
        <w:adjustRightInd w:val="0"/>
        <w:jc w:val="both"/>
        <w:rPr>
          <w:rFonts w:cs="Courier New"/>
          <w:sz w:val="20"/>
        </w:rPr>
      </w:pPr>
    </w:p>
    <w:p w:rsidR="00F369E8" w:rsidRDefault="00F369E8"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Actualmente el CC, tras la supresión de la regulación de la dote, simplifica esta materia</w:t>
      </w:r>
      <w:r w:rsidR="00F369E8">
        <w:rPr>
          <w:rFonts w:cs="Courier New"/>
          <w:sz w:val="20"/>
        </w:rPr>
        <w:t>. S</w:t>
      </w:r>
      <w:r w:rsidRPr="001F35C8">
        <w:rPr>
          <w:rFonts w:cs="Courier New"/>
          <w:sz w:val="20"/>
        </w:rPr>
        <w:t>ólo se regulan en general las donaciones por razón del matrimonio en los arts. 1336 ss CC. El primero de ellos las define:</w:t>
      </w:r>
    </w:p>
    <w:p w:rsidR="00251B37" w:rsidRPr="001F35C8" w:rsidRDefault="00251B37" w:rsidP="001F35C8">
      <w:pPr>
        <w:widowControl w:val="0"/>
        <w:autoSpaceDE w:val="0"/>
        <w:autoSpaceDN w:val="0"/>
        <w:adjustRightInd w:val="0"/>
        <w:jc w:val="both"/>
        <w:rPr>
          <w:rFonts w:cs="Courier New"/>
          <w:sz w:val="20"/>
        </w:rPr>
      </w:pPr>
    </w:p>
    <w:p w:rsidR="00F369E8" w:rsidRDefault="00F369E8" w:rsidP="00F369E8">
      <w:pPr>
        <w:pStyle w:val="NFarts"/>
      </w:pPr>
    </w:p>
    <w:p w:rsidR="00251B37" w:rsidRPr="001F35C8" w:rsidRDefault="00251B37" w:rsidP="00F369E8">
      <w:pPr>
        <w:pStyle w:val="NFarts"/>
      </w:pPr>
      <w:r w:rsidRPr="001F35C8">
        <w:t>Son donaciones por razón de matrimonio las que cualquier persona hace, antes de celebrarse, en consideración al mismo y en favor de uno o de los dos esposos</w:t>
      </w: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ab/>
      </w:r>
    </w:p>
    <w:p w:rsidR="00532715" w:rsidRPr="00532715" w:rsidRDefault="00532715" w:rsidP="00532715">
      <w:pPr>
        <w:widowControl w:val="0"/>
        <w:autoSpaceDE w:val="0"/>
        <w:autoSpaceDN w:val="0"/>
        <w:adjustRightInd w:val="0"/>
        <w:ind w:left="567"/>
        <w:jc w:val="both"/>
        <w:rPr>
          <w:rFonts w:cs="Courier New"/>
          <w:sz w:val="20"/>
        </w:rPr>
      </w:pPr>
      <w:r w:rsidRPr="00532715">
        <w:rPr>
          <w:rFonts w:cs="Courier New"/>
          <w:sz w:val="20"/>
          <w:highlight w:val="yellow"/>
        </w:rPr>
        <w:t>Todas las demás atribuciones patrimoniales hechas a los cónyuges a título gratuito</w:t>
      </w:r>
      <w:r>
        <w:rPr>
          <w:rFonts w:cs="Courier New"/>
          <w:sz w:val="20"/>
          <w:highlight w:val="yellow"/>
        </w:rPr>
        <w:t xml:space="preserve"> </w:t>
      </w:r>
      <w:r w:rsidRPr="00532715">
        <w:rPr>
          <w:rFonts w:cs="Courier New"/>
          <w:i/>
          <w:sz w:val="16"/>
          <w:highlight w:val="yellow"/>
        </w:rPr>
        <w:t>(vg las realizadas con posterioridad a la celebración del matrimonio)</w:t>
      </w:r>
      <w:r w:rsidRPr="00532715">
        <w:rPr>
          <w:rFonts w:cs="Courier New"/>
          <w:sz w:val="20"/>
          <w:highlight w:val="yellow"/>
        </w:rPr>
        <w:t xml:space="preserve"> tendrán la consideración de donaciones ordinarias y se regirán por los artículos 618 ss.</w:t>
      </w:r>
      <w:r w:rsidRPr="00532715">
        <w:rPr>
          <w:rFonts w:cs="Courier New"/>
          <w:sz w:val="20"/>
        </w:rPr>
        <w:t xml:space="preserve"> </w:t>
      </w:r>
    </w:p>
    <w:p w:rsidR="00F369E8" w:rsidRDefault="00F369E8" w:rsidP="001F35C8">
      <w:pPr>
        <w:widowControl w:val="0"/>
        <w:autoSpaceDE w:val="0"/>
        <w:autoSpaceDN w:val="0"/>
        <w:adjustRightInd w:val="0"/>
        <w:jc w:val="both"/>
        <w:rPr>
          <w:rFonts w:cs="Courier New"/>
          <w:sz w:val="20"/>
        </w:rPr>
      </w:pPr>
    </w:p>
    <w:p w:rsidR="00F32EFC" w:rsidRDefault="00251B37" w:rsidP="001F35C8">
      <w:pPr>
        <w:widowControl w:val="0"/>
        <w:autoSpaceDE w:val="0"/>
        <w:autoSpaceDN w:val="0"/>
        <w:adjustRightInd w:val="0"/>
        <w:jc w:val="both"/>
        <w:rPr>
          <w:rFonts w:cs="Courier New"/>
          <w:sz w:val="20"/>
        </w:rPr>
      </w:pPr>
      <w:r w:rsidRPr="001F35C8">
        <w:rPr>
          <w:rFonts w:cs="Courier New"/>
          <w:sz w:val="20"/>
        </w:rPr>
        <w:t>NATURALEZA</w:t>
      </w:r>
      <w:r w:rsidR="00F32EFC">
        <w:rPr>
          <w:rFonts w:cs="Courier New"/>
          <w:sz w:val="20"/>
        </w:rPr>
        <w:t xml:space="preserve">. </w:t>
      </w:r>
      <w:r w:rsidRPr="001F35C8">
        <w:rPr>
          <w:rFonts w:cs="Courier New"/>
          <w:sz w:val="20"/>
        </w:rPr>
        <w:t xml:space="preserve">Se trata de verdaderas  donaciones y como tales, su causa es la liberalidad del bienhechor. Por ello </w:t>
      </w:r>
    </w:p>
    <w:p w:rsidR="00F32EFC" w:rsidRDefault="00F32EFC" w:rsidP="001F35C8">
      <w:pPr>
        <w:widowControl w:val="0"/>
        <w:autoSpaceDE w:val="0"/>
        <w:autoSpaceDN w:val="0"/>
        <w:adjustRightInd w:val="0"/>
        <w:jc w:val="both"/>
        <w:rPr>
          <w:rFonts w:cs="Courier New"/>
          <w:sz w:val="20"/>
        </w:rPr>
      </w:pPr>
    </w:p>
    <w:p w:rsidR="00251B37" w:rsidRPr="001F35C8" w:rsidRDefault="00F32EFC" w:rsidP="00F32EFC">
      <w:pPr>
        <w:pStyle w:val="NFarts"/>
      </w:pPr>
      <w:r>
        <w:t>A</w:t>
      </w:r>
      <w:r w:rsidR="00251B37" w:rsidRPr="001F35C8">
        <w:t>rt 1337</w:t>
      </w:r>
      <w:r>
        <w:t xml:space="preserve">  </w:t>
      </w:r>
      <w:r w:rsidR="00251B37" w:rsidRPr="001F35C8">
        <w:t>Estas donaciones se rigen por las reglas ordinarias en cuanto no se modifiquen por los artículos siguientes</w:t>
      </w:r>
    </w:p>
    <w:p w:rsidR="00251B37" w:rsidRPr="001F35C8" w:rsidRDefault="00251B37" w:rsidP="00F32EFC">
      <w:pPr>
        <w:pStyle w:val="NFarts"/>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 xml:space="preserve">Sin embargo se diferencian de las donaciones ordinarias porque </w:t>
      </w:r>
      <w:r w:rsidR="00F32EFC">
        <w:rPr>
          <w:rFonts w:cs="Courier New"/>
          <w:sz w:val="20"/>
        </w:rPr>
        <w:t>su</w:t>
      </w:r>
      <w:r w:rsidRPr="001F35C8">
        <w:rPr>
          <w:rFonts w:cs="Courier New"/>
          <w:sz w:val="20"/>
        </w:rPr>
        <w:t xml:space="preserve"> motivo queda incorporado a la causa y de ahí su regulación específica, tanto en los requisitos (siendo menores las exigencias) como en los efectos y en su especial estabilidad (limitándose las causas ordinarias de revocación). </w:t>
      </w: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ab/>
      </w:r>
    </w:p>
    <w:p w:rsidR="00251B37" w:rsidRPr="001F35C8" w:rsidRDefault="00F32EFC" w:rsidP="0091524D">
      <w:pPr>
        <w:widowControl w:val="0"/>
        <w:autoSpaceDE w:val="0"/>
        <w:autoSpaceDN w:val="0"/>
        <w:adjustRightInd w:val="0"/>
        <w:jc w:val="center"/>
        <w:rPr>
          <w:rFonts w:cs="Courier New"/>
          <w:sz w:val="20"/>
        </w:rPr>
      </w:pPr>
      <w:r w:rsidRPr="001F35C8">
        <w:rPr>
          <w:rFonts w:cs="Courier New"/>
          <w:b/>
          <w:bCs/>
          <w:sz w:val="20"/>
        </w:rPr>
        <w:t>CONSTITUCIÓN</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Elementos personales</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F32EFC">
      <w:pPr>
        <w:pStyle w:val="NFarts"/>
      </w:pPr>
      <w:r w:rsidRPr="001F35C8">
        <w:t>1338</w:t>
      </w:r>
      <w:r w:rsidR="00F32EFC">
        <w:t xml:space="preserve"> </w:t>
      </w:r>
      <w:r w:rsidRPr="001F35C8">
        <w:t>El menor no emancipado que con arreglo a la ley pueda casarse, también puede, en capitulaciones matrimoniales o fuera de ellas, hacer donaciones por razón de su matrimonio, con la autorización de su padre o tutor.</w:t>
      </w:r>
    </w:p>
    <w:p w:rsidR="00F32EFC" w:rsidRDefault="00F32EFC" w:rsidP="00F32EFC">
      <w:pPr>
        <w:pStyle w:val="NFarts"/>
      </w:pPr>
    </w:p>
    <w:p w:rsidR="00251B37" w:rsidRDefault="00251B37" w:rsidP="00F32EFC">
      <w:pPr>
        <w:pStyle w:val="NFarts"/>
      </w:pPr>
      <w:r w:rsidRPr="001F35C8">
        <w:t>Para aceptarlas, se estará a lo dispuesto en el Título II del Libro III de este Código</w:t>
      </w:r>
    </w:p>
    <w:p w:rsidR="00F32EFC" w:rsidRDefault="00F32EFC" w:rsidP="001F35C8">
      <w:pPr>
        <w:widowControl w:val="0"/>
        <w:autoSpaceDE w:val="0"/>
        <w:autoSpaceDN w:val="0"/>
        <w:adjustRightInd w:val="0"/>
        <w:ind w:right="1701"/>
        <w:jc w:val="both"/>
        <w:rPr>
          <w:rFonts w:cs="Courier New"/>
          <w:b/>
          <w:bCs/>
          <w:sz w:val="20"/>
        </w:rPr>
      </w:pPr>
    </w:p>
    <w:p w:rsidR="00251B37" w:rsidRDefault="00251B37" w:rsidP="001F35C8">
      <w:pPr>
        <w:widowControl w:val="0"/>
        <w:autoSpaceDE w:val="0"/>
        <w:autoSpaceDN w:val="0"/>
        <w:adjustRightInd w:val="0"/>
        <w:jc w:val="both"/>
        <w:rPr>
          <w:rFonts w:cs="Courier New"/>
          <w:sz w:val="20"/>
        </w:rPr>
      </w:pPr>
      <w:r w:rsidRPr="001F35C8">
        <w:rPr>
          <w:rFonts w:cs="Courier New"/>
          <w:sz w:val="20"/>
        </w:rPr>
        <w:t>Esta remisión, según PEÑA ha de referirse al art. 626 C</w:t>
      </w:r>
      <w:r w:rsidR="00F32EFC">
        <w:rPr>
          <w:rFonts w:cs="Courier New"/>
          <w:sz w:val="20"/>
        </w:rPr>
        <w:t>c</w:t>
      </w:r>
      <w:r w:rsidRPr="001F35C8">
        <w:rPr>
          <w:rFonts w:cs="Courier New"/>
          <w:sz w:val="20"/>
        </w:rPr>
        <w:t>, relativo a las donaciones condicionales ya que dependen nada menos que de contraer matrimonio</w:t>
      </w:r>
      <w:r w:rsidR="007762F3">
        <w:rPr>
          <w:rFonts w:cs="Courier New"/>
          <w:sz w:val="20"/>
        </w:rPr>
        <w:t xml:space="preserve"> </w:t>
      </w:r>
      <w:r w:rsidR="007762F3" w:rsidRPr="007762F3">
        <w:rPr>
          <w:rFonts w:cs="Courier New"/>
          <w:sz w:val="20"/>
          <w:highlight w:val="yellow"/>
        </w:rPr>
        <w:t>(ciertamente no una condición stricto sensu sino una conditio iuris):</w:t>
      </w:r>
      <w:r w:rsidR="00F32EFC" w:rsidRPr="007762F3">
        <w:rPr>
          <w:rFonts w:cs="Courier New"/>
          <w:sz w:val="20"/>
          <w:highlight w:val="yellow"/>
        </w:rPr>
        <w:t xml:space="preserve"> </w:t>
      </w:r>
      <w:r w:rsidR="00F32EFC" w:rsidRPr="007762F3">
        <w:rPr>
          <w:rFonts w:cs="Courier New"/>
          <w:b/>
          <w:i/>
          <w:sz w:val="18"/>
          <w:highlight w:val="yellow"/>
        </w:rPr>
        <w:t>L</w:t>
      </w:r>
      <w:r w:rsidR="00F32EFC" w:rsidRPr="00F32EFC">
        <w:rPr>
          <w:rFonts w:cs="Courier New"/>
          <w:b/>
          <w:i/>
          <w:sz w:val="18"/>
          <w:highlight w:val="yellow"/>
        </w:rPr>
        <w:t>as personas que no pueden contratar no podrán aceptar donaciones condicionales u onerosas sin la intervención de sus legítimos representantes</w:t>
      </w:r>
      <w:r w:rsidRPr="001F35C8">
        <w:rPr>
          <w:rFonts w:cs="Courier New"/>
          <w:sz w:val="20"/>
        </w:rPr>
        <w:t xml:space="preserve"> </w:t>
      </w:r>
    </w:p>
    <w:p w:rsidR="00F32EFC" w:rsidRDefault="00F32EFC" w:rsidP="001F35C8">
      <w:pPr>
        <w:widowControl w:val="0"/>
        <w:autoSpaceDE w:val="0"/>
        <w:autoSpaceDN w:val="0"/>
        <w:adjustRightInd w:val="0"/>
        <w:jc w:val="both"/>
        <w:rPr>
          <w:rFonts w:cs="Courier New"/>
          <w:sz w:val="20"/>
        </w:rPr>
      </w:pPr>
    </w:p>
    <w:p w:rsidR="00F32EFC" w:rsidRPr="001F35C8" w:rsidRDefault="00F32EFC" w:rsidP="001F35C8">
      <w:pPr>
        <w:widowControl w:val="0"/>
        <w:autoSpaceDE w:val="0"/>
        <w:autoSpaceDN w:val="0"/>
        <w:adjustRightInd w:val="0"/>
        <w:jc w:val="both"/>
        <w:rPr>
          <w:rFonts w:cs="Courier New"/>
          <w:sz w:val="20"/>
        </w:rPr>
      </w:pPr>
      <w:r>
        <w:rPr>
          <w:rFonts w:cs="Courier New"/>
          <w:sz w:val="20"/>
          <w:szCs w:val="16"/>
          <w:highlight w:val="yellow"/>
        </w:rPr>
        <w:t>L</w:t>
      </w:r>
      <w:r w:rsidRPr="00B2523F">
        <w:rPr>
          <w:rFonts w:cs="Courier New"/>
          <w:sz w:val="20"/>
          <w:szCs w:val="16"/>
          <w:highlight w:val="yellow"/>
        </w:rPr>
        <w:t xml:space="preserve">a LJV </w:t>
      </w:r>
      <w:r>
        <w:rPr>
          <w:rFonts w:cs="Courier New"/>
          <w:sz w:val="20"/>
          <w:szCs w:val="16"/>
          <w:highlight w:val="yellow"/>
        </w:rPr>
        <w:t xml:space="preserve">2015 </w:t>
      </w:r>
      <w:r w:rsidRPr="00B2523F">
        <w:rPr>
          <w:rFonts w:cs="Courier New"/>
          <w:sz w:val="20"/>
          <w:szCs w:val="16"/>
          <w:highlight w:val="yellow"/>
        </w:rPr>
        <w:t xml:space="preserve">ha </w:t>
      </w:r>
      <w:r>
        <w:rPr>
          <w:rFonts w:cs="Courier New"/>
          <w:sz w:val="20"/>
          <w:szCs w:val="16"/>
          <w:highlight w:val="yellow"/>
        </w:rPr>
        <w:t>suprimido</w:t>
      </w:r>
      <w:r w:rsidRPr="00B2523F">
        <w:rPr>
          <w:rFonts w:cs="Courier New"/>
          <w:sz w:val="20"/>
          <w:szCs w:val="16"/>
          <w:highlight w:val="yellow"/>
        </w:rPr>
        <w:t xml:space="preserve"> la dispensa de edad que antes </w:t>
      </w:r>
      <w:r>
        <w:rPr>
          <w:rFonts w:cs="Courier New"/>
          <w:sz w:val="20"/>
          <w:szCs w:val="16"/>
          <w:highlight w:val="yellow"/>
        </w:rPr>
        <w:t>p</w:t>
      </w:r>
      <w:r w:rsidRPr="00F32EFC">
        <w:rPr>
          <w:rFonts w:cs="Courier New"/>
          <w:sz w:val="20"/>
          <w:szCs w:val="16"/>
          <w:highlight w:val="yellow"/>
        </w:rPr>
        <w:t>reveía el art. 48 Cc. Nos remitimos a lo ya señalado en relación al art. 1329 Cc</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Elementos reales</w:t>
      </w:r>
      <w:r w:rsidR="00F32EFC">
        <w:rPr>
          <w:rFonts w:cs="Courier New"/>
          <w:sz w:val="20"/>
        </w:rPr>
        <w:t>. D</w:t>
      </w:r>
      <w:r w:rsidRPr="001F35C8">
        <w:rPr>
          <w:rFonts w:cs="Courier New"/>
          <w:sz w:val="20"/>
        </w:rPr>
        <w:t>os especialidades:</w:t>
      </w:r>
    </w:p>
    <w:p w:rsidR="00251B37" w:rsidRPr="001F35C8" w:rsidRDefault="00251B37" w:rsidP="001F35C8">
      <w:pPr>
        <w:widowControl w:val="0"/>
        <w:autoSpaceDE w:val="0"/>
        <w:autoSpaceDN w:val="0"/>
        <w:adjustRightInd w:val="0"/>
        <w:jc w:val="both"/>
        <w:rPr>
          <w:rFonts w:cs="Courier New"/>
          <w:sz w:val="20"/>
        </w:rPr>
      </w:pPr>
    </w:p>
    <w:p w:rsidR="00251B37" w:rsidRPr="00F32EFC" w:rsidRDefault="00251B37" w:rsidP="00BD0024">
      <w:pPr>
        <w:pStyle w:val="Prrafodelista"/>
      </w:pPr>
      <w:r w:rsidRPr="00F32EFC">
        <w:t xml:space="preserve">Como excepción al art. 635 los cónyuges podrán donarse bienes futuros en los términos del art. </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F32EFC" w:rsidP="00F32EFC">
      <w:pPr>
        <w:pStyle w:val="NFarts"/>
      </w:pPr>
      <w:r>
        <w:t xml:space="preserve">1341  </w:t>
      </w:r>
      <w:r w:rsidR="00251B37" w:rsidRPr="001F35C8">
        <w:t>Por razón de matrimonio los futuros esposos podrán donarse BIENES PRESENTES.</w:t>
      </w:r>
    </w:p>
    <w:p w:rsidR="00F32EFC" w:rsidRDefault="00F32EFC" w:rsidP="00F32EFC">
      <w:pPr>
        <w:pStyle w:val="NFarts"/>
      </w:pPr>
    </w:p>
    <w:p w:rsidR="00251B37" w:rsidRPr="001F35C8" w:rsidRDefault="00251B37" w:rsidP="00F32EFC">
      <w:pPr>
        <w:pStyle w:val="NFarts"/>
      </w:pPr>
      <w:r w:rsidRPr="001F35C8">
        <w:t>Igualmente podrán donarse antes del matrimonio en capitulaciones BIENES FUTUROS, sólo para el caso de muerte y en la medida marcada por las disposiciones referentes a la sucesión testada"</w:t>
      </w:r>
    </w:p>
    <w:p w:rsidR="00251B37" w:rsidRPr="001F35C8" w:rsidRDefault="00251B37" w:rsidP="001F35C8">
      <w:pPr>
        <w:widowControl w:val="0"/>
        <w:autoSpaceDE w:val="0"/>
        <w:autoSpaceDN w:val="0"/>
        <w:adjustRightInd w:val="0"/>
        <w:jc w:val="both"/>
        <w:rPr>
          <w:rFonts w:cs="Courier New"/>
          <w:b/>
          <w:bCs/>
          <w:sz w:val="20"/>
        </w:rPr>
      </w:pPr>
    </w:p>
    <w:p w:rsidR="00251B37" w:rsidRPr="001F35C8" w:rsidRDefault="00251B37" w:rsidP="00F32EFC">
      <w:pPr>
        <w:widowControl w:val="0"/>
        <w:autoSpaceDE w:val="0"/>
        <w:autoSpaceDN w:val="0"/>
        <w:adjustRightInd w:val="0"/>
        <w:ind w:left="708"/>
        <w:jc w:val="both"/>
        <w:rPr>
          <w:rFonts w:cs="Courier New"/>
          <w:sz w:val="20"/>
        </w:rPr>
      </w:pPr>
      <w:r w:rsidRPr="001F35C8">
        <w:rPr>
          <w:rFonts w:cs="Courier New"/>
          <w:sz w:val="20"/>
        </w:rPr>
        <w:t>Discute la doctrinal acerca de la naturaleza de estas donaciones de bienes futuros:</w:t>
      </w:r>
    </w:p>
    <w:p w:rsidR="00251B37" w:rsidRPr="001F35C8" w:rsidRDefault="00251B37" w:rsidP="00F32EFC">
      <w:pPr>
        <w:widowControl w:val="0"/>
        <w:autoSpaceDE w:val="0"/>
        <w:autoSpaceDN w:val="0"/>
        <w:adjustRightInd w:val="0"/>
        <w:ind w:left="708"/>
        <w:jc w:val="both"/>
        <w:rPr>
          <w:rFonts w:cs="Courier New"/>
          <w:sz w:val="20"/>
        </w:rPr>
      </w:pPr>
    </w:p>
    <w:p w:rsidR="00F32EFC" w:rsidRPr="001F35C8" w:rsidRDefault="00251B37" w:rsidP="0091524D">
      <w:pPr>
        <w:widowControl w:val="0"/>
        <w:autoSpaceDE w:val="0"/>
        <w:autoSpaceDN w:val="0"/>
        <w:adjustRightInd w:val="0"/>
        <w:ind w:left="1416"/>
        <w:jc w:val="both"/>
        <w:rPr>
          <w:rFonts w:cs="Courier New"/>
          <w:sz w:val="20"/>
        </w:rPr>
      </w:pPr>
      <w:r w:rsidRPr="001F35C8">
        <w:rPr>
          <w:rFonts w:cs="Courier New"/>
          <w:sz w:val="20"/>
        </w:rPr>
        <w:t xml:space="preserve">· </w:t>
      </w:r>
      <w:r w:rsidR="00F32EFC">
        <w:rPr>
          <w:rFonts w:cs="Courier New"/>
          <w:sz w:val="20"/>
        </w:rPr>
        <w:t>S</w:t>
      </w:r>
      <w:r w:rsidRPr="001F35C8">
        <w:rPr>
          <w:rFonts w:cs="Courier New"/>
          <w:sz w:val="20"/>
        </w:rPr>
        <w:t xml:space="preserve">ANCHEZ ROMAN </w:t>
      </w:r>
      <w:r w:rsidR="00F32EFC">
        <w:rPr>
          <w:rFonts w:cs="Courier New"/>
          <w:sz w:val="20"/>
        </w:rPr>
        <w:t xml:space="preserve">entiende </w:t>
      </w:r>
      <w:r w:rsidRPr="001F35C8">
        <w:rPr>
          <w:rFonts w:cs="Courier New"/>
          <w:sz w:val="20"/>
        </w:rPr>
        <w:t>que se trata de una donación mortis causa y, por tanto, revocable.</w:t>
      </w:r>
      <w:r w:rsidR="00F32EFC" w:rsidRPr="00F32EFC">
        <w:rPr>
          <w:rFonts w:cs="Courier New"/>
          <w:sz w:val="20"/>
        </w:rPr>
        <w:t xml:space="preserve"> </w:t>
      </w:r>
      <w:r w:rsidR="00F32EFC" w:rsidRPr="001F35C8">
        <w:rPr>
          <w:rFonts w:cs="Courier New"/>
          <w:sz w:val="20"/>
        </w:rPr>
        <w:t>Sería un verdadero supuesto de pacto sucesorio o sucesión contractual</w:t>
      </w:r>
      <w:r w:rsidR="0091524D">
        <w:rPr>
          <w:rFonts w:cs="Courier New"/>
          <w:sz w:val="20"/>
        </w:rPr>
        <w:t xml:space="preserve"> </w:t>
      </w:r>
      <w:r w:rsidR="0091524D" w:rsidRPr="0091524D">
        <w:rPr>
          <w:rFonts w:cs="Courier New"/>
          <w:sz w:val="20"/>
          <w:highlight w:val="yellow"/>
        </w:rPr>
        <w:t>(como la promesa irrevocable de mejorar hecha en capitulaciones, art. 827 CC)</w:t>
      </w:r>
      <w:r w:rsidR="00F32EFC" w:rsidRPr="001F35C8">
        <w:rPr>
          <w:rFonts w:cs="Courier New"/>
          <w:sz w:val="20"/>
        </w:rPr>
        <w:t>, siendo una excepción a la prohibición del art. 1271.2</w:t>
      </w:r>
      <w:r w:rsidR="0091524D">
        <w:rPr>
          <w:rFonts w:cs="Courier New"/>
          <w:sz w:val="20"/>
        </w:rPr>
        <w:t>.</w:t>
      </w:r>
    </w:p>
    <w:p w:rsidR="00251B37" w:rsidRPr="001F35C8" w:rsidRDefault="00251B37" w:rsidP="0091524D">
      <w:pPr>
        <w:widowControl w:val="0"/>
        <w:autoSpaceDE w:val="0"/>
        <w:autoSpaceDN w:val="0"/>
        <w:adjustRightInd w:val="0"/>
        <w:ind w:left="1416"/>
        <w:jc w:val="both"/>
        <w:rPr>
          <w:rFonts w:cs="Courier New"/>
          <w:sz w:val="20"/>
        </w:rPr>
      </w:pPr>
    </w:p>
    <w:p w:rsidR="00251B37" w:rsidRPr="0091524D" w:rsidRDefault="00251B37" w:rsidP="0091524D">
      <w:pPr>
        <w:widowControl w:val="0"/>
        <w:autoSpaceDE w:val="0"/>
        <w:autoSpaceDN w:val="0"/>
        <w:adjustRightInd w:val="0"/>
        <w:ind w:left="1416"/>
        <w:jc w:val="both"/>
        <w:rPr>
          <w:rFonts w:cs="Courier New"/>
          <w:sz w:val="20"/>
        </w:rPr>
      </w:pPr>
      <w:r w:rsidRPr="001F35C8">
        <w:rPr>
          <w:rFonts w:cs="Courier New"/>
          <w:sz w:val="20"/>
        </w:rPr>
        <w:t xml:space="preserve">· </w:t>
      </w:r>
      <w:r w:rsidR="0091524D">
        <w:rPr>
          <w:rFonts w:cs="Courier New"/>
          <w:sz w:val="20"/>
        </w:rPr>
        <w:t>L</w:t>
      </w:r>
      <w:r w:rsidRPr="001F35C8">
        <w:rPr>
          <w:rFonts w:cs="Courier New"/>
          <w:sz w:val="20"/>
        </w:rPr>
        <w:t>a mayoría de la doctrina, en posición que parece a</w:t>
      </w:r>
      <w:r w:rsidR="0091524D">
        <w:rPr>
          <w:rFonts w:cs="Courier New"/>
          <w:sz w:val="20"/>
        </w:rPr>
        <w:t>ceptada</w:t>
      </w:r>
      <w:r w:rsidRPr="001F35C8">
        <w:rPr>
          <w:rFonts w:cs="Courier New"/>
          <w:sz w:val="20"/>
        </w:rPr>
        <w:t xml:space="preserve"> por el TS y la DGRN en </w:t>
      </w:r>
      <w:r w:rsidRPr="0091524D">
        <w:rPr>
          <w:rFonts w:cs="Courier New"/>
          <w:sz w:val="20"/>
        </w:rPr>
        <w:t>algunos de sus pronunciamientos</w:t>
      </w:r>
      <w:r w:rsidR="00F32EFC" w:rsidRPr="0091524D">
        <w:rPr>
          <w:rFonts w:cs="Courier New"/>
          <w:sz w:val="20"/>
        </w:rPr>
        <w:t>,</w:t>
      </w:r>
      <w:r w:rsidRPr="0091524D">
        <w:rPr>
          <w:rFonts w:cs="Courier New"/>
          <w:sz w:val="20"/>
        </w:rPr>
        <w:t xml:space="preserve"> considera que se </w:t>
      </w:r>
      <w:r w:rsidRPr="0091524D">
        <w:rPr>
          <w:rFonts w:cs="Courier New"/>
          <w:sz w:val="20"/>
        </w:rPr>
        <w:lastRenderedPageBreak/>
        <w:t>trata de donación inter vivos y como tal irrevocable, aunque no tendrá eficacia hasta la muerte del donante</w:t>
      </w:r>
      <w:r w:rsidR="0091524D" w:rsidRPr="0091524D">
        <w:rPr>
          <w:rFonts w:cs="Courier New"/>
          <w:sz w:val="20"/>
        </w:rPr>
        <w:t xml:space="preserve"> (donación </w:t>
      </w:r>
      <w:r w:rsidRPr="0091524D">
        <w:rPr>
          <w:rFonts w:cs="Courier New"/>
          <w:sz w:val="20"/>
        </w:rPr>
        <w:t>inter vivos con efectos post mortem</w:t>
      </w:r>
      <w:r w:rsidR="0091524D" w:rsidRPr="0091524D">
        <w:rPr>
          <w:rFonts w:cs="Courier New"/>
          <w:sz w:val="20"/>
        </w:rPr>
        <w:t>)</w:t>
      </w:r>
      <w:r w:rsidRPr="0091524D">
        <w:rPr>
          <w:rFonts w:cs="Courier New"/>
          <w:sz w:val="20"/>
        </w:rPr>
        <w:t>.</w:t>
      </w:r>
    </w:p>
    <w:p w:rsidR="00251B37" w:rsidRPr="0091524D" w:rsidRDefault="00251B37" w:rsidP="0091524D">
      <w:pPr>
        <w:widowControl w:val="0"/>
        <w:autoSpaceDE w:val="0"/>
        <w:autoSpaceDN w:val="0"/>
        <w:adjustRightInd w:val="0"/>
        <w:ind w:left="1416"/>
        <w:jc w:val="both"/>
        <w:rPr>
          <w:rFonts w:cs="Courier New"/>
          <w:sz w:val="20"/>
        </w:rPr>
      </w:pPr>
    </w:p>
    <w:p w:rsidR="00251B37" w:rsidRPr="001F35C8" w:rsidRDefault="00251B37" w:rsidP="0091524D">
      <w:pPr>
        <w:widowControl w:val="0"/>
        <w:autoSpaceDE w:val="0"/>
        <w:autoSpaceDN w:val="0"/>
        <w:adjustRightInd w:val="0"/>
        <w:ind w:left="1416"/>
        <w:jc w:val="both"/>
        <w:rPr>
          <w:rFonts w:cs="Courier New"/>
          <w:sz w:val="20"/>
        </w:rPr>
      </w:pPr>
      <w:r w:rsidRPr="0091524D">
        <w:rPr>
          <w:rFonts w:cs="Courier New"/>
          <w:sz w:val="20"/>
        </w:rPr>
        <w:t xml:space="preserve">. VALLET, en posición particular, considera que se trata de una donación </w:t>
      </w:r>
      <w:r w:rsidRPr="0091524D">
        <w:rPr>
          <w:rFonts w:cs="Courier New"/>
          <w:sz w:val="20"/>
          <w:u w:val="single"/>
        </w:rPr>
        <w:t>mortis causa pero irrevocable</w:t>
      </w:r>
      <w:r w:rsidRPr="0091524D">
        <w:rPr>
          <w:rFonts w:cs="Courier New"/>
          <w:sz w:val="20"/>
        </w:rPr>
        <w:t xml:space="preserve"> </w:t>
      </w:r>
      <w:r w:rsidR="00532715">
        <w:rPr>
          <w:rFonts w:cs="Courier New"/>
          <w:sz w:val="20"/>
        </w:rPr>
        <w:t>(</w:t>
      </w:r>
      <w:r w:rsidR="00532715" w:rsidRPr="00532715">
        <w:rPr>
          <w:rFonts w:cs="Courier New"/>
          <w:sz w:val="20"/>
          <w:highlight w:val="yellow"/>
        </w:rPr>
        <w:t>RDGRN 24 Noviembre 1925).</w:t>
      </w:r>
      <w:r w:rsidR="00532715">
        <w:rPr>
          <w:rFonts w:ascii="Arial" w:hAnsi="Arial" w:cs="Arial"/>
          <w:b/>
          <w:spacing w:val="-3"/>
        </w:rPr>
        <w:t xml:space="preserve"> </w:t>
      </w:r>
      <w:r w:rsidRPr="0091524D">
        <w:rPr>
          <w:rFonts w:cs="Courier New"/>
          <w:sz w:val="20"/>
        </w:rPr>
        <w:t>Entiende dicho autor que la revocabilidad de las donaciones mortis causa es una cualidad natural, pero no esencial.</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BD0024">
      <w:pPr>
        <w:pStyle w:val="Prrafodelista"/>
      </w:pPr>
      <w:r w:rsidRPr="001F35C8">
        <w:t xml:space="preserve">Por otro </w:t>
      </w:r>
      <w:r w:rsidRPr="00F32EFC">
        <w:t>lado</w:t>
      </w:r>
      <w:r w:rsidRPr="001F35C8">
        <w:t>, se suavizan los límites en defensa de la legítima del art. 636, pues según el art. 1044:</w:t>
      </w:r>
    </w:p>
    <w:p w:rsidR="00F32EFC" w:rsidRDefault="00F32EFC" w:rsidP="001F35C8">
      <w:pPr>
        <w:widowControl w:val="0"/>
        <w:autoSpaceDE w:val="0"/>
        <w:autoSpaceDN w:val="0"/>
        <w:adjustRightInd w:val="0"/>
        <w:ind w:right="1701"/>
        <w:jc w:val="both"/>
        <w:rPr>
          <w:rFonts w:cs="Courier New"/>
          <w:sz w:val="20"/>
        </w:rPr>
      </w:pPr>
    </w:p>
    <w:p w:rsidR="00251B37" w:rsidRPr="001F35C8" w:rsidRDefault="00251B37" w:rsidP="00F32EFC">
      <w:pPr>
        <w:pStyle w:val="NFarts"/>
      </w:pPr>
      <w:r w:rsidRPr="001F35C8">
        <w:t>Los regalos de boda, consistentes en joyas, vestidos y equipos, no se reducirán como inoficiosos sino en la parte que exceda EN un décimo o más de la cantidad disponible por testamento</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Elementos formales</w:t>
      </w:r>
      <w:r w:rsidR="0091524D">
        <w:rPr>
          <w:rFonts w:cs="Courier New"/>
          <w:sz w:val="20"/>
        </w:rPr>
        <w:t>.</w:t>
      </w:r>
      <w:r w:rsidRPr="001F35C8">
        <w:rPr>
          <w:rFonts w:cs="Courier New"/>
          <w:sz w:val="20"/>
        </w:rPr>
        <w:t xml:space="preserve"> </w:t>
      </w:r>
      <w:r w:rsidR="0091524D">
        <w:rPr>
          <w:rFonts w:cs="Courier New"/>
          <w:sz w:val="20"/>
        </w:rPr>
        <w:t>L</w:t>
      </w:r>
      <w:r w:rsidRPr="001F35C8">
        <w:rPr>
          <w:rFonts w:cs="Courier New"/>
          <w:sz w:val="20"/>
        </w:rPr>
        <w:t>a donación est</w:t>
      </w:r>
      <w:r w:rsidR="0091524D">
        <w:rPr>
          <w:rFonts w:cs="Courier New"/>
          <w:sz w:val="20"/>
        </w:rPr>
        <w:t>á</w:t>
      </w:r>
      <w:r w:rsidRPr="001F35C8">
        <w:rPr>
          <w:rFonts w:cs="Courier New"/>
          <w:sz w:val="20"/>
        </w:rPr>
        <w:t xml:space="preserve"> sujeta a las reglas de las donaciones ordinarias establecidas en los arts. 632 y 633 relativos a los muebles e inmuebles respectivamente. Podrán hacerse en capitulaciones matrimoniales (que, no olvidemos requieren escritura pública) o fuera de las mismas</w:t>
      </w:r>
      <w:r w:rsidR="0091524D">
        <w:rPr>
          <w:rFonts w:cs="Courier New"/>
          <w:sz w:val="20"/>
        </w:rPr>
        <w:t>.</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p>
    <w:p w:rsidR="00251B37" w:rsidRPr="001F35C8" w:rsidRDefault="0091524D" w:rsidP="0091524D">
      <w:pPr>
        <w:widowControl w:val="0"/>
        <w:autoSpaceDE w:val="0"/>
        <w:autoSpaceDN w:val="0"/>
        <w:adjustRightInd w:val="0"/>
        <w:jc w:val="center"/>
        <w:rPr>
          <w:rFonts w:cs="Courier New"/>
          <w:sz w:val="20"/>
        </w:rPr>
      </w:pPr>
      <w:r w:rsidRPr="001F35C8">
        <w:rPr>
          <w:rFonts w:cs="Courier New"/>
          <w:b/>
          <w:bCs/>
          <w:sz w:val="20"/>
        </w:rPr>
        <w:t>EFECTOS</w:t>
      </w:r>
      <w:r w:rsidRPr="001F35C8">
        <w:rPr>
          <w:rFonts w:cs="Courier New"/>
          <w:sz w:val="20"/>
        </w:rPr>
        <w:t xml:space="preserve"> </w:t>
      </w:r>
    </w:p>
    <w:p w:rsidR="00251B37" w:rsidRPr="001F35C8" w:rsidRDefault="00251B37" w:rsidP="001F35C8">
      <w:pPr>
        <w:widowControl w:val="0"/>
        <w:autoSpaceDE w:val="0"/>
        <w:autoSpaceDN w:val="0"/>
        <w:adjustRightInd w:val="0"/>
        <w:jc w:val="both"/>
        <w:rPr>
          <w:rFonts w:cs="Courier New"/>
          <w:sz w:val="20"/>
        </w:rPr>
      </w:pPr>
    </w:p>
    <w:p w:rsidR="0091524D" w:rsidRDefault="0091524D"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Con carácter general las donaciones por razón del matrimonio producirán los efectos que las partes hayan pactado (dentro de los límites del art. 1255) y los comunes a toda donación, si bien el C</w:t>
      </w:r>
      <w:r w:rsidR="0091524D">
        <w:rPr>
          <w:rFonts w:cs="Courier New"/>
          <w:sz w:val="20"/>
        </w:rPr>
        <w:t>c</w:t>
      </w:r>
      <w:r w:rsidRPr="001F35C8">
        <w:rPr>
          <w:rFonts w:cs="Courier New"/>
          <w:sz w:val="20"/>
        </w:rPr>
        <w:t xml:space="preserve"> regula algunos supuestos específicos:</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91524D" w:rsidP="0091524D">
      <w:pPr>
        <w:pStyle w:val="NFarts"/>
      </w:pPr>
      <w:r>
        <w:t>A</w:t>
      </w:r>
      <w:r w:rsidR="00251B37" w:rsidRPr="001F35C8">
        <w:t xml:space="preserve">rt. 1339 </w:t>
      </w:r>
      <w:r>
        <w:t xml:space="preserve"> </w:t>
      </w:r>
      <w:r w:rsidR="00251B37" w:rsidRPr="001F35C8">
        <w:t>Los bienes donados conjuntamente a los esposos pertenecerán a ambos en proindiviso ordinario y por partes iguales, salvo que el donante haya dispuesto otra cosa</w:t>
      </w:r>
    </w:p>
    <w:p w:rsidR="00251B37" w:rsidRDefault="00251B37" w:rsidP="001F35C8">
      <w:pPr>
        <w:widowControl w:val="0"/>
        <w:autoSpaceDE w:val="0"/>
        <w:autoSpaceDN w:val="0"/>
        <w:adjustRightInd w:val="0"/>
        <w:ind w:right="1701"/>
        <w:jc w:val="both"/>
        <w:rPr>
          <w:rFonts w:cs="Courier New"/>
          <w:b/>
          <w:bCs/>
          <w:sz w:val="20"/>
        </w:rPr>
      </w:pPr>
    </w:p>
    <w:p w:rsidR="00251B37" w:rsidRPr="001F35C8" w:rsidRDefault="00DC56B9" w:rsidP="001F35C8">
      <w:pPr>
        <w:widowControl w:val="0"/>
        <w:autoSpaceDE w:val="0"/>
        <w:autoSpaceDN w:val="0"/>
        <w:adjustRightInd w:val="0"/>
        <w:jc w:val="both"/>
        <w:rPr>
          <w:rFonts w:cs="Courier New"/>
          <w:sz w:val="20"/>
          <w:highlight w:val="yellow"/>
        </w:rPr>
      </w:pPr>
      <w:r>
        <w:rPr>
          <w:rFonts w:cs="Courier New"/>
          <w:sz w:val="20"/>
          <w:highlight w:val="yellow"/>
        </w:rPr>
        <w:t xml:space="preserve">Por identidad de razón la mayoría de la doctrina se decanta por aplicar el derecho de acrecer previsto en el art. </w:t>
      </w:r>
      <w:r w:rsidR="00251B37" w:rsidRPr="001F35C8">
        <w:rPr>
          <w:rFonts w:cs="Courier New"/>
          <w:sz w:val="20"/>
          <w:highlight w:val="yellow"/>
        </w:rPr>
        <w:t>art. 637.2</w:t>
      </w:r>
      <w:r>
        <w:rPr>
          <w:rFonts w:cs="Courier New"/>
          <w:sz w:val="20"/>
          <w:highlight w:val="yellow"/>
        </w:rPr>
        <w:t xml:space="preserve"> Cc </w:t>
      </w:r>
      <w:r w:rsidRPr="00DC56B9">
        <w:rPr>
          <w:rFonts w:cs="Courier New"/>
          <w:i/>
          <w:sz w:val="18"/>
          <w:highlight w:val="yellow"/>
        </w:rPr>
        <w:t>(donaciones hechas conjuntamente a ambos “cónyuges”)</w:t>
      </w:r>
      <w:r w:rsidRPr="00DC56B9">
        <w:rPr>
          <w:rFonts w:cs="Courier New"/>
          <w:sz w:val="20"/>
          <w:highlight w:val="yellow"/>
        </w:rPr>
        <w:t xml:space="preserve"> también a las donaciones por razón de matrimonio. Aunque Castro Lucini matiza: según él, se trata en el presente caso de un acrecimiento impropio (solo para el caso de renuncia, no de fallecimiento)</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91524D" w:rsidP="0091524D">
      <w:pPr>
        <w:pStyle w:val="NFarts"/>
      </w:pPr>
      <w:r>
        <w:t>A</w:t>
      </w:r>
      <w:r w:rsidR="00251B37" w:rsidRPr="001F35C8">
        <w:t xml:space="preserve">rt. 1340 </w:t>
      </w:r>
      <w:r>
        <w:t xml:space="preserve"> </w:t>
      </w:r>
      <w:r w:rsidR="00251B37" w:rsidRPr="001F35C8">
        <w:t>El que diere o prometiere por razón de matrimonio, sólo estará obligado a saneamiento por evicción o vicios ocultos si hubiere actuado de mala fe</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Dicho precepto supone una excepción a la regla general del art 638 que excluye la obligación de saneamiento en los negocios a título  gratuit</w:t>
      </w:r>
      <w:r w:rsidR="00DC56B9">
        <w:rPr>
          <w:rFonts w:cs="Courier New"/>
          <w:sz w:val="20"/>
        </w:rPr>
        <w:t>o</w:t>
      </w:r>
      <w:r w:rsidRPr="001F35C8">
        <w:rPr>
          <w:rFonts w:cs="Courier New"/>
          <w:sz w:val="20"/>
        </w:rPr>
        <w:t>.</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Algunos autores no ven clara su verdadera ratio si bien otros como LACRUZ consideran que dicho precepto resulta lógico si se tiene en cuenta que estas donaciones suelen ser un estímulo para la celebración del matrimonio.</w:t>
      </w:r>
    </w:p>
    <w:p w:rsidR="00251B37" w:rsidRPr="001F35C8" w:rsidRDefault="00251B37" w:rsidP="001F35C8">
      <w:pPr>
        <w:widowControl w:val="0"/>
        <w:autoSpaceDE w:val="0"/>
        <w:autoSpaceDN w:val="0"/>
        <w:adjustRightInd w:val="0"/>
        <w:jc w:val="both"/>
        <w:rPr>
          <w:rFonts w:cs="Courier New"/>
          <w:sz w:val="20"/>
        </w:rPr>
      </w:pPr>
    </w:p>
    <w:p w:rsidR="00251B37" w:rsidRPr="00931C54" w:rsidRDefault="00DC56B9" w:rsidP="001F35C8">
      <w:pPr>
        <w:widowControl w:val="0"/>
        <w:autoSpaceDE w:val="0"/>
        <w:autoSpaceDN w:val="0"/>
        <w:adjustRightInd w:val="0"/>
        <w:jc w:val="both"/>
        <w:rPr>
          <w:rFonts w:cs="Courier New"/>
          <w:sz w:val="20"/>
        </w:rPr>
      </w:pPr>
      <w:r w:rsidRPr="00931C54">
        <w:rPr>
          <w:rFonts w:cs="Courier New"/>
          <w:sz w:val="20"/>
          <w:highlight w:val="yellow"/>
        </w:rPr>
        <w:t xml:space="preserve">La expresión “prometiere”, aparte de recordar la promesa de mejora del art. 826 Cc, lleva a algún autor a </w:t>
      </w:r>
      <w:r w:rsidR="00931C54" w:rsidRPr="00931C54">
        <w:rPr>
          <w:rFonts w:cs="Courier New"/>
          <w:sz w:val="20"/>
          <w:highlight w:val="yellow"/>
        </w:rPr>
        <w:t xml:space="preserve">defender la validez </w:t>
      </w:r>
      <w:r w:rsidRPr="00931C54">
        <w:rPr>
          <w:rFonts w:cs="Courier New"/>
          <w:sz w:val="20"/>
          <w:highlight w:val="yellow"/>
        </w:rPr>
        <w:t xml:space="preserve"> de</w:t>
      </w:r>
      <w:r w:rsidR="00931C54" w:rsidRPr="00931C54">
        <w:rPr>
          <w:rFonts w:cs="Courier New"/>
          <w:sz w:val="20"/>
          <w:highlight w:val="yellow"/>
        </w:rPr>
        <w:t xml:space="preserve"> la</w:t>
      </w:r>
      <w:r w:rsidRPr="00931C54">
        <w:rPr>
          <w:rFonts w:cs="Courier New"/>
          <w:sz w:val="20"/>
          <w:highlight w:val="yellow"/>
        </w:rPr>
        <w:t xml:space="preserve"> donación meramente obligacional (no dispositiva).</w:t>
      </w:r>
      <w:r w:rsidR="00931C54" w:rsidRPr="00931C54">
        <w:rPr>
          <w:rFonts w:cs="Courier New"/>
          <w:sz w:val="20"/>
          <w:highlight w:val="yellow"/>
        </w:rPr>
        <w:t xml:space="preserve"> La STS </w:t>
      </w:r>
      <w:r w:rsidR="00931C54" w:rsidRPr="00931C54">
        <w:rPr>
          <w:rFonts w:cs="Courier New"/>
          <w:iCs/>
          <w:sz w:val="20"/>
          <w:highlight w:val="yellow"/>
        </w:rPr>
        <w:t xml:space="preserve">25 de enero de 2008 otorga validez a la promesa de donación de bien ganancial </w:t>
      </w:r>
      <w:r w:rsidR="00931C54" w:rsidRPr="00931C54">
        <w:rPr>
          <w:rFonts w:cs="Courier New"/>
          <w:sz w:val="20"/>
          <w:highlight w:val="yellow"/>
        </w:rPr>
        <w:t>acordada en Convenio Regulador ratificado judicialmente.</w:t>
      </w:r>
    </w:p>
    <w:p w:rsidR="00DC56B9" w:rsidRPr="001F35C8" w:rsidRDefault="00DC56B9" w:rsidP="001F35C8">
      <w:pPr>
        <w:widowControl w:val="0"/>
        <w:autoSpaceDE w:val="0"/>
        <w:autoSpaceDN w:val="0"/>
        <w:adjustRightInd w:val="0"/>
        <w:jc w:val="both"/>
        <w:rPr>
          <w:rFonts w:cs="Courier New"/>
          <w:sz w:val="20"/>
        </w:rPr>
      </w:pPr>
    </w:p>
    <w:p w:rsidR="00251B37" w:rsidRPr="001F35C8" w:rsidRDefault="00931C54" w:rsidP="00931C54">
      <w:pPr>
        <w:widowControl w:val="0"/>
        <w:autoSpaceDE w:val="0"/>
        <w:autoSpaceDN w:val="0"/>
        <w:adjustRightInd w:val="0"/>
        <w:jc w:val="both"/>
        <w:rPr>
          <w:rFonts w:cs="Courier New"/>
          <w:sz w:val="20"/>
        </w:rPr>
      </w:pPr>
      <w:r w:rsidRPr="00931C54">
        <w:rPr>
          <w:rFonts w:cs="Courier New"/>
          <w:bCs/>
          <w:sz w:val="20"/>
        </w:rPr>
        <w:t>INEFICACIA</w:t>
      </w:r>
      <w:r>
        <w:rPr>
          <w:rFonts w:cs="Courier New"/>
          <w:bCs/>
          <w:sz w:val="20"/>
        </w:rPr>
        <w:t xml:space="preserve"> </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931C54" w:rsidP="00931C54">
      <w:pPr>
        <w:pStyle w:val="NFarts"/>
      </w:pPr>
      <w:r>
        <w:t>A</w:t>
      </w:r>
      <w:r w:rsidR="00251B37" w:rsidRPr="001F35C8">
        <w:t>rt. 1342</w:t>
      </w:r>
      <w:r>
        <w:t xml:space="preserve">  </w:t>
      </w:r>
      <w:r w:rsidR="00251B37" w:rsidRPr="001F35C8">
        <w:t>Quedarán sin efecto las donaciones por razón del matrimonio si no llegara a contraerse en el plazo de un año</w:t>
      </w:r>
    </w:p>
    <w:p w:rsidR="00251B37" w:rsidRDefault="00251B37" w:rsidP="001F35C8">
      <w:pPr>
        <w:widowControl w:val="0"/>
        <w:autoSpaceDE w:val="0"/>
        <w:autoSpaceDN w:val="0"/>
        <w:adjustRightInd w:val="0"/>
        <w:jc w:val="both"/>
        <w:rPr>
          <w:rFonts w:cs="Courier New"/>
          <w:sz w:val="20"/>
        </w:rPr>
      </w:pPr>
    </w:p>
    <w:p w:rsidR="00931C54" w:rsidRPr="001F35C8" w:rsidRDefault="00931C54" w:rsidP="001F35C8">
      <w:pPr>
        <w:widowControl w:val="0"/>
        <w:autoSpaceDE w:val="0"/>
        <w:autoSpaceDN w:val="0"/>
        <w:adjustRightInd w:val="0"/>
        <w:jc w:val="both"/>
        <w:rPr>
          <w:rFonts w:cs="Courier New"/>
          <w:sz w:val="20"/>
        </w:rPr>
      </w:pPr>
    </w:p>
    <w:p w:rsidR="00251B37" w:rsidRPr="00D33A87" w:rsidRDefault="00251B37" w:rsidP="00BD0024">
      <w:pPr>
        <w:pStyle w:val="Prrafodelista"/>
        <w:numPr>
          <w:ilvl w:val="0"/>
          <w:numId w:val="24"/>
        </w:numPr>
        <w:rPr>
          <w:highlight w:val="yellow"/>
        </w:rPr>
      </w:pPr>
      <w:r w:rsidRPr="00D33A87">
        <w:rPr>
          <w:highlight w:val="yellow"/>
        </w:rPr>
        <w:t xml:space="preserve">LACRUZ considera que la no celebración del matrimonio </w:t>
      </w:r>
      <w:r w:rsidRPr="00D33A87">
        <w:rPr>
          <w:highlight w:val="yellow"/>
          <w:u w:val="single"/>
        </w:rPr>
        <w:t>es una condición resolutoria</w:t>
      </w:r>
      <w:r w:rsidRPr="00D33A87">
        <w:rPr>
          <w:highlight w:val="yellow"/>
        </w:rPr>
        <w:t xml:space="preserve">, que opera automáticamente y con efectos </w:t>
      </w:r>
      <w:r w:rsidRPr="00D33A87">
        <w:rPr>
          <w:highlight w:val="yellow"/>
        </w:rPr>
        <w:lastRenderedPageBreak/>
        <w:t>retroactivos, dejando sin efecto la donación.</w:t>
      </w:r>
    </w:p>
    <w:p w:rsidR="00251B37" w:rsidRPr="001F35C8" w:rsidRDefault="00251B37" w:rsidP="001F35C8">
      <w:pPr>
        <w:jc w:val="both"/>
        <w:rPr>
          <w:rFonts w:cs="Courier New"/>
          <w:sz w:val="20"/>
          <w:highlight w:val="yellow"/>
        </w:rPr>
      </w:pPr>
    </w:p>
    <w:p w:rsidR="00251B37" w:rsidRPr="00D33A87" w:rsidRDefault="00251B37" w:rsidP="00BD0024">
      <w:pPr>
        <w:pStyle w:val="Prrafodelista"/>
        <w:numPr>
          <w:ilvl w:val="0"/>
          <w:numId w:val="24"/>
        </w:numPr>
        <w:rPr>
          <w:highlight w:val="yellow"/>
        </w:rPr>
      </w:pPr>
      <w:r w:rsidRPr="00D33A87">
        <w:rPr>
          <w:highlight w:val="yellow"/>
        </w:rPr>
        <w:t xml:space="preserve">PEÑA considera que la no celebración del matrimonio </w:t>
      </w:r>
      <w:r w:rsidRPr="00D33A87">
        <w:rPr>
          <w:highlight w:val="yellow"/>
          <w:u w:val="single"/>
        </w:rPr>
        <w:t xml:space="preserve">es una </w:t>
      </w:r>
      <w:r w:rsidRPr="00D33A87">
        <w:rPr>
          <w:i/>
          <w:highlight w:val="yellow"/>
          <w:u w:val="single"/>
        </w:rPr>
        <w:t>condictio iuris</w:t>
      </w:r>
      <w:r w:rsidRPr="00D33A87">
        <w:rPr>
          <w:highlight w:val="yellow"/>
        </w:rPr>
        <w:t xml:space="preserve"> y en consecuencia estaríamos ante una donación incompleta.</w:t>
      </w:r>
    </w:p>
    <w:p w:rsidR="00251B37" w:rsidRPr="001F35C8" w:rsidRDefault="00251B37" w:rsidP="001F35C8">
      <w:pPr>
        <w:jc w:val="both"/>
        <w:rPr>
          <w:rFonts w:cs="Courier New"/>
          <w:sz w:val="20"/>
          <w:highlight w:val="yellow"/>
        </w:rPr>
      </w:pPr>
    </w:p>
    <w:p w:rsidR="00251B37" w:rsidRPr="00D33A87" w:rsidRDefault="00251B37" w:rsidP="00BD0024">
      <w:pPr>
        <w:pStyle w:val="Prrafodelista"/>
        <w:numPr>
          <w:ilvl w:val="0"/>
          <w:numId w:val="24"/>
        </w:numPr>
        <w:rPr>
          <w:highlight w:val="yellow"/>
        </w:rPr>
      </w:pPr>
      <w:r w:rsidRPr="00D33A87">
        <w:rPr>
          <w:highlight w:val="yellow"/>
        </w:rPr>
        <w:t xml:space="preserve">DIEZ PICAZO considera que la no celebración del matrimonio </w:t>
      </w:r>
      <w:r w:rsidRPr="00D33A87">
        <w:rPr>
          <w:highlight w:val="yellow"/>
          <w:u w:val="single"/>
        </w:rPr>
        <w:t>simplemente faculta al donante para reclamar la ineficacia de la donación</w:t>
      </w:r>
      <w:r w:rsidRPr="00D33A87">
        <w:rPr>
          <w:highlight w:val="yellow"/>
        </w:rPr>
        <w:t xml:space="preserve">. Es decir, la ineficacia no se produce </w:t>
      </w:r>
      <w:r w:rsidRPr="00D33A87">
        <w:rPr>
          <w:highlight w:val="yellow"/>
          <w:u w:val="single"/>
        </w:rPr>
        <w:t>ipso iure</w:t>
      </w:r>
      <w:r w:rsidRPr="00D33A87">
        <w:rPr>
          <w:highlight w:val="yellow"/>
        </w:rPr>
        <w:t>.</w:t>
      </w:r>
    </w:p>
    <w:p w:rsidR="00251B37" w:rsidRPr="001F35C8" w:rsidRDefault="00251B37" w:rsidP="001F35C8">
      <w:pPr>
        <w:widowControl w:val="0"/>
        <w:autoSpaceDE w:val="0"/>
        <w:autoSpaceDN w:val="0"/>
        <w:adjustRightInd w:val="0"/>
        <w:jc w:val="both"/>
        <w:rPr>
          <w:rFonts w:cs="Courier New"/>
          <w:sz w:val="20"/>
        </w:rPr>
      </w:pP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En todo caso, hay que tener en cuenta que no será necesario esperar el plazo de 1 año si se sabe que el matrimonio no podrá celebrarse por haber muerto uno de los novios, por haberse casado con otro o por existencia de algún impedimento no susceptible de dispensa.</w:t>
      </w:r>
    </w:p>
    <w:p w:rsidR="00251B37" w:rsidRPr="001F35C8" w:rsidRDefault="00251B37" w:rsidP="001F35C8">
      <w:pPr>
        <w:widowControl w:val="0"/>
        <w:autoSpaceDE w:val="0"/>
        <w:autoSpaceDN w:val="0"/>
        <w:adjustRightInd w:val="0"/>
        <w:jc w:val="both"/>
        <w:rPr>
          <w:rFonts w:cs="Courier New"/>
          <w:sz w:val="20"/>
        </w:rPr>
      </w:pPr>
      <w:r w:rsidRPr="001F35C8">
        <w:rPr>
          <w:rFonts w:cs="Courier New"/>
          <w:sz w:val="20"/>
        </w:rPr>
        <w:tab/>
      </w:r>
    </w:p>
    <w:p w:rsidR="00251B37" w:rsidRPr="001F35C8" w:rsidRDefault="00931C54" w:rsidP="00931C54">
      <w:pPr>
        <w:pStyle w:val="NFarts"/>
      </w:pPr>
      <w:r>
        <w:t>A</w:t>
      </w:r>
      <w:r w:rsidR="00251B37" w:rsidRPr="001F35C8">
        <w:t>rt. 1343</w:t>
      </w:r>
      <w:r>
        <w:t xml:space="preserve">  </w:t>
      </w:r>
      <w:r w:rsidR="00251B37" w:rsidRPr="001F35C8">
        <w:t>Estas donaciones serán revocables por las causas comunes, excepto la supervivencia o superveniencia de hijos</w:t>
      </w:r>
    </w:p>
    <w:p w:rsidR="00931C54" w:rsidRDefault="00931C54" w:rsidP="00931C54">
      <w:pPr>
        <w:pStyle w:val="NFarts"/>
      </w:pPr>
    </w:p>
    <w:p w:rsidR="00251B37" w:rsidRPr="001F35C8" w:rsidRDefault="00251B37" w:rsidP="00931C54">
      <w:pPr>
        <w:pStyle w:val="NFarts"/>
      </w:pPr>
      <w:r w:rsidRPr="001F35C8">
        <w:t>En las otorgadas por TERCEROS, se reputará incumplimiento de cargas, además de cualesquiera otras específicas a que pudiera haberse subordinado la donación, la anulación del matrimonio por cualquier causa, la separación y el divorcio si al cónyuge donatario le fueran imputables, según la sentencia, los hechos que los causaron.</w:t>
      </w:r>
    </w:p>
    <w:p w:rsidR="00931C54" w:rsidRDefault="00931C54" w:rsidP="00931C54">
      <w:pPr>
        <w:pStyle w:val="NFarts"/>
      </w:pPr>
    </w:p>
    <w:p w:rsidR="00251B37" w:rsidRPr="001F35C8" w:rsidRDefault="00251B37" w:rsidP="00931C54">
      <w:pPr>
        <w:pStyle w:val="NFarts"/>
      </w:pPr>
      <w:r w:rsidRPr="001F35C8">
        <w:t>En las otorgadas por los CONTRAYENTES, se reputará incumplimiento de cargas, además de las específicas, la anulación del matrimonio si el donatario hubiera obrado de mala fe. Se estimará ingratitud, además de los supuestos legales (art. 648), el que el donatario incurra en causa de desheredación del art. 855 o le sea imputable, según la sentencia, la causa de separación o divorcio"</w:t>
      </w:r>
    </w:p>
    <w:p w:rsidR="00251B37" w:rsidRPr="001F35C8" w:rsidRDefault="00251B37" w:rsidP="001F35C8">
      <w:pPr>
        <w:widowControl w:val="0"/>
        <w:autoSpaceDE w:val="0"/>
        <w:autoSpaceDN w:val="0"/>
        <w:adjustRightInd w:val="0"/>
        <w:ind w:right="1701"/>
        <w:jc w:val="both"/>
        <w:rPr>
          <w:rFonts w:cs="Courier New"/>
          <w:b/>
          <w:bCs/>
          <w:sz w:val="20"/>
        </w:rPr>
      </w:pPr>
    </w:p>
    <w:p w:rsidR="00251B37" w:rsidRDefault="00251B37" w:rsidP="001F35C8">
      <w:pPr>
        <w:pStyle w:val="Textoindependiente"/>
        <w:rPr>
          <w:rFonts w:cs="Courier New"/>
        </w:rPr>
      </w:pPr>
      <w:r w:rsidRPr="001F35C8">
        <w:rPr>
          <w:rFonts w:cs="Courier New"/>
        </w:rPr>
        <w:t>Referencia a la causa que es congruente con la reforma en materia de separación y divorcio de 8 de julio de 2005</w:t>
      </w:r>
    </w:p>
    <w:p w:rsidR="00A52A94" w:rsidRDefault="00A52A94" w:rsidP="001F35C8">
      <w:pPr>
        <w:pStyle w:val="Textoindependiente"/>
        <w:rPr>
          <w:rFonts w:cs="Courier New"/>
        </w:rPr>
      </w:pPr>
    </w:p>
    <w:p w:rsidR="00D33A87" w:rsidRPr="000975B2" w:rsidRDefault="007762F3" w:rsidP="000975B2">
      <w:pPr>
        <w:pStyle w:val="Textoindependiente"/>
        <w:rPr>
          <w:rFonts w:cs="Courier New"/>
        </w:rPr>
      </w:pPr>
      <w:r>
        <w:rPr>
          <w:rFonts w:cs="Courier New"/>
          <w:highlight w:val="yellow"/>
        </w:rPr>
        <w:t>Un</w:t>
      </w:r>
      <w:r w:rsidR="00A52A94">
        <w:rPr>
          <w:rFonts w:cs="Courier New"/>
          <w:highlight w:val="yellow"/>
        </w:rPr>
        <w:t xml:space="preserve"> </w:t>
      </w:r>
      <w:r w:rsidR="00A52A94" w:rsidRPr="00A52A94">
        <w:rPr>
          <w:rFonts w:cs="Courier New"/>
          <w:highlight w:val="yellow"/>
        </w:rPr>
        <w:t>sector doctrina</w:t>
      </w:r>
      <w:r w:rsidR="00A52A94">
        <w:rPr>
          <w:rFonts w:cs="Courier New"/>
          <w:highlight w:val="yellow"/>
        </w:rPr>
        <w:t>l</w:t>
      </w:r>
      <w:r w:rsidR="00A52A94" w:rsidRPr="00A52A94">
        <w:rPr>
          <w:rFonts w:cs="Courier New"/>
          <w:highlight w:val="yellow"/>
        </w:rPr>
        <w:t xml:space="preserve"> </w:t>
      </w:r>
      <w:r>
        <w:rPr>
          <w:rFonts w:cs="Courier New"/>
          <w:highlight w:val="yellow"/>
        </w:rPr>
        <w:t xml:space="preserve">considera </w:t>
      </w:r>
      <w:r w:rsidR="00A52A94" w:rsidRPr="00A52A94">
        <w:rPr>
          <w:rFonts w:cs="Courier New"/>
          <w:highlight w:val="yellow"/>
        </w:rPr>
        <w:t xml:space="preserve">que en las donaciones otorgadas por terceros, en caso de nulidad, procede </w:t>
      </w:r>
      <w:r>
        <w:rPr>
          <w:rFonts w:cs="Courier New"/>
          <w:highlight w:val="yellow"/>
        </w:rPr>
        <w:t>su</w:t>
      </w:r>
      <w:r w:rsidR="00A52A94" w:rsidRPr="00A52A94">
        <w:rPr>
          <w:rFonts w:cs="Courier New"/>
          <w:highlight w:val="yellow"/>
        </w:rPr>
        <w:t xml:space="preserve"> revocación aún en contra de la protección que brinda el art. 79 CC al matrimonio putativo.</w:t>
      </w:r>
      <w:bookmarkStart w:id="0" w:name="_GoBack"/>
      <w:bookmarkEnd w:id="0"/>
    </w:p>
    <w:p w:rsidR="00251B37" w:rsidRPr="001F35C8" w:rsidRDefault="00251B37" w:rsidP="001F35C8">
      <w:pPr>
        <w:widowControl w:val="0"/>
        <w:autoSpaceDE w:val="0"/>
        <w:autoSpaceDN w:val="0"/>
        <w:adjustRightInd w:val="0"/>
        <w:jc w:val="both"/>
        <w:rPr>
          <w:rFonts w:cs="Courier New"/>
          <w:b/>
          <w:bCs/>
          <w:sz w:val="20"/>
        </w:rPr>
      </w:pPr>
    </w:p>
    <w:p w:rsidR="00251B37" w:rsidRPr="001F35C8" w:rsidRDefault="00251B37" w:rsidP="001F35C8">
      <w:pPr>
        <w:widowControl w:val="0"/>
        <w:autoSpaceDE w:val="0"/>
        <w:autoSpaceDN w:val="0"/>
        <w:adjustRightInd w:val="0"/>
        <w:jc w:val="both"/>
        <w:rPr>
          <w:rFonts w:cs="Courier New"/>
          <w:b/>
          <w:bCs/>
          <w:sz w:val="20"/>
        </w:rPr>
      </w:pPr>
    </w:p>
    <w:sectPr w:rsidR="00251B37" w:rsidRPr="001F35C8">
      <w:footerReference w:type="even" r:id="rId8"/>
      <w:footerReference w:type="default" r:id="rId9"/>
      <w:endnotePr>
        <w:numFmt w:val="upperRoman"/>
      </w:endnotePr>
      <w:pgSz w:w="11906" w:h="16838"/>
      <w:pgMar w:top="1191" w:right="1191" w:bottom="1191" w:left="1191" w:header="0" w:footer="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15" w:rsidRDefault="003B5315">
      <w:r>
        <w:separator/>
      </w:r>
    </w:p>
  </w:endnote>
  <w:endnote w:type="continuationSeparator" w:id="0">
    <w:p w:rsidR="003B5315" w:rsidRDefault="003B5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utch">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4D" w:rsidRDefault="009152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524D" w:rsidRDefault="0091524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24D" w:rsidRDefault="0091524D">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975B2">
      <w:rPr>
        <w:rStyle w:val="Nmerodepgina"/>
        <w:noProof/>
      </w:rPr>
      <w:t>13</w:t>
    </w:r>
    <w:r>
      <w:rPr>
        <w:rStyle w:val="Nmerodepgina"/>
      </w:rPr>
      <w:fldChar w:fldCharType="end"/>
    </w:r>
  </w:p>
  <w:p w:rsidR="0091524D" w:rsidRDefault="0091524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15" w:rsidRDefault="003B5315">
      <w:r>
        <w:separator/>
      </w:r>
    </w:p>
  </w:footnote>
  <w:footnote w:type="continuationSeparator" w:id="0">
    <w:p w:rsidR="003B5315" w:rsidRDefault="003B53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9pt;height:10.9pt" o:bullet="t">
        <v:imagedata r:id="rId1" o:title="msoF168"/>
      </v:shape>
    </w:pict>
  </w:numPicBullet>
  <w:abstractNum w:abstractNumId="0" w15:restartNumberingAfterBreak="0">
    <w:nsid w:val="00000001"/>
    <w:multiLevelType w:val="singleLevel"/>
    <w:tmpl w:val="00000001"/>
    <w:name w:val="WW8Num1"/>
    <w:lvl w:ilvl="0">
      <w:start w:val="1"/>
      <w:numFmt w:val="bullet"/>
      <w:lvlText w:val="-"/>
      <w:lvlJc w:val="left"/>
      <w:pPr>
        <w:tabs>
          <w:tab w:val="num" w:pos="1080"/>
        </w:tabs>
        <w:ind w:left="1080" w:hanging="360"/>
      </w:pPr>
      <w:rPr>
        <w:rFonts w:ascii="Bookman Old Style" w:hAnsi="Bookman Old Style" w:cs="Times New Roman"/>
      </w:r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80A1E48"/>
    <w:multiLevelType w:val="hybridMultilevel"/>
    <w:tmpl w:val="6436D602"/>
    <w:lvl w:ilvl="0" w:tplc="A650EA1E">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8F70A17"/>
    <w:multiLevelType w:val="hybridMultilevel"/>
    <w:tmpl w:val="99445A9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F64E00"/>
    <w:multiLevelType w:val="hybridMultilevel"/>
    <w:tmpl w:val="23C001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5E4433"/>
    <w:multiLevelType w:val="hybridMultilevel"/>
    <w:tmpl w:val="662C45B8"/>
    <w:lvl w:ilvl="0" w:tplc="1B8C22D2">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4BA4B13"/>
    <w:multiLevelType w:val="hybridMultilevel"/>
    <w:tmpl w:val="3FB0C35A"/>
    <w:lvl w:ilvl="0" w:tplc="C6843EDE">
      <w:start w:val="1"/>
      <w:numFmt w:val="bullet"/>
      <w:pStyle w:val="Prrafodelista"/>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08075E2"/>
    <w:multiLevelType w:val="hybridMultilevel"/>
    <w:tmpl w:val="864C9CF8"/>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E757033"/>
    <w:multiLevelType w:val="hybridMultilevel"/>
    <w:tmpl w:val="68200802"/>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9A2E65"/>
    <w:multiLevelType w:val="hybridMultilevel"/>
    <w:tmpl w:val="B622C3BA"/>
    <w:lvl w:ilvl="0" w:tplc="6B7E3AC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2261A87"/>
    <w:multiLevelType w:val="multilevel"/>
    <w:tmpl w:val="B0089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A2E6F"/>
    <w:multiLevelType w:val="hybridMultilevel"/>
    <w:tmpl w:val="169820FA"/>
    <w:lvl w:ilvl="0" w:tplc="0C0A0003">
      <w:start w:val="1"/>
      <w:numFmt w:val="bullet"/>
      <w:lvlText w:val="o"/>
      <w:lvlJc w:val="left"/>
      <w:pPr>
        <w:ind w:left="1428" w:hanging="360"/>
      </w:pPr>
      <w:rPr>
        <w:rFonts w:ascii="Courier New" w:hAnsi="Courier New" w:cs="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2" w15:restartNumberingAfterBreak="0">
    <w:nsid w:val="3E6321B9"/>
    <w:multiLevelType w:val="multilevel"/>
    <w:tmpl w:val="FC6C7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661CBF"/>
    <w:multiLevelType w:val="hybridMultilevel"/>
    <w:tmpl w:val="212CEE76"/>
    <w:lvl w:ilvl="0" w:tplc="DF78A05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B07C93"/>
    <w:multiLevelType w:val="hybridMultilevel"/>
    <w:tmpl w:val="B398766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5B32A7A"/>
    <w:multiLevelType w:val="hybridMultilevel"/>
    <w:tmpl w:val="8FD44E1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5C8451A"/>
    <w:multiLevelType w:val="hybridMultilevel"/>
    <w:tmpl w:val="1E26E544"/>
    <w:lvl w:ilvl="0" w:tplc="E142615A">
      <w:start w:val="1"/>
      <w:numFmt w:val="upperLetter"/>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032A4D"/>
    <w:multiLevelType w:val="hybridMultilevel"/>
    <w:tmpl w:val="FB7203DC"/>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574734"/>
    <w:multiLevelType w:val="hybridMultilevel"/>
    <w:tmpl w:val="8E7CD880"/>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B606EE7"/>
    <w:multiLevelType w:val="hybridMultilevel"/>
    <w:tmpl w:val="E01C0F46"/>
    <w:lvl w:ilvl="0" w:tplc="B4AE2C44">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5EA94A85"/>
    <w:multiLevelType w:val="hybridMultilevel"/>
    <w:tmpl w:val="168A2BE0"/>
    <w:lvl w:ilvl="0" w:tplc="0E08CF1C">
      <w:start w:val="2"/>
      <w:numFmt w:val="bullet"/>
      <w:lvlText w:val="-"/>
      <w:lvlJc w:val="left"/>
      <w:pPr>
        <w:ind w:left="1212" w:hanging="360"/>
      </w:pPr>
      <w:rPr>
        <w:rFonts w:ascii="Arial" w:eastAsia="Times New Roman" w:hAnsi="Arial" w:cs="Arial" w:hint="default"/>
      </w:rPr>
    </w:lvl>
    <w:lvl w:ilvl="1" w:tplc="0C0A0003">
      <w:start w:val="1"/>
      <w:numFmt w:val="bullet"/>
      <w:lvlText w:val="o"/>
      <w:lvlJc w:val="left"/>
      <w:pPr>
        <w:ind w:left="1932" w:hanging="360"/>
      </w:pPr>
      <w:rPr>
        <w:rFonts w:ascii="Courier New" w:hAnsi="Courier New" w:cs="Courier New" w:hint="default"/>
      </w:rPr>
    </w:lvl>
    <w:lvl w:ilvl="2" w:tplc="0C0A0005" w:tentative="1">
      <w:start w:val="1"/>
      <w:numFmt w:val="bullet"/>
      <w:lvlText w:val=""/>
      <w:lvlJc w:val="left"/>
      <w:pPr>
        <w:ind w:left="2652" w:hanging="360"/>
      </w:pPr>
      <w:rPr>
        <w:rFonts w:ascii="Wingdings" w:hAnsi="Wingdings" w:hint="default"/>
      </w:rPr>
    </w:lvl>
    <w:lvl w:ilvl="3" w:tplc="0C0A0001" w:tentative="1">
      <w:start w:val="1"/>
      <w:numFmt w:val="bullet"/>
      <w:lvlText w:val=""/>
      <w:lvlJc w:val="left"/>
      <w:pPr>
        <w:ind w:left="3372" w:hanging="360"/>
      </w:pPr>
      <w:rPr>
        <w:rFonts w:ascii="Symbol" w:hAnsi="Symbol" w:hint="default"/>
      </w:rPr>
    </w:lvl>
    <w:lvl w:ilvl="4" w:tplc="0C0A0003" w:tentative="1">
      <w:start w:val="1"/>
      <w:numFmt w:val="bullet"/>
      <w:lvlText w:val="o"/>
      <w:lvlJc w:val="left"/>
      <w:pPr>
        <w:ind w:left="4092" w:hanging="360"/>
      </w:pPr>
      <w:rPr>
        <w:rFonts w:ascii="Courier New" w:hAnsi="Courier New" w:cs="Courier New" w:hint="default"/>
      </w:rPr>
    </w:lvl>
    <w:lvl w:ilvl="5" w:tplc="0C0A0005" w:tentative="1">
      <w:start w:val="1"/>
      <w:numFmt w:val="bullet"/>
      <w:lvlText w:val=""/>
      <w:lvlJc w:val="left"/>
      <w:pPr>
        <w:ind w:left="4812" w:hanging="360"/>
      </w:pPr>
      <w:rPr>
        <w:rFonts w:ascii="Wingdings" w:hAnsi="Wingdings" w:hint="default"/>
      </w:rPr>
    </w:lvl>
    <w:lvl w:ilvl="6" w:tplc="0C0A0001" w:tentative="1">
      <w:start w:val="1"/>
      <w:numFmt w:val="bullet"/>
      <w:lvlText w:val=""/>
      <w:lvlJc w:val="left"/>
      <w:pPr>
        <w:ind w:left="5532" w:hanging="360"/>
      </w:pPr>
      <w:rPr>
        <w:rFonts w:ascii="Symbol" w:hAnsi="Symbol" w:hint="default"/>
      </w:rPr>
    </w:lvl>
    <w:lvl w:ilvl="7" w:tplc="0C0A0003" w:tentative="1">
      <w:start w:val="1"/>
      <w:numFmt w:val="bullet"/>
      <w:lvlText w:val="o"/>
      <w:lvlJc w:val="left"/>
      <w:pPr>
        <w:ind w:left="6252" w:hanging="360"/>
      </w:pPr>
      <w:rPr>
        <w:rFonts w:ascii="Courier New" w:hAnsi="Courier New" w:cs="Courier New" w:hint="default"/>
      </w:rPr>
    </w:lvl>
    <w:lvl w:ilvl="8" w:tplc="0C0A0005" w:tentative="1">
      <w:start w:val="1"/>
      <w:numFmt w:val="bullet"/>
      <w:lvlText w:val=""/>
      <w:lvlJc w:val="left"/>
      <w:pPr>
        <w:ind w:left="6972" w:hanging="360"/>
      </w:pPr>
      <w:rPr>
        <w:rFonts w:ascii="Wingdings" w:hAnsi="Wingdings" w:hint="default"/>
      </w:rPr>
    </w:lvl>
  </w:abstractNum>
  <w:abstractNum w:abstractNumId="21" w15:restartNumberingAfterBreak="0">
    <w:nsid w:val="66D265DA"/>
    <w:multiLevelType w:val="hybridMultilevel"/>
    <w:tmpl w:val="3BBE59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80E3FFE"/>
    <w:multiLevelType w:val="hybridMultilevel"/>
    <w:tmpl w:val="712633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68607378"/>
    <w:multiLevelType w:val="hybridMultilevel"/>
    <w:tmpl w:val="D7B25840"/>
    <w:lvl w:ilvl="0" w:tplc="EC120B1E">
      <w:numFmt w:val="bullet"/>
      <w:lvlText w:val="-"/>
      <w:lvlJc w:val="left"/>
      <w:pPr>
        <w:tabs>
          <w:tab w:val="num" w:pos="1211"/>
        </w:tabs>
        <w:ind w:left="1211" w:hanging="360"/>
      </w:pPr>
      <w:rPr>
        <w:rFonts w:ascii="Times New Roman" w:eastAsia="Times New Roman" w:hAnsi="Times New Roman" w:cs="Times New Roman" w:hint="default"/>
      </w:rPr>
    </w:lvl>
    <w:lvl w:ilvl="1" w:tplc="0C0A0003" w:tentative="1">
      <w:start w:val="1"/>
      <w:numFmt w:val="bullet"/>
      <w:lvlText w:val="o"/>
      <w:lvlJc w:val="left"/>
      <w:pPr>
        <w:tabs>
          <w:tab w:val="num" w:pos="1931"/>
        </w:tabs>
        <w:ind w:left="1931" w:hanging="360"/>
      </w:pPr>
      <w:rPr>
        <w:rFonts w:ascii="Courier New" w:hAnsi="Courier New" w:hint="default"/>
      </w:rPr>
    </w:lvl>
    <w:lvl w:ilvl="2" w:tplc="0C0A0005" w:tentative="1">
      <w:start w:val="1"/>
      <w:numFmt w:val="bullet"/>
      <w:lvlText w:val=""/>
      <w:lvlJc w:val="left"/>
      <w:pPr>
        <w:tabs>
          <w:tab w:val="num" w:pos="2651"/>
        </w:tabs>
        <w:ind w:left="2651" w:hanging="360"/>
      </w:pPr>
      <w:rPr>
        <w:rFonts w:ascii="Wingdings" w:hAnsi="Wingdings" w:hint="default"/>
      </w:rPr>
    </w:lvl>
    <w:lvl w:ilvl="3" w:tplc="0C0A0001" w:tentative="1">
      <w:start w:val="1"/>
      <w:numFmt w:val="bullet"/>
      <w:lvlText w:val=""/>
      <w:lvlJc w:val="left"/>
      <w:pPr>
        <w:tabs>
          <w:tab w:val="num" w:pos="3371"/>
        </w:tabs>
        <w:ind w:left="3371" w:hanging="360"/>
      </w:pPr>
      <w:rPr>
        <w:rFonts w:ascii="Symbol" w:hAnsi="Symbol" w:hint="default"/>
      </w:rPr>
    </w:lvl>
    <w:lvl w:ilvl="4" w:tplc="0C0A0003" w:tentative="1">
      <w:start w:val="1"/>
      <w:numFmt w:val="bullet"/>
      <w:lvlText w:val="o"/>
      <w:lvlJc w:val="left"/>
      <w:pPr>
        <w:tabs>
          <w:tab w:val="num" w:pos="4091"/>
        </w:tabs>
        <w:ind w:left="4091" w:hanging="360"/>
      </w:pPr>
      <w:rPr>
        <w:rFonts w:ascii="Courier New" w:hAnsi="Courier New" w:hint="default"/>
      </w:rPr>
    </w:lvl>
    <w:lvl w:ilvl="5" w:tplc="0C0A0005" w:tentative="1">
      <w:start w:val="1"/>
      <w:numFmt w:val="bullet"/>
      <w:lvlText w:val=""/>
      <w:lvlJc w:val="left"/>
      <w:pPr>
        <w:tabs>
          <w:tab w:val="num" w:pos="4811"/>
        </w:tabs>
        <w:ind w:left="4811" w:hanging="360"/>
      </w:pPr>
      <w:rPr>
        <w:rFonts w:ascii="Wingdings" w:hAnsi="Wingdings" w:hint="default"/>
      </w:rPr>
    </w:lvl>
    <w:lvl w:ilvl="6" w:tplc="0C0A0001" w:tentative="1">
      <w:start w:val="1"/>
      <w:numFmt w:val="bullet"/>
      <w:lvlText w:val=""/>
      <w:lvlJc w:val="left"/>
      <w:pPr>
        <w:tabs>
          <w:tab w:val="num" w:pos="5531"/>
        </w:tabs>
        <w:ind w:left="5531" w:hanging="360"/>
      </w:pPr>
      <w:rPr>
        <w:rFonts w:ascii="Symbol" w:hAnsi="Symbol" w:hint="default"/>
      </w:rPr>
    </w:lvl>
    <w:lvl w:ilvl="7" w:tplc="0C0A0003" w:tentative="1">
      <w:start w:val="1"/>
      <w:numFmt w:val="bullet"/>
      <w:lvlText w:val="o"/>
      <w:lvlJc w:val="left"/>
      <w:pPr>
        <w:tabs>
          <w:tab w:val="num" w:pos="6251"/>
        </w:tabs>
        <w:ind w:left="6251" w:hanging="360"/>
      </w:pPr>
      <w:rPr>
        <w:rFonts w:ascii="Courier New" w:hAnsi="Courier New" w:hint="default"/>
      </w:rPr>
    </w:lvl>
    <w:lvl w:ilvl="8" w:tplc="0C0A0005" w:tentative="1">
      <w:start w:val="1"/>
      <w:numFmt w:val="bullet"/>
      <w:lvlText w:val=""/>
      <w:lvlJc w:val="left"/>
      <w:pPr>
        <w:tabs>
          <w:tab w:val="num" w:pos="6971"/>
        </w:tabs>
        <w:ind w:left="6971" w:hanging="360"/>
      </w:pPr>
      <w:rPr>
        <w:rFonts w:ascii="Wingdings" w:hAnsi="Wingdings" w:hint="default"/>
      </w:rPr>
    </w:lvl>
  </w:abstractNum>
  <w:abstractNum w:abstractNumId="24" w15:restartNumberingAfterBreak="0">
    <w:nsid w:val="695A6D28"/>
    <w:multiLevelType w:val="hybridMultilevel"/>
    <w:tmpl w:val="C88AEB8A"/>
    <w:lvl w:ilvl="0" w:tplc="0C0A0001">
      <w:start w:val="1"/>
      <w:numFmt w:val="bullet"/>
      <w:lvlText w:val=""/>
      <w:lvlJc w:val="left"/>
      <w:pPr>
        <w:ind w:left="928" w:hanging="360"/>
      </w:pPr>
      <w:rPr>
        <w:rFonts w:ascii="Symbol" w:hAnsi="Symbol" w:hint="default"/>
      </w:rPr>
    </w:lvl>
    <w:lvl w:ilvl="1" w:tplc="0C0A0003" w:tentative="1">
      <w:start w:val="1"/>
      <w:numFmt w:val="bullet"/>
      <w:lvlText w:val="o"/>
      <w:lvlJc w:val="left"/>
      <w:pPr>
        <w:ind w:left="1648" w:hanging="360"/>
      </w:pPr>
      <w:rPr>
        <w:rFonts w:ascii="Courier New" w:hAnsi="Courier New" w:cs="Courier New" w:hint="default"/>
      </w:rPr>
    </w:lvl>
    <w:lvl w:ilvl="2" w:tplc="0C0A0005" w:tentative="1">
      <w:start w:val="1"/>
      <w:numFmt w:val="bullet"/>
      <w:lvlText w:val=""/>
      <w:lvlJc w:val="left"/>
      <w:pPr>
        <w:ind w:left="2368" w:hanging="360"/>
      </w:pPr>
      <w:rPr>
        <w:rFonts w:ascii="Wingdings" w:hAnsi="Wingdings" w:hint="default"/>
      </w:rPr>
    </w:lvl>
    <w:lvl w:ilvl="3" w:tplc="0C0A0001" w:tentative="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25" w15:restartNumberingAfterBreak="0">
    <w:nsid w:val="6AC73041"/>
    <w:multiLevelType w:val="hybridMultilevel"/>
    <w:tmpl w:val="F84C293A"/>
    <w:lvl w:ilvl="0" w:tplc="B4AE2C44">
      <w:start w:val="1"/>
      <w:numFmt w:val="bullet"/>
      <w:lvlText w:val="·"/>
      <w:lvlJc w:val="left"/>
      <w:pPr>
        <w:ind w:left="720"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72644B9"/>
    <w:multiLevelType w:val="hybridMultilevel"/>
    <w:tmpl w:val="443037A6"/>
    <w:lvl w:ilvl="0" w:tplc="B4AE2C44">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7" w15:restartNumberingAfterBreak="0">
    <w:nsid w:val="79B563D7"/>
    <w:multiLevelType w:val="hybridMultilevel"/>
    <w:tmpl w:val="E3E0B86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F245A49"/>
    <w:multiLevelType w:val="hybridMultilevel"/>
    <w:tmpl w:val="DBB67F38"/>
    <w:lvl w:ilvl="0" w:tplc="B4AE2C44">
      <w:start w:val="1"/>
      <w:numFmt w:val="bullet"/>
      <w:lvlText w:val="·"/>
      <w:lvlJc w:val="left"/>
      <w:pPr>
        <w:ind w:left="1428" w:hanging="360"/>
      </w:pPr>
      <w:rPr>
        <w:rFonts w:ascii="Courier New" w:hAnsi="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7"/>
  </w:num>
  <w:num w:numId="2">
    <w:abstractNumId w:val="3"/>
  </w:num>
  <w:num w:numId="3">
    <w:abstractNumId w:val="7"/>
  </w:num>
  <w:num w:numId="4">
    <w:abstractNumId w:val="25"/>
  </w:num>
  <w:num w:numId="5">
    <w:abstractNumId w:val="17"/>
  </w:num>
  <w:num w:numId="6">
    <w:abstractNumId w:val="5"/>
  </w:num>
  <w:num w:numId="7">
    <w:abstractNumId w:val="24"/>
  </w:num>
  <w:num w:numId="8">
    <w:abstractNumId w:val="20"/>
  </w:num>
  <w:num w:numId="9">
    <w:abstractNumId w:val="21"/>
  </w:num>
  <w:num w:numId="10">
    <w:abstractNumId w:val="5"/>
  </w:num>
  <w:num w:numId="11">
    <w:abstractNumId w:val="22"/>
  </w:num>
  <w:num w:numId="12">
    <w:abstractNumId w:val="23"/>
  </w:num>
  <w:num w:numId="13">
    <w:abstractNumId w:val="12"/>
  </w:num>
  <w:num w:numId="14">
    <w:abstractNumId w:val="10"/>
  </w:num>
  <w:num w:numId="15">
    <w:abstractNumId w:val="4"/>
  </w:num>
  <w:num w:numId="16">
    <w:abstractNumId w:val="26"/>
  </w:num>
  <w:num w:numId="17">
    <w:abstractNumId w:val="9"/>
  </w:num>
  <w:num w:numId="18">
    <w:abstractNumId w:val="19"/>
  </w:num>
  <w:num w:numId="19">
    <w:abstractNumId w:val="9"/>
  </w:num>
  <w:num w:numId="20">
    <w:abstractNumId w:val="8"/>
  </w:num>
  <w:num w:numId="21">
    <w:abstractNumId w:val="15"/>
  </w:num>
  <w:num w:numId="22">
    <w:abstractNumId w:val="13"/>
  </w:num>
  <w:num w:numId="23">
    <w:abstractNumId w:val="13"/>
  </w:num>
  <w:num w:numId="24">
    <w:abstractNumId w:val="28"/>
  </w:num>
  <w:num w:numId="25">
    <w:abstractNumId w:val="16"/>
  </w:num>
  <w:num w:numId="26">
    <w:abstractNumId w:val="2"/>
  </w:num>
  <w:num w:numId="27">
    <w:abstractNumId w:val="13"/>
  </w:num>
  <w:num w:numId="28">
    <w:abstractNumId w:val="14"/>
  </w:num>
  <w:num w:numId="29">
    <w:abstractNumId w:val="11"/>
  </w:num>
  <w:num w:numId="30">
    <w:abstractNumId w:val="6"/>
  </w:num>
  <w:num w:numId="31">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86F"/>
    <w:rsid w:val="00002C26"/>
    <w:rsid w:val="000033FF"/>
    <w:rsid w:val="000047FA"/>
    <w:rsid w:val="00021E25"/>
    <w:rsid w:val="00021EBB"/>
    <w:rsid w:val="0002448E"/>
    <w:rsid w:val="00027A79"/>
    <w:rsid w:val="00027C23"/>
    <w:rsid w:val="0003078E"/>
    <w:rsid w:val="00032734"/>
    <w:rsid w:val="0003799A"/>
    <w:rsid w:val="000531B1"/>
    <w:rsid w:val="00053C0B"/>
    <w:rsid w:val="00054962"/>
    <w:rsid w:val="00056476"/>
    <w:rsid w:val="000572D9"/>
    <w:rsid w:val="00063432"/>
    <w:rsid w:val="000636F0"/>
    <w:rsid w:val="00065FCE"/>
    <w:rsid w:val="00066FFF"/>
    <w:rsid w:val="000726D9"/>
    <w:rsid w:val="000874E2"/>
    <w:rsid w:val="0009067A"/>
    <w:rsid w:val="00093223"/>
    <w:rsid w:val="00095010"/>
    <w:rsid w:val="00096127"/>
    <w:rsid w:val="000975B2"/>
    <w:rsid w:val="0009798A"/>
    <w:rsid w:val="000A1743"/>
    <w:rsid w:val="000B4786"/>
    <w:rsid w:val="000B4B7E"/>
    <w:rsid w:val="000B5933"/>
    <w:rsid w:val="000C04FA"/>
    <w:rsid w:val="000C0651"/>
    <w:rsid w:val="000C236F"/>
    <w:rsid w:val="000C2AEF"/>
    <w:rsid w:val="000D3D4C"/>
    <w:rsid w:val="000D436D"/>
    <w:rsid w:val="000E19D4"/>
    <w:rsid w:val="000F0374"/>
    <w:rsid w:val="000F5CF5"/>
    <w:rsid w:val="000F7A11"/>
    <w:rsid w:val="00102C02"/>
    <w:rsid w:val="00104FCB"/>
    <w:rsid w:val="001051A7"/>
    <w:rsid w:val="00107768"/>
    <w:rsid w:val="00107AFD"/>
    <w:rsid w:val="00122042"/>
    <w:rsid w:val="0013066B"/>
    <w:rsid w:val="00130680"/>
    <w:rsid w:val="00133AC8"/>
    <w:rsid w:val="001400DB"/>
    <w:rsid w:val="00146B76"/>
    <w:rsid w:val="00147768"/>
    <w:rsid w:val="001519CE"/>
    <w:rsid w:val="001541F6"/>
    <w:rsid w:val="001542CB"/>
    <w:rsid w:val="0015696B"/>
    <w:rsid w:val="00161FE7"/>
    <w:rsid w:val="00163950"/>
    <w:rsid w:val="00164DF2"/>
    <w:rsid w:val="00166258"/>
    <w:rsid w:val="001662E7"/>
    <w:rsid w:val="00170C63"/>
    <w:rsid w:val="0017273B"/>
    <w:rsid w:val="00176F28"/>
    <w:rsid w:val="00180E98"/>
    <w:rsid w:val="00183A9C"/>
    <w:rsid w:val="00185D77"/>
    <w:rsid w:val="00191864"/>
    <w:rsid w:val="00191A4E"/>
    <w:rsid w:val="00194208"/>
    <w:rsid w:val="001A0E29"/>
    <w:rsid w:val="001A1B7F"/>
    <w:rsid w:val="001A3515"/>
    <w:rsid w:val="001A3682"/>
    <w:rsid w:val="001A5E23"/>
    <w:rsid w:val="001A7725"/>
    <w:rsid w:val="001B35F2"/>
    <w:rsid w:val="001B4A62"/>
    <w:rsid w:val="001B687B"/>
    <w:rsid w:val="001C6B19"/>
    <w:rsid w:val="001D6B0A"/>
    <w:rsid w:val="001E70BF"/>
    <w:rsid w:val="001E7253"/>
    <w:rsid w:val="001E7EF7"/>
    <w:rsid w:val="001F0325"/>
    <w:rsid w:val="001F1CA4"/>
    <w:rsid w:val="001F35C8"/>
    <w:rsid w:val="001F6FBB"/>
    <w:rsid w:val="001F70E1"/>
    <w:rsid w:val="002012E6"/>
    <w:rsid w:val="00202DDA"/>
    <w:rsid w:val="002044BF"/>
    <w:rsid w:val="00204BB9"/>
    <w:rsid w:val="00210404"/>
    <w:rsid w:val="00213315"/>
    <w:rsid w:val="00213BEB"/>
    <w:rsid w:val="00214B05"/>
    <w:rsid w:val="00215484"/>
    <w:rsid w:val="002164A9"/>
    <w:rsid w:val="002164C4"/>
    <w:rsid w:val="002208C0"/>
    <w:rsid w:val="0022591D"/>
    <w:rsid w:val="00226ADD"/>
    <w:rsid w:val="00230AA9"/>
    <w:rsid w:val="002371BB"/>
    <w:rsid w:val="00240951"/>
    <w:rsid w:val="00241830"/>
    <w:rsid w:val="00245E6F"/>
    <w:rsid w:val="00250EC4"/>
    <w:rsid w:val="00251A15"/>
    <w:rsid w:val="00251B37"/>
    <w:rsid w:val="0025369F"/>
    <w:rsid w:val="00254DC8"/>
    <w:rsid w:val="00256D24"/>
    <w:rsid w:val="0026012A"/>
    <w:rsid w:val="0027258E"/>
    <w:rsid w:val="00272A1F"/>
    <w:rsid w:val="00274B6C"/>
    <w:rsid w:val="00276A45"/>
    <w:rsid w:val="00282189"/>
    <w:rsid w:val="00284E1C"/>
    <w:rsid w:val="00285AAD"/>
    <w:rsid w:val="00285F33"/>
    <w:rsid w:val="00291181"/>
    <w:rsid w:val="00296921"/>
    <w:rsid w:val="002A2AD5"/>
    <w:rsid w:val="002A2F0C"/>
    <w:rsid w:val="002A302B"/>
    <w:rsid w:val="002A3438"/>
    <w:rsid w:val="002A4960"/>
    <w:rsid w:val="002A7CC6"/>
    <w:rsid w:val="002C182A"/>
    <w:rsid w:val="002C5725"/>
    <w:rsid w:val="002D35D2"/>
    <w:rsid w:val="002D4467"/>
    <w:rsid w:val="002E2FF3"/>
    <w:rsid w:val="002E4226"/>
    <w:rsid w:val="002E66BA"/>
    <w:rsid w:val="002E6F22"/>
    <w:rsid w:val="002E73F1"/>
    <w:rsid w:val="002E7F4D"/>
    <w:rsid w:val="003067E4"/>
    <w:rsid w:val="003069DC"/>
    <w:rsid w:val="00315AD0"/>
    <w:rsid w:val="00317249"/>
    <w:rsid w:val="00321E63"/>
    <w:rsid w:val="0032563A"/>
    <w:rsid w:val="003264D7"/>
    <w:rsid w:val="00327B35"/>
    <w:rsid w:val="0033141C"/>
    <w:rsid w:val="0033236C"/>
    <w:rsid w:val="00332BEF"/>
    <w:rsid w:val="00335057"/>
    <w:rsid w:val="003434C6"/>
    <w:rsid w:val="0034368A"/>
    <w:rsid w:val="00352F9E"/>
    <w:rsid w:val="0035486F"/>
    <w:rsid w:val="00354A6B"/>
    <w:rsid w:val="00354E5D"/>
    <w:rsid w:val="0035697C"/>
    <w:rsid w:val="003630F9"/>
    <w:rsid w:val="00364AB2"/>
    <w:rsid w:val="00365A16"/>
    <w:rsid w:val="0036718B"/>
    <w:rsid w:val="003754BC"/>
    <w:rsid w:val="003774DC"/>
    <w:rsid w:val="00380184"/>
    <w:rsid w:val="003861C7"/>
    <w:rsid w:val="00386BB0"/>
    <w:rsid w:val="00391620"/>
    <w:rsid w:val="00393AD3"/>
    <w:rsid w:val="003A1F1B"/>
    <w:rsid w:val="003A2ECB"/>
    <w:rsid w:val="003B5315"/>
    <w:rsid w:val="003B616E"/>
    <w:rsid w:val="003C1EF9"/>
    <w:rsid w:val="003C7B03"/>
    <w:rsid w:val="003D3C58"/>
    <w:rsid w:val="003D645F"/>
    <w:rsid w:val="003E1C86"/>
    <w:rsid w:val="003E26D5"/>
    <w:rsid w:val="003E35CF"/>
    <w:rsid w:val="003F07C4"/>
    <w:rsid w:val="003F44C2"/>
    <w:rsid w:val="003F7402"/>
    <w:rsid w:val="00400887"/>
    <w:rsid w:val="004012B0"/>
    <w:rsid w:val="00401835"/>
    <w:rsid w:val="004110D5"/>
    <w:rsid w:val="004200A0"/>
    <w:rsid w:val="004209C0"/>
    <w:rsid w:val="00424497"/>
    <w:rsid w:val="00427C9B"/>
    <w:rsid w:val="004368B6"/>
    <w:rsid w:val="00437F59"/>
    <w:rsid w:val="00441A74"/>
    <w:rsid w:val="00442C21"/>
    <w:rsid w:val="00444A1A"/>
    <w:rsid w:val="00445722"/>
    <w:rsid w:val="004508BE"/>
    <w:rsid w:val="00450C7B"/>
    <w:rsid w:val="00460BFA"/>
    <w:rsid w:val="00462309"/>
    <w:rsid w:val="00462BF9"/>
    <w:rsid w:val="00466E9B"/>
    <w:rsid w:val="0047459A"/>
    <w:rsid w:val="00477FD0"/>
    <w:rsid w:val="00481580"/>
    <w:rsid w:val="004840BC"/>
    <w:rsid w:val="004975E9"/>
    <w:rsid w:val="00497B61"/>
    <w:rsid w:val="004A0EE2"/>
    <w:rsid w:val="004A3475"/>
    <w:rsid w:val="004A7E2C"/>
    <w:rsid w:val="004B1D8E"/>
    <w:rsid w:val="004C29B1"/>
    <w:rsid w:val="004C31E2"/>
    <w:rsid w:val="004C34DD"/>
    <w:rsid w:val="004D3AF9"/>
    <w:rsid w:val="004D4A3F"/>
    <w:rsid w:val="004D4A53"/>
    <w:rsid w:val="004E0955"/>
    <w:rsid w:val="004E2EE5"/>
    <w:rsid w:val="004F0A34"/>
    <w:rsid w:val="004F38CF"/>
    <w:rsid w:val="004F6038"/>
    <w:rsid w:val="004F7A5E"/>
    <w:rsid w:val="005014A0"/>
    <w:rsid w:val="00503E01"/>
    <w:rsid w:val="0050663B"/>
    <w:rsid w:val="0050790C"/>
    <w:rsid w:val="00512E51"/>
    <w:rsid w:val="00516224"/>
    <w:rsid w:val="0052022D"/>
    <w:rsid w:val="005230F5"/>
    <w:rsid w:val="00525EA2"/>
    <w:rsid w:val="00526FF7"/>
    <w:rsid w:val="00531248"/>
    <w:rsid w:val="00532715"/>
    <w:rsid w:val="00532A29"/>
    <w:rsid w:val="00533069"/>
    <w:rsid w:val="005330EA"/>
    <w:rsid w:val="005336B1"/>
    <w:rsid w:val="0054226A"/>
    <w:rsid w:val="00542D38"/>
    <w:rsid w:val="0054716C"/>
    <w:rsid w:val="00552570"/>
    <w:rsid w:val="00557006"/>
    <w:rsid w:val="0056634C"/>
    <w:rsid w:val="00567C86"/>
    <w:rsid w:val="00571851"/>
    <w:rsid w:val="00572108"/>
    <w:rsid w:val="005742DC"/>
    <w:rsid w:val="00576F4C"/>
    <w:rsid w:val="005774DC"/>
    <w:rsid w:val="00580605"/>
    <w:rsid w:val="00582D29"/>
    <w:rsid w:val="0058321F"/>
    <w:rsid w:val="00583B95"/>
    <w:rsid w:val="0058412E"/>
    <w:rsid w:val="005852D5"/>
    <w:rsid w:val="00590850"/>
    <w:rsid w:val="005A3C2B"/>
    <w:rsid w:val="005A7AE9"/>
    <w:rsid w:val="005B1599"/>
    <w:rsid w:val="005B287F"/>
    <w:rsid w:val="005B3EBB"/>
    <w:rsid w:val="005B773B"/>
    <w:rsid w:val="005C2792"/>
    <w:rsid w:val="005C6F0B"/>
    <w:rsid w:val="005D0CCC"/>
    <w:rsid w:val="005D2BE3"/>
    <w:rsid w:val="005E08CD"/>
    <w:rsid w:val="005E2308"/>
    <w:rsid w:val="005E5344"/>
    <w:rsid w:val="005E6608"/>
    <w:rsid w:val="005F0F6D"/>
    <w:rsid w:val="005F2CBB"/>
    <w:rsid w:val="005F5482"/>
    <w:rsid w:val="005F5D30"/>
    <w:rsid w:val="005F7035"/>
    <w:rsid w:val="00610ADE"/>
    <w:rsid w:val="00610DEF"/>
    <w:rsid w:val="00612EE6"/>
    <w:rsid w:val="006151EB"/>
    <w:rsid w:val="006173F0"/>
    <w:rsid w:val="00617D3E"/>
    <w:rsid w:val="00620ED3"/>
    <w:rsid w:val="00620F72"/>
    <w:rsid w:val="00621DFF"/>
    <w:rsid w:val="006226C5"/>
    <w:rsid w:val="00627460"/>
    <w:rsid w:val="00637C53"/>
    <w:rsid w:val="006469C1"/>
    <w:rsid w:val="00652516"/>
    <w:rsid w:val="0065290E"/>
    <w:rsid w:val="00652B95"/>
    <w:rsid w:val="00660F64"/>
    <w:rsid w:val="00661985"/>
    <w:rsid w:val="00665123"/>
    <w:rsid w:val="0067454F"/>
    <w:rsid w:val="00674B74"/>
    <w:rsid w:val="00675D39"/>
    <w:rsid w:val="00676D54"/>
    <w:rsid w:val="006816C5"/>
    <w:rsid w:val="006838C2"/>
    <w:rsid w:val="006857E1"/>
    <w:rsid w:val="006A0C6C"/>
    <w:rsid w:val="006A40E5"/>
    <w:rsid w:val="006B6370"/>
    <w:rsid w:val="006C018D"/>
    <w:rsid w:val="006C18EA"/>
    <w:rsid w:val="006C1EF1"/>
    <w:rsid w:val="006C30B4"/>
    <w:rsid w:val="006C3AD7"/>
    <w:rsid w:val="006C4F4E"/>
    <w:rsid w:val="006C5756"/>
    <w:rsid w:val="006C712B"/>
    <w:rsid w:val="006C7EEC"/>
    <w:rsid w:val="006D4C19"/>
    <w:rsid w:val="006E533E"/>
    <w:rsid w:val="006E54D4"/>
    <w:rsid w:val="006F4A86"/>
    <w:rsid w:val="006F5330"/>
    <w:rsid w:val="00711B7A"/>
    <w:rsid w:val="00712339"/>
    <w:rsid w:val="00714310"/>
    <w:rsid w:val="00715910"/>
    <w:rsid w:val="00716828"/>
    <w:rsid w:val="00717393"/>
    <w:rsid w:val="00721A17"/>
    <w:rsid w:val="00722F4E"/>
    <w:rsid w:val="00731030"/>
    <w:rsid w:val="007318AF"/>
    <w:rsid w:val="00734BA2"/>
    <w:rsid w:val="0074122D"/>
    <w:rsid w:val="007416A9"/>
    <w:rsid w:val="00744091"/>
    <w:rsid w:val="00744952"/>
    <w:rsid w:val="00750455"/>
    <w:rsid w:val="00752118"/>
    <w:rsid w:val="00754069"/>
    <w:rsid w:val="00760B40"/>
    <w:rsid w:val="0076167D"/>
    <w:rsid w:val="007627E9"/>
    <w:rsid w:val="00762B5A"/>
    <w:rsid w:val="00773E62"/>
    <w:rsid w:val="00776104"/>
    <w:rsid w:val="007762F3"/>
    <w:rsid w:val="007850E3"/>
    <w:rsid w:val="007878AD"/>
    <w:rsid w:val="00790134"/>
    <w:rsid w:val="007A39A8"/>
    <w:rsid w:val="007B2657"/>
    <w:rsid w:val="007B32D3"/>
    <w:rsid w:val="007B5E0B"/>
    <w:rsid w:val="007B758F"/>
    <w:rsid w:val="007C4327"/>
    <w:rsid w:val="007C4DAD"/>
    <w:rsid w:val="007C68B5"/>
    <w:rsid w:val="007D13D1"/>
    <w:rsid w:val="007D1BB4"/>
    <w:rsid w:val="007D2C3C"/>
    <w:rsid w:val="007D624A"/>
    <w:rsid w:val="007D7684"/>
    <w:rsid w:val="007E10C9"/>
    <w:rsid w:val="007E15AF"/>
    <w:rsid w:val="007E33F5"/>
    <w:rsid w:val="007E5C4A"/>
    <w:rsid w:val="007F0EB2"/>
    <w:rsid w:val="007F0EF4"/>
    <w:rsid w:val="007F4402"/>
    <w:rsid w:val="007F5E0F"/>
    <w:rsid w:val="007F63C4"/>
    <w:rsid w:val="007F7E7E"/>
    <w:rsid w:val="00800F68"/>
    <w:rsid w:val="00811353"/>
    <w:rsid w:val="00817BBF"/>
    <w:rsid w:val="00830340"/>
    <w:rsid w:val="008314FA"/>
    <w:rsid w:val="008356E4"/>
    <w:rsid w:val="00836B31"/>
    <w:rsid w:val="00836D38"/>
    <w:rsid w:val="00840643"/>
    <w:rsid w:val="00840EA8"/>
    <w:rsid w:val="00841EEA"/>
    <w:rsid w:val="008502A6"/>
    <w:rsid w:val="00850BC8"/>
    <w:rsid w:val="008531E6"/>
    <w:rsid w:val="00853236"/>
    <w:rsid w:val="00854357"/>
    <w:rsid w:val="00854E01"/>
    <w:rsid w:val="00855E2F"/>
    <w:rsid w:val="008627DF"/>
    <w:rsid w:val="0086468D"/>
    <w:rsid w:val="00870AA9"/>
    <w:rsid w:val="00870D51"/>
    <w:rsid w:val="00871FA6"/>
    <w:rsid w:val="008769D7"/>
    <w:rsid w:val="008775C2"/>
    <w:rsid w:val="008809E6"/>
    <w:rsid w:val="00882D97"/>
    <w:rsid w:val="00883940"/>
    <w:rsid w:val="00887604"/>
    <w:rsid w:val="008A3E20"/>
    <w:rsid w:val="008A5E0F"/>
    <w:rsid w:val="008A658D"/>
    <w:rsid w:val="008A6E30"/>
    <w:rsid w:val="008A7A10"/>
    <w:rsid w:val="008A7C11"/>
    <w:rsid w:val="008C0263"/>
    <w:rsid w:val="008C13E0"/>
    <w:rsid w:val="008C2033"/>
    <w:rsid w:val="008C4C3B"/>
    <w:rsid w:val="008C5813"/>
    <w:rsid w:val="008C7379"/>
    <w:rsid w:val="008D2FF4"/>
    <w:rsid w:val="008D422A"/>
    <w:rsid w:val="008D5D55"/>
    <w:rsid w:val="008D64D1"/>
    <w:rsid w:val="008E1737"/>
    <w:rsid w:val="008F0D29"/>
    <w:rsid w:val="008F7284"/>
    <w:rsid w:val="00901240"/>
    <w:rsid w:val="00902008"/>
    <w:rsid w:val="00904DD3"/>
    <w:rsid w:val="00907E52"/>
    <w:rsid w:val="0091524D"/>
    <w:rsid w:val="0092136F"/>
    <w:rsid w:val="009229A3"/>
    <w:rsid w:val="00923328"/>
    <w:rsid w:val="009247F3"/>
    <w:rsid w:val="00926507"/>
    <w:rsid w:val="00931C54"/>
    <w:rsid w:val="009330B0"/>
    <w:rsid w:val="00934F95"/>
    <w:rsid w:val="009407B9"/>
    <w:rsid w:val="0094382D"/>
    <w:rsid w:val="00944F4B"/>
    <w:rsid w:val="009526A3"/>
    <w:rsid w:val="00953985"/>
    <w:rsid w:val="00956A84"/>
    <w:rsid w:val="00956F42"/>
    <w:rsid w:val="00964DDF"/>
    <w:rsid w:val="00967652"/>
    <w:rsid w:val="00973726"/>
    <w:rsid w:val="009738B6"/>
    <w:rsid w:val="00973A10"/>
    <w:rsid w:val="009818F9"/>
    <w:rsid w:val="009850BF"/>
    <w:rsid w:val="00987A53"/>
    <w:rsid w:val="00987E25"/>
    <w:rsid w:val="00995B4D"/>
    <w:rsid w:val="009966C8"/>
    <w:rsid w:val="00997F6F"/>
    <w:rsid w:val="009A0ECA"/>
    <w:rsid w:val="009A78EB"/>
    <w:rsid w:val="009B27DE"/>
    <w:rsid w:val="009B4858"/>
    <w:rsid w:val="009B6D22"/>
    <w:rsid w:val="009C28E7"/>
    <w:rsid w:val="009C474D"/>
    <w:rsid w:val="009C589C"/>
    <w:rsid w:val="009C60D2"/>
    <w:rsid w:val="009D1E60"/>
    <w:rsid w:val="009D5513"/>
    <w:rsid w:val="009D707F"/>
    <w:rsid w:val="009E32A4"/>
    <w:rsid w:val="009E360C"/>
    <w:rsid w:val="009E5903"/>
    <w:rsid w:val="009F07F1"/>
    <w:rsid w:val="009F3E35"/>
    <w:rsid w:val="009F46DF"/>
    <w:rsid w:val="009F6C58"/>
    <w:rsid w:val="00A03717"/>
    <w:rsid w:val="00A06976"/>
    <w:rsid w:val="00A07EBC"/>
    <w:rsid w:val="00A12C27"/>
    <w:rsid w:val="00A145D7"/>
    <w:rsid w:val="00A206DE"/>
    <w:rsid w:val="00A22840"/>
    <w:rsid w:val="00A22CB6"/>
    <w:rsid w:val="00A23A84"/>
    <w:rsid w:val="00A23C39"/>
    <w:rsid w:val="00A24347"/>
    <w:rsid w:val="00A24402"/>
    <w:rsid w:val="00A25F1A"/>
    <w:rsid w:val="00A277B9"/>
    <w:rsid w:val="00A30ACA"/>
    <w:rsid w:val="00A30DA6"/>
    <w:rsid w:val="00A3126A"/>
    <w:rsid w:val="00A322C3"/>
    <w:rsid w:val="00A36CC1"/>
    <w:rsid w:val="00A37106"/>
    <w:rsid w:val="00A41899"/>
    <w:rsid w:val="00A43054"/>
    <w:rsid w:val="00A5153E"/>
    <w:rsid w:val="00A521EF"/>
    <w:rsid w:val="00A52A94"/>
    <w:rsid w:val="00A53E54"/>
    <w:rsid w:val="00A54561"/>
    <w:rsid w:val="00A55C35"/>
    <w:rsid w:val="00A56E83"/>
    <w:rsid w:val="00A62478"/>
    <w:rsid w:val="00A62F5E"/>
    <w:rsid w:val="00A6442F"/>
    <w:rsid w:val="00A65157"/>
    <w:rsid w:val="00A6737C"/>
    <w:rsid w:val="00A70716"/>
    <w:rsid w:val="00A71F1F"/>
    <w:rsid w:val="00A7479A"/>
    <w:rsid w:val="00A80D9C"/>
    <w:rsid w:val="00A856B4"/>
    <w:rsid w:val="00A879AB"/>
    <w:rsid w:val="00A96492"/>
    <w:rsid w:val="00A97BC6"/>
    <w:rsid w:val="00A97E46"/>
    <w:rsid w:val="00AA0751"/>
    <w:rsid w:val="00AA1828"/>
    <w:rsid w:val="00AA5FC0"/>
    <w:rsid w:val="00AA69C8"/>
    <w:rsid w:val="00AA6BCA"/>
    <w:rsid w:val="00AB430C"/>
    <w:rsid w:val="00AB6751"/>
    <w:rsid w:val="00AC08B8"/>
    <w:rsid w:val="00AC110E"/>
    <w:rsid w:val="00AC21D1"/>
    <w:rsid w:val="00AC2424"/>
    <w:rsid w:val="00AC3E9E"/>
    <w:rsid w:val="00AD7603"/>
    <w:rsid w:val="00AE025B"/>
    <w:rsid w:val="00AE1D76"/>
    <w:rsid w:val="00AE2ADD"/>
    <w:rsid w:val="00AF3C2D"/>
    <w:rsid w:val="00AF49EE"/>
    <w:rsid w:val="00AF64D4"/>
    <w:rsid w:val="00B04F67"/>
    <w:rsid w:val="00B06957"/>
    <w:rsid w:val="00B2523F"/>
    <w:rsid w:val="00B26ACF"/>
    <w:rsid w:val="00B36B6C"/>
    <w:rsid w:val="00B37D27"/>
    <w:rsid w:val="00B44197"/>
    <w:rsid w:val="00B519F3"/>
    <w:rsid w:val="00B62ACB"/>
    <w:rsid w:val="00B6401C"/>
    <w:rsid w:val="00B749CA"/>
    <w:rsid w:val="00B76889"/>
    <w:rsid w:val="00B82C94"/>
    <w:rsid w:val="00B8735D"/>
    <w:rsid w:val="00B91397"/>
    <w:rsid w:val="00B913E1"/>
    <w:rsid w:val="00BA61C7"/>
    <w:rsid w:val="00BA7D48"/>
    <w:rsid w:val="00BB30AE"/>
    <w:rsid w:val="00BB3416"/>
    <w:rsid w:val="00BB667D"/>
    <w:rsid w:val="00BB6EE3"/>
    <w:rsid w:val="00BC4627"/>
    <w:rsid w:val="00BC473B"/>
    <w:rsid w:val="00BC489C"/>
    <w:rsid w:val="00BC5DE1"/>
    <w:rsid w:val="00BD0024"/>
    <w:rsid w:val="00BD0E64"/>
    <w:rsid w:val="00BD2297"/>
    <w:rsid w:val="00BD29EF"/>
    <w:rsid w:val="00BD4AC1"/>
    <w:rsid w:val="00BE2C39"/>
    <w:rsid w:val="00BE52CC"/>
    <w:rsid w:val="00BF2DA1"/>
    <w:rsid w:val="00BF381C"/>
    <w:rsid w:val="00BF413C"/>
    <w:rsid w:val="00BF4AF3"/>
    <w:rsid w:val="00BF5977"/>
    <w:rsid w:val="00BF60DC"/>
    <w:rsid w:val="00C01F8A"/>
    <w:rsid w:val="00C133E4"/>
    <w:rsid w:val="00C14E24"/>
    <w:rsid w:val="00C165FA"/>
    <w:rsid w:val="00C178FA"/>
    <w:rsid w:val="00C17DD6"/>
    <w:rsid w:val="00C23E6C"/>
    <w:rsid w:val="00C2674D"/>
    <w:rsid w:val="00C33C8C"/>
    <w:rsid w:val="00C33DD1"/>
    <w:rsid w:val="00C407BB"/>
    <w:rsid w:val="00C41422"/>
    <w:rsid w:val="00C419ED"/>
    <w:rsid w:val="00C42C8E"/>
    <w:rsid w:val="00C45396"/>
    <w:rsid w:val="00C4695A"/>
    <w:rsid w:val="00C47EC7"/>
    <w:rsid w:val="00C5110D"/>
    <w:rsid w:val="00C5182C"/>
    <w:rsid w:val="00C53950"/>
    <w:rsid w:val="00C563AB"/>
    <w:rsid w:val="00C56C8F"/>
    <w:rsid w:val="00C56CF9"/>
    <w:rsid w:val="00C631F4"/>
    <w:rsid w:val="00C66089"/>
    <w:rsid w:val="00C71547"/>
    <w:rsid w:val="00C8237D"/>
    <w:rsid w:val="00C82D70"/>
    <w:rsid w:val="00C86AFF"/>
    <w:rsid w:val="00C879AD"/>
    <w:rsid w:val="00CA0685"/>
    <w:rsid w:val="00CA61D4"/>
    <w:rsid w:val="00CB2B1B"/>
    <w:rsid w:val="00CB5C66"/>
    <w:rsid w:val="00CC5D3A"/>
    <w:rsid w:val="00CC616C"/>
    <w:rsid w:val="00CC6B41"/>
    <w:rsid w:val="00CD03E4"/>
    <w:rsid w:val="00CD0706"/>
    <w:rsid w:val="00CD11E7"/>
    <w:rsid w:val="00CD43C8"/>
    <w:rsid w:val="00CD4707"/>
    <w:rsid w:val="00CE5298"/>
    <w:rsid w:val="00CE748B"/>
    <w:rsid w:val="00CF5DFB"/>
    <w:rsid w:val="00CF61E8"/>
    <w:rsid w:val="00D0388C"/>
    <w:rsid w:val="00D06068"/>
    <w:rsid w:val="00D07FF4"/>
    <w:rsid w:val="00D14569"/>
    <w:rsid w:val="00D15DDE"/>
    <w:rsid w:val="00D317F7"/>
    <w:rsid w:val="00D31B23"/>
    <w:rsid w:val="00D321DF"/>
    <w:rsid w:val="00D32933"/>
    <w:rsid w:val="00D33A87"/>
    <w:rsid w:val="00D34DC8"/>
    <w:rsid w:val="00D35761"/>
    <w:rsid w:val="00D40034"/>
    <w:rsid w:val="00D4241C"/>
    <w:rsid w:val="00D43B08"/>
    <w:rsid w:val="00D4455C"/>
    <w:rsid w:val="00D5160A"/>
    <w:rsid w:val="00D57A4B"/>
    <w:rsid w:val="00D61A8B"/>
    <w:rsid w:val="00D760E4"/>
    <w:rsid w:val="00D81C15"/>
    <w:rsid w:val="00D837CD"/>
    <w:rsid w:val="00D91442"/>
    <w:rsid w:val="00D95362"/>
    <w:rsid w:val="00D965F6"/>
    <w:rsid w:val="00DA0257"/>
    <w:rsid w:val="00DA5002"/>
    <w:rsid w:val="00DA6E36"/>
    <w:rsid w:val="00DB2543"/>
    <w:rsid w:val="00DB3657"/>
    <w:rsid w:val="00DC0309"/>
    <w:rsid w:val="00DC16D0"/>
    <w:rsid w:val="00DC1834"/>
    <w:rsid w:val="00DC5112"/>
    <w:rsid w:val="00DC56B9"/>
    <w:rsid w:val="00DC6F09"/>
    <w:rsid w:val="00DD27A6"/>
    <w:rsid w:val="00DD2D5A"/>
    <w:rsid w:val="00DE1D8D"/>
    <w:rsid w:val="00DE401E"/>
    <w:rsid w:val="00DE4285"/>
    <w:rsid w:val="00DE4AFC"/>
    <w:rsid w:val="00DE58ED"/>
    <w:rsid w:val="00DE786F"/>
    <w:rsid w:val="00DE7FAB"/>
    <w:rsid w:val="00DF263A"/>
    <w:rsid w:val="00DF2C2A"/>
    <w:rsid w:val="00DF3A3F"/>
    <w:rsid w:val="00DF5102"/>
    <w:rsid w:val="00DF7609"/>
    <w:rsid w:val="00E00041"/>
    <w:rsid w:val="00E01AB2"/>
    <w:rsid w:val="00E025ED"/>
    <w:rsid w:val="00E06ED7"/>
    <w:rsid w:val="00E13DBC"/>
    <w:rsid w:val="00E14193"/>
    <w:rsid w:val="00E17944"/>
    <w:rsid w:val="00E24780"/>
    <w:rsid w:val="00E25EE7"/>
    <w:rsid w:val="00E30C11"/>
    <w:rsid w:val="00E35DB9"/>
    <w:rsid w:val="00E418F2"/>
    <w:rsid w:val="00E52877"/>
    <w:rsid w:val="00E548F6"/>
    <w:rsid w:val="00E55849"/>
    <w:rsid w:val="00E55D35"/>
    <w:rsid w:val="00E60F8B"/>
    <w:rsid w:val="00E64798"/>
    <w:rsid w:val="00E67C34"/>
    <w:rsid w:val="00E7215A"/>
    <w:rsid w:val="00E840AB"/>
    <w:rsid w:val="00E9508E"/>
    <w:rsid w:val="00E97385"/>
    <w:rsid w:val="00EA301A"/>
    <w:rsid w:val="00EB13F3"/>
    <w:rsid w:val="00EB1918"/>
    <w:rsid w:val="00EB26F1"/>
    <w:rsid w:val="00EC12C0"/>
    <w:rsid w:val="00EC1EE8"/>
    <w:rsid w:val="00EC27D6"/>
    <w:rsid w:val="00ED0846"/>
    <w:rsid w:val="00ED411A"/>
    <w:rsid w:val="00EE2E01"/>
    <w:rsid w:val="00EF0897"/>
    <w:rsid w:val="00EF0C43"/>
    <w:rsid w:val="00EF35B2"/>
    <w:rsid w:val="00EF4454"/>
    <w:rsid w:val="00EF4D97"/>
    <w:rsid w:val="00F048B5"/>
    <w:rsid w:val="00F10D68"/>
    <w:rsid w:val="00F22577"/>
    <w:rsid w:val="00F24911"/>
    <w:rsid w:val="00F27314"/>
    <w:rsid w:val="00F311DA"/>
    <w:rsid w:val="00F321FA"/>
    <w:rsid w:val="00F32EFC"/>
    <w:rsid w:val="00F3336D"/>
    <w:rsid w:val="00F369E8"/>
    <w:rsid w:val="00F40A0B"/>
    <w:rsid w:val="00F4211C"/>
    <w:rsid w:val="00F42E69"/>
    <w:rsid w:val="00F53275"/>
    <w:rsid w:val="00F569E0"/>
    <w:rsid w:val="00F57397"/>
    <w:rsid w:val="00F6468A"/>
    <w:rsid w:val="00F65360"/>
    <w:rsid w:val="00F6722A"/>
    <w:rsid w:val="00F73D02"/>
    <w:rsid w:val="00F741A6"/>
    <w:rsid w:val="00F74831"/>
    <w:rsid w:val="00F748EF"/>
    <w:rsid w:val="00F8389B"/>
    <w:rsid w:val="00F84F4B"/>
    <w:rsid w:val="00F912DF"/>
    <w:rsid w:val="00F91E60"/>
    <w:rsid w:val="00F91FFD"/>
    <w:rsid w:val="00F96D82"/>
    <w:rsid w:val="00FA0D43"/>
    <w:rsid w:val="00FA3465"/>
    <w:rsid w:val="00FB29A9"/>
    <w:rsid w:val="00FB40A2"/>
    <w:rsid w:val="00FC0C32"/>
    <w:rsid w:val="00FC1F1C"/>
    <w:rsid w:val="00FC44C4"/>
    <w:rsid w:val="00FC4F72"/>
    <w:rsid w:val="00FC59BA"/>
    <w:rsid w:val="00FC6F72"/>
    <w:rsid w:val="00FD584C"/>
    <w:rsid w:val="00FD5DC3"/>
    <w:rsid w:val="00FE13C7"/>
    <w:rsid w:val="00FE1EBA"/>
    <w:rsid w:val="00FE7D94"/>
    <w:rsid w:val="00FF0D9C"/>
    <w:rsid w:val="00FF2567"/>
    <w:rsid w:val="00FF41B6"/>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FB1D72"/>
  <w15:chartTrackingRefBased/>
  <w15:docId w15:val="{ADE91D7F-34C3-47F6-99AE-1598AEF2E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ourier New" w:hAnsi="Courier New"/>
      <w:sz w:val="24"/>
    </w:rPr>
  </w:style>
  <w:style w:type="paragraph" w:styleId="Ttulo1">
    <w:name w:val="heading 1"/>
    <w:basedOn w:val="Normal"/>
    <w:next w:val="Normal"/>
    <w:link w:val="Ttulo1Car"/>
    <w:uiPriority w:val="9"/>
    <w:qFormat/>
    <w:rsid w:val="00C8237D"/>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iPriority w:val="9"/>
    <w:unhideWhenUsed/>
    <w:qFormat/>
    <w:rsid w:val="00C8237D"/>
    <w:pPr>
      <w:keepNext/>
      <w:spacing w:before="240" w:after="60"/>
      <w:outlineLvl w:val="1"/>
    </w:pPr>
    <w:rPr>
      <w:rFonts w:ascii="Calibri Light" w:hAnsi="Calibri Light"/>
      <w:b/>
      <w:bCs/>
      <w:i/>
      <w:iCs/>
      <w:sz w:val="28"/>
      <w:szCs w:val="28"/>
    </w:rPr>
  </w:style>
  <w:style w:type="paragraph" w:styleId="Ttulo3">
    <w:name w:val="heading 3"/>
    <w:basedOn w:val="Normal"/>
    <w:link w:val="Ttulo3Car"/>
    <w:uiPriority w:val="9"/>
    <w:qFormat/>
    <w:rsid w:val="00354A6B"/>
    <w:pPr>
      <w:spacing w:before="100" w:beforeAutospacing="1" w:after="100" w:afterAutospacing="1"/>
      <w:outlineLvl w:val="2"/>
    </w:pPr>
    <w:rPr>
      <w:rFonts w:ascii="Times New Roman" w:hAnsi="Times New Roman"/>
      <w:b/>
      <w:bCs/>
      <w:sz w:val="27"/>
      <w:szCs w:val="27"/>
    </w:rPr>
  </w:style>
  <w:style w:type="paragraph" w:styleId="Ttulo4">
    <w:name w:val="heading 4"/>
    <w:basedOn w:val="Normal"/>
    <w:next w:val="Normal"/>
    <w:link w:val="Ttulo4Car"/>
    <w:autoRedefine/>
    <w:unhideWhenUsed/>
    <w:qFormat/>
    <w:rsid w:val="00C71547"/>
    <w:pPr>
      <w:keepNext/>
      <w:keepLines/>
      <w:spacing w:before="40"/>
      <w:jc w:val="both"/>
      <w:outlineLvl w:val="3"/>
    </w:pPr>
    <w:rPr>
      <w:rFonts w:asciiTheme="majorHAnsi" w:eastAsiaTheme="majorEastAsia" w:hAnsiTheme="majorHAnsi" w:cstheme="majorBidi"/>
      <w:b/>
      <w:iCs/>
      <w:color w:val="2E74B5" w:themeColor="accent1" w:themeShade="BF"/>
      <w:u w:val="words"/>
    </w:rPr>
  </w:style>
  <w:style w:type="paragraph" w:styleId="Ttulo7">
    <w:name w:val="heading 7"/>
    <w:basedOn w:val="Normal"/>
    <w:next w:val="Normal"/>
    <w:link w:val="Ttulo7Car"/>
    <w:uiPriority w:val="9"/>
    <w:semiHidden/>
    <w:unhideWhenUsed/>
    <w:qFormat/>
    <w:rsid w:val="009D1E60"/>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6151E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6151E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semiHidden/>
    <w:pPr>
      <w:tabs>
        <w:tab w:val="center" w:pos="4252"/>
        <w:tab w:val="right" w:pos="8504"/>
      </w:tabs>
    </w:pPr>
  </w:style>
  <w:style w:type="character" w:styleId="Nmerodepgina">
    <w:name w:val="page number"/>
    <w:basedOn w:val="Fuentedeprrafopredeter"/>
  </w:style>
  <w:style w:type="paragraph" w:customStyle="1" w:styleId="temas">
    <w:name w:val="temas"/>
    <w:basedOn w:val="Normal"/>
    <w:pPr>
      <w:overflowPunct w:val="0"/>
      <w:autoSpaceDE w:val="0"/>
      <w:autoSpaceDN w:val="0"/>
      <w:adjustRightInd w:val="0"/>
      <w:textAlignment w:val="baseline"/>
    </w:pPr>
    <w:rPr>
      <w:color w:val="000000"/>
      <w:sz w:val="22"/>
      <w:lang w:val="es-ES_tradnl"/>
    </w:rPr>
  </w:style>
  <w:style w:type="paragraph" w:styleId="Textodeglobo">
    <w:name w:val="Balloon Text"/>
    <w:basedOn w:val="Normal"/>
    <w:semiHidden/>
    <w:rPr>
      <w:rFonts w:ascii="Tahoma" w:hAnsi="Tahoma" w:cs="Tahoma"/>
      <w:sz w:val="16"/>
      <w:szCs w:val="16"/>
    </w:rPr>
  </w:style>
  <w:style w:type="paragraph" w:styleId="NormalWeb">
    <w:name w:val="Normal (Web)"/>
    <w:basedOn w:val="Normal"/>
    <w:uiPriority w:val="99"/>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semiHidden/>
    <w:pPr>
      <w:jc w:val="both"/>
    </w:pPr>
    <w:rPr>
      <w:sz w:val="20"/>
    </w:rPr>
  </w:style>
  <w:style w:type="paragraph" w:styleId="Prrafodelista">
    <w:name w:val="List Paragraph"/>
    <w:basedOn w:val="Normal"/>
    <w:autoRedefine/>
    <w:uiPriority w:val="34"/>
    <w:qFormat/>
    <w:rsid w:val="00BD0024"/>
    <w:pPr>
      <w:widowControl w:val="0"/>
      <w:numPr>
        <w:numId w:val="30"/>
      </w:numPr>
      <w:tabs>
        <w:tab w:val="left" w:pos="-720"/>
      </w:tabs>
      <w:suppressAutoHyphens/>
      <w:autoSpaceDE w:val="0"/>
      <w:autoSpaceDN w:val="0"/>
      <w:adjustRightInd w:val="0"/>
      <w:ind w:right="-1"/>
      <w:contextualSpacing/>
      <w:jc w:val="both"/>
      <w:outlineLvl w:val="0"/>
    </w:pPr>
    <w:rPr>
      <w:sz w:val="20"/>
      <w:szCs w:val="24"/>
    </w:rPr>
  </w:style>
  <w:style w:type="paragraph" w:customStyle="1" w:styleId="a">
    <w:name w:val="a"/>
    <w:basedOn w:val="Normal"/>
    <w:rsid w:val="00C178FA"/>
    <w:pPr>
      <w:spacing w:before="100" w:beforeAutospacing="1" w:after="100" w:afterAutospacing="1"/>
    </w:pPr>
    <w:rPr>
      <w:rFonts w:ascii="Times New Roman" w:hAnsi="Times New Roman"/>
      <w:szCs w:val="24"/>
    </w:rPr>
  </w:style>
  <w:style w:type="character" w:styleId="nfasis">
    <w:name w:val="Emphasis"/>
    <w:uiPriority w:val="20"/>
    <w:qFormat/>
    <w:rsid w:val="00C178FA"/>
    <w:rPr>
      <w:i/>
      <w:iCs/>
    </w:rPr>
  </w:style>
  <w:style w:type="character" w:customStyle="1" w:styleId="apple-converted-space">
    <w:name w:val="apple-converted-space"/>
    <w:rsid w:val="00C178FA"/>
  </w:style>
  <w:style w:type="character" w:styleId="CitaHTML">
    <w:name w:val="HTML Cite"/>
    <w:semiHidden/>
    <w:unhideWhenUsed/>
    <w:rsid w:val="00C178FA"/>
    <w:rPr>
      <w:i/>
      <w:iCs/>
    </w:rPr>
  </w:style>
  <w:style w:type="paragraph" w:customStyle="1" w:styleId="articulo">
    <w:name w:val="articulo"/>
    <w:basedOn w:val="Normal"/>
    <w:rsid w:val="00C178FA"/>
    <w:pPr>
      <w:spacing w:before="100" w:beforeAutospacing="1" w:after="100" w:afterAutospacing="1"/>
    </w:pPr>
    <w:rPr>
      <w:rFonts w:ascii="Times New Roman" w:hAnsi="Times New Roman"/>
      <w:szCs w:val="24"/>
    </w:rPr>
  </w:style>
  <w:style w:type="paragraph" w:customStyle="1" w:styleId="parrafo">
    <w:name w:val="parrafo"/>
    <w:basedOn w:val="Normal"/>
    <w:rsid w:val="00C178FA"/>
    <w:pPr>
      <w:spacing w:before="100" w:beforeAutospacing="1" w:after="100" w:afterAutospacing="1"/>
    </w:pPr>
    <w:rPr>
      <w:rFonts w:ascii="Times New Roman" w:hAnsi="Times New Roman"/>
      <w:szCs w:val="24"/>
    </w:rPr>
  </w:style>
  <w:style w:type="paragraph" w:customStyle="1" w:styleId="parrafo2">
    <w:name w:val="parrafo_2"/>
    <w:basedOn w:val="Normal"/>
    <w:rsid w:val="00C178FA"/>
    <w:pPr>
      <w:spacing w:before="100" w:beforeAutospacing="1" w:after="100" w:afterAutospacing="1"/>
    </w:pPr>
    <w:rPr>
      <w:rFonts w:ascii="Times New Roman" w:hAnsi="Times New Roman"/>
      <w:szCs w:val="24"/>
    </w:rPr>
  </w:style>
  <w:style w:type="character" w:styleId="Hipervnculo">
    <w:name w:val="Hyperlink"/>
    <w:unhideWhenUsed/>
    <w:rsid w:val="00354A6B"/>
    <w:rPr>
      <w:color w:val="0000FF"/>
      <w:u w:val="single"/>
    </w:rPr>
  </w:style>
  <w:style w:type="character" w:customStyle="1" w:styleId="Ttulo3Car">
    <w:name w:val="Título 3 Car"/>
    <w:link w:val="Ttulo3"/>
    <w:uiPriority w:val="9"/>
    <w:rsid w:val="00354A6B"/>
    <w:rPr>
      <w:b/>
      <w:bCs/>
      <w:sz w:val="27"/>
      <w:szCs w:val="27"/>
    </w:rPr>
  </w:style>
  <w:style w:type="character" w:customStyle="1" w:styleId="Ttulo1Car">
    <w:name w:val="Título 1 Car"/>
    <w:basedOn w:val="Fuentedeprrafopredeter"/>
    <w:link w:val="Ttulo1"/>
    <w:uiPriority w:val="9"/>
    <w:rsid w:val="00C8237D"/>
    <w:rPr>
      <w:rFonts w:ascii="Calibri Light" w:hAnsi="Calibri Light"/>
      <w:b/>
      <w:bCs/>
      <w:kern w:val="32"/>
      <w:sz w:val="32"/>
      <w:szCs w:val="32"/>
    </w:rPr>
  </w:style>
  <w:style w:type="character" w:customStyle="1" w:styleId="Ttulo2Car">
    <w:name w:val="Título 2 Car"/>
    <w:basedOn w:val="Fuentedeprrafopredeter"/>
    <w:link w:val="Ttulo2"/>
    <w:uiPriority w:val="9"/>
    <w:rsid w:val="00C8237D"/>
    <w:rPr>
      <w:rFonts w:ascii="Calibri Light" w:hAnsi="Calibri Light"/>
      <w:b/>
      <w:bCs/>
      <w:i/>
      <w:iCs/>
      <w:sz w:val="28"/>
      <w:szCs w:val="28"/>
    </w:rPr>
  </w:style>
  <w:style w:type="character" w:styleId="Textoennegrita">
    <w:name w:val="Strong"/>
    <w:uiPriority w:val="22"/>
    <w:qFormat/>
    <w:rsid w:val="00C8237D"/>
    <w:rPr>
      <w:b/>
      <w:bCs/>
    </w:rPr>
  </w:style>
  <w:style w:type="paragraph" w:customStyle="1" w:styleId="xa1">
    <w:name w:val="xa1"/>
    <w:basedOn w:val="Normal"/>
    <w:rsid w:val="00C8237D"/>
    <w:pPr>
      <w:spacing w:before="100" w:beforeAutospacing="1" w:after="100" w:afterAutospacing="1"/>
    </w:pPr>
    <w:rPr>
      <w:rFonts w:ascii="Times New Roman" w:hAnsi="Times New Roman"/>
      <w:szCs w:val="24"/>
    </w:rPr>
  </w:style>
  <w:style w:type="character" w:customStyle="1" w:styleId="jnenbez">
    <w:name w:val="jnenbez"/>
    <w:rsid w:val="00C8237D"/>
  </w:style>
  <w:style w:type="character" w:customStyle="1" w:styleId="jnentitel">
    <w:name w:val="jnentitel"/>
    <w:rsid w:val="00C8237D"/>
  </w:style>
  <w:style w:type="character" w:customStyle="1" w:styleId="liensartnonresolu">
    <w:name w:val="liensartnonresolu"/>
    <w:rsid w:val="00C8237D"/>
  </w:style>
  <w:style w:type="character" w:customStyle="1" w:styleId="plainlinks-print">
    <w:name w:val="plainlinks-print"/>
    <w:rsid w:val="00C8237D"/>
  </w:style>
  <w:style w:type="character" w:customStyle="1" w:styleId="mw-headline">
    <w:name w:val="mw-headline"/>
    <w:rsid w:val="00C8237D"/>
  </w:style>
  <w:style w:type="character" w:customStyle="1" w:styleId="mw-editsection">
    <w:name w:val="mw-editsection"/>
    <w:rsid w:val="00C8237D"/>
  </w:style>
  <w:style w:type="character" w:customStyle="1" w:styleId="mw-editsection-bracket">
    <w:name w:val="mw-editsection-bracket"/>
    <w:rsid w:val="00C8237D"/>
  </w:style>
  <w:style w:type="paragraph" w:styleId="Textonotaalfinal">
    <w:name w:val="endnote text"/>
    <w:aliases w:val="NF"/>
    <w:basedOn w:val="Normal"/>
    <w:link w:val="TextonotaalfinalCar"/>
    <w:autoRedefine/>
    <w:unhideWhenUsed/>
    <w:qFormat/>
    <w:rsid w:val="008627DF"/>
    <w:pPr>
      <w:ind w:left="1854"/>
      <w:jc w:val="both"/>
    </w:pPr>
    <w:rPr>
      <w:rFonts w:ascii="Arial Narrow" w:hAnsi="Arial Narrow"/>
      <w:b/>
      <w:sz w:val="20"/>
      <w:lang w:val="es-ES_tradnl"/>
    </w:rPr>
  </w:style>
  <w:style w:type="character" w:customStyle="1" w:styleId="TextonotaalfinalCar">
    <w:name w:val="Texto nota al final Car"/>
    <w:aliases w:val="NF Car"/>
    <w:basedOn w:val="Fuentedeprrafopredeter"/>
    <w:link w:val="Textonotaalfinal"/>
    <w:rsid w:val="008627DF"/>
    <w:rPr>
      <w:rFonts w:ascii="Arial Narrow" w:hAnsi="Arial Narrow"/>
      <w:b/>
      <w:lang w:val="es-ES_tradnl"/>
    </w:rPr>
  </w:style>
  <w:style w:type="character" w:styleId="Refdenotaalfinal">
    <w:name w:val="endnote reference"/>
    <w:basedOn w:val="Fuentedeprrafopredeter"/>
    <w:uiPriority w:val="99"/>
    <w:semiHidden/>
    <w:unhideWhenUsed/>
    <w:rsid w:val="004A7E2C"/>
    <w:rPr>
      <w:vertAlign w:val="superscript"/>
    </w:rPr>
  </w:style>
  <w:style w:type="paragraph" w:customStyle="1" w:styleId="NFarts">
    <w:name w:val="NF arts"/>
    <w:basedOn w:val="Textonotaalfinal"/>
    <w:link w:val="NFartsCar"/>
    <w:autoRedefine/>
    <w:qFormat/>
    <w:rsid w:val="00F84F4B"/>
    <w:pPr>
      <w:ind w:left="567" w:right="567"/>
    </w:pPr>
    <w:rPr>
      <w:rFonts w:ascii="Courier New" w:hAnsi="Courier New" w:cs="Courier New"/>
      <w:sz w:val="18"/>
    </w:rPr>
  </w:style>
  <w:style w:type="character" w:customStyle="1" w:styleId="NFartsCar">
    <w:name w:val="NF arts Car"/>
    <w:basedOn w:val="TextonotaalfinalCar"/>
    <w:link w:val="NFarts"/>
    <w:rsid w:val="00F84F4B"/>
    <w:rPr>
      <w:rFonts w:ascii="Courier New" w:hAnsi="Courier New" w:cs="Courier New"/>
      <w:b/>
      <w:sz w:val="18"/>
      <w:lang w:val="es-ES_tradnl"/>
    </w:rPr>
  </w:style>
  <w:style w:type="paragraph" w:styleId="Ttulo">
    <w:name w:val="Title"/>
    <w:basedOn w:val="Normal"/>
    <w:next w:val="Normal"/>
    <w:link w:val="TtuloCar"/>
    <w:qFormat/>
    <w:rsid w:val="00A65157"/>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65157"/>
    <w:rPr>
      <w:rFonts w:asciiTheme="majorHAnsi" w:eastAsiaTheme="majorEastAsia" w:hAnsiTheme="majorHAnsi" w:cstheme="majorBidi"/>
      <w:spacing w:val="-10"/>
      <w:kern w:val="28"/>
      <w:sz w:val="56"/>
      <w:szCs w:val="56"/>
    </w:rPr>
  </w:style>
  <w:style w:type="character" w:customStyle="1" w:styleId="Ttulo4Car">
    <w:name w:val="Título 4 Car"/>
    <w:basedOn w:val="Fuentedeprrafopredeter"/>
    <w:link w:val="Ttulo4"/>
    <w:uiPriority w:val="9"/>
    <w:rsid w:val="00C71547"/>
    <w:rPr>
      <w:rFonts w:asciiTheme="majorHAnsi" w:eastAsiaTheme="majorEastAsia" w:hAnsiTheme="majorHAnsi" w:cstheme="majorBidi"/>
      <w:b/>
      <w:iCs/>
      <w:color w:val="2E74B5" w:themeColor="accent1" w:themeShade="BF"/>
      <w:sz w:val="24"/>
      <w:u w:val="words"/>
    </w:rPr>
  </w:style>
  <w:style w:type="paragraph" w:customStyle="1" w:styleId="CourierNew">
    <w:name w:val="Courier New"/>
    <w:basedOn w:val="Normal"/>
    <w:rsid w:val="001A5E23"/>
    <w:pPr>
      <w:jc w:val="both"/>
    </w:pPr>
    <w:rPr>
      <w:rFonts w:cs="Courier New"/>
      <w:sz w:val="20"/>
    </w:rPr>
  </w:style>
  <w:style w:type="character" w:customStyle="1" w:styleId="texto1">
    <w:name w:val="texto1"/>
    <w:rsid w:val="00285AAD"/>
    <w:rPr>
      <w:rFonts w:ascii="Verdana" w:hAnsi="Verdana" w:hint="default"/>
      <w:color w:val="000000"/>
      <w:sz w:val="17"/>
      <w:szCs w:val="17"/>
    </w:rPr>
  </w:style>
  <w:style w:type="paragraph" w:customStyle="1" w:styleId="NormalWeb8">
    <w:name w:val="Normal (Web)8"/>
    <w:basedOn w:val="Normal"/>
    <w:rsid w:val="00285AAD"/>
    <w:pPr>
      <w:spacing w:before="150" w:after="150"/>
    </w:pPr>
    <w:rPr>
      <w:rFonts w:ascii="Verdana" w:hAnsi="Verdana"/>
      <w:color w:val="000000"/>
      <w:sz w:val="18"/>
      <w:szCs w:val="18"/>
    </w:rPr>
  </w:style>
  <w:style w:type="paragraph" w:customStyle="1" w:styleId="mnf">
    <w:name w:val="mnf"/>
    <w:basedOn w:val="Normal"/>
    <w:rsid w:val="00166258"/>
    <w:pPr>
      <w:jc w:val="both"/>
    </w:pPr>
    <w:rPr>
      <w:rFonts w:ascii="Arial Narrow" w:hAnsi="Arial Narrow" w:cs="Courier New"/>
      <w:szCs w:val="24"/>
      <w:u w:val="single"/>
    </w:rPr>
  </w:style>
  <w:style w:type="paragraph" w:styleId="Sangradetextonormal">
    <w:name w:val="Body Text Indent"/>
    <w:basedOn w:val="Normal"/>
    <w:link w:val="SangradetextonormalCar"/>
    <w:unhideWhenUsed/>
    <w:rsid w:val="00BF60DC"/>
    <w:pPr>
      <w:spacing w:after="120"/>
      <w:ind w:left="283"/>
    </w:pPr>
  </w:style>
  <w:style w:type="character" w:customStyle="1" w:styleId="SangradetextonormalCar">
    <w:name w:val="Sangría de texto normal Car"/>
    <w:basedOn w:val="Fuentedeprrafopredeter"/>
    <w:link w:val="Sangradetextonormal"/>
    <w:uiPriority w:val="99"/>
    <w:rsid w:val="00BF60DC"/>
    <w:rPr>
      <w:rFonts w:ascii="Courier New" w:hAnsi="Courier New"/>
      <w:sz w:val="24"/>
    </w:rPr>
  </w:style>
  <w:style w:type="paragraph" w:styleId="Sangra2detindependiente">
    <w:name w:val="Body Text Indent 2"/>
    <w:basedOn w:val="Normal"/>
    <w:link w:val="Sangra2detindependienteCar"/>
    <w:uiPriority w:val="99"/>
    <w:unhideWhenUsed/>
    <w:rsid w:val="00BF60D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60DC"/>
    <w:rPr>
      <w:rFonts w:ascii="Courier New" w:hAnsi="Courier New"/>
      <w:sz w:val="24"/>
    </w:rPr>
  </w:style>
  <w:style w:type="paragraph" w:styleId="Textoindependiente2">
    <w:name w:val="Body Text 2"/>
    <w:basedOn w:val="Normal"/>
    <w:link w:val="Textoindependiente2Car"/>
    <w:uiPriority w:val="99"/>
    <w:unhideWhenUsed/>
    <w:rsid w:val="00BF60DC"/>
    <w:pPr>
      <w:spacing w:after="120" w:line="480" w:lineRule="auto"/>
    </w:pPr>
  </w:style>
  <w:style w:type="character" w:customStyle="1" w:styleId="Textoindependiente2Car">
    <w:name w:val="Texto independiente 2 Car"/>
    <w:basedOn w:val="Fuentedeprrafopredeter"/>
    <w:link w:val="Textoindependiente2"/>
    <w:uiPriority w:val="99"/>
    <w:rsid w:val="00BF60DC"/>
    <w:rPr>
      <w:rFonts w:ascii="Courier New" w:hAnsi="Courier New"/>
      <w:sz w:val="24"/>
    </w:rPr>
  </w:style>
  <w:style w:type="paragraph" w:styleId="Textodebloque">
    <w:name w:val="Block Text"/>
    <w:basedOn w:val="Normal"/>
    <w:semiHidden/>
    <w:rsid w:val="00BF60DC"/>
    <w:pPr>
      <w:widowControl w:val="0"/>
      <w:autoSpaceDE w:val="0"/>
      <w:autoSpaceDN w:val="0"/>
      <w:adjustRightInd w:val="0"/>
      <w:ind w:left="1701" w:right="1133"/>
      <w:jc w:val="both"/>
    </w:pPr>
    <w:rPr>
      <w:rFonts w:cs="Courier New"/>
      <w:b/>
      <w:bCs/>
      <w:sz w:val="16"/>
      <w:szCs w:val="16"/>
    </w:rPr>
  </w:style>
  <w:style w:type="paragraph" w:customStyle="1" w:styleId="titulotit">
    <w:name w:val="titulo_tit"/>
    <w:basedOn w:val="Normal"/>
    <w:rsid w:val="00BF60DC"/>
    <w:pPr>
      <w:spacing w:before="100" w:beforeAutospacing="1" w:after="100" w:afterAutospacing="1"/>
    </w:pPr>
    <w:rPr>
      <w:rFonts w:ascii="Times New Roman" w:hAnsi="Times New Roman"/>
      <w:szCs w:val="24"/>
    </w:rPr>
  </w:style>
  <w:style w:type="paragraph" w:customStyle="1" w:styleId="capitulo">
    <w:name w:val="capitulo"/>
    <w:basedOn w:val="Normal"/>
    <w:rsid w:val="00122042"/>
    <w:pPr>
      <w:spacing w:before="100" w:beforeAutospacing="1" w:after="100" w:afterAutospacing="1"/>
    </w:pPr>
    <w:rPr>
      <w:rFonts w:ascii="Times New Roman" w:hAnsi="Times New Roman"/>
      <w:szCs w:val="24"/>
    </w:rPr>
  </w:style>
  <w:style w:type="paragraph" w:styleId="Sangra3detindependiente">
    <w:name w:val="Body Text Indent 3"/>
    <w:basedOn w:val="Normal"/>
    <w:link w:val="Sangra3detindependienteCar"/>
    <w:uiPriority w:val="99"/>
    <w:unhideWhenUsed/>
    <w:rsid w:val="004F6038"/>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4F6038"/>
    <w:rPr>
      <w:rFonts w:ascii="Courier New" w:hAnsi="Courier New"/>
      <w:sz w:val="16"/>
      <w:szCs w:val="16"/>
    </w:rPr>
  </w:style>
  <w:style w:type="paragraph" w:customStyle="1" w:styleId="Pa13">
    <w:name w:val="Pa13"/>
    <w:basedOn w:val="Normal"/>
    <w:next w:val="Normal"/>
    <w:rsid w:val="004F6038"/>
    <w:pPr>
      <w:autoSpaceDE w:val="0"/>
      <w:autoSpaceDN w:val="0"/>
      <w:adjustRightInd w:val="0"/>
      <w:spacing w:before="100" w:line="201" w:lineRule="atLeast"/>
    </w:pPr>
    <w:rPr>
      <w:rFonts w:ascii="Arial" w:eastAsia="SimSun" w:hAnsi="Arial"/>
      <w:szCs w:val="24"/>
      <w:lang w:val="es-ES_tradnl" w:eastAsia="zh-CN"/>
    </w:rPr>
  </w:style>
  <w:style w:type="paragraph" w:customStyle="1" w:styleId="Pa14">
    <w:name w:val="Pa14"/>
    <w:basedOn w:val="Normal"/>
    <w:next w:val="Normal"/>
    <w:rsid w:val="004F6038"/>
    <w:pPr>
      <w:autoSpaceDE w:val="0"/>
      <w:autoSpaceDN w:val="0"/>
      <w:adjustRightInd w:val="0"/>
      <w:spacing w:line="201" w:lineRule="atLeast"/>
    </w:pPr>
    <w:rPr>
      <w:rFonts w:ascii="Arial" w:eastAsia="SimSun" w:hAnsi="Arial"/>
      <w:szCs w:val="24"/>
      <w:lang w:val="es-ES_tradnl" w:eastAsia="zh-CN"/>
    </w:rPr>
  </w:style>
  <w:style w:type="paragraph" w:customStyle="1" w:styleId="sangradoarticulo">
    <w:name w:val="sangrado_articulo"/>
    <w:basedOn w:val="Normal"/>
    <w:rsid w:val="004F6038"/>
    <w:pPr>
      <w:spacing w:before="100" w:beforeAutospacing="1" w:after="100" w:afterAutospacing="1"/>
    </w:pPr>
    <w:rPr>
      <w:rFonts w:ascii="Times New Roman" w:hAnsi="Times New Roman"/>
      <w:szCs w:val="24"/>
    </w:rPr>
  </w:style>
  <w:style w:type="paragraph" w:styleId="Textoindependiente3">
    <w:name w:val="Body Text 3"/>
    <w:basedOn w:val="Normal"/>
    <w:link w:val="Textoindependiente3Car"/>
    <w:uiPriority w:val="99"/>
    <w:semiHidden/>
    <w:unhideWhenUsed/>
    <w:rsid w:val="004D4A3F"/>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4D4A3F"/>
    <w:rPr>
      <w:rFonts w:ascii="Courier New" w:hAnsi="Courier New"/>
      <w:sz w:val="16"/>
      <w:szCs w:val="16"/>
    </w:rPr>
  </w:style>
  <w:style w:type="paragraph" w:customStyle="1" w:styleId="a0">
    <w:basedOn w:val="Normal"/>
    <w:next w:val="Ttulo"/>
    <w:qFormat/>
    <w:rsid w:val="004D4A3F"/>
    <w:pPr>
      <w:jc w:val="center"/>
    </w:pPr>
    <w:rPr>
      <w:rFonts w:cs="Courier New"/>
      <w:b/>
      <w:sz w:val="20"/>
      <w:szCs w:val="24"/>
    </w:rPr>
  </w:style>
  <w:style w:type="character" w:customStyle="1" w:styleId="azularticulo">
    <w:name w:val="azularticulo"/>
    <w:basedOn w:val="Fuentedeprrafopredeter"/>
    <w:rsid w:val="00BF413C"/>
  </w:style>
  <w:style w:type="paragraph" w:customStyle="1" w:styleId="capitulonum">
    <w:name w:val="capitulo_num"/>
    <w:basedOn w:val="Normal"/>
    <w:rsid w:val="000C04FA"/>
    <w:pPr>
      <w:spacing w:before="100" w:beforeAutospacing="1" w:after="100" w:afterAutospacing="1"/>
    </w:pPr>
    <w:rPr>
      <w:rFonts w:ascii="Times New Roman" w:hAnsi="Times New Roman"/>
      <w:szCs w:val="24"/>
    </w:rPr>
  </w:style>
  <w:style w:type="paragraph" w:customStyle="1" w:styleId="capitulotit">
    <w:name w:val="capitulo_tit"/>
    <w:basedOn w:val="Normal"/>
    <w:rsid w:val="000C04FA"/>
    <w:pPr>
      <w:spacing w:before="100" w:beforeAutospacing="1" w:after="100" w:afterAutospacing="1"/>
    </w:pPr>
    <w:rPr>
      <w:rFonts w:ascii="Times New Roman" w:hAnsi="Times New Roman"/>
      <w:szCs w:val="24"/>
    </w:rPr>
  </w:style>
  <w:style w:type="paragraph" w:styleId="Cita">
    <w:name w:val="Quote"/>
    <w:basedOn w:val="Normal"/>
    <w:next w:val="Normal"/>
    <w:link w:val="CitaCar"/>
    <w:uiPriority w:val="29"/>
    <w:qFormat/>
    <w:rsid w:val="00A53E54"/>
    <w:pPr>
      <w:overflowPunct w:val="0"/>
      <w:autoSpaceDE w:val="0"/>
      <w:autoSpaceDN w:val="0"/>
      <w:adjustRightInd w:val="0"/>
      <w:spacing w:before="200" w:after="160"/>
      <w:ind w:left="864" w:right="864"/>
      <w:jc w:val="center"/>
      <w:textAlignment w:val="baseline"/>
    </w:pPr>
    <w:rPr>
      <w:rFonts w:ascii="Times New Roman" w:hAnsi="Times New Roman"/>
      <w:i/>
      <w:iCs/>
      <w:color w:val="404040"/>
      <w:sz w:val="20"/>
      <w:lang w:val="es-ES_tradnl"/>
    </w:rPr>
  </w:style>
  <w:style w:type="character" w:customStyle="1" w:styleId="CitaCar">
    <w:name w:val="Cita Car"/>
    <w:basedOn w:val="Fuentedeprrafopredeter"/>
    <w:link w:val="Cita"/>
    <w:uiPriority w:val="29"/>
    <w:rsid w:val="00A53E54"/>
    <w:rPr>
      <w:i/>
      <w:iCs/>
      <w:color w:val="404040"/>
      <w:lang w:val="es-ES_tradnl"/>
    </w:rPr>
  </w:style>
  <w:style w:type="paragraph" w:customStyle="1" w:styleId="CitaMini">
    <w:name w:val="Cita Mini"/>
    <w:basedOn w:val="Normal"/>
    <w:next w:val="Normal"/>
    <w:link w:val="CitaMiniCar"/>
    <w:qFormat/>
    <w:rsid w:val="00665123"/>
    <w:pPr>
      <w:shd w:val="clear" w:color="auto" w:fill="FFFF00"/>
      <w:overflowPunct w:val="0"/>
      <w:autoSpaceDE w:val="0"/>
      <w:autoSpaceDN w:val="0"/>
      <w:adjustRightInd w:val="0"/>
      <w:ind w:left="851"/>
      <w:jc w:val="both"/>
      <w:textAlignment w:val="baseline"/>
    </w:pPr>
    <w:rPr>
      <w:rFonts w:ascii="Arial Narrow" w:hAnsi="Arial Narrow"/>
      <w:sz w:val="16"/>
    </w:rPr>
  </w:style>
  <w:style w:type="character" w:customStyle="1" w:styleId="CitaMiniCar">
    <w:name w:val="Cita Mini Car"/>
    <w:link w:val="CitaMini"/>
    <w:rsid w:val="00665123"/>
    <w:rPr>
      <w:rFonts w:ascii="Arial Narrow" w:hAnsi="Arial Narrow"/>
      <w:sz w:val="16"/>
      <w:shd w:val="clear" w:color="auto" w:fill="FFFF00"/>
    </w:rPr>
  </w:style>
  <w:style w:type="paragraph" w:styleId="Encabezado">
    <w:name w:val="header"/>
    <w:basedOn w:val="Normal"/>
    <w:link w:val="EncabezadoCar"/>
    <w:rsid w:val="009C589C"/>
    <w:pPr>
      <w:tabs>
        <w:tab w:val="center" w:pos="4252"/>
        <w:tab w:val="right" w:pos="8504"/>
      </w:tabs>
    </w:pPr>
    <w:rPr>
      <w:rFonts w:ascii="Times New Roman" w:hAnsi="Times New Roman"/>
      <w:szCs w:val="24"/>
    </w:rPr>
  </w:style>
  <w:style w:type="character" w:customStyle="1" w:styleId="EncabezadoCar">
    <w:name w:val="Encabezado Car"/>
    <w:basedOn w:val="Fuentedeprrafopredeter"/>
    <w:link w:val="Encabezado"/>
    <w:rsid w:val="009C589C"/>
    <w:rPr>
      <w:sz w:val="24"/>
      <w:szCs w:val="24"/>
    </w:rPr>
  </w:style>
  <w:style w:type="paragraph" w:styleId="Textosinformato">
    <w:name w:val="Plain Text"/>
    <w:basedOn w:val="Normal"/>
    <w:link w:val="TextosinformatoCar"/>
    <w:rsid w:val="00F748EF"/>
    <w:rPr>
      <w:rFonts w:cs="Courier New"/>
      <w:sz w:val="20"/>
    </w:rPr>
  </w:style>
  <w:style w:type="character" w:customStyle="1" w:styleId="TextosinformatoCar">
    <w:name w:val="Texto sin formato Car"/>
    <w:basedOn w:val="Fuentedeprrafopredeter"/>
    <w:link w:val="Textosinformato"/>
    <w:rsid w:val="00F748EF"/>
    <w:rPr>
      <w:rFonts w:ascii="Courier New" w:hAnsi="Courier New" w:cs="Courier New"/>
    </w:rPr>
  </w:style>
  <w:style w:type="character" w:customStyle="1" w:styleId="Ttulo7Car">
    <w:name w:val="Título 7 Car"/>
    <w:basedOn w:val="Fuentedeprrafopredeter"/>
    <w:link w:val="Ttulo7"/>
    <w:uiPriority w:val="9"/>
    <w:semiHidden/>
    <w:rsid w:val="009D1E60"/>
    <w:rPr>
      <w:rFonts w:asciiTheme="majorHAnsi" w:eastAsiaTheme="majorEastAsia" w:hAnsiTheme="majorHAnsi" w:cstheme="majorBidi"/>
      <w:i/>
      <w:iCs/>
      <w:color w:val="1F4D78" w:themeColor="accent1" w:themeShade="7F"/>
      <w:sz w:val="24"/>
    </w:rPr>
  </w:style>
  <w:style w:type="character" w:customStyle="1" w:styleId="Ttulo8Car">
    <w:name w:val="Título 8 Car"/>
    <w:basedOn w:val="Fuentedeprrafopredeter"/>
    <w:link w:val="Ttulo8"/>
    <w:uiPriority w:val="9"/>
    <w:semiHidden/>
    <w:rsid w:val="006151EB"/>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6151EB"/>
    <w:rPr>
      <w:rFonts w:asciiTheme="majorHAnsi" w:eastAsiaTheme="majorEastAsia" w:hAnsiTheme="majorHAnsi" w:cstheme="majorBidi"/>
      <w:i/>
      <w:iCs/>
      <w:color w:val="272727" w:themeColor="text1" w:themeTint="D8"/>
      <w:sz w:val="21"/>
      <w:szCs w:val="21"/>
    </w:rPr>
  </w:style>
  <w:style w:type="numbering" w:customStyle="1" w:styleId="Sinlista1">
    <w:name w:val="Sin lista1"/>
    <w:next w:val="Sinlista"/>
    <w:uiPriority w:val="99"/>
    <w:semiHidden/>
    <w:unhideWhenUsed/>
    <w:rsid w:val="003754BC"/>
  </w:style>
  <w:style w:type="character" w:customStyle="1" w:styleId="TextoindependienteCar">
    <w:name w:val="Texto independiente Car"/>
    <w:link w:val="Textoindependiente"/>
    <w:semiHidden/>
    <w:rsid w:val="003754BC"/>
    <w:rPr>
      <w:rFonts w:ascii="Courier New" w:hAnsi="Courier New"/>
    </w:rPr>
  </w:style>
  <w:style w:type="paragraph" w:customStyle="1" w:styleId="titulonum">
    <w:name w:val="titulo_num"/>
    <w:basedOn w:val="Normal"/>
    <w:rsid w:val="003754BC"/>
    <w:pPr>
      <w:spacing w:before="100" w:beforeAutospacing="1" w:after="100" w:afterAutospacing="1"/>
    </w:pPr>
    <w:rPr>
      <w:rFonts w:ascii="Times New Roman" w:hAnsi="Times New Roman"/>
      <w:szCs w:val="24"/>
    </w:rPr>
  </w:style>
  <w:style w:type="paragraph" w:customStyle="1" w:styleId="cita0">
    <w:name w:val="cita"/>
    <w:basedOn w:val="Normal"/>
    <w:rsid w:val="003754BC"/>
    <w:pPr>
      <w:spacing w:before="100" w:beforeAutospacing="1" w:after="100" w:afterAutospacing="1"/>
    </w:pPr>
    <w:rPr>
      <w:rFonts w:ascii="Times New Roman" w:hAnsi="Times New Roman"/>
      <w:szCs w:val="24"/>
    </w:rPr>
  </w:style>
  <w:style w:type="paragraph" w:customStyle="1" w:styleId="normativo">
    <w:name w:val="normativo"/>
    <w:basedOn w:val="Normal"/>
    <w:rsid w:val="003754BC"/>
    <w:pPr>
      <w:spacing w:before="100" w:beforeAutospacing="1" w:after="100" w:afterAutospacing="1"/>
    </w:pPr>
    <w:rPr>
      <w:rFonts w:ascii="Times New Roman" w:hAnsi="Times New Roman"/>
      <w:szCs w:val="24"/>
    </w:rPr>
  </w:style>
  <w:style w:type="character" w:customStyle="1" w:styleId="highlight">
    <w:name w:val="highlight"/>
    <w:rsid w:val="003754BC"/>
  </w:style>
  <w:style w:type="paragraph" w:customStyle="1" w:styleId="ti-art">
    <w:name w:val="ti-art"/>
    <w:basedOn w:val="Normal"/>
    <w:rsid w:val="003754BC"/>
    <w:pPr>
      <w:spacing w:before="100" w:beforeAutospacing="1" w:after="100" w:afterAutospacing="1"/>
    </w:pPr>
    <w:rPr>
      <w:rFonts w:ascii="Times New Roman" w:hAnsi="Times New Roman"/>
      <w:szCs w:val="24"/>
    </w:rPr>
  </w:style>
  <w:style w:type="paragraph" w:customStyle="1" w:styleId="sti-art">
    <w:name w:val="sti-art"/>
    <w:basedOn w:val="Normal"/>
    <w:rsid w:val="003754BC"/>
    <w:pPr>
      <w:spacing w:before="100" w:beforeAutospacing="1" w:after="100" w:afterAutospacing="1"/>
    </w:pPr>
    <w:rPr>
      <w:rFonts w:ascii="Times New Roman" w:hAnsi="Times New Roman"/>
      <w:szCs w:val="24"/>
    </w:rPr>
  </w:style>
  <w:style w:type="paragraph" w:customStyle="1" w:styleId="Normal1">
    <w:name w:val="Normal1"/>
    <w:basedOn w:val="Normal"/>
    <w:rsid w:val="003754BC"/>
    <w:pPr>
      <w:spacing w:before="100" w:beforeAutospacing="1" w:after="100" w:afterAutospacing="1"/>
    </w:pPr>
    <w:rPr>
      <w:rFonts w:ascii="Times New Roman" w:hAnsi="Times New Roman"/>
      <w:szCs w:val="24"/>
    </w:rPr>
  </w:style>
  <w:style w:type="paragraph" w:customStyle="1" w:styleId="a1">
    <w:basedOn w:val="Normal"/>
    <w:next w:val="Ttulo"/>
    <w:qFormat/>
    <w:rsid w:val="00DC6F09"/>
    <w:pPr>
      <w:spacing w:line="360" w:lineRule="auto"/>
      <w:jc w:val="center"/>
    </w:pPr>
    <w:rPr>
      <w:rFonts w:ascii="Dutch" w:hAnsi="Dutch"/>
      <w:b/>
      <w:sz w:val="26"/>
      <w:lang w:val="es-ES_tradnl"/>
    </w:rPr>
  </w:style>
  <w:style w:type="paragraph" w:customStyle="1" w:styleId="Nf">
    <w:name w:val="Nf"/>
    <w:basedOn w:val="Normal"/>
    <w:link w:val="NfCar"/>
    <w:rsid w:val="008A7C11"/>
    <w:pPr>
      <w:widowControl w:val="0"/>
      <w:autoSpaceDE w:val="0"/>
      <w:autoSpaceDN w:val="0"/>
      <w:adjustRightInd w:val="0"/>
      <w:ind w:right="708"/>
      <w:jc w:val="both"/>
    </w:pPr>
    <w:rPr>
      <w:rFonts w:cs="Courier New"/>
      <w:b/>
      <w:bCs/>
      <w:sz w:val="20"/>
      <w:lang w:val="es-ES_tradnl"/>
    </w:rPr>
  </w:style>
  <w:style w:type="character" w:customStyle="1" w:styleId="NfCar">
    <w:name w:val="Nf Car"/>
    <w:basedOn w:val="Fuentedeprrafopredeter"/>
    <w:link w:val="Nf"/>
    <w:rsid w:val="008A7C11"/>
    <w:rPr>
      <w:rFonts w:ascii="Courier New" w:hAnsi="Courier New" w:cs="Courier New"/>
      <w:b/>
      <w:bCs/>
      <w:lang w:val="es-ES_tradnl"/>
    </w:rPr>
  </w:style>
  <w:style w:type="paragraph" w:customStyle="1" w:styleId="COUR">
    <w:name w:val="COUR"/>
    <w:basedOn w:val="Textonotaalfinal"/>
    <w:rsid w:val="008A7C11"/>
    <w:pPr>
      <w:widowControl w:val="0"/>
      <w:autoSpaceDE w:val="0"/>
      <w:autoSpaceDN w:val="0"/>
      <w:adjustRightInd w:val="0"/>
      <w:ind w:left="567" w:right="709"/>
    </w:pPr>
    <w:rPr>
      <w:rFonts w:ascii="Courier New" w:hAnsi="Courier New" w:cs="Courier New"/>
      <w:b w:val="0"/>
      <w:sz w:val="18"/>
      <w:szCs w:val="18"/>
    </w:rPr>
  </w:style>
  <w:style w:type="paragraph" w:customStyle="1" w:styleId="Prrafodelista1">
    <w:name w:val="Párrafo de lista1"/>
    <w:basedOn w:val="Normal"/>
    <w:rsid w:val="00A52A94"/>
    <w:pPr>
      <w:spacing w:after="160" w:line="259" w:lineRule="auto"/>
      <w:ind w:left="720"/>
      <w:contextualSpacing/>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19287">
      <w:bodyDiv w:val="1"/>
      <w:marLeft w:val="0"/>
      <w:marRight w:val="0"/>
      <w:marTop w:val="0"/>
      <w:marBottom w:val="0"/>
      <w:divBdr>
        <w:top w:val="none" w:sz="0" w:space="0" w:color="auto"/>
        <w:left w:val="none" w:sz="0" w:space="0" w:color="auto"/>
        <w:bottom w:val="none" w:sz="0" w:space="0" w:color="auto"/>
        <w:right w:val="none" w:sz="0" w:space="0" w:color="auto"/>
      </w:divBdr>
    </w:div>
    <w:div w:id="51851224">
      <w:bodyDiv w:val="1"/>
      <w:marLeft w:val="0"/>
      <w:marRight w:val="0"/>
      <w:marTop w:val="0"/>
      <w:marBottom w:val="0"/>
      <w:divBdr>
        <w:top w:val="none" w:sz="0" w:space="0" w:color="auto"/>
        <w:left w:val="none" w:sz="0" w:space="0" w:color="auto"/>
        <w:bottom w:val="none" w:sz="0" w:space="0" w:color="auto"/>
        <w:right w:val="none" w:sz="0" w:space="0" w:color="auto"/>
      </w:divBdr>
    </w:div>
    <w:div w:id="69547369">
      <w:bodyDiv w:val="1"/>
      <w:marLeft w:val="0"/>
      <w:marRight w:val="0"/>
      <w:marTop w:val="0"/>
      <w:marBottom w:val="0"/>
      <w:divBdr>
        <w:top w:val="none" w:sz="0" w:space="0" w:color="auto"/>
        <w:left w:val="none" w:sz="0" w:space="0" w:color="auto"/>
        <w:bottom w:val="none" w:sz="0" w:space="0" w:color="auto"/>
        <w:right w:val="none" w:sz="0" w:space="0" w:color="auto"/>
      </w:divBdr>
    </w:div>
    <w:div w:id="75523226">
      <w:bodyDiv w:val="1"/>
      <w:marLeft w:val="0"/>
      <w:marRight w:val="0"/>
      <w:marTop w:val="0"/>
      <w:marBottom w:val="0"/>
      <w:divBdr>
        <w:top w:val="none" w:sz="0" w:space="0" w:color="auto"/>
        <w:left w:val="none" w:sz="0" w:space="0" w:color="auto"/>
        <w:bottom w:val="none" w:sz="0" w:space="0" w:color="auto"/>
        <w:right w:val="none" w:sz="0" w:space="0" w:color="auto"/>
      </w:divBdr>
    </w:div>
    <w:div w:id="112941042">
      <w:bodyDiv w:val="1"/>
      <w:marLeft w:val="0"/>
      <w:marRight w:val="0"/>
      <w:marTop w:val="0"/>
      <w:marBottom w:val="0"/>
      <w:divBdr>
        <w:top w:val="none" w:sz="0" w:space="0" w:color="auto"/>
        <w:left w:val="none" w:sz="0" w:space="0" w:color="auto"/>
        <w:bottom w:val="none" w:sz="0" w:space="0" w:color="auto"/>
        <w:right w:val="none" w:sz="0" w:space="0" w:color="auto"/>
      </w:divBdr>
    </w:div>
    <w:div w:id="151408342">
      <w:bodyDiv w:val="1"/>
      <w:marLeft w:val="0"/>
      <w:marRight w:val="0"/>
      <w:marTop w:val="0"/>
      <w:marBottom w:val="0"/>
      <w:divBdr>
        <w:top w:val="none" w:sz="0" w:space="0" w:color="auto"/>
        <w:left w:val="none" w:sz="0" w:space="0" w:color="auto"/>
        <w:bottom w:val="none" w:sz="0" w:space="0" w:color="auto"/>
        <w:right w:val="none" w:sz="0" w:space="0" w:color="auto"/>
      </w:divBdr>
    </w:div>
    <w:div w:id="165479949">
      <w:bodyDiv w:val="1"/>
      <w:marLeft w:val="0"/>
      <w:marRight w:val="0"/>
      <w:marTop w:val="0"/>
      <w:marBottom w:val="0"/>
      <w:divBdr>
        <w:top w:val="none" w:sz="0" w:space="0" w:color="auto"/>
        <w:left w:val="none" w:sz="0" w:space="0" w:color="auto"/>
        <w:bottom w:val="none" w:sz="0" w:space="0" w:color="auto"/>
        <w:right w:val="none" w:sz="0" w:space="0" w:color="auto"/>
      </w:divBdr>
    </w:div>
    <w:div w:id="165904376">
      <w:bodyDiv w:val="1"/>
      <w:marLeft w:val="0"/>
      <w:marRight w:val="0"/>
      <w:marTop w:val="0"/>
      <w:marBottom w:val="0"/>
      <w:divBdr>
        <w:top w:val="none" w:sz="0" w:space="0" w:color="auto"/>
        <w:left w:val="none" w:sz="0" w:space="0" w:color="auto"/>
        <w:bottom w:val="none" w:sz="0" w:space="0" w:color="auto"/>
        <w:right w:val="none" w:sz="0" w:space="0" w:color="auto"/>
      </w:divBdr>
    </w:div>
    <w:div w:id="169832277">
      <w:bodyDiv w:val="1"/>
      <w:marLeft w:val="0"/>
      <w:marRight w:val="0"/>
      <w:marTop w:val="0"/>
      <w:marBottom w:val="0"/>
      <w:divBdr>
        <w:top w:val="none" w:sz="0" w:space="0" w:color="auto"/>
        <w:left w:val="none" w:sz="0" w:space="0" w:color="auto"/>
        <w:bottom w:val="none" w:sz="0" w:space="0" w:color="auto"/>
        <w:right w:val="none" w:sz="0" w:space="0" w:color="auto"/>
      </w:divBdr>
    </w:div>
    <w:div w:id="181668591">
      <w:bodyDiv w:val="1"/>
      <w:marLeft w:val="0"/>
      <w:marRight w:val="0"/>
      <w:marTop w:val="0"/>
      <w:marBottom w:val="0"/>
      <w:divBdr>
        <w:top w:val="none" w:sz="0" w:space="0" w:color="auto"/>
        <w:left w:val="none" w:sz="0" w:space="0" w:color="auto"/>
        <w:bottom w:val="none" w:sz="0" w:space="0" w:color="auto"/>
        <w:right w:val="none" w:sz="0" w:space="0" w:color="auto"/>
      </w:divBdr>
    </w:div>
    <w:div w:id="189144478">
      <w:bodyDiv w:val="1"/>
      <w:marLeft w:val="0"/>
      <w:marRight w:val="0"/>
      <w:marTop w:val="0"/>
      <w:marBottom w:val="0"/>
      <w:divBdr>
        <w:top w:val="none" w:sz="0" w:space="0" w:color="auto"/>
        <w:left w:val="none" w:sz="0" w:space="0" w:color="auto"/>
        <w:bottom w:val="none" w:sz="0" w:space="0" w:color="auto"/>
        <w:right w:val="none" w:sz="0" w:space="0" w:color="auto"/>
      </w:divBdr>
    </w:div>
    <w:div w:id="194587210">
      <w:bodyDiv w:val="1"/>
      <w:marLeft w:val="0"/>
      <w:marRight w:val="0"/>
      <w:marTop w:val="0"/>
      <w:marBottom w:val="0"/>
      <w:divBdr>
        <w:top w:val="none" w:sz="0" w:space="0" w:color="auto"/>
        <w:left w:val="none" w:sz="0" w:space="0" w:color="auto"/>
        <w:bottom w:val="none" w:sz="0" w:space="0" w:color="auto"/>
        <w:right w:val="none" w:sz="0" w:space="0" w:color="auto"/>
      </w:divBdr>
    </w:div>
    <w:div w:id="210533474">
      <w:bodyDiv w:val="1"/>
      <w:marLeft w:val="0"/>
      <w:marRight w:val="0"/>
      <w:marTop w:val="0"/>
      <w:marBottom w:val="0"/>
      <w:divBdr>
        <w:top w:val="none" w:sz="0" w:space="0" w:color="auto"/>
        <w:left w:val="none" w:sz="0" w:space="0" w:color="auto"/>
        <w:bottom w:val="none" w:sz="0" w:space="0" w:color="auto"/>
        <w:right w:val="none" w:sz="0" w:space="0" w:color="auto"/>
      </w:divBdr>
    </w:div>
    <w:div w:id="242446756">
      <w:bodyDiv w:val="1"/>
      <w:marLeft w:val="0"/>
      <w:marRight w:val="0"/>
      <w:marTop w:val="0"/>
      <w:marBottom w:val="0"/>
      <w:divBdr>
        <w:top w:val="none" w:sz="0" w:space="0" w:color="auto"/>
        <w:left w:val="none" w:sz="0" w:space="0" w:color="auto"/>
        <w:bottom w:val="none" w:sz="0" w:space="0" w:color="auto"/>
        <w:right w:val="none" w:sz="0" w:space="0" w:color="auto"/>
      </w:divBdr>
      <w:divsChild>
        <w:div w:id="1789854160">
          <w:marLeft w:val="0"/>
          <w:marRight w:val="0"/>
          <w:marTop w:val="0"/>
          <w:marBottom w:val="0"/>
          <w:divBdr>
            <w:top w:val="none" w:sz="0" w:space="0" w:color="auto"/>
            <w:left w:val="none" w:sz="0" w:space="0" w:color="auto"/>
            <w:bottom w:val="none" w:sz="0" w:space="0" w:color="auto"/>
            <w:right w:val="none" w:sz="0" w:space="0" w:color="auto"/>
          </w:divBdr>
        </w:div>
        <w:div w:id="400641014">
          <w:marLeft w:val="0"/>
          <w:marRight w:val="0"/>
          <w:marTop w:val="0"/>
          <w:marBottom w:val="0"/>
          <w:divBdr>
            <w:top w:val="none" w:sz="0" w:space="0" w:color="auto"/>
            <w:left w:val="none" w:sz="0" w:space="0" w:color="auto"/>
            <w:bottom w:val="none" w:sz="0" w:space="0" w:color="auto"/>
            <w:right w:val="none" w:sz="0" w:space="0" w:color="auto"/>
          </w:divBdr>
        </w:div>
        <w:div w:id="942807716">
          <w:marLeft w:val="0"/>
          <w:marRight w:val="0"/>
          <w:marTop w:val="0"/>
          <w:marBottom w:val="0"/>
          <w:divBdr>
            <w:top w:val="none" w:sz="0" w:space="0" w:color="auto"/>
            <w:left w:val="none" w:sz="0" w:space="0" w:color="auto"/>
            <w:bottom w:val="none" w:sz="0" w:space="0" w:color="auto"/>
            <w:right w:val="none" w:sz="0" w:space="0" w:color="auto"/>
          </w:divBdr>
        </w:div>
      </w:divsChild>
    </w:div>
    <w:div w:id="258877118">
      <w:bodyDiv w:val="1"/>
      <w:marLeft w:val="0"/>
      <w:marRight w:val="0"/>
      <w:marTop w:val="0"/>
      <w:marBottom w:val="0"/>
      <w:divBdr>
        <w:top w:val="none" w:sz="0" w:space="0" w:color="auto"/>
        <w:left w:val="none" w:sz="0" w:space="0" w:color="auto"/>
        <w:bottom w:val="none" w:sz="0" w:space="0" w:color="auto"/>
        <w:right w:val="none" w:sz="0" w:space="0" w:color="auto"/>
      </w:divBdr>
    </w:div>
    <w:div w:id="289210611">
      <w:bodyDiv w:val="1"/>
      <w:marLeft w:val="0"/>
      <w:marRight w:val="0"/>
      <w:marTop w:val="0"/>
      <w:marBottom w:val="0"/>
      <w:divBdr>
        <w:top w:val="none" w:sz="0" w:space="0" w:color="auto"/>
        <w:left w:val="none" w:sz="0" w:space="0" w:color="auto"/>
        <w:bottom w:val="none" w:sz="0" w:space="0" w:color="auto"/>
        <w:right w:val="none" w:sz="0" w:space="0" w:color="auto"/>
      </w:divBdr>
    </w:div>
    <w:div w:id="316038006">
      <w:bodyDiv w:val="1"/>
      <w:marLeft w:val="0"/>
      <w:marRight w:val="0"/>
      <w:marTop w:val="0"/>
      <w:marBottom w:val="0"/>
      <w:divBdr>
        <w:top w:val="none" w:sz="0" w:space="0" w:color="auto"/>
        <w:left w:val="none" w:sz="0" w:space="0" w:color="auto"/>
        <w:bottom w:val="none" w:sz="0" w:space="0" w:color="auto"/>
        <w:right w:val="none" w:sz="0" w:space="0" w:color="auto"/>
      </w:divBdr>
    </w:div>
    <w:div w:id="327097317">
      <w:bodyDiv w:val="1"/>
      <w:marLeft w:val="0"/>
      <w:marRight w:val="0"/>
      <w:marTop w:val="0"/>
      <w:marBottom w:val="0"/>
      <w:divBdr>
        <w:top w:val="none" w:sz="0" w:space="0" w:color="auto"/>
        <w:left w:val="none" w:sz="0" w:space="0" w:color="auto"/>
        <w:bottom w:val="none" w:sz="0" w:space="0" w:color="auto"/>
        <w:right w:val="none" w:sz="0" w:space="0" w:color="auto"/>
      </w:divBdr>
    </w:div>
    <w:div w:id="332686677">
      <w:bodyDiv w:val="1"/>
      <w:marLeft w:val="0"/>
      <w:marRight w:val="0"/>
      <w:marTop w:val="0"/>
      <w:marBottom w:val="0"/>
      <w:divBdr>
        <w:top w:val="none" w:sz="0" w:space="0" w:color="auto"/>
        <w:left w:val="none" w:sz="0" w:space="0" w:color="auto"/>
        <w:bottom w:val="none" w:sz="0" w:space="0" w:color="auto"/>
        <w:right w:val="none" w:sz="0" w:space="0" w:color="auto"/>
      </w:divBdr>
    </w:div>
    <w:div w:id="338041298">
      <w:bodyDiv w:val="1"/>
      <w:marLeft w:val="0"/>
      <w:marRight w:val="0"/>
      <w:marTop w:val="0"/>
      <w:marBottom w:val="0"/>
      <w:divBdr>
        <w:top w:val="none" w:sz="0" w:space="0" w:color="auto"/>
        <w:left w:val="none" w:sz="0" w:space="0" w:color="auto"/>
        <w:bottom w:val="none" w:sz="0" w:space="0" w:color="auto"/>
        <w:right w:val="none" w:sz="0" w:space="0" w:color="auto"/>
      </w:divBdr>
    </w:div>
    <w:div w:id="408498814">
      <w:bodyDiv w:val="1"/>
      <w:marLeft w:val="0"/>
      <w:marRight w:val="0"/>
      <w:marTop w:val="0"/>
      <w:marBottom w:val="0"/>
      <w:divBdr>
        <w:top w:val="none" w:sz="0" w:space="0" w:color="auto"/>
        <w:left w:val="none" w:sz="0" w:space="0" w:color="auto"/>
        <w:bottom w:val="none" w:sz="0" w:space="0" w:color="auto"/>
        <w:right w:val="none" w:sz="0" w:space="0" w:color="auto"/>
      </w:divBdr>
    </w:div>
    <w:div w:id="418523327">
      <w:bodyDiv w:val="1"/>
      <w:marLeft w:val="0"/>
      <w:marRight w:val="0"/>
      <w:marTop w:val="0"/>
      <w:marBottom w:val="0"/>
      <w:divBdr>
        <w:top w:val="none" w:sz="0" w:space="0" w:color="auto"/>
        <w:left w:val="none" w:sz="0" w:space="0" w:color="auto"/>
        <w:bottom w:val="none" w:sz="0" w:space="0" w:color="auto"/>
        <w:right w:val="none" w:sz="0" w:space="0" w:color="auto"/>
      </w:divBdr>
    </w:div>
    <w:div w:id="436213466">
      <w:bodyDiv w:val="1"/>
      <w:marLeft w:val="0"/>
      <w:marRight w:val="0"/>
      <w:marTop w:val="0"/>
      <w:marBottom w:val="0"/>
      <w:divBdr>
        <w:top w:val="none" w:sz="0" w:space="0" w:color="auto"/>
        <w:left w:val="none" w:sz="0" w:space="0" w:color="auto"/>
        <w:bottom w:val="none" w:sz="0" w:space="0" w:color="auto"/>
        <w:right w:val="none" w:sz="0" w:space="0" w:color="auto"/>
      </w:divBdr>
    </w:div>
    <w:div w:id="436877334">
      <w:bodyDiv w:val="1"/>
      <w:marLeft w:val="0"/>
      <w:marRight w:val="0"/>
      <w:marTop w:val="0"/>
      <w:marBottom w:val="0"/>
      <w:divBdr>
        <w:top w:val="none" w:sz="0" w:space="0" w:color="auto"/>
        <w:left w:val="none" w:sz="0" w:space="0" w:color="auto"/>
        <w:bottom w:val="none" w:sz="0" w:space="0" w:color="auto"/>
        <w:right w:val="none" w:sz="0" w:space="0" w:color="auto"/>
      </w:divBdr>
    </w:div>
    <w:div w:id="453141551">
      <w:bodyDiv w:val="1"/>
      <w:marLeft w:val="0"/>
      <w:marRight w:val="0"/>
      <w:marTop w:val="0"/>
      <w:marBottom w:val="0"/>
      <w:divBdr>
        <w:top w:val="none" w:sz="0" w:space="0" w:color="auto"/>
        <w:left w:val="none" w:sz="0" w:space="0" w:color="auto"/>
        <w:bottom w:val="none" w:sz="0" w:space="0" w:color="auto"/>
        <w:right w:val="none" w:sz="0" w:space="0" w:color="auto"/>
      </w:divBdr>
    </w:div>
    <w:div w:id="454641561">
      <w:bodyDiv w:val="1"/>
      <w:marLeft w:val="0"/>
      <w:marRight w:val="0"/>
      <w:marTop w:val="0"/>
      <w:marBottom w:val="0"/>
      <w:divBdr>
        <w:top w:val="none" w:sz="0" w:space="0" w:color="auto"/>
        <w:left w:val="none" w:sz="0" w:space="0" w:color="auto"/>
        <w:bottom w:val="none" w:sz="0" w:space="0" w:color="auto"/>
        <w:right w:val="none" w:sz="0" w:space="0" w:color="auto"/>
      </w:divBdr>
    </w:div>
    <w:div w:id="459688369">
      <w:bodyDiv w:val="1"/>
      <w:marLeft w:val="0"/>
      <w:marRight w:val="0"/>
      <w:marTop w:val="0"/>
      <w:marBottom w:val="0"/>
      <w:divBdr>
        <w:top w:val="none" w:sz="0" w:space="0" w:color="auto"/>
        <w:left w:val="none" w:sz="0" w:space="0" w:color="auto"/>
        <w:bottom w:val="none" w:sz="0" w:space="0" w:color="auto"/>
        <w:right w:val="none" w:sz="0" w:space="0" w:color="auto"/>
      </w:divBdr>
    </w:div>
    <w:div w:id="519123755">
      <w:bodyDiv w:val="1"/>
      <w:marLeft w:val="0"/>
      <w:marRight w:val="0"/>
      <w:marTop w:val="0"/>
      <w:marBottom w:val="0"/>
      <w:divBdr>
        <w:top w:val="none" w:sz="0" w:space="0" w:color="auto"/>
        <w:left w:val="none" w:sz="0" w:space="0" w:color="auto"/>
        <w:bottom w:val="none" w:sz="0" w:space="0" w:color="auto"/>
        <w:right w:val="none" w:sz="0" w:space="0" w:color="auto"/>
      </w:divBdr>
    </w:div>
    <w:div w:id="543754555">
      <w:bodyDiv w:val="1"/>
      <w:marLeft w:val="0"/>
      <w:marRight w:val="0"/>
      <w:marTop w:val="0"/>
      <w:marBottom w:val="0"/>
      <w:divBdr>
        <w:top w:val="none" w:sz="0" w:space="0" w:color="auto"/>
        <w:left w:val="none" w:sz="0" w:space="0" w:color="auto"/>
        <w:bottom w:val="none" w:sz="0" w:space="0" w:color="auto"/>
        <w:right w:val="none" w:sz="0" w:space="0" w:color="auto"/>
      </w:divBdr>
    </w:div>
    <w:div w:id="547105736">
      <w:bodyDiv w:val="1"/>
      <w:marLeft w:val="0"/>
      <w:marRight w:val="0"/>
      <w:marTop w:val="0"/>
      <w:marBottom w:val="0"/>
      <w:divBdr>
        <w:top w:val="none" w:sz="0" w:space="0" w:color="auto"/>
        <w:left w:val="none" w:sz="0" w:space="0" w:color="auto"/>
        <w:bottom w:val="none" w:sz="0" w:space="0" w:color="auto"/>
        <w:right w:val="none" w:sz="0" w:space="0" w:color="auto"/>
      </w:divBdr>
    </w:div>
    <w:div w:id="554390772">
      <w:bodyDiv w:val="1"/>
      <w:marLeft w:val="0"/>
      <w:marRight w:val="0"/>
      <w:marTop w:val="0"/>
      <w:marBottom w:val="0"/>
      <w:divBdr>
        <w:top w:val="none" w:sz="0" w:space="0" w:color="auto"/>
        <w:left w:val="none" w:sz="0" w:space="0" w:color="auto"/>
        <w:bottom w:val="none" w:sz="0" w:space="0" w:color="auto"/>
        <w:right w:val="none" w:sz="0" w:space="0" w:color="auto"/>
      </w:divBdr>
    </w:div>
    <w:div w:id="556664679">
      <w:bodyDiv w:val="1"/>
      <w:marLeft w:val="0"/>
      <w:marRight w:val="0"/>
      <w:marTop w:val="0"/>
      <w:marBottom w:val="0"/>
      <w:divBdr>
        <w:top w:val="none" w:sz="0" w:space="0" w:color="auto"/>
        <w:left w:val="none" w:sz="0" w:space="0" w:color="auto"/>
        <w:bottom w:val="none" w:sz="0" w:space="0" w:color="auto"/>
        <w:right w:val="none" w:sz="0" w:space="0" w:color="auto"/>
      </w:divBdr>
    </w:div>
    <w:div w:id="631979455">
      <w:bodyDiv w:val="1"/>
      <w:marLeft w:val="0"/>
      <w:marRight w:val="0"/>
      <w:marTop w:val="0"/>
      <w:marBottom w:val="0"/>
      <w:divBdr>
        <w:top w:val="none" w:sz="0" w:space="0" w:color="auto"/>
        <w:left w:val="none" w:sz="0" w:space="0" w:color="auto"/>
        <w:bottom w:val="none" w:sz="0" w:space="0" w:color="auto"/>
        <w:right w:val="none" w:sz="0" w:space="0" w:color="auto"/>
      </w:divBdr>
    </w:div>
    <w:div w:id="633409638">
      <w:bodyDiv w:val="1"/>
      <w:marLeft w:val="0"/>
      <w:marRight w:val="0"/>
      <w:marTop w:val="0"/>
      <w:marBottom w:val="0"/>
      <w:divBdr>
        <w:top w:val="none" w:sz="0" w:space="0" w:color="auto"/>
        <w:left w:val="none" w:sz="0" w:space="0" w:color="auto"/>
        <w:bottom w:val="none" w:sz="0" w:space="0" w:color="auto"/>
        <w:right w:val="none" w:sz="0" w:space="0" w:color="auto"/>
      </w:divBdr>
    </w:div>
    <w:div w:id="638150085">
      <w:bodyDiv w:val="1"/>
      <w:marLeft w:val="0"/>
      <w:marRight w:val="0"/>
      <w:marTop w:val="0"/>
      <w:marBottom w:val="0"/>
      <w:divBdr>
        <w:top w:val="none" w:sz="0" w:space="0" w:color="auto"/>
        <w:left w:val="none" w:sz="0" w:space="0" w:color="auto"/>
        <w:bottom w:val="none" w:sz="0" w:space="0" w:color="auto"/>
        <w:right w:val="none" w:sz="0" w:space="0" w:color="auto"/>
      </w:divBdr>
    </w:div>
    <w:div w:id="652835525">
      <w:bodyDiv w:val="1"/>
      <w:marLeft w:val="0"/>
      <w:marRight w:val="0"/>
      <w:marTop w:val="0"/>
      <w:marBottom w:val="0"/>
      <w:divBdr>
        <w:top w:val="none" w:sz="0" w:space="0" w:color="auto"/>
        <w:left w:val="none" w:sz="0" w:space="0" w:color="auto"/>
        <w:bottom w:val="none" w:sz="0" w:space="0" w:color="auto"/>
        <w:right w:val="none" w:sz="0" w:space="0" w:color="auto"/>
      </w:divBdr>
    </w:div>
    <w:div w:id="662977670">
      <w:bodyDiv w:val="1"/>
      <w:marLeft w:val="0"/>
      <w:marRight w:val="0"/>
      <w:marTop w:val="0"/>
      <w:marBottom w:val="0"/>
      <w:divBdr>
        <w:top w:val="none" w:sz="0" w:space="0" w:color="auto"/>
        <w:left w:val="none" w:sz="0" w:space="0" w:color="auto"/>
        <w:bottom w:val="none" w:sz="0" w:space="0" w:color="auto"/>
        <w:right w:val="none" w:sz="0" w:space="0" w:color="auto"/>
      </w:divBdr>
    </w:div>
    <w:div w:id="674188856">
      <w:bodyDiv w:val="1"/>
      <w:marLeft w:val="0"/>
      <w:marRight w:val="0"/>
      <w:marTop w:val="0"/>
      <w:marBottom w:val="0"/>
      <w:divBdr>
        <w:top w:val="none" w:sz="0" w:space="0" w:color="auto"/>
        <w:left w:val="none" w:sz="0" w:space="0" w:color="auto"/>
        <w:bottom w:val="none" w:sz="0" w:space="0" w:color="auto"/>
        <w:right w:val="none" w:sz="0" w:space="0" w:color="auto"/>
      </w:divBdr>
    </w:div>
    <w:div w:id="675767925">
      <w:bodyDiv w:val="1"/>
      <w:marLeft w:val="0"/>
      <w:marRight w:val="0"/>
      <w:marTop w:val="0"/>
      <w:marBottom w:val="0"/>
      <w:divBdr>
        <w:top w:val="none" w:sz="0" w:space="0" w:color="auto"/>
        <w:left w:val="none" w:sz="0" w:space="0" w:color="auto"/>
        <w:bottom w:val="none" w:sz="0" w:space="0" w:color="auto"/>
        <w:right w:val="none" w:sz="0" w:space="0" w:color="auto"/>
      </w:divBdr>
    </w:div>
    <w:div w:id="695546071">
      <w:bodyDiv w:val="1"/>
      <w:marLeft w:val="0"/>
      <w:marRight w:val="0"/>
      <w:marTop w:val="0"/>
      <w:marBottom w:val="0"/>
      <w:divBdr>
        <w:top w:val="none" w:sz="0" w:space="0" w:color="auto"/>
        <w:left w:val="none" w:sz="0" w:space="0" w:color="auto"/>
        <w:bottom w:val="none" w:sz="0" w:space="0" w:color="auto"/>
        <w:right w:val="none" w:sz="0" w:space="0" w:color="auto"/>
      </w:divBdr>
    </w:div>
    <w:div w:id="762646300">
      <w:bodyDiv w:val="1"/>
      <w:marLeft w:val="0"/>
      <w:marRight w:val="0"/>
      <w:marTop w:val="0"/>
      <w:marBottom w:val="0"/>
      <w:divBdr>
        <w:top w:val="none" w:sz="0" w:space="0" w:color="auto"/>
        <w:left w:val="none" w:sz="0" w:space="0" w:color="auto"/>
        <w:bottom w:val="none" w:sz="0" w:space="0" w:color="auto"/>
        <w:right w:val="none" w:sz="0" w:space="0" w:color="auto"/>
      </w:divBdr>
    </w:div>
    <w:div w:id="769277769">
      <w:bodyDiv w:val="1"/>
      <w:marLeft w:val="0"/>
      <w:marRight w:val="0"/>
      <w:marTop w:val="0"/>
      <w:marBottom w:val="0"/>
      <w:divBdr>
        <w:top w:val="none" w:sz="0" w:space="0" w:color="auto"/>
        <w:left w:val="none" w:sz="0" w:space="0" w:color="auto"/>
        <w:bottom w:val="none" w:sz="0" w:space="0" w:color="auto"/>
        <w:right w:val="none" w:sz="0" w:space="0" w:color="auto"/>
      </w:divBdr>
    </w:div>
    <w:div w:id="779028722">
      <w:bodyDiv w:val="1"/>
      <w:marLeft w:val="0"/>
      <w:marRight w:val="0"/>
      <w:marTop w:val="0"/>
      <w:marBottom w:val="0"/>
      <w:divBdr>
        <w:top w:val="none" w:sz="0" w:space="0" w:color="auto"/>
        <w:left w:val="none" w:sz="0" w:space="0" w:color="auto"/>
        <w:bottom w:val="none" w:sz="0" w:space="0" w:color="auto"/>
        <w:right w:val="none" w:sz="0" w:space="0" w:color="auto"/>
      </w:divBdr>
    </w:div>
    <w:div w:id="787045370">
      <w:bodyDiv w:val="1"/>
      <w:marLeft w:val="0"/>
      <w:marRight w:val="0"/>
      <w:marTop w:val="0"/>
      <w:marBottom w:val="0"/>
      <w:divBdr>
        <w:top w:val="none" w:sz="0" w:space="0" w:color="auto"/>
        <w:left w:val="none" w:sz="0" w:space="0" w:color="auto"/>
        <w:bottom w:val="none" w:sz="0" w:space="0" w:color="auto"/>
        <w:right w:val="none" w:sz="0" w:space="0" w:color="auto"/>
      </w:divBdr>
    </w:div>
    <w:div w:id="826751851">
      <w:bodyDiv w:val="1"/>
      <w:marLeft w:val="0"/>
      <w:marRight w:val="0"/>
      <w:marTop w:val="0"/>
      <w:marBottom w:val="0"/>
      <w:divBdr>
        <w:top w:val="none" w:sz="0" w:space="0" w:color="auto"/>
        <w:left w:val="none" w:sz="0" w:space="0" w:color="auto"/>
        <w:bottom w:val="none" w:sz="0" w:space="0" w:color="auto"/>
        <w:right w:val="none" w:sz="0" w:space="0" w:color="auto"/>
      </w:divBdr>
    </w:div>
    <w:div w:id="847403187">
      <w:bodyDiv w:val="1"/>
      <w:marLeft w:val="0"/>
      <w:marRight w:val="0"/>
      <w:marTop w:val="0"/>
      <w:marBottom w:val="0"/>
      <w:divBdr>
        <w:top w:val="none" w:sz="0" w:space="0" w:color="auto"/>
        <w:left w:val="none" w:sz="0" w:space="0" w:color="auto"/>
        <w:bottom w:val="none" w:sz="0" w:space="0" w:color="auto"/>
        <w:right w:val="none" w:sz="0" w:space="0" w:color="auto"/>
      </w:divBdr>
    </w:div>
    <w:div w:id="853495325">
      <w:bodyDiv w:val="1"/>
      <w:marLeft w:val="0"/>
      <w:marRight w:val="0"/>
      <w:marTop w:val="0"/>
      <w:marBottom w:val="0"/>
      <w:divBdr>
        <w:top w:val="none" w:sz="0" w:space="0" w:color="auto"/>
        <w:left w:val="none" w:sz="0" w:space="0" w:color="auto"/>
        <w:bottom w:val="none" w:sz="0" w:space="0" w:color="auto"/>
        <w:right w:val="none" w:sz="0" w:space="0" w:color="auto"/>
      </w:divBdr>
    </w:div>
    <w:div w:id="856163677">
      <w:bodyDiv w:val="1"/>
      <w:marLeft w:val="0"/>
      <w:marRight w:val="0"/>
      <w:marTop w:val="0"/>
      <w:marBottom w:val="0"/>
      <w:divBdr>
        <w:top w:val="none" w:sz="0" w:space="0" w:color="auto"/>
        <w:left w:val="none" w:sz="0" w:space="0" w:color="auto"/>
        <w:bottom w:val="none" w:sz="0" w:space="0" w:color="auto"/>
        <w:right w:val="none" w:sz="0" w:space="0" w:color="auto"/>
      </w:divBdr>
    </w:div>
    <w:div w:id="871503894">
      <w:bodyDiv w:val="1"/>
      <w:marLeft w:val="0"/>
      <w:marRight w:val="0"/>
      <w:marTop w:val="0"/>
      <w:marBottom w:val="0"/>
      <w:divBdr>
        <w:top w:val="none" w:sz="0" w:space="0" w:color="auto"/>
        <w:left w:val="none" w:sz="0" w:space="0" w:color="auto"/>
        <w:bottom w:val="none" w:sz="0" w:space="0" w:color="auto"/>
        <w:right w:val="none" w:sz="0" w:space="0" w:color="auto"/>
      </w:divBdr>
    </w:div>
    <w:div w:id="881333215">
      <w:bodyDiv w:val="1"/>
      <w:marLeft w:val="0"/>
      <w:marRight w:val="0"/>
      <w:marTop w:val="0"/>
      <w:marBottom w:val="0"/>
      <w:divBdr>
        <w:top w:val="none" w:sz="0" w:space="0" w:color="auto"/>
        <w:left w:val="none" w:sz="0" w:space="0" w:color="auto"/>
        <w:bottom w:val="none" w:sz="0" w:space="0" w:color="auto"/>
        <w:right w:val="none" w:sz="0" w:space="0" w:color="auto"/>
      </w:divBdr>
    </w:div>
    <w:div w:id="912081824">
      <w:bodyDiv w:val="1"/>
      <w:marLeft w:val="0"/>
      <w:marRight w:val="0"/>
      <w:marTop w:val="0"/>
      <w:marBottom w:val="0"/>
      <w:divBdr>
        <w:top w:val="none" w:sz="0" w:space="0" w:color="auto"/>
        <w:left w:val="none" w:sz="0" w:space="0" w:color="auto"/>
        <w:bottom w:val="none" w:sz="0" w:space="0" w:color="auto"/>
        <w:right w:val="none" w:sz="0" w:space="0" w:color="auto"/>
      </w:divBdr>
    </w:div>
    <w:div w:id="925067932">
      <w:bodyDiv w:val="1"/>
      <w:marLeft w:val="0"/>
      <w:marRight w:val="0"/>
      <w:marTop w:val="0"/>
      <w:marBottom w:val="0"/>
      <w:divBdr>
        <w:top w:val="none" w:sz="0" w:space="0" w:color="auto"/>
        <w:left w:val="none" w:sz="0" w:space="0" w:color="auto"/>
        <w:bottom w:val="none" w:sz="0" w:space="0" w:color="auto"/>
        <w:right w:val="none" w:sz="0" w:space="0" w:color="auto"/>
      </w:divBdr>
    </w:div>
    <w:div w:id="963927813">
      <w:bodyDiv w:val="1"/>
      <w:marLeft w:val="0"/>
      <w:marRight w:val="0"/>
      <w:marTop w:val="0"/>
      <w:marBottom w:val="0"/>
      <w:divBdr>
        <w:top w:val="none" w:sz="0" w:space="0" w:color="auto"/>
        <w:left w:val="none" w:sz="0" w:space="0" w:color="auto"/>
        <w:bottom w:val="none" w:sz="0" w:space="0" w:color="auto"/>
        <w:right w:val="none" w:sz="0" w:space="0" w:color="auto"/>
      </w:divBdr>
    </w:div>
    <w:div w:id="985205734">
      <w:bodyDiv w:val="1"/>
      <w:marLeft w:val="0"/>
      <w:marRight w:val="0"/>
      <w:marTop w:val="0"/>
      <w:marBottom w:val="0"/>
      <w:divBdr>
        <w:top w:val="none" w:sz="0" w:space="0" w:color="auto"/>
        <w:left w:val="none" w:sz="0" w:space="0" w:color="auto"/>
        <w:bottom w:val="none" w:sz="0" w:space="0" w:color="auto"/>
        <w:right w:val="none" w:sz="0" w:space="0" w:color="auto"/>
      </w:divBdr>
    </w:div>
    <w:div w:id="1000230727">
      <w:bodyDiv w:val="1"/>
      <w:marLeft w:val="0"/>
      <w:marRight w:val="0"/>
      <w:marTop w:val="0"/>
      <w:marBottom w:val="0"/>
      <w:divBdr>
        <w:top w:val="none" w:sz="0" w:space="0" w:color="auto"/>
        <w:left w:val="none" w:sz="0" w:space="0" w:color="auto"/>
        <w:bottom w:val="none" w:sz="0" w:space="0" w:color="auto"/>
        <w:right w:val="none" w:sz="0" w:space="0" w:color="auto"/>
      </w:divBdr>
    </w:div>
    <w:div w:id="1015838584">
      <w:bodyDiv w:val="1"/>
      <w:marLeft w:val="0"/>
      <w:marRight w:val="0"/>
      <w:marTop w:val="0"/>
      <w:marBottom w:val="0"/>
      <w:divBdr>
        <w:top w:val="none" w:sz="0" w:space="0" w:color="auto"/>
        <w:left w:val="none" w:sz="0" w:space="0" w:color="auto"/>
        <w:bottom w:val="none" w:sz="0" w:space="0" w:color="auto"/>
        <w:right w:val="none" w:sz="0" w:space="0" w:color="auto"/>
      </w:divBdr>
    </w:div>
    <w:div w:id="1018580333">
      <w:bodyDiv w:val="1"/>
      <w:marLeft w:val="0"/>
      <w:marRight w:val="0"/>
      <w:marTop w:val="0"/>
      <w:marBottom w:val="0"/>
      <w:divBdr>
        <w:top w:val="none" w:sz="0" w:space="0" w:color="auto"/>
        <w:left w:val="none" w:sz="0" w:space="0" w:color="auto"/>
        <w:bottom w:val="none" w:sz="0" w:space="0" w:color="auto"/>
        <w:right w:val="none" w:sz="0" w:space="0" w:color="auto"/>
      </w:divBdr>
    </w:div>
    <w:div w:id="1018965493">
      <w:bodyDiv w:val="1"/>
      <w:marLeft w:val="0"/>
      <w:marRight w:val="0"/>
      <w:marTop w:val="0"/>
      <w:marBottom w:val="0"/>
      <w:divBdr>
        <w:top w:val="none" w:sz="0" w:space="0" w:color="auto"/>
        <w:left w:val="none" w:sz="0" w:space="0" w:color="auto"/>
        <w:bottom w:val="none" w:sz="0" w:space="0" w:color="auto"/>
        <w:right w:val="none" w:sz="0" w:space="0" w:color="auto"/>
      </w:divBdr>
    </w:div>
    <w:div w:id="1082409296">
      <w:bodyDiv w:val="1"/>
      <w:marLeft w:val="0"/>
      <w:marRight w:val="0"/>
      <w:marTop w:val="0"/>
      <w:marBottom w:val="0"/>
      <w:divBdr>
        <w:top w:val="none" w:sz="0" w:space="0" w:color="auto"/>
        <w:left w:val="none" w:sz="0" w:space="0" w:color="auto"/>
        <w:bottom w:val="none" w:sz="0" w:space="0" w:color="auto"/>
        <w:right w:val="none" w:sz="0" w:space="0" w:color="auto"/>
      </w:divBdr>
    </w:div>
    <w:div w:id="1086002540">
      <w:bodyDiv w:val="1"/>
      <w:marLeft w:val="0"/>
      <w:marRight w:val="0"/>
      <w:marTop w:val="0"/>
      <w:marBottom w:val="0"/>
      <w:divBdr>
        <w:top w:val="none" w:sz="0" w:space="0" w:color="auto"/>
        <w:left w:val="none" w:sz="0" w:space="0" w:color="auto"/>
        <w:bottom w:val="none" w:sz="0" w:space="0" w:color="auto"/>
        <w:right w:val="none" w:sz="0" w:space="0" w:color="auto"/>
      </w:divBdr>
    </w:div>
    <w:div w:id="1088624257">
      <w:bodyDiv w:val="1"/>
      <w:marLeft w:val="0"/>
      <w:marRight w:val="0"/>
      <w:marTop w:val="0"/>
      <w:marBottom w:val="0"/>
      <w:divBdr>
        <w:top w:val="none" w:sz="0" w:space="0" w:color="auto"/>
        <w:left w:val="none" w:sz="0" w:space="0" w:color="auto"/>
        <w:bottom w:val="none" w:sz="0" w:space="0" w:color="auto"/>
        <w:right w:val="none" w:sz="0" w:space="0" w:color="auto"/>
      </w:divBdr>
    </w:div>
    <w:div w:id="1098793828">
      <w:bodyDiv w:val="1"/>
      <w:marLeft w:val="0"/>
      <w:marRight w:val="0"/>
      <w:marTop w:val="0"/>
      <w:marBottom w:val="0"/>
      <w:divBdr>
        <w:top w:val="none" w:sz="0" w:space="0" w:color="auto"/>
        <w:left w:val="none" w:sz="0" w:space="0" w:color="auto"/>
        <w:bottom w:val="none" w:sz="0" w:space="0" w:color="auto"/>
        <w:right w:val="none" w:sz="0" w:space="0" w:color="auto"/>
      </w:divBdr>
    </w:div>
    <w:div w:id="1115516883">
      <w:bodyDiv w:val="1"/>
      <w:marLeft w:val="0"/>
      <w:marRight w:val="0"/>
      <w:marTop w:val="0"/>
      <w:marBottom w:val="0"/>
      <w:divBdr>
        <w:top w:val="none" w:sz="0" w:space="0" w:color="auto"/>
        <w:left w:val="none" w:sz="0" w:space="0" w:color="auto"/>
        <w:bottom w:val="none" w:sz="0" w:space="0" w:color="auto"/>
        <w:right w:val="none" w:sz="0" w:space="0" w:color="auto"/>
      </w:divBdr>
    </w:div>
    <w:div w:id="1162086421">
      <w:bodyDiv w:val="1"/>
      <w:marLeft w:val="0"/>
      <w:marRight w:val="0"/>
      <w:marTop w:val="0"/>
      <w:marBottom w:val="0"/>
      <w:divBdr>
        <w:top w:val="none" w:sz="0" w:space="0" w:color="auto"/>
        <w:left w:val="none" w:sz="0" w:space="0" w:color="auto"/>
        <w:bottom w:val="none" w:sz="0" w:space="0" w:color="auto"/>
        <w:right w:val="none" w:sz="0" w:space="0" w:color="auto"/>
      </w:divBdr>
    </w:div>
    <w:div w:id="1188832669">
      <w:bodyDiv w:val="1"/>
      <w:marLeft w:val="0"/>
      <w:marRight w:val="0"/>
      <w:marTop w:val="0"/>
      <w:marBottom w:val="0"/>
      <w:divBdr>
        <w:top w:val="none" w:sz="0" w:space="0" w:color="auto"/>
        <w:left w:val="none" w:sz="0" w:space="0" w:color="auto"/>
        <w:bottom w:val="none" w:sz="0" w:space="0" w:color="auto"/>
        <w:right w:val="none" w:sz="0" w:space="0" w:color="auto"/>
      </w:divBdr>
    </w:div>
    <w:div w:id="1196311309">
      <w:bodyDiv w:val="1"/>
      <w:marLeft w:val="0"/>
      <w:marRight w:val="0"/>
      <w:marTop w:val="0"/>
      <w:marBottom w:val="0"/>
      <w:divBdr>
        <w:top w:val="none" w:sz="0" w:space="0" w:color="auto"/>
        <w:left w:val="none" w:sz="0" w:space="0" w:color="auto"/>
        <w:bottom w:val="none" w:sz="0" w:space="0" w:color="auto"/>
        <w:right w:val="none" w:sz="0" w:space="0" w:color="auto"/>
      </w:divBdr>
    </w:div>
    <w:div w:id="1206337063">
      <w:bodyDiv w:val="1"/>
      <w:marLeft w:val="0"/>
      <w:marRight w:val="0"/>
      <w:marTop w:val="0"/>
      <w:marBottom w:val="0"/>
      <w:divBdr>
        <w:top w:val="none" w:sz="0" w:space="0" w:color="auto"/>
        <w:left w:val="none" w:sz="0" w:space="0" w:color="auto"/>
        <w:bottom w:val="none" w:sz="0" w:space="0" w:color="auto"/>
        <w:right w:val="none" w:sz="0" w:space="0" w:color="auto"/>
      </w:divBdr>
    </w:div>
    <w:div w:id="1224564864">
      <w:bodyDiv w:val="1"/>
      <w:marLeft w:val="0"/>
      <w:marRight w:val="0"/>
      <w:marTop w:val="0"/>
      <w:marBottom w:val="0"/>
      <w:divBdr>
        <w:top w:val="none" w:sz="0" w:space="0" w:color="auto"/>
        <w:left w:val="none" w:sz="0" w:space="0" w:color="auto"/>
        <w:bottom w:val="none" w:sz="0" w:space="0" w:color="auto"/>
        <w:right w:val="none" w:sz="0" w:space="0" w:color="auto"/>
      </w:divBdr>
    </w:div>
    <w:div w:id="1231235114">
      <w:bodyDiv w:val="1"/>
      <w:marLeft w:val="0"/>
      <w:marRight w:val="0"/>
      <w:marTop w:val="0"/>
      <w:marBottom w:val="0"/>
      <w:divBdr>
        <w:top w:val="none" w:sz="0" w:space="0" w:color="auto"/>
        <w:left w:val="none" w:sz="0" w:space="0" w:color="auto"/>
        <w:bottom w:val="none" w:sz="0" w:space="0" w:color="auto"/>
        <w:right w:val="none" w:sz="0" w:space="0" w:color="auto"/>
      </w:divBdr>
    </w:div>
    <w:div w:id="1244684570">
      <w:bodyDiv w:val="1"/>
      <w:marLeft w:val="0"/>
      <w:marRight w:val="0"/>
      <w:marTop w:val="0"/>
      <w:marBottom w:val="0"/>
      <w:divBdr>
        <w:top w:val="none" w:sz="0" w:space="0" w:color="auto"/>
        <w:left w:val="none" w:sz="0" w:space="0" w:color="auto"/>
        <w:bottom w:val="none" w:sz="0" w:space="0" w:color="auto"/>
        <w:right w:val="none" w:sz="0" w:space="0" w:color="auto"/>
      </w:divBdr>
    </w:div>
    <w:div w:id="1245650757">
      <w:bodyDiv w:val="1"/>
      <w:marLeft w:val="0"/>
      <w:marRight w:val="0"/>
      <w:marTop w:val="0"/>
      <w:marBottom w:val="0"/>
      <w:divBdr>
        <w:top w:val="none" w:sz="0" w:space="0" w:color="auto"/>
        <w:left w:val="none" w:sz="0" w:space="0" w:color="auto"/>
        <w:bottom w:val="none" w:sz="0" w:space="0" w:color="auto"/>
        <w:right w:val="none" w:sz="0" w:space="0" w:color="auto"/>
      </w:divBdr>
    </w:div>
    <w:div w:id="1278180739">
      <w:bodyDiv w:val="1"/>
      <w:marLeft w:val="0"/>
      <w:marRight w:val="0"/>
      <w:marTop w:val="0"/>
      <w:marBottom w:val="0"/>
      <w:divBdr>
        <w:top w:val="none" w:sz="0" w:space="0" w:color="auto"/>
        <w:left w:val="none" w:sz="0" w:space="0" w:color="auto"/>
        <w:bottom w:val="none" w:sz="0" w:space="0" w:color="auto"/>
        <w:right w:val="none" w:sz="0" w:space="0" w:color="auto"/>
      </w:divBdr>
    </w:div>
    <w:div w:id="1295254360">
      <w:bodyDiv w:val="1"/>
      <w:marLeft w:val="0"/>
      <w:marRight w:val="0"/>
      <w:marTop w:val="0"/>
      <w:marBottom w:val="0"/>
      <w:divBdr>
        <w:top w:val="none" w:sz="0" w:space="0" w:color="auto"/>
        <w:left w:val="none" w:sz="0" w:space="0" w:color="auto"/>
        <w:bottom w:val="none" w:sz="0" w:space="0" w:color="auto"/>
        <w:right w:val="none" w:sz="0" w:space="0" w:color="auto"/>
      </w:divBdr>
    </w:div>
    <w:div w:id="1372151304">
      <w:bodyDiv w:val="1"/>
      <w:marLeft w:val="0"/>
      <w:marRight w:val="0"/>
      <w:marTop w:val="0"/>
      <w:marBottom w:val="0"/>
      <w:divBdr>
        <w:top w:val="none" w:sz="0" w:space="0" w:color="auto"/>
        <w:left w:val="none" w:sz="0" w:space="0" w:color="auto"/>
        <w:bottom w:val="none" w:sz="0" w:space="0" w:color="auto"/>
        <w:right w:val="none" w:sz="0" w:space="0" w:color="auto"/>
      </w:divBdr>
    </w:div>
    <w:div w:id="1374767935">
      <w:bodyDiv w:val="1"/>
      <w:marLeft w:val="0"/>
      <w:marRight w:val="0"/>
      <w:marTop w:val="0"/>
      <w:marBottom w:val="0"/>
      <w:divBdr>
        <w:top w:val="none" w:sz="0" w:space="0" w:color="auto"/>
        <w:left w:val="none" w:sz="0" w:space="0" w:color="auto"/>
        <w:bottom w:val="none" w:sz="0" w:space="0" w:color="auto"/>
        <w:right w:val="none" w:sz="0" w:space="0" w:color="auto"/>
      </w:divBdr>
    </w:div>
    <w:div w:id="1380127510">
      <w:bodyDiv w:val="1"/>
      <w:marLeft w:val="0"/>
      <w:marRight w:val="0"/>
      <w:marTop w:val="0"/>
      <w:marBottom w:val="0"/>
      <w:divBdr>
        <w:top w:val="none" w:sz="0" w:space="0" w:color="auto"/>
        <w:left w:val="none" w:sz="0" w:space="0" w:color="auto"/>
        <w:bottom w:val="none" w:sz="0" w:space="0" w:color="auto"/>
        <w:right w:val="none" w:sz="0" w:space="0" w:color="auto"/>
      </w:divBdr>
    </w:div>
    <w:div w:id="1385638223">
      <w:bodyDiv w:val="1"/>
      <w:marLeft w:val="0"/>
      <w:marRight w:val="0"/>
      <w:marTop w:val="0"/>
      <w:marBottom w:val="0"/>
      <w:divBdr>
        <w:top w:val="none" w:sz="0" w:space="0" w:color="auto"/>
        <w:left w:val="none" w:sz="0" w:space="0" w:color="auto"/>
        <w:bottom w:val="none" w:sz="0" w:space="0" w:color="auto"/>
        <w:right w:val="none" w:sz="0" w:space="0" w:color="auto"/>
      </w:divBdr>
    </w:div>
    <w:div w:id="1390954291">
      <w:bodyDiv w:val="1"/>
      <w:marLeft w:val="0"/>
      <w:marRight w:val="0"/>
      <w:marTop w:val="0"/>
      <w:marBottom w:val="0"/>
      <w:divBdr>
        <w:top w:val="none" w:sz="0" w:space="0" w:color="auto"/>
        <w:left w:val="none" w:sz="0" w:space="0" w:color="auto"/>
        <w:bottom w:val="none" w:sz="0" w:space="0" w:color="auto"/>
        <w:right w:val="none" w:sz="0" w:space="0" w:color="auto"/>
      </w:divBdr>
    </w:div>
    <w:div w:id="1446651345">
      <w:bodyDiv w:val="1"/>
      <w:marLeft w:val="0"/>
      <w:marRight w:val="0"/>
      <w:marTop w:val="0"/>
      <w:marBottom w:val="0"/>
      <w:divBdr>
        <w:top w:val="none" w:sz="0" w:space="0" w:color="auto"/>
        <w:left w:val="none" w:sz="0" w:space="0" w:color="auto"/>
        <w:bottom w:val="none" w:sz="0" w:space="0" w:color="auto"/>
        <w:right w:val="none" w:sz="0" w:space="0" w:color="auto"/>
      </w:divBdr>
    </w:div>
    <w:div w:id="1466971203">
      <w:bodyDiv w:val="1"/>
      <w:marLeft w:val="0"/>
      <w:marRight w:val="0"/>
      <w:marTop w:val="0"/>
      <w:marBottom w:val="0"/>
      <w:divBdr>
        <w:top w:val="none" w:sz="0" w:space="0" w:color="auto"/>
        <w:left w:val="none" w:sz="0" w:space="0" w:color="auto"/>
        <w:bottom w:val="none" w:sz="0" w:space="0" w:color="auto"/>
        <w:right w:val="none" w:sz="0" w:space="0" w:color="auto"/>
      </w:divBdr>
    </w:div>
    <w:div w:id="1481843385">
      <w:bodyDiv w:val="1"/>
      <w:marLeft w:val="0"/>
      <w:marRight w:val="0"/>
      <w:marTop w:val="0"/>
      <w:marBottom w:val="0"/>
      <w:divBdr>
        <w:top w:val="none" w:sz="0" w:space="0" w:color="auto"/>
        <w:left w:val="none" w:sz="0" w:space="0" w:color="auto"/>
        <w:bottom w:val="none" w:sz="0" w:space="0" w:color="auto"/>
        <w:right w:val="none" w:sz="0" w:space="0" w:color="auto"/>
      </w:divBdr>
    </w:div>
    <w:div w:id="1517887322">
      <w:bodyDiv w:val="1"/>
      <w:marLeft w:val="0"/>
      <w:marRight w:val="0"/>
      <w:marTop w:val="0"/>
      <w:marBottom w:val="0"/>
      <w:divBdr>
        <w:top w:val="none" w:sz="0" w:space="0" w:color="auto"/>
        <w:left w:val="none" w:sz="0" w:space="0" w:color="auto"/>
        <w:bottom w:val="none" w:sz="0" w:space="0" w:color="auto"/>
        <w:right w:val="none" w:sz="0" w:space="0" w:color="auto"/>
      </w:divBdr>
    </w:div>
    <w:div w:id="1556160166">
      <w:bodyDiv w:val="1"/>
      <w:marLeft w:val="0"/>
      <w:marRight w:val="0"/>
      <w:marTop w:val="0"/>
      <w:marBottom w:val="0"/>
      <w:divBdr>
        <w:top w:val="none" w:sz="0" w:space="0" w:color="auto"/>
        <w:left w:val="none" w:sz="0" w:space="0" w:color="auto"/>
        <w:bottom w:val="none" w:sz="0" w:space="0" w:color="auto"/>
        <w:right w:val="none" w:sz="0" w:space="0" w:color="auto"/>
      </w:divBdr>
    </w:div>
    <w:div w:id="1581787449">
      <w:bodyDiv w:val="1"/>
      <w:marLeft w:val="0"/>
      <w:marRight w:val="0"/>
      <w:marTop w:val="0"/>
      <w:marBottom w:val="0"/>
      <w:divBdr>
        <w:top w:val="none" w:sz="0" w:space="0" w:color="auto"/>
        <w:left w:val="none" w:sz="0" w:space="0" w:color="auto"/>
        <w:bottom w:val="none" w:sz="0" w:space="0" w:color="auto"/>
        <w:right w:val="none" w:sz="0" w:space="0" w:color="auto"/>
      </w:divBdr>
    </w:div>
    <w:div w:id="1599872699">
      <w:bodyDiv w:val="1"/>
      <w:marLeft w:val="0"/>
      <w:marRight w:val="0"/>
      <w:marTop w:val="0"/>
      <w:marBottom w:val="0"/>
      <w:divBdr>
        <w:top w:val="none" w:sz="0" w:space="0" w:color="auto"/>
        <w:left w:val="none" w:sz="0" w:space="0" w:color="auto"/>
        <w:bottom w:val="none" w:sz="0" w:space="0" w:color="auto"/>
        <w:right w:val="none" w:sz="0" w:space="0" w:color="auto"/>
      </w:divBdr>
    </w:div>
    <w:div w:id="1620187991">
      <w:bodyDiv w:val="1"/>
      <w:marLeft w:val="0"/>
      <w:marRight w:val="0"/>
      <w:marTop w:val="0"/>
      <w:marBottom w:val="0"/>
      <w:divBdr>
        <w:top w:val="none" w:sz="0" w:space="0" w:color="auto"/>
        <w:left w:val="none" w:sz="0" w:space="0" w:color="auto"/>
        <w:bottom w:val="none" w:sz="0" w:space="0" w:color="auto"/>
        <w:right w:val="none" w:sz="0" w:space="0" w:color="auto"/>
      </w:divBdr>
    </w:div>
    <w:div w:id="1632899936">
      <w:bodyDiv w:val="1"/>
      <w:marLeft w:val="0"/>
      <w:marRight w:val="0"/>
      <w:marTop w:val="0"/>
      <w:marBottom w:val="0"/>
      <w:divBdr>
        <w:top w:val="none" w:sz="0" w:space="0" w:color="auto"/>
        <w:left w:val="none" w:sz="0" w:space="0" w:color="auto"/>
        <w:bottom w:val="none" w:sz="0" w:space="0" w:color="auto"/>
        <w:right w:val="none" w:sz="0" w:space="0" w:color="auto"/>
      </w:divBdr>
    </w:div>
    <w:div w:id="1637368284">
      <w:bodyDiv w:val="1"/>
      <w:marLeft w:val="0"/>
      <w:marRight w:val="0"/>
      <w:marTop w:val="0"/>
      <w:marBottom w:val="0"/>
      <w:divBdr>
        <w:top w:val="none" w:sz="0" w:space="0" w:color="auto"/>
        <w:left w:val="none" w:sz="0" w:space="0" w:color="auto"/>
        <w:bottom w:val="none" w:sz="0" w:space="0" w:color="auto"/>
        <w:right w:val="none" w:sz="0" w:space="0" w:color="auto"/>
      </w:divBdr>
    </w:div>
    <w:div w:id="1643000161">
      <w:bodyDiv w:val="1"/>
      <w:marLeft w:val="0"/>
      <w:marRight w:val="0"/>
      <w:marTop w:val="0"/>
      <w:marBottom w:val="0"/>
      <w:divBdr>
        <w:top w:val="none" w:sz="0" w:space="0" w:color="auto"/>
        <w:left w:val="none" w:sz="0" w:space="0" w:color="auto"/>
        <w:bottom w:val="none" w:sz="0" w:space="0" w:color="auto"/>
        <w:right w:val="none" w:sz="0" w:space="0" w:color="auto"/>
      </w:divBdr>
    </w:div>
    <w:div w:id="1657493508">
      <w:bodyDiv w:val="1"/>
      <w:marLeft w:val="0"/>
      <w:marRight w:val="0"/>
      <w:marTop w:val="0"/>
      <w:marBottom w:val="0"/>
      <w:divBdr>
        <w:top w:val="none" w:sz="0" w:space="0" w:color="auto"/>
        <w:left w:val="none" w:sz="0" w:space="0" w:color="auto"/>
        <w:bottom w:val="none" w:sz="0" w:space="0" w:color="auto"/>
        <w:right w:val="none" w:sz="0" w:space="0" w:color="auto"/>
      </w:divBdr>
    </w:div>
    <w:div w:id="1658265203">
      <w:bodyDiv w:val="1"/>
      <w:marLeft w:val="0"/>
      <w:marRight w:val="0"/>
      <w:marTop w:val="0"/>
      <w:marBottom w:val="0"/>
      <w:divBdr>
        <w:top w:val="none" w:sz="0" w:space="0" w:color="auto"/>
        <w:left w:val="none" w:sz="0" w:space="0" w:color="auto"/>
        <w:bottom w:val="none" w:sz="0" w:space="0" w:color="auto"/>
        <w:right w:val="none" w:sz="0" w:space="0" w:color="auto"/>
      </w:divBdr>
    </w:div>
    <w:div w:id="1675644837">
      <w:bodyDiv w:val="1"/>
      <w:marLeft w:val="0"/>
      <w:marRight w:val="0"/>
      <w:marTop w:val="0"/>
      <w:marBottom w:val="0"/>
      <w:divBdr>
        <w:top w:val="none" w:sz="0" w:space="0" w:color="auto"/>
        <w:left w:val="none" w:sz="0" w:space="0" w:color="auto"/>
        <w:bottom w:val="none" w:sz="0" w:space="0" w:color="auto"/>
        <w:right w:val="none" w:sz="0" w:space="0" w:color="auto"/>
      </w:divBdr>
    </w:div>
    <w:div w:id="1709574069">
      <w:bodyDiv w:val="1"/>
      <w:marLeft w:val="0"/>
      <w:marRight w:val="0"/>
      <w:marTop w:val="0"/>
      <w:marBottom w:val="0"/>
      <w:divBdr>
        <w:top w:val="none" w:sz="0" w:space="0" w:color="auto"/>
        <w:left w:val="none" w:sz="0" w:space="0" w:color="auto"/>
        <w:bottom w:val="none" w:sz="0" w:space="0" w:color="auto"/>
        <w:right w:val="none" w:sz="0" w:space="0" w:color="auto"/>
      </w:divBdr>
    </w:div>
    <w:div w:id="1719089701">
      <w:bodyDiv w:val="1"/>
      <w:marLeft w:val="0"/>
      <w:marRight w:val="0"/>
      <w:marTop w:val="0"/>
      <w:marBottom w:val="0"/>
      <w:divBdr>
        <w:top w:val="none" w:sz="0" w:space="0" w:color="auto"/>
        <w:left w:val="none" w:sz="0" w:space="0" w:color="auto"/>
        <w:bottom w:val="none" w:sz="0" w:space="0" w:color="auto"/>
        <w:right w:val="none" w:sz="0" w:space="0" w:color="auto"/>
      </w:divBdr>
    </w:div>
    <w:div w:id="1722942753">
      <w:bodyDiv w:val="1"/>
      <w:marLeft w:val="0"/>
      <w:marRight w:val="0"/>
      <w:marTop w:val="0"/>
      <w:marBottom w:val="0"/>
      <w:divBdr>
        <w:top w:val="none" w:sz="0" w:space="0" w:color="auto"/>
        <w:left w:val="none" w:sz="0" w:space="0" w:color="auto"/>
        <w:bottom w:val="none" w:sz="0" w:space="0" w:color="auto"/>
        <w:right w:val="none" w:sz="0" w:space="0" w:color="auto"/>
      </w:divBdr>
    </w:div>
    <w:div w:id="1753241167">
      <w:bodyDiv w:val="1"/>
      <w:marLeft w:val="0"/>
      <w:marRight w:val="0"/>
      <w:marTop w:val="0"/>
      <w:marBottom w:val="0"/>
      <w:divBdr>
        <w:top w:val="none" w:sz="0" w:space="0" w:color="auto"/>
        <w:left w:val="none" w:sz="0" w:space="0" w:color="auto"/>
        <w:bottom w:val="none" w:sz="0" w:space="0" w:color="auto"/>
        <w:right w:val="none" w:sz="0" w:space="0" w:color="auto"/>
      </w:divBdr>
    </w:div>
    <w:div w:id="1766730783">
      <w:bodyDiv w:val="1"/>
      <w:marLeft w:val="0"/>
      <w:marRight w:val="0"/>
      <w:marTop w:val="0"/>
      <w:marBottom w:val="0"/>
      <w:divBdr>
        <w:top w:val="none" w:sz="0" w:space="0" w:color="auto"/>
        <w:left w:val="none" w:sz="0" w:space="0" w:color="auto"/>
        <w:bottom w:val="none" w:sz="0" w:space="0" w:color="auto"/>
        <w:right w:val="none" w:sz="0" w:space="0" w:color="auto"/>
      </w:divBdr>
    </w:div>
    <w:div w:id="1772780987">
      <w:bodyDiv w:val="1"/>
      <w:marLeft w:val="0"/>
      <w:marRight w:val="0"/>
      <w:marTop w:val="0"/>
      <w:marBottom w:val="0"/>
      <w:divBdr>
        <w:top w:val="none" w:sz="0" w:space="0" w:color="auto"/>
        <w:left w:val="none" w:sz="0" w:space="0" w:color="auto"/>
        <w:bottom w:val="none" w:sz="0" w:space="0" w:color="auto"/>
        <w:right w:val="none" w:sz="0" w:space="0" w:color="auto"/>
      </w:divBdr>
    </w:div>
    <w:div w:id="1785689250">
      <w:bodyDiv w:val="1"/>
      <w:marLeft w:val="0"/>
      <w:marRight w:val="0"/>
      <w:marTop w:val="0"/>
      <w:marBottom w:val="0"/>
      <w:divBdr>
        <w:top w:val="none" w:sz="0" w:space="0" w:color="auto"/>
        <w:left w:val="none" w:sz="0" w:space="0" w:color="auto"/>
        <w:bottom w:val="none" w:sz="0" w:space="0" w:color="auto"/>
        <w:right w:val="none" w:sz="0" w:space="0" w:color="auto"/>
      </w:divBdr>
    </w:div>
    <w:div w:id="1791121068">
      <w:bodyDiv w:val="1"/>
      <w:marLeft w:val="0"/>
      <w:marRight w:val="0"/>
      <w:marTop w:val="0"/>
      <w:marBottom w:val="0"/>
      <w:divBdr>
        <w:top w:val="none" w:sz="0" w:space="0" w:color="auto"/>
        <w:left w:val="none" w:sz="0" w:space="0" w:color="auto"/>
        <w:bottom w:val="none" w:sz="0" w:space="0" w:color="auto"/>
        <w:right w:val="none" w:sz="0" w:space="0" w:color="auto"/>
      </w:divBdr>
    </w:div>
    <w:div w:id="1804734319">
      <w:bodyDiv w:val="1"/>
      <w:marLeft w:val="0"/>
      <w:marRight w:val="0"/>
      <w:marTop w:val="0"/>
      <w:marBottom w:val="0"/>
      <w:divBdr>
        <w:top w:val="none" w:sz="0" w:space="0" w:color="auto"/>
        <w:left w:val="none" w:sz="0" w:space="0" w:color="auto"/>
        <w:bottom w:val="none" w:sz="0" w:space="0" w:color="auto"/>
        <w:right w:val="none" w:sz="0" w:space="0" w:color="auto"/>
      </w:divBdr>
    </w:div>
    <w:div w:id="1811048280">
      <w:bodyDiv w:val="1"/>
      <w:marLeft w:val="0"/>
      <w:marRight w:val="0"/>
      <w:marTop w:val="0"/>
      <w:marBottom w:val="0"/>
      <w:divBdr>
        <w:top w:val="none" w:sz="0" w:space="0" w:color="auto"/>
        <w:left w:val="none" w:sz="0" w:space="0" w:color="auto"/>
        <w:bottom w:val="none" w:sz="0" w:space="0" w:color="auto"/>
        <w:right w:val="none" w:sz="0" w:space="0" w:color="auto"/>
      </w:divBdr>
    </w:div>
    <w:div w:id="1837770482">
      <w:bodyDiv w:val="1"/>
      <w:marLeft w:val="0"/>
      <w:marRight w:val="0"/>
      <w:marTop w:val="0"/>
      <w:marBottom w:val="0"/>
      <w:divBdr>
        <w:top w:val="none" w:sz="0" w:space="0" w:color="auto"/>
        <w:left w:val="none" w:sz="0" w:space="0" w:color="auto"/>
        <w:bottom w:val="none" w:sz="0" w:space="0" w:color="auto"/>
        <w:right w:val="none" w:sz="0" w:space="0" w:color="auto"/>
      </w:divBdr>
    </w:div>
    <w:div w:id="1853716076">
      <w:bodyDiv w:val="1"/>
      <w:marLeft w:val="0"/>
      <w:marRight w:val="0"/>
      <w:marTop w:val="0"/>
      <w:marBottom w:val="0"/>
      <w:divBdr>
        <w:top w:val="none" w:sz="0" w:space="0" w:color="auto"/>
        <w:left w:val="none" w:sz="0" w:space="0" w:color="auto"/>
        <w:bottom w:val="none" w:sz="0" w:space="0" w:color="auto"/>
        <w:right w:val="none" w:sz="0" w:space="0" w:color="auto"/>
      </w:divBdr>
    </w:div>
    <w:div w:id="1867208333">
      <w:bodyDiv w:val="1"/>
      <w:marLeft w:val="0"/>
      <w:marRight w:val="0"/>
      <w:marTop w:val="0"/>
      <w:marBottom w:val="0"/>
      <w:divBdr>
        <w:top w:val="none" w:sz="0" w:space="0" w:color="auto"/>
        <w:left w:val="none" w:sz="0" w:space="0" w:color="auto"/>
        <w:bottom w:val="none" w:sz="0" w:space="0" w:color="auto"/>
        <w:right w:val="none" w:sz="0" w:space="0" w:color="auto"/>
      </w:divBdr>
      <w:divsChild>
        <w:div w:id="146946188">
          <w:marLeft w:val="0"/>
          <w:marRight w:val="0"/>
          <w:marTop w:val="0"/>
          <w:marBottom w:val="0"/>
          <w:divBdr>
            <w:top w:val="none" w:sz="0" w:space="0" w:color="auto"/>
            <w:left w:val="none" w:sz="0" w:space="0" w:color="auto"/>
            <w:bottom w:val="none" w:sz="0" w:space="0" w:color="auto"/>
            <w:right w:val="none" w:sz="0" w:space="0" w:color="auto"/>
          </w:divBdr>
        </w:div>
        <w:div w:id="907955813">
          <w:marLeft w:val="0"/>
          <w:marRight w:val="0"/>
          <w:marTop w:val="0"/>
          <w:marBottom w:val="0"/>
          <w:divBdr>
            <w:top w:val="none" w:sz="0" w:space="0" w:color="auto"/>
            <w:left w:val="none" w:sz="0" w:space="0" w:color="auto"/>
            <w:bottom w:val="none" w:sz="0" w:space="0" w:color="auto"/>
            <w:right w:val="none" w:sz="0" w:space="0" w:color="auto"/>
          </w:divBdr>
        </w:div>
      </w:divsChild>
    </w:div>
    <w:div w:id="1917518449">
      <w:bodyDiv w:val="1"/>
      <w:marLeft w:val="0"/>
      <w:marRight w:val="0"/>
      <w:marTop w:val="0"/>
      <w:marBottom w:val="0"/>
      <w:divBdr>
        <w:top w:val="none" w:sz="0" w:space="0" w:color="auto"/>
        <w:left w:val="none" w:sz="0" w:space="0" w:color="auto"/>
        <w:bottom w:val="none" w:sz="0" w:space="0" w:color="auto"/>
        <w:right w:val="none" w:sz="0" w:space="0" w:color="auto"/>
      </w:divBdr>
    </w:div>
    <w:div w:id="1930311458">
      <w:bodyDiv w:val="1"/>
      <w:marLeft w:val="0"/>
      <w:marRight w:val="0"/>
      <w:marTop w:val="0"/>
      <w:marBottom w:val="0"/>
      <w:divBdr>
        <w:top w:val="none" w:sz="0" w:space="0" w:color="auto"/>
        <w:left w:val="none" w:sz="0" w:space="0" w:color="auto"/>
        <w:bottom w:val="none" w:sz="0" w:space="0" w:color="auto"/>
        <w:right w:val="none" w:sz="0" w:space="0" w:color="auto"/>
      </w:divBdr>
    </w:div>
    <w:div w:id="1938521602">
      <w:bodyDiv w:val="1"/>
      <w:marLeft w:val="0"/>
      <w:marRight w:val="0"/>
      <w:marTop w:val="0"/>
      <w:marBottom w:val="0"/>
      <w:divBdr>
        <w:top w:val="none" w:sz="0" w:space="0" w:color="auto"/>
        <w:left w:val="none" w:sz="0" w:space="0" w:color="auto"/>
        <w:bottom w:val="none" w:sz="0" w:space="0" w:color="auto"/>
        <w:right w:val="none" w:sz="0" w:space="0" w:color="auto"/>
      </w:divBdr>
    </w:div>
    <w:div w:id="1940790653">
      <w:bodyDiv w:val="1"/>
      <w:marLeft w:val="0"/>
      <w:marRight w:val="0"/>
      <w:marTop w:val="0"/>
      <w:marBottom w:val="0"/>
      <w:divBdr>
        <w:top w:val="none" w:sz="0" w:space="0" w:color="auto"/>
        <w:left w:val="none" w:sz="0" w:space="0" w:color="auto"/>
        <w:bottom w:val="none" w:sz="0" w:space="0" w:color="auto"/>
        <w:right w:val="none" w:sz="0" w:space="0" w:color="auto"/>
      </w:divBdr>
    </w:div>
    <w:div w:id="1953896277">
      <w:bodyDiv w:val="1"/>
      <w:marLeft w:val="0"/>
      <w:marRight w:val="0"/>
      <w:marTop w:val="0"/>
      <w:marBottom w:val="0"/>
      <w:divBdr>
        <w:top w:val="none" w:sz="0" w:space="0" w:color="auto"/>
        <w:left w:val="none" w:sz="0" w:space="0" w:color="auto"/>
        <w:bottom w:val="none" w:sz="0" w:space="0" w:color="auto"/>
        <w:right w:val="none" w:sz="0" w:space="0" w:color="auto"/>
      </w:divBdr>
    </w:div>
    <w:div w:id="1960839715">
      <w:bodyDiv w:val="1"/>
      <w:marLeft w:val="0"/>
      <w:marRight w:val="0"/>
      <w:marTop w:val="0"/>
      <w:marBottom w:val="0"/>
      <w:divBdr>
        <w:top w:val="none" w:sz="0" w:space="0" w:color="auto"/>
        <w:left w:val="none" w:sz="0" w:space="0" w:color="auto"/>
        <w:bottom w:val="none" w:sz="0" w:space="0" w:color="auto"/>
        <w:right w:val="none" w:sz="0" w:space="0" w:color="auto"/>
      </w:divBdr>
    </w:div>
    <w:div w:id="1988899843">
      <w:bodyDiv w:val="1"/>
      <w:marLeft w:val="0"/>
      <w:marRight w:val="0"/>
      <w:marTop w:val="0"/>
      <w:marBottom w:val="0"/>
      <w:divBdr>
        <w:top w:val="none" w:sz="0" w:space="0" w:color="auto"/>
        <w:left w:val="none" w:sz="0" w:space="0" w:color="auto"/>
        <w:bottom w:val="none" w:sz="0" w:space="0" w:color="auto"/>
        <w:right w:val="none" w:sz="0" w:space="0" w:color="auto"/>
      </w:divBdr>
    </w:div>
    <w:div w:id="1991598334">
      <w:bodyDiv w:val="1"/>
      <w:marLeft w:val="0"/>
      <w:marRight w:val="0"/>
      <w:marTop w:val="0"/>
      <w:marBottom w:val="0"/>
      <w:divBdr>
        <w:top w:val="none" w:sz="0" w:space="0" w:color="auto"/>
        <w:left w:val="none" w:sz="0" w:space="0" w:color="auto"/>
        <w:bottom w:val="none" w:sz="0" w:space="0" w:color="auto"/>
        <w:right w:val="none" w:sz="0" w:space="0" w:color="auto"/>
      </w:divBdr>
    </w:div>
    <w:div w:id="1995179752">
      <w:bodyDiv w:val="1"/>
      <w:marLeft w:val="0"/>
      <w:marRight w:val="0"/>
      <w:marTop w:val="0"/>
      <w:marBottom w:val="0"/>
      <w:divBdr>
        <w:top w:val="none" w:sz="0" w:space="0" w:color="auto"/>
        <w:left w:val="none" w:sz="0" w:space="0" w:color="auto"/>
        <w:bottom w:val="none" w:sz="0" w:space="0" w:color="auto"/>
        <w:right w:val="none" w:sz="0" w:space="0" w:color="auto"/>
      </w:divBdr>
    </w:div>
    <w:div w:id="2009401035">
      <w:bodyDiv w:val="1"/>
      <w:marLeft w:val="0"/>
      <w:marRight w:val="0"/>
      <w:marTop w:val="0"/>
      <w:marBottom w:val="0"/>
      <w:divBdr>
        <w:top w:val="none" w:sz="0" w:space="0" w:color="auto"/>
        <w:left w:val="none" w:sz="0" w:space="0" w:color="auto"/>
        <w:bottom w:val="none" w:sz="0" w:space="0" w:color="auto"/>
        <w:right w:val="none" w:sz="0" w:space="0" w:color="auto"/>
      </w:divBdr>
    </w:div>
    <w:div w:id="2025400062">
      <w:bodyDiv w:val="1"/>
      <w:marLeft w:val="0"/>
      <w:marRight w:val="0"/>
      <w:marTop w:val="0"/>
      <w:marBottom w:val="0"/>
      <w:divBdr>
        <w:top w:val="none" w:sz="0" w:space="0" w:color="auto"/>
        <w:left w:val="none" w:sz="0" w:space="0" w:color="auto"/>
        <w:bottom w:val="none" w:sz="0" w:space="0" w:color="auto"/>
        <w:right w:val="none" w:sz="0" w:space="0" w:color="auto"/>
      </w:divBdr>
    </w:div>
    <w:div w:id="2027362404">
      <w:bodyDiv w:val="1"/>
      <w:marLeft w:val="0"/>
      <w:marRight w:val="0"/>
      <w:marTop w:val="0"/>
      <w:marBottom w:val="0"/>
      <w:divBdr>
        <w:top w:val="none" w:sz="0" w:space="0" w:color="auto"/>
        <w:left w:val="none" w:sz="0" w:space="0" w:color="auto"/>
        <w:bottom w:val="none" w:sz="0" w:space="0" w:color="auto"/>
        <w:right w:val="none" w:sz="0" w:space="0" w:color="auto"/>
      </w:divBdr>
    </w:div>
    <w:div w:id="2035421313">
      <w:bodyDiv w:val="1"/>
      <w:marLeft w:val="0"/>
      <w:marRight w:val="0"/>
      <w:marTop w:val="0"/>
      <w:marBottom w:val="0"/>
      <w:divBdr>
        <w:top w:val="none" w:sz="0" w:space="0" w:color="auto"/>
        <w:left w:val="none" w:sz="0" w:space="0" w:color="auto"/>
        <w:bottom w:val="none" w:sz="0" w:space="0" w:color="auto"/>
        <w:right w:val="none" w:sz="0" w:space="0" w:color="auto"/>
      </w:divBdr>
    </w:div>
    <w:div w:id="2080784294">
      <w:bodyDiv w:val="1"/>
      <w:marLeft w:val="0"/>
      <w:marRight w:val="0"/>
      <w:marTop w:val="0"/>
      <w:marBottom w:val="0"/>
      <w:divBdr>
        <w:top w:val="none" w:sz="0" w:space="0" w:color="auto"/>
        <w:left w:val="none" w:sz="0" w:space="0" w:color="auto"/>
        <w:bottom w:val="none" w:sz="0" w:space="0" w:color="auto"/>
        <w:right w:val="none" w:sz="0" w:space="0" w:color="auto"/>
      </w:divBdr>
    </w:div>
    <w:div w:id="2089030840">
      <w:bodyDiv w:val="1"/>
      <w:marLeft w:val="0"/>
      <w:marRight w:val="0"/>
      <w:marTop w:val="0"/>
      <w:marBottom w:val="0"/>
      <w:divBdr>
        <w:top w:val="none" w:sz="0" w:space="0" w:color="auto"/>
        <w:left w:val="none" w:sz="0" w:space="0" w:color="auto"/>
        <w:bottom w:val="none" w:sz="0" w:space="0" w:color="auto"/>
        <w:right w:val="none" w:sz="0" w:space="0" w:color="auto"/>
      </w:divBdr>
    </w:div>
    <w:div w:id="2122527927">
      <w:bodyDiv w:val="1"/>
      <w:marLeft w:val="0"/>
      <w:marRight w:val="0"/>
      <w:marTop w:val="0"/>
      <w:marBottom w:val="0"/>
      <w:divBdr>
        <w:top w:val="none" w:sz="0" w:space="0" w:color="auto"/>
        <w:left w:val="none" w:sz="0" w:space="0" w:color="auto"/>
        <w:bottom w:val="none" w:sz="0" w:space="0" w:color="auto"/>
        <w:right w:val="none" w:sz="0" w:space="0" w:color="auto"/>
      </w:divBdr>
    </w:div>
    <w:div w:id="2127965651">
      <w:bodyDiv w:val="1"/>
      <w:marLeft w:val="0"/>
      <w:marRight w:val="0"/>
      <w:marTop w:val="0"/>
      <w:marBottom w:val="0"/>
      <w:divBdr>
        <w:top w:val="none" w:sz="0" w:space="0" w:color="auto"/>
        <w:left w:val="none" w:sz="0" w:space="0" w:color="auto"/>
        <w:bottom w:val="none" w:sz="0" w:space="0" w:color="auto"/>
        <w:right w:val="none" w:sz="0" w:space="0" w:color="auto"/>
      </w:divBdr>
    </w:div>
    <w:div w:id="2138058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BC5D8-1D42-4D08-85D2-DA025C010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5518</Words>
  <Characters>28862</Characters>
  <Application>Microsoft Office Word</Application>
  <DocSecurity>0</DocSecurity>
  <Lines>1068</Lines>
  <Paragraphs>763</Paragraphs>
  <ScaleCrop>false</ScaleCrop>
  <HeadingPairs>
    <vt:vector size="2" baseType="variant">
      <vt:variant>
        <vt:lpstr>Título</vt:lpstr>
      </vt:variant>
      <vt:variant>
        <vt:i4>1</vt:i4>
      </vt:variant>
    </vt:vector>
  </HeadingPairs>
  <TitlesOfParts>
    <vt:vector size="1" baseType="lpstr">
      <vt:lpstr>TEMA 45</vt:lpstr>
    </vt:vector>
  </TitlesOfParts>
  <Company>Packard Bell Nec, inc</Company>
  <LinksUpToDate>false</LinksUpToDate>
  <CharactersWithSpaces>33617</CharactersWithSpaces>
  <SharedDoc>false</SharedDoc>
  <HLinks>
    <vt:vector size="84" baseType="variant">
      <vt:variant>
        <vt:i4>5767277</vt:i4>
      </vt:variant>
      <vt:variant>
        <vt:i4>39</vt:i4>
      </vt:variant>
      <vt:variant>
        <vt:i4>0</vt:i4>
      </vt:variant>
      <vt:variant>
        <vt:i4>5</vt:i4>
      </vt:variant>
      <vt:variant>
        <vt:lpwstr>http://de.wikipedia.org/wiki/Darlehen_(Deutschland)</vt:lpwstr>
      </vt:variant>
      <vt:variant>
        <vt:lpwstr/>
      </vt:variant>
      <vt:variant>
        <vt:i4>7733283</vt:i4>
      </vt:variant>
      <vt:variant>
        <vt:i4>36</vt:i4>
      </vt:variant>
      <vt:variant>
        <vt:i4>0</vt:i4>
      </vt:variant>
      <vt:variant>
        <vt:i4>5</vt:i4>
      </vt:variant>
      <vt:variant>
        <vt:lpwstr>http://de.wikipedia.org/wiki/Akzessoriet%C3%A4t</vt:lpwstr>
      </vt:variant>
      <vt:variant>
        <vt:lpwstr/>
      </vt:variant>
      <vt:variant>
        <vt:i4>1507392</vt:i4>
      </vt:variant>
      <vt:variant>
        <vt:i4>33</vt:i4>
      </vt:variant>
      <vt:variant>
        <vt:i4>0</vt:i4>
      </vt:variant>
      <vt:variant>
        <vt:i4>5</vt:i4>
      </vt:variant>
      <vt:variant>
        <vt:lpwstr>http://de.wikipedia.org/wiki/Hypothek</vt:lpwstr>
      </vt:variant>
      <vt:variant>
        <vt:lpwstr/>
      </vt:variant>
      <vt:variant>
        <vt:i4>5374022</vt:i4>
      </vt:variant>
      <vt:variant>
        <vt:i4>30</vt:i4>
      </vt:variant>
      <vt:variant>
        <vt:i4>0</vt:i4>
      </vt:variant>
      <vt:variant>
        <vt:i4>5</vt:i4>
      </vt:variant>
      <vt:variant>
        <vt:lpwstr>http://de.wikipedia.org/wiki/Grundst%C3%BCck</vt:lpwstr>
      </vt:variant>
      <vt:variant>
        <vt:lpwstr/>
      </vt:variant>
      <vt:variant>
        <vt:i4>2883667</vt:i4>
      </vt:variant>
      <vt:variant>
        <vt:i4>27</vt:i4>
      </vt:variant>
      <vt:variant>
        <vt:i4>0</vt:i4>
      </vt:variant>
      <vt:variant>
        <vt:i4>5</vt:i4>
      </vt:variant>
      <vt:variant>
        <vt:lpwstr>http://de.wikipedia.org/wiki/Dingliches_Recht</vt:lpwstr>
      </vt:variant>
      <vt:variant>
        <vt:lpwstr/>
      </vt:variant>
      <vt:variant>
        <vt:i4>7864363</vt:i4>
      </vt:variant>
      <vt:variant>
        <vt:i4>24</vt:i4>
      </vt:variant>
      <vt:variant>
        <vt:i4>0</vt:i4>
      </vt:variant>
      <vt:variant>
        <vt:i4>5</vt:i4>
      </vt:variant>
      <vt:variant>
        <vt:lpwstr>http://de.wikipedia.org/wiki/Rechtsanspruch</vt:lpwstr>
      </vt:variant>
      <vt:variant>
        <vt:lpwstr/>
      </vt:variant>
      <vt:variant>
        <vt:i4>524355</vt:i4>
      </vt:variant>
      <vt:variant>
        <vt:i4>21</vt:i4>
      </vt:variant>
      <vt:variant>
        <vt:i4>0</vt:i4>
      </vt:variant>
      <vt:variant>
        <vt:i4>5</vt:i4>
      </vt:variant>
      <vt:variant>
        <vt:lpwstr>http://de.wikipedia.org/wiki/Zwangsvollstreckung</vt:lpwstr>
      </vt:variant>
      <vt:variant>
        <vt:lpwstr/>
      </vt:variant>
      <vt:variant>
        <vt:i4>1507392</vt:i4>
      </vt:variant>
      <vt:variant>
        <vt:i4>18</vt:i4>
      </vt:variant>
      <vt:variant>
        <vt:i4>0</vt:i4>
      </vt:variant>
      <vt:variant>
        <vt:i4>5</vt:i4>
      </vt:variant>
      <vt:variant>
        <vt:lpwstr>http://de.wikipedia.org/wiki/Hypothek</vt:lpwstr>
      </vt:variant>
      <vt:variant>
        <vt:lpwstr/>
      </vt:variant>
      <vt:variant>
        <vt:i4>1704021</vt:i4>
      </vt:variant>
      <vt:variant>
        <vt:i4>15</vt:i4>
      </vt:variant>
      <vt:variant>
        <vt:i4>0</vt:i4>
      </vt:variant>
      <vt:variant>
        <vt:i4>5</vt:i4>
      </vt:variant>
      <vt:variant>
        <vt:lpwstr>http://de.wikipedia.org/wiki/Grundschuld</vt:lpwstr>
      </vt:variant>
      <vt:variant>
        <vt:lpwstr/>
      </vt:variant>
      <vt:variant>
        <vt:i4>5374022</vt:i4>
      </vt:variant>
      <vt:variant>
        <vt:i4>12</vt:i4>
      </vt:variant>
      <vt:variant>
        <vt:i4>0</vt:i4>
      </vt:variant>
      <vt:variant>
        <vt:i4>5</vt:i4>
      </vt:variant>
      <vt:variant>
        <vt:lpwstr>http://de.wikipedia.org/wiki/Grundst%C3%BCck</vt:lpwstr>
      </vt:variant>
      <vt:variant>
        <vt:lpwstr/>
      </vt:variant>
      <vt:variant>
        <vt:i4>393304</vt:i4>
      </vt:variant>
      <vt:variant>
        <vt:i4>9</vt:i4>
      </vt:variant>
      <vt:variant>
        <vt:i4>0</vt:i4>
      </vt:variant>
      <vt:variant>
        <vt:i4>5</vt:i4>
      </vt:variant>
      <vt:variant>
        <vt:lpwstr>http://de.wikipedia.org/w/index.php?title=Versorgungsrente&amp;action=edit&amp;redlink=1</vt:lpwstr>
      </vt:variant>
      <vt:variant>
        <vt:lpwstr/>
      </vt:variant>
      <vt:variant>
        <vt:i4>5636151</vt:i4>
      </vt:variant>
      <vt:variant>
        <vt:i4>6</vt:i4>
      </vt:variant>
      <vt:variant>
        <vt:i4>0</vt:i4>
      </vt:variant>
      <vt:variant>
        <vt:i4>5</vt:i4>
      </vt:variant>
      <vt:variant>
        <vt:lpwstr>http://noticias.juridicas.com/base_datos/Fiscal/l3-1994.html</vt:lpwstr>
      </vt:variant>
      <vt:variant>
        <vt:lpwstr/>
      </vt:variant>
      <vt:variant>
        <vt:i4>7078001</vt:i4>
      </vt:variant>
      <vt:variant>
        <vt:i4>3</vt:i4>
      </vt:variant>
      <vt:variant>
        <vt:i4>0</vt:i4>
      </vt:variant>
      <vt:variant>
        <vt:i4>5</vt:i4>
      </vt:variant>
      <vt:variant>
        <vt:lpwstr>http://www.notariosyregistradores.com/NORMAS/ley-hipotecaria.htm</vt:lpwstr>
      </vt:variant>
      <vt:variant>
        <vt:lpwstr>a9</vt:lpwstr>
      </vt:variant>
      <vt:variant>
        <vt:i4>5636151</vt:i4>
      </vt:variant>
      <vt:variant>
        <vt:i4>0</vt:i4>
      </vt:variant>
      <vt:variant>
        <vt:i4>0</vt:i4>
      </vt:variant>
      <vt:variant>
        <vt:i4>5</vt:i4>
      </vt:variant>
      <vt:variant>
        <vt:lpwstr>http://noticias.juridicas.com/base_datos/Fiscal/l3-1994.html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TEMA 45</dc:title>
  <dc:subject/>
  <dc:creator>Álvaro de Elera</dc:creator>
  <cp:keywords/>
  <cp:lastModifiedBy>Daniel Andreu</cp:lastModifiedBy>
  <cp:revision>2</cp:revision>
  <cp:lastPrinted>2004-04-19T15:57:00Z</cp:lastPrinted>
  <dcterms:created xsi:type="dcterms:W3CDTF">2019-06-07T11:42:00Z</dcterms:created>
  <dcterms:modified xsi:type="dcterms:W3CDTF">2019-06-07T11:42:00Z</dcterms:modified>
</cp:coreProperties>
</file>