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66" w:rsidRPr="00CB5C66" w:rsidRDefault="003754BC" w:rsidP="00F91E60">
      <w:pPr>
        <w:suppressAutoHyphens/>
        <w:jc w:val="both"/>
        <w:rPr>
          <w:rFonts w:cs="Courier New"/>
          <w:sz w:val="20"/>
        </w:rPr>
      </w:pPr>
      <w:r w:rsidRPr="00CB5C66">
        <w:rPr>
          <w:rFonts w:cs="Courier New"/>
          <w:b/>
          <w:sz w:val="20"/>
          <w:lang w:val="es-ES_tradnl"/>
        </w:rPr>
        <w:t xml:space="preserve">TEMA </w:t>
      </w:r>
      <w:r w:rsidR="00295A59" w:rsidRPr="00295A59">
        <w:rPr>
          <w:rFonts w:cs="Courier New"/>
          <w:b/>
          <w:sz w:val="20"/>
          <w:lang w:val="es-ES_tradnl"/>
        </w:rPr>
        <w:t>105. EL TESTAMENTO OLOGRAFO: REQUISITOS, FORMAS Y PROTOCOLIZACIÓN. REFERENCIA A LOS TESTAMENTOS MILITAR, MARÍTIMO Y HECHO EN PAÍS EXTRANJERO. ESPECIALIDADES FORALES EN MATERIA TESTAMENTARIA</w:t>
      </w:r>
    </w:p>
    <w:p w:rsidR="00CB5C66" w:rsidRDefault="00CB5C66" w:rsidP="00CB5C66">
      <w:pPr>
        <w:jc w:val="both"/>
        <w:rPr>
          <w:rFonts w:cs="Courier New"/>
          <w:sz w:val="20"/>
        </w:rPr>
      </w:pPr>
    </w:p>
    <w:p w:rsidR="00295A59" w:rsidRDefault="00295A59" w:rsidP="00CB5C66">
      <w:pPr>
        <w:jc w:val="both"/>
        <w:rPr>
          <w:rFonts w:cs="Courier New"/>
          <w:sz w:val="20"/>
        </w:rPr>
      </w:pPr>
    </w:p>
    <w:p w:rsidR="00155F02" w:rsidRDefault="00155F02" w:rsidP="00CB5C66">
      <w:pPr>
        <w:jc w:val="both"/>
        <w:rPr>
          <w:rFonts w:cs="Courier New"/>
          <w:sz w:val="20"/>
        </w:rPr>
      </w:pPr>
    </w:p>
    <w:p w:rsidR="00155F02" w:rsidRPr="00155F02" w:rsidRDefault="00155F02" w:rsidP="00155F02">
      <w:pPr>
        <w:jc w:val="both"/>
        <w:rPr>
          <w:rFonts w:cs="Courier New"/>
          <w:b/>
          <w:sz w:val="20"/>
          <w:highlight w:val="yellow"/>
        </w:rPr>
      </w:pPr>
      <w:r w:rsidRPr="00155F02">
        <w:rPr>
          <w:rFonts w:cs="Courier New"/>
          <w:b/>
          <w:sz w:val="20"/>
          <w:highlight w:val="yellow"/>
        </w:rPr>
        <w:t xml:space="preserve">El concepto legal </w:t>
      </w:r>
      <w:r w:rsidRPr="00155F02">
        <w:rPr>
          <w:rFonts w:cs="Courier New"/>
          <w:sz w:val="20"/>
          <w:highlight w:val="yellow"/>
        </w:rPr>
        <w:t xml:space="preserve">de un </w:t>
      </w:r>
      <w:r w:rsidRPr="00155F02">
        <w:rPr>
          <w:rFonts w:cs="Courier New"/>
          <w:b/>
          <w:bCs/>
          <w:sz w:val="20"/>
          <w:highlight w:val="yellow"/>
        </w:rPr>
        <w:t>testamento</w:t>
      </w:r>
      <w:r w:rsidRPr="00155F02">
        <w:rPr>
          <w:rFonts w:cs="Courier New"/>
          <w:sz w:val="20"/>
          <w:highlight w:val="yellow"/>
        </w:rPr>
        <w:t xml:space="preserve"> viene recogido en el</w:t>
      </w:r>
      <w:r w:rsidRPr="00155F02">
        <w:rPr>
          <w:rFonts w:cs="Courier New"/>
          <w:b/>
          <w:sz w:val="20"/>
          <w:highlight w:val="yellow"/>
        </w:rPr>
        <w:t xml:space="preserve"> art. 667</w:t>
      </w:r>
    </w:p>
    <w:p w:rsidR="00155F02" w:rsidRPr="00155F02" w:rsidRDefault="00155F02" w:rsidP="00155F02">
      <w:pPr>
        <w:jc w:val="both"/>
        <w:rPr>
          <w:rFonts w:cs="Courier New"/>
          <w:b/>
          <w:sz w:val="20"/>
          <w:highlight w:val="yellow"/>
        </w:rPr>
      </w:pPr>
    </w:p>
    <w:p w:rsidR="00155F02" w:rsidRPr="00155F02" w:rsidRDefault="00155F02" w:rsidP="00155F02">
      <w:pPr>
        <w:pStyle w:val="NFarts"/>
        <w:rPr>
          <w:highlight w:val="yellow"/>
        </w:rPr>
      </w:pPr>
      <w:r w:rsidRPr="00155F02">
        <w:rPr>
          <w:highlight w:val="yellow"/>
        </w:rPr>
        <w:t>El acto por el cual una persona dispone para después de su muerte de todos sus bienes o de parte de ellos, se llama testamento.</w:t>
      </w:r>
    </w:p>
    <w:p w:rsidR="00155F02" w:rsidRPr="00155F02" w:rsidRDefault="00155F02" w:rsidP="00155F02">
      <w:pPr>
        <w:jc w:val="both"/>
        <w:rPr>
          <w:rFonts w:cs="Courier New"/>
          <w:sz w:val="20"/>
          <w:highlight w:val="yellow"/>
        </w:rPr>
      </w:pPr>
    </w:p>
    <w:p w:rsidR="00155F02" w:rsidRPr="00155F02" w:rsidRDefault="00155F02" w:rsidP="00155F02">
      <w:pPr>
        <w:jc w:val="both"/>
        <w:rPr>
          <w:rFonts w:cs="Courier New"/>
          <w:sz w:val="20"/>
          <w:highlight w:val="yellow"/>
        </w:rPr>
      </w:pPr>
      <w:r w:rsidRPr="00155F02">
        <w:rPr>
          <w:rFonts w:cs="Courier New"/>
          <w:sz w:val="20"/>
          <w:highlight w:val="yellow"/>
        </w:rPr>
        <w:t>Con carácter previo, señalar que el Código Civil distingue las siguientes clases de testamento</w:t>
      </w:r>
    </w:p>
    <w:p w:rsidR="00155F02" w:rsidRPr="00155F02" w:rsidRDefault="00155F02" w:rsidP="00155F02">
      <w:pPr>
        <w:pStyle w:val="NFarts"/>
        <w:rPr>
          <w:highlight w:val="yellow"/>
        </w:rPr>
      </w:pPr>
    </w:p>
    <w:p w:rsidR="00155F02" w:rsidRPr="00155F02" w:rsidRDefault="00155F02" w:rsidP="00155F02">
      <w:pPr>
        <w:pStyle w:val="NFarts"/>
        <w:rPr>
          <w:highlight w:val="yellow"/>
        </w:rPr>
      </w:pPr>
      <w:r w:rsidRPr="00155F02">
        <w:rPr>
          <w:highlight w:val="yellow"/>
        </w:rPr>
        <w:t>676  El testamento puede ser común o especial. El común puede ser ológrafo, abierto o cerrado.</w:t>
      </w:r>
    </w:p>
    <w:p w:rsidR="00155F02" w:rsidRPr="00155F02" w:rsidRDefault="00155F02" w:rsidP="00155F02">
      <w:pPr>
        <w:pStyle w:val="NFarts"/>
        <w:rPr>
          <w:highlight w:val="yellow"/>
        </w:rPr>
      </w:pPr>
    </w:p>
    <w:p w:rsidR="00155F02" w:rsidRPr="00155F02" w:rsidRDefault="00155F02" w:rsidP="00155F02">
      <w:pPr>
        <w:pStyle w:val="NFarts"/>
      </w:pPr>
      <w:r w:rsidRPr="00155F02">
        <w:rPr>
          <w:highlight w:val="yellow"/>
        </w:rPr>
        <w:t>677  Se consideran testamentos especiales el militar, el marítimo y el hecho en país extranjero.</w:t>
      </w:r>
    </w:p>
    <w:p w:rsidR="00155F02" w:rsidRPr="00155F02" w:rsidRDefault="00155F02" w:rsidP="00CB5C66">
      <w:pPr>
        <w:jc w:val="both"/>
        <w:rPr>
          <w:rFonts w:cs="Courier New"/>
          <w:sz w:val="20"/>
          <w:lang w:val="es-ES_tradnl"/>
        </w:rPr>
      </w:pPr>
    </w:p>
    <w:p w:rsidR="00295A59" w:rsidRDefault="00295A59" w:rsidP="00CB5C66">
      <w:pPr>
        <w:jc w:val="both"/>
        <w:rPr>
          <w:rFonts w:cs="Courier New"/>
          <w:sz w:val="20"/>
        </w:rPr>
      </w:pPr>
    </w:p>
    <w:p w:rsidR="00295A59" w:rsidRPr="00295A59" w:rsidRDefault="00295A59" w:rsidP="00295A59">
      <w:pPr>
        <w:pStyle w:val="Ttulo4"/>
      </w:pPr>
      <w:r w:rsidRPr="00295A59">
        <w:rPr>
          <w:lang w:val="es-ES_tradnl"/>
        </w:rPr>
        <w:t>EL TESTAMENTO OLOGRAFO</w:t>
      </w:r>
      <w:r w:rsidRPr="00AA653D">
        <w:rPr>
          <w:u w:val="none"/>
          <w:lang w:val="es-ES_tradnl"/>
        </w:rPr>
        <w:t>:</w:t>
      </w:r>
    </w:p>
    <w:p w:rsidR="00AA653D" w:rsidRDefault="00295A59" w:rsidP="00AA653D">
      <w:pPr>
        <w:jc w:val="both"/>
        <w:rPr>
          <w:rFonts w:cs="Courier New"/>
          <w:sz w:val="20"/>
        </w:rPr>
      </w:pPr>
      <w:r w:rsidRPr="00295A59">
        <w:rPr>
          <w:b/>
          <w:sz w:val="20"/>
          <w:lang w:val="en-US"/>
        </w:rPr>
        <w:tab/>
      </w:r>
    </w:p>
    <w:p w:rsidR="00295A59" w:rsidRPr="00295A59" w:rsidRDefault="00295A59" w:rsidP="00155F02">
      <w:pPr>
        <w:jc w:val="both"/>
        <w:rPr>
          <w:rFonts w:cs="Courier New"/>
          <w:sz w:val="20"/>
        </w:rPr>
      </w:pPr>
      <w:r w:rsidRPr="00295A59">
        <w:rPr>
          <w:rFonts w:cs="Courier New"/>
          <w:sz w:val="20"/>
        </w:rPr>
        <w:t xml:space="preserve">La mayoría de la doctrina coincide en afirmar que el testamente ológrafo, tal y como se regula en el Cc, carece de precedentes nacionales, estando su verdadero origen </w:t>
      </w:r>
      <w:r w:rsidR="00AA653D">
        <w:rPr>
          <w:rFonts w:cs="Courier New"/>
          <w:sz w:val="20"/>
        </w:rPr>
        <w:t xml:space="preserve">en </w:t>
      </w:r>
      <w:r w:rsidRPr="00295A59">
        <w:rPr>
          <w:rFonts w:cs="Courier New"/>
          <w:sz w:val="20"/>
        </w:rPr>
        <w:t>el derecho consuetudinario francés, de donde pasó al Código napoleónico y de allí a la mayoría de los códigos europeos.</w:t>
      </w:r>
    </w:p>
    <w:p w:rsidR="00295A59" w:rsidRPr="00295A59" w:rsidRDefault="00295A59" w:rsidP="00155F02">
      <w:pPr>
        <w:jc w:val="both"/>
        <w:rPr>
          <w:rFonts w:cs="Courier New"/>
          <w:b/>
          <w:sz w:val="20"/>
        </w:rPr>
      </w:pPr>
    </w:p>
    <w:p w:rsidR="00295A59" w:rsidRPr="00295A59" w:rsidRDefault="00295A59" w:rsidP="00AA653D">
      <w:pPr>
        <w:pStyle w:val="NFarts"/>
      </w:pPr>
      <w:r w:rsidRPr="00295A59">
        <w:t>678</w:t>
      </w:r>
      <w:r w:rsidR="00AA653D">
        <w:t xml:space="preserve"> </w:t>
      </w:r>
      <w:r w:rsidRPr="00295A59">
        <w:t>Se llama ológrafo el testamento cuando el testador lo escribe por sí mismo en la forma y con los requisitos que se determinan en el artículo 688.</w:t>
      </w:r>
    </w:p>
    <w:p w:rsidR="00295A59" w:rsidRPr="00295A59" w:rsidRDefault="00295A59" w:rsidP="00155F02">
      <w:pPr>
        <w:jc w:val="both"/>
        <w:rPr>
          <w:rFonts w:cs="Courier New"/>
          <w:sz w:val="20"/>
        </w:rPr>
      </w:pPr>
    </w:p>
    <w:p w:rsidR="00295A59" w:rsidRDefault="00295A59" w:rsidP="00155F02">
      <w:pPr>
        <w:jc w:val="both"/>
        <w:rPr>
          <w:rFonts w:cs="Courier New"/>
          <w:sz w:val="20"/>
        </w:rPr>
      </w:pPr>
      <w:r w:rsidRPr="00295A59">
        <w:rPr>
          <w:rFonts w:cs="Courier New"/>
          <w:sz w:val="20"/>
        </w:rPr>
        <w:t>El carácter esencial de este testamento es su autografía total. Sus dos notas fundamentales son:</w:t>
      </w:r>
    </w:p>
    <w:p w:rsidR="00AA653D" w:rsidRPr="00295A59" w:rsidRDefault="00AA653D" w:rsidP="00155F02">
      <w:pPr>
        <w:jc w:val="both"/>
        <w:rPr>
          <w:rFonts w:cs="Courier New"/>
          <w:sz w:val="20"/>
        </w:rPr>
      </w:pPr>
    </w:p>
    <w:p w:rsidR="00295A59" w:rsidRPr="00AA653D" w:rsidRDefault="00AA653D" w:rsidP="00811EC3">
      <w:pPr>
        <w:pStyle w:val="Prrafodelista"/>
      </w:pPr>
      <w:r>
        <w:t>A</w:t>
      </w:r>
      <w:r w:rsidR="00295A59" w:rsidRPr="00AA653D">
        <w:t xml:space="preserve">usencia de intervención de persona alguna </w:t>
      </w:r>
      <w:r>
        <w:t xml:space="preserve">extraña a la figura del testador </w:t>
      </w:r>
      <w:r w:rsidR="00295A59" w:rsidRPr="00AA653D">
        <w:t>en su otorgamiento.</w:t>
      </w:r>
    </w:p>
    <w:p w:rsidR="00295A59" w:rsidRPr="00AA653D" w:rsidRDefault="00295A59" w:rsidP="00811EC3">
      <w:pPr>
        <w:pStyle w:val="Prrafodelista"/>
      </w:pPr>
      <w:r w:rsidRPr="00AA653D">
        <w:t>Ausencia de publicidad en su máximo sentido, que incluye no solo el secreto de la voluntad testamentaria, sino incluso el del propio otorgamiento del testamento.</w:t>
      </w:r>
    </w:p>
    <w:p w:rsidR="00295A59" w:rsidRPr="00295A59" w:rsidRDefault="00295A59" w:rsidP="00155F02">
      <w:pPr>
        <w:jc w:val="both"/>
        <w:rPr>
          <w:rFonts w:cs="Courier New"/>
          <w:sz w:val="20"/>
        </w:rPr>
      </w:pPr>
    </w:p>
    <w:p w:rsidR="00AA653D" w:rsidRDefault="00AA653D" w:rsidP="00155F02">
      <w:pPr>
        <w:jc w:val="both"/>
        <w:rPr>
          <w:rFonts w:cs="Courier New"/>
          <w:b/>
          <w:sz w:val="20"/>
        </w:rPr>
      </w:pPr>
    </w:p>
    <w:p w:rsidR="00AA653D" w:rsidRDefault="00AA653D" w:rsidP="00AA653D">
      <w:pPr>
        <w:pStyle w:val="Ttulo4"/>
        <w:rPr>
          <w:rFonts w:cs="Courier New"/>
          <w:sz w:val="20"/>
        </w:rPr>
      </w:pPr>
      <w:r w:rsidRPr="00295A59">
        <w:rPr>
          <w:lang w:val="es-ES_tradnl"/>
        </w:rPr>
        <w:t xml:space="preserve">REQUISITOS, FORMAS Y PROTOCOLIZACIÓN </w:t>
      </w:r>
    </w:p>
    <w:p w:rsidR="00AA653D" w:rsidRDefault="00AA653D" w:rsidP="00155F02">
      <w:pPr>
        <w:jc w:val="both"/>
        <w:rPr>
          <w:rFonts w:cs="Courier New"/>
          <w:b/>
          <w:sz w:val="20"/>
        </w:rPr>
      </w:pPr>
    </w:p>
    <w:p w:rsidR="00AA653D" w:rsidRDefault="00AA653D" w:rsidP="00AA653D">
      <w:pPr>
        <w:pStyle w:val="NFarts"/>
      </w:pPr>
    </w:p>
    <w:p w:rsidR="00295A59" w:rsidRPr="00295A59" w:rsidRDefault="00295A59" w:rsidP="00AA653D">
      <w:pPr>
        <w:pStyle w:val="NFarts"/>
        <w:rPr>
          <w:bCs/>
        </w:rPr>
      </w:pPr>
      <w:r w:rsidRPr="00295A59">
        <w:t>688</w:t>
      </w:r>
      <w:r w:rsidR="00AA653D">
        <w:t xml:space="preserve"> </w:t>
      </w:r>
      <w:r w:rsidRPr="00295A59">
        <w:rPr>
          <w:bCs/>
        </w:rPr>
        <w:t>El testamento ológrafo sólo podrá otorgarse por personas mayores de edad.</w:t>
      </w:r>
    </w:p>
    <w:p w:rsidR="00295A59" w:rsidRDefault="00295A59" w:rsidP="00AA653D">
      <w:pPr>
        <w:pStyle w:val="NFarts"/>
        <w:rPr>
          <w:bCs/>
        </w:rPr>
      </w:pPr>
      <w:r w:rsidRPr="00295A59">
        <w:rPr>
          <w:bCs/>
        </w:rPr>
        <w:t>Para que sea válido este testamento deberá estar escrito todo él y firmado por el testador, con expresión del año, mes y día en que se otorgue.</w:t>
      </w:r>
    </w:p>
    <w:p w:rsidR="00AA653D" w:rsidRPr="00295A59" w:rsidRDefault="00AA653D" w:rsidP="00AA653D">
      <w:pPr>
        <w:pStyle w:val="NFarts"/>
        <w:rPr>
          <w:bCs/>
        </w:rPr>
      </w:pPr>
    </w:p>
    <w:p w:rsidR="00295A59" w:rsidRPr="00295A59" w:rsidRDefault="00295A59" w:rsidP="00AA653D">
      <w:pPr>
        <w:pStyle w:val="NFarts"/>
        <w:rPr>
          <w:bCs/>
        </w:rPr>
      </w:pPr>
      <w:r w:rsidRPr="00295A59">
        <w:rPr>
          <w:bCs/>
        </w:rPr>
        <w:t>Si contuviese palabras tachadas, enmendadas o entre renglones, las salvará el testador bajo su firma.</w:t>
      </w:r>
    </w:p>
    <w:p w:rsidR="00AA653D" w:rsidRDefault="00AA653D" w:rsidP="00AA653D">
      <w:pPr>
        <w:pStyle w:val="NFarts"/>
        <w:rPr>
          <w:bCs/>
        </w:rPr>
      </w:pPr>
    </w:p>
    <w:p w:rsidR="00295A59" w:rsidRPr="00295A59" w:rsidRDefault="00295A59" w:rsidP="00AA653D">
      <w:pPr>
        <w:pStyle w:val="NFarts"/>
        <w:rPr>
          <w:bCs/>
        </w:rPr>
      </w:pPr>
      <w:r w:rsidRPr="00295A59">
        <w:rPr>
          <w:bCs/>
        </w:rPr>
        <w:t>Los extranjeros podrán otorgar testamento ológrafo en su propio idioma.</w:t>
      </w:r>
    </w:p>
    <w:p w:rsidR="00295A59" w:rsidRDefault="00295A59" w:rsidP="00155F02">
      <w:pPr>
        <w:jc w:val="both"/>
        <w:rPr>
          <w:rFonts w:cs="Courier New"/>
          <w:sz w:val="20"/>
        </w:rPr>
      </w:pPr>
    </w:p>
    <w:p w:rsidR="00177AC2" w:rsidRPr="00177AC2" w:rsidRDefault="00177AC2" w:rsidP="00177AC2">
      <w:pPr>
        <w:jc w:val="both"/>
        <w:rPr>
          <w:rFonts w:cs="Courier New"/>
          <w:sz w:val="20"/>
          <w:lang w:val="es-ES_tradnl"/>
        </w:rPr>
      </w:pPr>
    </w:p>
    <w:p w:rsidR="00177AC2" w:rsidRPr="00177AC2" w:rsidRDefault="00177AC2" w:rsidP="00177AC2">
      <w:pPr>
        <w:jc w:val="both"/>
        <w:rPr>
          <w:rFonts w:cs="Courier New"/>
          <w:bCs/>
          <w:sz w:val="20"/>
          <w:lang w:val="es-ES_tradnl"/>
        </w:rPr>
      </w:pPr>
      <w:r w:rsidRPr="00177AC2">
        <w:rPr>
          <w:rFonts w:cs="Courier New"/>
          <w:sz w:val="20"/>
          <w:highlight w:val="yellow"/>
          <w:lang w:val="es-ES_tradnl"/>
        </w:rPr>
        <w:t xml:space="preserve">Los artículos 688 y siguientes del Código Civil han sido recientemente modificados por la </w:t>
      </w:r>
      <w:r w:rsidRPr="00177AC2">
        <w:rPr>
          <w:rFonts w:cs="Courier New"/>
          <w:bCs/>
          <w:sz w:val="20"/>
          <w:highlight w:val="yellow"/>
          <w:lang w:val="es-ES_tradnl"/>
        </w:rPr>
        <w:t>LJV 2015</w:t>
      </w:r>
      <w:r w:rsidRPr="00177AC2">
        <w:rPr>
          <w:rFonts w:cs="Courier New"/>
          <w:sz w:val="20"/>
          <w:highlight w:val="yellow"/>
          <w:lang w:val="es-ES_tradnl"/>
        </w:rPr>
        <w:t xml:space="preserve">, que también ha modificado los artículos </w:t>
      </w:r>
      <w:r w:rsidRPr="00177AC2">
        <w:rPr>
          <w:rFonts w:cs="Courier New"/>
          <w:bCs/>
          <w:sz w:val="20"/>
          <w:highlight w:val="yellow"/>
          <w:lang w:val="es-ES_tradnl"/>
        </w:rPr>
        <w:t>61 y ss de la Ley del Notariado que regulan la presentación, adveración, apertura y protocolización de los testamento ológrafos, ya han pasado a ser una competencia notarial.</w:t>
      </w:r>
    </w:p>
    <w:p w:rsidR="00177AC2" w:rsidRPr="00177AC2" w:rsidRDefault="00177AC2" w:rsidP="00155F02">
      <w:pPr>
        <w:jc w:val="both"/>
        <w:rPr>
          <w:rFonts w:cs="Courier New"/>
          <w:sz w:val="20"/>
          <w:lang w:val="es-ES_tradnl"/>
        </w:rPr>
      </w:pPr>
    </w:p>
    <w:p w:rsidR="00177AC2" w:rsidRPr="00295A59" w:rsidRDefault="00177AC2" w:rsidP="00155F02">
      <w:pPr>
        <w:jc w:val="both"/>
        <w:rPr>
          <w:rFonts w:cs="Courier New"/>
          <w:sz w:val="20"/>
        </w:rPr>
      </w:pPr>
    </w:p>
    <w:p w:rsidR="00AB032F" w:rsidRDefault="00AB032F" w:rsidP="00AB032F">
      <w:pPr>
        <w:jc w:val="center"/>
        <w:rPr>
          <w:rFonts w:cs="Courier New"/>
          <w:sz w:val="20"/>
        </w:rPr>
      </w:pPr>
    </w:p>
    <w:p w:rsidR="00AA653D" w:rsidRPr="00295A59" w:rsidRDefault="00AB032F" w:rsidP="00AB032F">
      <w:pPr>
        <w:jc w:val="center"/>
        <w:rPr>
          <w:rFonts w:cs="Courier New"/>
          <w:sz w:val="20"/>
        </w:rPr>
      </w:pPr>
      <w:r w:rsidRPr="00295A59">
        <w:rPr>
          <w:rFonts w:cs="Courier New"/>
          <w:sz w:val="20"/>
        </w:rPr>
        <w:t>REQUISITOS</w:t>
      </w:r>
      <w:r w:rsidR="00AA653D">
        <w:rPr>
          <w:rFonts w:cs="Courier New"/>
          <w:sz w:val="20"/>
        </w:rPr>
        <w:t>:</w:t>
      </w:r>
      <w:r w:rsidR="00AA653D" w:rsidRPr="00295A59">
        <w:rPr>
          <w:rFonts w:cs="Courier New"/>
          <w:b/>
          <w:sz w:val="20"/>
        </w:rPr>
        <w:t xml:space="preserve"> </w:t>
      </w:r>
      <w:r w:rsidR="00AA653D" w:rsidRPr="00295A59">
        <w:rPr>
          <w:rFonts w:cs="Courier New"/>
          <w:sz w:val="20"/>
        </w:rPr>
        <w:t>Capacidad y voluntad de testar</w:t>
      </w:r>
    </w:p>
    <w:p w:rsidR="00295A59" w:rsidRDefault="00295A59" w:rsidP="00155F02">
      <w:pPr>
        <w:jc w:val="both"/>
        <w:rPr>
          <w:rFonts w:cs="Courier New"/>
          <w:sz w:val="20"/>
        </w:rPr>
      </w:pPr>
    </w:p>
    <w:p w:rsidR="00AB032F" w:rsidRPr="00295A59" w:rsidRDefault="00AB032F" w:rsidP="00155F02">
      <w:pPr>
        <w:jc w:val="both"/>
        <w:rPr>
          <w:rFonts w:cs="Courier New"/>
          <w:sz w:val="20"/>
        </w:rPr>
      </w:pPr>
    </w:p>
    <w:p w:rsidR="00295A59" w:rsidRDefault="00295A59" w:rsidP="00155F02">
      <w:pPr>
        <w:jc w:val="both"/>
        <w:rPr>
          <w:rFonts w:cs="Courier New"/>
          <w:b/>
          <w:sz w:val="20"/>
        </w:rPr>
      </w:pPr>
      <w:r w:rsidRPr="00295A59">
        <w:rPr>
          <w:rFonts w:cs="Courier New"/>
          <w:b/>
          <w:sz w:val="20"/>
          <w:bdr w:val="single" w:sz="4" w:space="0" w:color="auto"/>
        </w:rPr>
        <w:lastRenderedPageBreak/>
        <w:t>Capacidad</w:t>
      </w:r>
    </w:p>
    <w:p w:rsidR="00AA653D" w:rsidRPr="00295A59" w:rsidRDefault="00AA653D" w:rsidP="00155F02">
      <w:pPr>
        <w:jc w:val="both"/>
        <w:rPr>
          <w:rFonts w:cs="Courier New"/>
          <w:b/>
          <w:sz w:val="20"/>
        </w:rPr>
      </w:pPr>
    </w:p>
    <w:p w:rsidR="00295A59" w:rsidRPr="00295A59" w:rsidRDefault="00295A59" w:rsidP="00155F02">
      <w:pPr>
        <w:jc w:val="both"/>
        <w:rPr>
          <w:rFonts w:cs="Courier New"/>
          <w:sz w:val="20"/>
        </w:rPr>
      </w:pPr>
      <w:r w:rsidRPr="00295A59">
        <w:rPr>
          <w:rFonts w:cs="Courier New"/>
          <w:b/>
          <w:sz w:val="20"/>
        </w:rPr>
        <w:t>Sólo podrán otorgar este testamento los mayores de edad</w:t>
      </w:r>
      <w:r w:rsidRPr="00295A59">
        <w:rPr>
          <w:rFonts w:cs="Courier New"/>
          <w:sz w:val="20"/>
        </w:rPr>
        <w:t>. Supone una excepción a la regla general según la cual pueden otorgar testamento los mayores de 14 años</w:t>
      </w:r>
      <w:r w:rsidR="00AA653D">
        <w:rPr>
          <w:rFonts w:cs="Courier New"/>
          <w:sz w:val="20"/>
        </w:rPr>
        <w:t xml:space="preserve"> (art 663)</w:t>
      </w:r>
      <w:r w:rsidRPr="00295A59">
        <w:rPr>
          <w:rFonts w:cs="Courier New"/>
          <w:sz w:val="20"/>
        </w:rPr>
        <w:t xml:space="preserve">. </w:t>
      </w:r>
    </w:p>
    <w:p w:rsidR="00295A59" w:rsidRPr="00295A59" w:rsidRDefault="00295A59" w:rsidP="00155F02">
      <w:pPr>
        <w:jc w:val="both"/>
        <w:rPr>
          <w:rFonts w:cs="Courier New"/>
          <w:b/>
          <w:sz w:val="20"/>
        </w:rPr>
      </w:pPr>
    </w:p>
    <w:p w:rsidR="00295A59" w:rsidRPr="00295A59" w:rsidRDefault="00295A59" w:rsidP="00155F02">
      <w:pPr>
        <w:jc w:val="both"/>
        <w:rPr>
          <w:rFonts w:cs="Courier New"/>
          <w:b/>
          <w:sz w:val="20"/>
        </w:rPr>
      </w:pPr>
      <w:r w:rsidRPr="00295A59">
        <w:rPr>
          <w:rFonts w:cs="Courier New"/>
          <w:sz w:val="20"/>
        </w:rPr>
        <w:t>¿Pued</w:t>
      </w:r>
      <w:r w:rsidR="00AA653D">
        <w:rPr>
          <w:rFonts w:cs="Courier New"/>
          <w:sz w:val="20"/>
        </w:rPr>
        <w:t>e otorgar testamento ológrafo</w:t>
      </w:r>
      <w:r w:rsidRPr="00295A59">
        <w:rPr>
          <w:rFonts w:cs="Courier New"/>
          <w:sz w:val="20"/>
        </w:rPr>
        <w:t>?</w:t>
      </w:r>
    </w:p>
    <w:p w:rsidR="00AA653D" w:rsidRDefault="00AA653D" w:rsidP="00155F02">
      <w:pPr>
        <w:jc w:val="both"/>
        <w:rPr>
          <w:rFonts w:cs="Courier New"/>
          <w:b/>
          <w:sz w:val="20"/>
        </w:rPr>
      </w:pPr>
    </w:p>
    <w:p w:rsidR="00295A59" w:rsidRPr="00AB032F" w:rsidRDefault="00295A59" w:rsidP="00811EC3">
      <w:pPr>
        <w:pStyle w:val="Prrafodelista"/>
        <w:numPr>
          <w:ilvl w:val="0"/>
          <w:numId w:val="19"/>
        </w:numPr>
      </w:pPr>
      <w:r w:rsidRPr="00AB032F">
        <w:rPr>
          <w:b/>
        </w:rPr>
        <w:t>Menor emancipado</w:t>
      </w:r>
      <w:r w:rsidRPr="00AB032F">
        <w:t>. Lo rechaza la mayoría de la doctrina, pues la capacidad para testar es de naturaleza legal, con independencia del estado civil, si bien algún autor como Cuevas lo admite.</w:t>
      </w:r>
    </w:p>
    <w:p w:rsidR="00295A59" w:rsidRPr="00295A59" w:rsidRDefault="00295A59" w:rsidP="00155F02">
      <w:pPr>
        <w:jc w:val="both"/>
        <w:rPr>
          <w:rFonts w:cs="Courier New"/>
          <w:sz w:val="20"/>
        </w:rPr>
      </w:pPr>
    </w:p>
    <w:p w:rsidR="00295A59" w:rsidRPr="00AB032F" w:rsidRDefault="00295A59" w:rsidP="00811EC3">
      <w:pPr>
        <w:pStyle w:val="Prrafodelista"/>
        <w:numPr>
          <w:ilvl w:val="0"/>
          <w:numId w:val="19"/>
        </w:numPr>
      </w:pPr>
      <w:r w:rsidRPr="00AB032F">
        <w:rPr>
          <w:b/>
        </w:rPr>
        <w:t>Incapacitado</w:t>
      </w:r>
      <w:r w:rsidR="00AB032F" w:rsidRPr="00AB032F">
        <w:rPr>
          <w:b/>
        </w:rPr>
        <w:t xml:space="preserve">. </w:t>
      </w:r>
      <w:r w:rsidRPr="00AB032F">
        <w:t xml:space="preserve">Aunque el CC no establece ninguna otra norma sobre capacidad es evidente que por imposibilidad material, no podrá otorgar testamento ológrafo el que </w:t>
      </w:r>
      <w:r w:rsidRPr="00AB032F">
        <w:rPr>
          <w:u w:val="single"/>
        </w:rPr>
        <w:t>no sepa o pueda escribir</w:t>
      </w:r>
      <w:r w:rsidRPr="00AB032F">
        <w:t xml:space="preserve">. En cuanto al </w:t>
      </w:r>
      <w:r w:rsidRPr="00AB032F">
        <w:rPr>
          <w:u w:val="single"/>
        </w:rPr>
        <w:t>ciego</w:t>
      </w:r>
      <w:r w:rsidRPr="00AB032F">
        <w:t xml:space="preserve">, si bien algunos autores como Roca Sastre lo niegan por analogía con el 708, Lacruz lo admite siempre que se escriba con caracteres alfabéticos </w:t>
      </w:r>
      <w:r w:rsidRPr="00AB032F">
        <w:rPr>
          <w:highlight w:val="yellow"/>
        </w:rPr>
        <w:t>(no con el sistema Braille o medios mecánicos)</w:t>
      </w:r>
      <w:r w:rsidRPr="00AB032F">
        <w:t xml:space="preserve"> dado que la finalidad del art 708 es evitar que se cambie el contenido del escrito, lo que no cabe en este supuesto.</w:t>
      </w:r>
    </w:p>
    <w:p w:rsidR="00295A59" w:rsidRPr="00295A59" w:rsidRDefault="00295A59" w:rsidP="00155F02">
      <w:pPr>
        <w:jc w:val="both"/>
        <w:rPr>
          <w:rFonts w:cs="Courier New"/>
          <w:bCs/>
          <w:sz w:val="20"/>
        </w:rPr>
      </w:pPr>
    </w:p>
    <w:p w:rsidR="00295A59" w:rsidRPr="00295A59" w:rsidRDefault="00295A59" w:rsidP="00155F02">
      <w:pPr>
        <w:jc w:val="both"/>
        <w:rPr>
          <w:rFonts w:cs="Courier New"/>
          <w:sz w:val="20"/>
        </w:rPr>
      </w:pPr>
      <w:r w:rsidRPr="00295A59">
        <w:rPr>
          <w:rFonts w:cs="Courier New"/>
          <w:b/>
          <w:sz w:val="20"/>
          <w:bdr w:val="single" w:sz="4" w:space="0" w:color="auto"/>
        </w:rPr>
        <w:t>Voluntad de testar</w:t>
      </w:r>
      <w:r w:rsidRPr="00295A59">
        <w:rPr>
          <w:rFonts w:cs="Courier New"/>
          <w:b/>
          <w:sz w:val="20"/>
        </w:rPr>
        <w:t xml:space="preserve"> </w:t>
      </w:r>
      <w:r w:rsidRPr="00295A59">
        <w:rPr>
          <w:rFonts w:cs="Courier New"/>
          <w:sz w:val="20"/>
        </w:rPr>
        <w:t xml:space="preserve">Deberá constar con claridad la intención de testar, sin que sea necesario que se consigne expresamente con fórmulas o frases </w:t>
      </w:r>
      <w:r w:rsidR="00AB032F">
        <w:rPr>
          <w:rFonts w:cs="Courier New"/>
          <w:sz w:val="20"/>
        </w:rPr>
        <w:t xml:space="preserve">sacramentales </w:t>
      </w:r>
      <w:r w:rsidRPr="00295A59">
        <w:rPr>
          <w:rFonts w:cs="Courier New"/>
          <w:sz w:val="20"/>
        </w:rPr>
        <w:t>como la de “testo”, “este es mi testamento” u otras semejantes.</w:t>
      </w:r>
    </w:p>
    <w:p w:rsidR="00AB032F" w:rsidRDefault="00AB032F" w:rsidP="00155F02">
      <w:pPr>
        <w:jc w:val="both"/>
        <w:rPr>
          <w:rFonts w:cs="Courier New"/>
          <w:sz w:val="20"/>
        </w:rPr>
      </w:pPr>
    </w:p>
    <w:p w:rsidR="00295A59" w:rsidRPr="007068E1" w:rsidRDefault="00295A59" w:rsidP="00811EC3">
      <w:pPr>
        <w:pStyle w:val="Prrafodelista"/>
        <w:numPr>
          <w:ilvl w:val="0"/>
          <w:numId w:val="22"/>
        </w:numPr>
      </w:pPr>
      <w:r w:rsidRPr="007068E1">
        <w:t xml:space="preserve">Así es admisible el otorgado </w:t>
      </w:r>
      <w:r w:rsidRPr="007068E1">
        <w:rPr>
          <w:b/>
        </w:rPr>
        <w:t>epistolarmente o por carta</w:t>
      </w:r>
      <w:r w:rsidR="00AB032F" w:rsidRPr="007068E1">
        <w:t>, como en el caso de la celebérrima</w:t>
      </w:r>
      <w:r w:rsidRPr="007068E1">
        <w:t xml:space="preserve"> S</w:t>
      </w:r>
      <w:r w:rsidR="00AB032F" w:rsidRPr="007068E1">
        <w:t>TS</w:t>
      </w:r>
      <w:r w:rsidRPr="007068E1">
        <w:t xml:space="preserve"> 8 de junio de 1918</w:t>
      </w:r>
      <w:r w:rsidR="00AB032F" w:rsidRPr="007068E1">
        <w:t>:</w:t>
      </w:r>
      <w:r w:rsidRPr="007068E1">
        <w:t xml:space="preserve"> </w:t>
      </w:r>
      <w:r w:rsidR="00AB032F" w:rsidRPr="007068E1">
        <w:t>“</w:t>
      </w:r>
      <w:r w:rsidRPr="007068E1">
        <w:rPr>
          <w:highlight w:val="yellow"/>
        </w:rPr>
        <w:t>Pacicos de mi vida, en esta mi primera carta de amor va mi testamento, todo para ti, todo para que me quieras siempre y no dudes nunca del cariño de tu</w:t>
      </w:r>
      <w:r w:rsidR="00AB032F" w:rsidRPr="007068E1">
        <w:rPr>
          <w:highlight w:val="yellow"/>
        </w:rPr>
        <w:t xml:space="preserve">”    </w:t>
      </w:r>
      <w:r w:rsidRPr="007068E1">
        <w:rPr>
          <w:highlight w:val="yellow"/>
        </w:rPr>
        <w:t xml:space="preserve"> </w:t>
      </w:r>
      <w:r w:rsidRPr="007068E1">
        <w:rPr>
          <w:i/>
          <w:iCs/>
          <w:highlight w:val="yellow"/>
        </w:rPr>
        <w:t>Matilde</w:t>
      </w:r>
    </w:p>
    <w:p w:rsidR="00295A59" w:rsidRDefault="00295A59" w:rsidP="00155F02">
      <w:pPr>
        <w:jc w:val="both"/>
        <w:rPr>
          <w:rFonts w:cs="Courier New"/>
          <w:sz w:val="20"/>
        </w:rPr>
      </w:pPr>
    </w:p>
    <w:p w:rsidR="00995C58" w:rsidRPr="007068E1" w:rsidRDefault="00995C58" w:rsidP="00811EC3">
      <w:pPr>
        <w:pStyle w:val="Prrafodelista"/>
        <w:numPr>
          <w:ilvl w:val="0"/>
          <w:numId w:val="22"/>
        </w:numPr>
        <w:rPr>
          <w:highlight w:val="yellow"/>
        </w:rPr>
      </w:pPr>
      <w:r w:rsidRPr="007068E1">
        <w:rPr>
          <w:highlight w:val="yellow"/>
        </w:rPr>
        <w:t xml:space="preserve">En la jurisprudencia anglosajona se alude repetidamente a la “maldición” de los testamentos caseros, queriendo con ello significar las dificultades que la </w:t>
      </w:r>
      <w:r w:rsidR="007068E1" w:rsidRPr="007068E1">
        <w:rPr>
          <w:highlight w:val="yellow"/>
        </w:rPr>
        <w:t>ausencia de técnica</w:t>
      </w:r>
      <w:r w:rsidRPr="007068E1">
        <w:rPr>
          <w:highlight w:val="yellow"/>
        </w:rPr>
        <w:t xml:space="preserve"> </w:t>
      </w:r>
      <w:r w:rsidR="007068E1" w:rsidRPr="007068E1">
        <w:rPr>
          <w:highlight w:val="yellow"/>
        </w:rPr>
        <w:t>en</w:t>
      </w:r>
      <w:r w:rsidRPr="007068E1">
        <w:rPr>
          <w:highlight w:val="yellow"/>
        </w:rPr>
        <w:t xml:space="preserve"> su redacción acarrea. Un ejemplo. En la STS 11/11/2014, en la que se discutía si determinada nota (</w:t>
      </w:r>
      <w:r w:rsidRPr="007068E1">
        <w:rPr>
          <w:i/>
          <w:iCs/>
          <w:highlight w:val="yellow"/>
        </w:rPr>
        <w:t xml:space="preserve">Olvido G. Reguerall </w:t>
      </w:r>
      <w:r w:rsidRPr="007068E1">
        <w:rPr>
          <w:i/>
          <w:iCs/>
          <w:highlight w:val="yellow"/>
          <w:u w:val="single"/>
        </w:rPr>
        <w:t>desea</w:t>
      </w:r>
      <w:r w:rsidRPr="007068E1">
        <w:rPr>
          <w:i/>
          <w:iCs/>
          <w:highlight w:val="yellow"/>
        </w:rPr>
        <w:t xml:space="preserve"> que su piso en calle Valdés 68 se le entregue a Argentina García Pantiga por el tiempo que lleva conmigo tan atenta y cariñosa</w:t>
      </w:r>
      <w:r w:rsidRPr="007068E1">
        <w:rPr>
          <w:highlight w:val="yellow"/>
        </w:rPr>
        <w:t xml:space="preserve">) constituía un </w:t>
      </w:r>
      <w:r w:rsidRPr="007068E1">
        <w:rPr>
          <w:b/>
          <w:highlight w:val="yellow"/>
          <w:u w:val="single"/>
        </w:rPr>
        <w:t>simple deseo</w:t>
      </w:r>
      <w:r w:rsidRPr="007068E1">
        <w:rPr>
          <w:highlight w:val="yellow"/>
        </w:rPr>
        <w:t xml:space="preserve"> (ruego) </w:t>
      </w:r>
      <w:r w:rsidRPr="007068E1">
        <w:rPr>
          <w:b/>
          <w:highlight w:val="yellow"/>
          <w:u w:val="single"/>
        </w:rPr>
        <w:t>o</w:t>
      </w:r>
      <w:r w:rsidRPr="007068E1">
        <w:rPr>
          <w:highlight w:val="yellow"/>
        </w:rPr>
        <w:t xml:space="preserve"> por el contrario una </w:t>
      </w:r>
      <w:r w:rsidRPr="007068E1">
        <w:rPr>
          <w:b/>
          <w:highlight w:val="yellow"/>
          <w:u w:val="single"/>
        </w:rPr>
        <w:t>auténtica disposición testamentaria</w:t>
      </w:r>
      <w:r w:rsidRPr="007068E1">
        <w:rPr>
          <w:highlight w:val="yellow"/>
        </w:rPr>
        <w:t xml:space="preserve">. Frente al criterio de la Audiencia, el TS supremo, </w:t>
      </w:r>
      <w:r w:rsidRPr="007068E1">
        <w:rPr>
          <w:highlight w:val="yellow"/>
          <w:u w:val="single"/>
        </w:rPr>
        <w:t>dado que se está ante un testamento no otorgado por un profesional</w:t>
      </w:r>
      <w:r w:rsidRPr="007068E1">
        <w:rPr>
          <w:highlight w:val="yellow"/>
        </w:rPr>
        <w:t xml:space="preserve"> en la materia (como sería el caso del Notario), interpreta que </w:t>
      </w:r>
      <w:r w:rsidRPr="007068E1">
        <w:rPr>
          <w:highlight w:val="yellow"/>
          <w:u w:val="single"/>
        </w:rPr>
        <w:t>el término “deseo” empleado no quita para que exprese una disposición de última voluntad</w:t>
      </w:r>
      <w:r w:rsidRPr="007068E1">
        <w:rPr>
          <w:highlight w:val="yellow"/>
        </w:rPr>
        <w:t xml:space="preserve"> </w:t>
      </w:r>
      <w:r w:rsidRPr="007068E1">
        <w:rPr>
          <w:sz w:val="16"/>
          <w:szCs w:val="16"/>
          <w:highlight w:val="yellow"/>
        </w:rPr>
        <w:t>(“es clara la intención de la prestadora, no expresada en términos jurídicos”)</w:t>
      </w:r>
      <w:r w:rsidRPr="007068E1">
        <w:rPr>
          <w:highlight w:val="yellow"/>
        </w:rPr>
        <w:t>.</w:t>
      </w:r>
    </w:p>
    <w:p w:rsidR="00995C58" w:rsidRPr="00295A59" w:rsidRDefault="00995C58" w:rsidP="00995C58">
      <w:pPr>
        <w:jc w:val="both"/>
        <w:rPr>
          <w:rFonts w:cs="Courier New"/>
          <w:spacing w:val="-3"/>
          <w:sz w:val="20"/>
          <w:highlight w:val="yellow"/>
        </w:rPr>
      </w:pPr>
    </w:p>
    <w:p w:rsidR="00995C58" w:rsidRDefault="00995C58" w:rsidP="00155F02">
      <w:pPr>
        <w:jc w:val="both"/>
        <w:rPr>
          <w:rFonts w:cs="Courier New"/>
          <w:sz w:val="20"/>
        </w:rPr>
      </w:pPr>
    </w:p>
    <w:p w:rsidR="00995C58" w:rsidRPr="00295A59" w:rsidRDefault="00995C58" w:rsidP="00155F02">
      <w:pPr>
        <w:jc w:val="both"/>
        <w:rPr>
          <w:rFonts w:cs="Courier New"/>
          <w:sz w:val="20"/>
        </w:rPr>
      </w:pPr>
    </w:p>
    <w:p w:rsidR="00295A59" w:rsidRPr="00AB032F" w:rsidRDefault="00AB032F" w:rsidP="00AB032F">
      <w:pPr>
        <w:jc w:val="center"/>
        <w:rPr>
          <w:rFonts w:cs="Courier New"/>
          <w:sz w:val="20"/>
        </w:rPr>
      </w:pPr>
      <w:r w:rsidRPr="00295A59">
        <w:rPr>
          <w:rFonts w:cs="Courier New"/>
          <w:sz w:val="20"/>
        </w:rPr>
        <w:t>FORMA</w:t>
      </w:r>
      <w:r w:rsidRPr="00AB032F">
        <w:rPr>
          <w:rFonts w:cs="Courier New"/>
          <w:strike/>
          <w:sz w:val="20"/>
        </w:rPr>
        <w:t>S</w:t>
      </w:r>
    </w:p>
    <w:p w:rsidR="00AB032F" w:rsidRDefault="00AB032F" w:rsidP="00155F02">
      <w:pPr>
        <w:jc w:val="both"/>
        <w:rPr>
          <w:rFonts w:cs="Courier New"/>
          <w:b/>
          <w:sz w:val="20"/>
        </w:rPr>
      </w:pPr>
    </w:p>
    <w:p w:rsidR="00AB032F" w:rsidRPr="00295A59" w:rsidRDefault="00AB032F" w:rsidP="00155F02">
      <w:pPr>
        <w:jc w:val="both"/>
        <w:rPr>
          <w:rFonts w:cs="Courier New"/>
          <w:sz w:val="20"/>
        </w:rPr>
      </w:pPr>
    </w:p>
    <w:p w:rsidR="00295A59" w:rsidRPr="00295A59" w:rsidRDefault="00295A59" w:rsidP="00155F02">
      <w:pPr>
        <w:jc w:val="both"/>
        <w:rPr>
          <w:rFonts w:cs="Courier New"/>
          <w:sz w:val="20"/>
        </w:rPr>
      </w:pPr>
      <w:r w:rsidRPr="00295A59">
        <w:rPr>
          <w:rFonts w:cs="Courier New"/>
          <w:b/>
          <w:sz w:val="20"/>
        </w:rPr>
        <w:t>Materia en que ha de estar escrito el testamento</w:t>
      </w:r>
      <w:r w:rsidRPr="00295A59">
        <w:rPr>
          <w:rFonts w:cs="Courier New"/>
          <w:sz w:val="20"/>
        </w:rPr>
        <w:t xml:space="preserve">. </w:t>
      </w:r>
      <w:r w:rsidR="00061B71">
        <w:rPr>
          <w:rFonts w:cs="Courier New"/>
          <w:sz w:val="20"/>
        </w:rPr>
        <w:t>L</w:t>
      </w:r>
      <w:r w:rsidRPr="00295A59">
        <w:rPr>
          <w:rFonts w:cs="Courier New"/>
          <w:sz w:val="20"/>
        </w:rPr>
        <w:t>a Ley de 21 de julio de 1904 suprimió la exigencia del papel sellado: valdrá, por tanto, cualquier medio apto para recibir la declaración siempre que quepa su protocolización.</w:t>
      </w:r>
    </w:p>
    <w:p w:rsidR="00295A59" w:rsidRPr="00295A59" w:rsidRDefault="00295A59" w:rsidP="00155F02">
      <w:pPr>
        <w:jc w:val="both"/>
        <w:rPr>
          <w:rFonts w:cs="Courier New"/>
          <w:sz w:val="20"/>
        </w:rPr>
      </w:pPr>
    </w:p>
    <w:p w:rsidR="00295A59" w:rsidRPr="00295A59" w:rsidRDefault="00295A59" w:rsidP="00155F02">
      <w:pPr>
        <w:jc w:val="both"/>
        <w:rPr>
          <w:rFonts w:cs="Courier New"/>
          <w:sz w:val="20"/>
        </w:rPr>
      </w:pPr>
      <w:r w:rsidRPr="00295A59">
        <w:rPr>
          <w:rFonts w:cs="Courier New"/>
          <w:b/>
          <w:sz w:val="20"/>
        </w:rPr>
        <w:t>Autografía íntegra</w:t>
      </w:r>
      <w:r w:rsidRPr="00295A59">
        <w:rPr>
          <w:rFonts w:cs="Courier New"/>
          <w:sz w:val="20"/>
        </w:rPr>
        <w:t>. Es la nota esencial, que caracteriza a este testamento (</w:t>
      </w:r>
      <w:r w:rsidRPr="00295A59">
        <w:rPr>
          <w:rFonts w:cs="Courier New"/>
          <w:sz w:val="20"/>
          <w:u w:val="single"/>
        </w:rPr>
        <w:t>no es admisible el mecanografiado</w:t>
      </w:r>
      <w:r w:rsidRPr="00295A59">
        <w:rPr>
          <w:rFonts w:cs="Courier New"/>
          <w:sz w:val="20"/>
        </w:rPr>
        <w:t xml:space="preserve">). </w:t>
      </w:r>
      <w:r w:rsidR="00061B71">
        <w:rPr>
          <w:rFonts w:cs="Courier New"/>
          <w:sz w:val="20"/>
        </w:rPr>
        <w:t>La</w:t>
      </w:r>
      <w:r w:rsidRPr="00295A59">
        <w:rPr>
          <w:rFonts w:cs="Courier New"/>
          <w:sz w:val="20"/>
        </w:rPr>
        <w:t xml:space="preserve"> STS 24 Febrero 1961 admitió el redactado </w:t>
      </w:r>
      <w:r w:rsidRPr="00295A59">
        <w:rPr>
          <w:rFonts w:cs="Courier New"/>
          <w:sz w:val="20"/>
          <w:u w:val="single"/>
        </w:rPr>
        <w:t>copiando un modelo</w:t>
      </w:r>
      <w:r w:rsidRPr="00061B71">
        <w:rPr>
          <w:rFonts w:cs="Courier New"/>
          <w:sz w:val="20"/>
        </w:rPr>
        <w:t xml:space="preserve"> hecho por otra persona</w:t>
      </w:r>
      <w:r w:rsidRPr="00295A59">
        <w:rPr>
          <w:rFonts w:cs="Courier New"/>
          <w:sz w:val="20"/>
        </w:rPr>
        <w:t xml:space="preserve">.     </w:t>
      </w:r>
    </w:p>
    <w:p w:rsidR="00295A59" w:rsidRPr="00295A59" w:rsidRDefault="00295A59" w:rsidP="00155F02">
      <w:pPr>
        <w:jc w:val="both"/>
        <w:rPr>
          <w:rFonts w:cs="Courier New"/>
          <w:sz w:val="20"/>
        </w:rPr>
      </w:pPr>
    </w:p>
    <w:p w:rsidR="00061B71" w:rsidRPr="00061B71" w:rsidRDefault="00295A59" w:rsidP="00061B71">
      <w:pPr>
        <w:ind w:left="708"/>
        <w:jc w:val="both"/>
        <w:rPr>
          <w:rFonts w:cs="Courier New"/>
          <w:sz w:val="20"/>
        </w:rPr>
      </w:pPr>
      <w:r w:rsidRPr="00061B71">
        <w:rPr>
          <w:rFonts w:cs="Courier New"/>
          <w:sz w:val="20"/>
          <w:u w:val="single"/>
        </w:rPr>
        <w:t>Si contuviera el testamento palabras escritas por otras personas</w:t>
      </w:r>
      <w:r w:rsidRPr="00061B71">
        <w:rPr>
          <w:rFonts w:cs="Courier New"/>
          <w:sz w:val="20"/>
        </w:rPr>
        <w:t>, entiende la doctrina que:</w:t>
      </w:r>
    </w:p>
    <w:p w:rsidR="00295A59" w:rsidRPr="00061B71" w:rsidRDefault="00295A59" w:rsidP="00061B71">
      <w:pPr>
        <w:ind w:left="708"/>
        <w:jc w:val="both"/>
        <w:rPr>
          <w:rFonts w:cs="Courier New"/>
          <w:sz w:val="20"/>
        </w:rPr>
      </w:pPr>
      <w:r w:rsidRPr="00061B71">
        <w:rPr>
          <w:rFonts w:cs="Courier New"/>
          <w:sz w:val="20"/>
        </w:rPr>
        <w:t xml:space="preserve"> </w:t>
      </w:r>
    </w:p>
    <w:p w:rsidR="00061B71" w:rsidRPr="00061B71" w:rsidRDefault="00295A59" w:rsidP="00811EC3">
      <w:pPr>
        <w:pStyle w:val="Prrafodelista"/>
        <w:numPr>
          <w:ilvl w:val="0"/>
          <w:numId w:val="20"/>
        </w:numPr>
      </w:pPr>
      <w:r w:rsidRPr="00061B71">
        <w:rPr>
          <w:u w:val="single"/>
        </w:rPr>
        <w:t>si son posteriores al otorgamiento</w:t>
      </w:r>
      <w:r w:rsidRPr="00061B71">
        <w:t xml:space="preserve">, la validez del testamento no puede quedar al capricho, arbitrio, o malicia de terceras personas. </w:t>
      </w:r>
    </w:p>
    <w:p w:rsidR="00295A59" w:rsidRPr="00061B71" w:rsidRDefault="00295A59" w:rsidP="00811EC3">
      <w:pPr>
        <w:ind w:left="1428"/>
      </w:pPr>
      <w:r w:rsidRPr="00061B71">
        <w:t xml:space="preserve"> </w:t>
      </w:r>
    </w:p>
    <w:p w:rsidR="00295A59" w:rsidRPr="00061B71" w:rsidRDefault="00295A59" w:rsidP="00811EC3">
      <w:pPr>
        <w:pStyle w:val="Prrafodelista"/>
        <w:numPr>
          <w:ilvl w:val="0"/>
          <w:numId w:val="20"/>
        </w:numPr>
      </w:pPr>
      <w:r w:rsidRPr="00061B71">
        <w:rPr>
          <w:u w:val="single"/>
        </w:rPr>
        <w:lastRenderedPageBreak/>
        <w:t>Pero si las palabras de mano ajena han sido contemporáneas al acto</w:t>
      </w:r>
      <w:r w:rsidRPr="00061B71">
        <w:t>, aunque hayan sido salvadas por la firma del testador, afectarán a la validez del documento</w:t>
      </w:r>
      <w:r w:rsidRPr="00061B71">
        <w:rPr>
          <w:sz w:val="16"/>
          <w:szCs w:val="16"/>
        </w:rPr>
        <w:t xml:space="preserve"> </w:t>
      </w:r>
      <w:r w:rsidR="00061B71" w:rsidRPr="00061B71">
        <w:rPr>
          <w:sz w:val="16"/>
          <w:szCs w:val="16"/>
        </w:rPr>
        <w:t>(</w:t>
      </w:r>
      <w:r w:rsidRPr="00061B71">
        <w:rPr>
          <w:sz w:val="16"/>
          <w:szCs w:val="16"/>
        </w:rPr>
        <w:t>porque quebrantan el requisito esencial de la autografía del mismo</w:t>
      </w:r>
      <w:r w:rsidR="00061B71" w:rsidRPr="00061B71">
        <w:rPr>
          <w:sz w:val="16"/>
          <w:szCs w:val="16"/>
        </w:rPr>
        <w:t>)</w:t>
      </w:r>
      <w:r w:rsidRPr="00061B71">
        <w:t xml:space="preserve">.    </w:t>
      </w:r>
    </w:p>
    <w:p w:rsidR="00295A59" w:rsidRDefault="00295A59" w:rsidP="00155F02">
      <w:pPr>
        <w:jc w:val="both"/>
        <w:rPr>
          <w:rFonts w:cs="Courier New"/>
          <w:sz w:val="20"/>
        </w:rPr>
      </w:pPr>
    </w:p>
    <w:p w:rsidR="0041549C" w:rsidRDefault="00995C58" w:rsidP="00995C58">
      <w:pPr>
        <w:ind w:left="708"/>
        <w:jc w:val="both"/>
        <w:rPr>
          <w:rFonts w:cs="Courier New"/>
          <w:bCs/>
          <w:spacing w:val="-3"/>
          <w:sz w:val="20"/>
          <w:highlight w:val="yellow"/>
        </w:rPr>
      </w:pPr>
      <w:r>
        <w:rPr>
          <w:rFonts w:cs="Courier New"/>
          <w:spacing w:val="-3"/>
          <w:sz w:val="20"/>
          <w:highlight w:val="yellow"/>
        </w:rPr>
        <w:t>U</w:t>
      </w:r>
      <w:r w:rsidRPr="00295A59">
        <w:rPr>
          <w:rFonts w:cs="Courier New"/>
          <w:spacing w:val="-3"/>
          <w:sz w:val="20"/>
          <w:highlight w:val="yellow"/>
        </w:rPr>
        <w:t>na sentencia de la Corte Suprema de Queensland en Australia (año 2013) que otorga validez por primera vez a un </w:t>
      </w:r>
      <w:r w:rsidRPr="00295A59">
        <w:rPr>
          <w:rFonts w:cs="Courier New"/>
          <w:b/>
          <w:bCs/>
          <w:spacing w:val="-3"/>
          <w:sz w:val="20"/>
          <w:highlight w:val="yellow"/>
          <w:u w:val="single"/>
        </w:rPr>
        <w:t>testamento</w:t>
      </w:r>
      <w:r w:rsidRPr="00295A59">
        <w:rPr>
          <w:rFonts w:cs="Courier New"/>
          <w:bCs/>
          <w:spacing w:val="-3"/>
          <w:sz w:val="20"/>
          <w:highlight w:val="yellow"/>
        </w:rPr>
        <w:t xml:space="preserve"> electrónico redactado </w:t>
      </w:r>
      <w:r w:rsidRPr="00295A59">
        <w:rPr>
          <w:rFonts w:cs="Courier New"/>
          <w:b/>
          <w:bCs/>
          <w:spacing w:val="-3"/>
          <w:sz w:val="20"/>
          <w:highlight w:val="yellow"/>
          <w:u w:val="single"/>
        </w:rPr>
        <w:t>en word y almacenado en un iPhone</w:t>
      </w:r>
      <w:r w:rsidR="0041549C">
        <w:rPr>
          <w:rFonts w:cs="Courier New"/>
          <w:bCs/>
          <w:spacing w:val="-3"/>
          <w:sz w:val="20"/>
          <w:highlight w:val="yellow"/>
        </w:rPr>
        <w:t>:</w:t>
      </w:r>
      <w:r w:rsidRPr="00295A59">
        <w:rPr>
          <w:rFonts w:cs="Courier New"/>
          <w:bCs/>
          <w:spacing w:val="-3"/>
          <w:sz w:val="20"/>
          <w:highlight w:val="yellow"/>
        </w:rPr>
        <w:t xml:space="preserve"> </w:t>
      </w:r>
    </w:p>
    <w:p w:rsidR="0041549C" w:rsidRDefault="0041549C" w:rsidP="00995C58">
      <w:pPr>
        <w:ind w:left="708"/>
        <w:jc w:val="both"/>
        <w:rPr>
          <w:rFonts w:cs="Courier New"/>
          <w:bCs/>
          <w:spacing w:val="-3"/>
          <w:sz w:val="20"/>
          <w:highlight w:val="yellow"/>
        </w:rPr>
      </w:pPr>
    </w:p>
    <w:p w:rsidR="0041549C" w:rsidRPr="0041549C" w:rsidRDefault="00995C58" w:rsidP="0041549C">
      <w:pPr>
        <w:pStyle w:val="Prrafodelista"/>
        <w:numPr>
          <w:ilvl w:val="0"/>
          <w:numId w:val="32"/>
        </w:numPr>
        <w:rPr>
          <w:rFonts w:cs="Courier New"/>
          <w:bCs/>
          <w:spacing w:val="-3"/>
        </w:rPr>
      </w:pPr>
      <w:r w:rsidRPr="0041549C">
        <w:rPr>
          <w:rFonts w:cs="Courier New"/>
          <w:bCs/>
          <w:spacing w:val="-3"/>
          <w:highlight w:val="yellow"/>
        </w:rPr>
        <w:t>Por más que esté firmado con firma electrónica electrónica reconocida (art. 3 de la Ley 59/2003, de 19 de diciembre, de firma electronica), la dificultad para su reconocimiento en España como testamento ológrafo radicaría en la imposibilidad de acreditar que todo él habría sido escrito por el testador (requisito que exige el art. 688).</w:t>
      </w:r>
    </w:p>
    <w:p w:rsidR="00995C58" w:rsidRDefault="00995C58" w:rsidP="0041549C">
      <w:pPr>
        <w:ind w:left="708" w:firstLine="120"/>
        <w:jc w:val="both"/>
        <w:rPr>
          <w:rFonts w:cs="Courier New"/>
          <w:bCs/>
          <w:spacing w:val="-3"/>
          <w:sz w:val="20"/>
        </w:rPr>
      </w:pPr>
    </w:p>
    <w:p w:rsidR="0041549C" w:rsidRPr="0041549C" w:rsidRDefault="0041549C" w:rsidP="0041549C">
      <w:pPr>
        <w:pStyle w:val="Prrafodelista"/>
        <w:numPr>
          <w:ilvl w:val="0"/>
          <w:numId w:val="32"/>
        </w:numPr>
        <w:rPr>
          <w:rFonts w:cs="Courier New"/>
          <w:highlight w:val="yellow"/>
        </w:rPr>
      </w:pPr>
      <w:r w:rsidRPr="0041549C">
        <w:rPr>
          <w:rFonts w:cs="Courier New"/>
          <w:bCs/>
          <w:spacing w:val="-3"/>
          <w:highlight w:val="yellow"/>
        </w:rPr>
        <w:t xml:space="preserve">El art. 64 y ss LN, al tratar de la presentación, adveración, apertura y protocolización de los testamentos otorgados en forma oral, contempla la posibilidad de que éste </w:t>
      </w:r>
      <w:r w:rsidRPr="0041549C">
        <w:rPr>
          <w:rFonts w:cs="Courier New"/>
          <w:b/>
          <w:bCs/>
          <w:i/>
          <w:iCs/>
          <w:spacing w:val="-3"/>
          <w:sz w:val="18"/>
          <w:szCs w:val="18"/>
          <w:highlight w:val="yellow"/>
        </w:rPr>
        <w:t>se hubiere consignado en nota, memoria o soporte magnético o digital duradero</w:t>
      </w:r>
      <w:r w:rsidRPr="0041549C">
        <w:rPr>
          <w:rFonts w:cs="Courier New"/>
          <w:bCs/>
          <w:spacing w:val="-3"/>
          <w:highlight w:val="yellow"/>
        </w:rPr>
        <w:t>. Claro que esto solo cuando se admita tal forma oral, no en todo caso.</w:t>
      </w:r>
    </w:p>
    <w:p w:rsidR="00995C58" w:rsidRPr="00295A59" w:rsidRDefault="00995C58" w:rsidP="00155F02">
      <w:pPr>
        <w:jc w:val="both"/>
        <w:rPr>
          <w:rFonts w:cs="Courier New"/>
          <w:sz w:val="20"/>
        </w:rPr>
      </w:pPr>
    </w:p>
    <w:p w:rsidR="00061B71" w:rsidRDefault="00295A59" w:rsidP="00155F02">
      <w:pPr>
        <w:jc w:val="both"/>
        <w:rPr>
          <w:rFonts w:cs="Courier New"/>
          <w:sz w:val="20"/>
        </w:rPr>
      </w:pPr>
      <w:r w:rsidRPr="00295A59">
        <w:rPr>
          <w:rFonts w:cs="Courier New"/>
          <w:b/>
          <w:sz w:val="20"/>
        </w:rPr>
        <w:t xml:space="preserve">Firma. </w:t>
      </w:r>
      <w:r w:rsidR="00061B71">
        <w:rPr>
          <w:rFonts w:cs="Courier New"/>
          <w:sz w:val="20"/>
        </w:rPr>
        <w:t>N</w:t>
      </w:r>
      <w:r w:rsidRPr="00295A59">
        <w:rPr>
          <w:rFonts w:cs="Courier New"/>
          <w:sz w:val="20"/>
        </w:rPr>
        <w:t xml:space="preserve">o es preciso se consigne el nombre entero y los apellidos, sino que basta que firme en la forma  usual o </w:t>
      </w:r>
      <w:r w:rsidRPr="00295A59">
        <w:rPr>
          <w:rFonts w:cs="Courier New"/>
          <w:sz w:val="20"/>
          <w:highlight w:val="yellow"/>
        </w:rPr>
        <w:t>en</w:t>
      </w:r>
      <w:r w:rsidRPr="00295A59">
        <w:rPr>
          <w:rFonts w:cs="Courier New"/>
          <w:sz w:val="20"/>
        </w:rPr>
        <w:t xml:space="preserve"> forma suficiente para asegurar la autenticidad del documento. </w:t>
      </w:r>
    </w:p>
    <w:p w:rsidR="00061B71" w:rsidRDefault="00061B71" w:rsidP="00155F02">
      <w:pPr>
        <w:jc w:val="both"/>
        <w:rPr>
          <w:rFonts w:cs="Courier New"/>
          <w:sz w:val="20"/>
        </w:rPr>
      </w:pPr>
    </w:p>
    <w:p w:rsidR="00295A59" w:rsidRPr="00295A59" w:rsidRDefault="00295A59" w:rsidP="00061B71">
      <w:pPr>
        <w:jc w:val="both"/>
        <w:rPr>
          <w:rFonts w:cs="Courier New"/>
          <w:b/>
          <w:sz w:val="20"/>
        </w:rPr>
      </w:pPr>
      <w:r w:rsidRPr="00295A59">
        <w:rPr>
          <w:rFonts w:cs="Courier New"/>
          <w:sz w:val="20"/>
        </w:rPr>
        <w:t>Destacan dos sentencias contradictorias acerca del testamento ológrafo firmado con el nombre de pila</w:t>
      </w:r>
      <w:r w:rsidR="00061B71">
        <w:rPr>
          <w:rFonts w:cs="Courier New"/>
          <w:sz w:val="20"/>
        </w:rPr>
        <w:t>: l</w:t>
      </w:r>
      <w:r w:rsidRPr="00295A59">
        <w:rPr>
          <w:rFonts w:cs="Courier New"/>
          <w:sz w:val="20"/>
        </w:rPr>
        <w:t>a conocida sentencia 8 de junio de 1918, que admite como firma TU MATILDE</w:t>
      </w:r>
      <w:r w:rsidR="00061B71">
        <w:rPr>
          <w:rFonts w:cs="Courier New"/>
          <w:sz w:val="20"/>
        </w:rPr>
        <w:t>;</w:t>
      </w:r>
      <w:r w:rsidRPr="00295A59">
        <w:rPr>
          <w:rFonts w:cs="Courier New"/>
          <w:sz w:val="20"/>
        </w:rPr>
        <w:t xml:space="preserve"> y en contra la sentencia 5 enero de 1924, que no admitió como firma </w:t>
      </w:r>
      <w:r w:rsidR="00061B71">
        <w:rPr>
          <w:rFonts w:cs="Courier New"/>
          <w:sz w:val="20"/>
        </w:rPr>
        <w:t>“</w:t>
      </w:r>
      <w:r w:rsidRPr="00295A59">
        <w:rPr>
          <w:rFonts w:cs="Courier New"/>
          <w:sz w:val="20"/>
        </w:rPr>
        <w:t>vuestra tía Mariana</w:t>
      </w:r>
      <w:r w:rsidR="00061B71">
        <w:rPr>
          <w:rFonts w:cs="Courier New"/>
          <w:sz w:val="20"/>
        </w:rPr>
        <w:t>”</w:t>
      </w:r>
      <w:r w:rsidRPr="00295A59">
        <w:rPr>
          <w:rFonts w:cs="Courier New"/>
          <w:sz w:val="20"/>
        </w:rPr>
        <w:t>, lo cual fue muy criticado pues bastaba ampliamente para identificar a la firmante.</w:t>
      </w:r>
    </w:p>
    <w:p w:rsidR="00295A59" w:rsidRPr="00295A59" w:rsidRDefault="00295A59" w:rsidP="00155F02">
      <w:pPr>
        <w:jc w:val="both"/>
        <w:rPr>
          <w:rFonts w:cs="Courier New"/>
          <w:sz w:val="20"/>
        </w:rPr>
      </w:pPr>
      <w:r w:rsidRPr="00295A59">
        <w:rPr>
          <w:rFonts w:cs="Courier New"/>
          <w:sz w:val="20"/>
        </w:rPr>
        <w:tab/>
      </w:r>
    </w:p>
    <w:p w:rsidR="00061B71" w:rsidRDefault="00061B71" w:rsidP="00155F02">
      <w:pPr>
        <w:jc w:val="both"/>
        <w:rPr>
          <w:rFonts w:cs="Courier New"/>
          <w:sz w:val="20"/>
        </w:rPr>
      </w:pPr>
      <w:r>
        <w:rPr>
          <w:rFonts w:cs="Courier New"/>
          <w:b/>
          <w:sz w:val="20"/>
        </w:rPr>
        <w:t>Fecha</w:t>
      </w:r>
      <w:r w:rsidR="00295A59" w:rsidRPr="00295A59">
        <w:rPr>
          <w:rFonts w:cs="Courier New"/>
          <w:sz w:val="20"/>
        </w:rPr>
        <w:t>. Deberá constar año, mes y día (</w:t>
      </w:r>
      <w:r w:rsidR="00295A59" w:rsidRPr="00061B71">
        <w:rPr>
          <w:rFonts w:cs="Courier New"/>
          <w:b/>
          <w:sz w:val="20"/>
        </w:rPr>
        <w:t>no es preciso la hora ni el lugar</w:t>
      </w:r>
      <w:r>
        <w:rPr>
          <w:rFonts w:cs="Courier New"/>
          <w:b/>
          <w:sz w:val="20"/>
        </w:rPr>
        <w:t xml:space="preserve"> </w:t>
      </w:r>
      <w:r w:rsidRPr="00061B71">
        <w:rPr>
          <w:rFonts w:cs="Courier New"/>
          <w:sz w:val="14"/>
          <w:szCs w:val="14"/>
        </w:rPr>
        <w:t>-aquí no hay problemas de determinación de la competencia de</w:t>
      </w:r>
      <w:r>
        <w:rPr>
          <w:rFonts w:cs="Courier New"/>
          <w:sz w:val="14"/>
          <w:szCs w:val="14"/>
        </w:rPr>
        <w:t>l</w:t>
      </w:r>
      <w:r w:rsidRPr="00061B71">
        <w:rPr>
          <w:rFonts w:cs="Courier New"/>
          <w:sz w:val="14"/>
          <w:szCs w:val="14"/>
        </w:rPr>
        <w:t xml:space="preserve"> Notario hábil, como en el testamento abierto-</w:t>
      </w:r>
      <w:r w:rsidR="00295A59" w:rsidRPr="00295A59">
        <w:rPr>
          <w:rFonts w:cs="Courier New"/>
          <w:sz w:val="20"/>
        </w:rPr>
        <w:t>)</w:t>
      </w:r>
      <w:r>
        <w:rPr>
          <w:rFonts w:cs="Courier New"/>
          <w:sz w:val="20"/>
        </w:rPr>
        <w:t>; no obstante, e</w:t>
      </w:r>
      <w:r w:rsidRPr="00295A59">
        <w:rPr>
          <w:rFonts w:cs="Courier New"/>
          <w:sz w:val="20"/>
        </w:rPr>
        <w:t xml:space="preserve">l art </w:t>
      </w:r>
      <w:r w:rsidRPr="00295A59">
        <w:rPr>
          <w:rFonts w:cs="Courier New"/>
          <w:sz w:val="20"/>
          <w:highlight w:val="yellow"/>
        </w:rPr>
        <w:t>421-17 del Libro IV</w:t>
      </w:r>
      <w:r w:rsidRPr="00295A59">
        <w:rPr>
          <w:rFonts w:cs="Courier New"/>
          <w:sz w:val="20"/>
        </w:rPr>
        <w:t xml:space="preserve"> de Cataluña exige </w:t>
      </w:r>
      <w:r>
        <w:rPr>
          <w:rFonts w:cs="Courier New"/>
          <w:sz w:val="20"/>
        </w:rPr>
        <w:t xml:space="preserve">expresar </w:t>
      </w:r>
      <w:r w:rsidRPr="00295A59">
        <w:rPr>
          <w:rFonts w:cs="Courier New"/>
          <w:sz w:val="20"/>
        </w:rPr>
        <w:t>también</w:t>
      </w:r>
      <w:r>
        <w:rPr>
          <w:rFonts w:cs="Courier New"/>
          <w:sz w:val="20"/>
        </w:rPr>
        <w:t xml:space="preserve"> el</w:t>
      </w:r>
      <w:r w:rsidRPr="00295A59">
        <w:rPr>
          <w:rFonts w:cs="Courier New"/>
          <w:sz w:val="20"/>
        </w:rPr>
        <w:t xml:space="preserve"> lugar.</w:t>
      </w:r>
    </w:p>
    <w:p w:rsidR="00061B71" w:rsidRDefault="00061B71" w:rsidP="00155F02">
      <w:pPr>
        <w:jc w:val="both"/>
        <w:rPr>
          <w:rFonts w:cs="Courier New"/>
          <w:sz w:val="20"/>
        </w:rPr>
      </w:pPr>
    </w:p>
    <w:p w:rsidR="00061B71" w:rsidRPr="00061B71" w:rsidRDefault="00061B71" w:rsidP="00811EC3">
      <w:pPr>
        <w:pStyle w:val="Prrafodelista"/>
        <w:numPr>
          <w:ilvl w:val="0"/>
          <w:numId w:val="21"/>
        </w:numPr>
      </w:pPr>
      <w:r w:rsidRPr="00061B71">
        <w:t>Es</w:t>
      </w:r>
      <w:r w:rsidR="00295A59" w:rsidRPr="00061B71">
        <w:t xml:space="preserve"> indiferente el orden en que se consignen. </w:t>
      </w:r>
    </w:p>
    <w:p w:rsidR="00061B71" w:rsidRDefault="00061B71" w:rsidP="00061B71">
      <w:pPr>
        <w:jc w:val="both"/>
        <w:rPr>
          <w:rFonts w:cs="Courier New"/>
          <w:sz w:val="20"/>
        </w:rPr>
      </w:pPr>
    </w:p>
    <w:p w:rsidR="00295A59" w:rsidRPr="00061B71" w:rsidRDefault="00295A59" w:rsidP="00811EC3">
      <w:pPr>
        <w:pStyle w:val="Prrafodelista"/>
        <w:numPr>
          <w:ilvl w:val="0"/>
          <w:numId w:val="21"/>
        </w:numPr>
      </w:pPr>
      <w:r w:rsidRPr="00061B71">
        <w:t>V</w:t>
      </w:r>
      <w:r w:rsidRPr="00061B71">
        <w:rPr>
          <w:u w:val="single"/>
        </w:rPr>
        <w:t>ale</w:t>
      </w:r>
      <w:r w:rsidR="00061B71" w:rsidRPr="00061B71">
        <w:rPr>
          <w:u w:val="single"/>
        </w:rPr>
        <w:t>n</w:t>
      </w:r>
      <w:r w:rsidRPr="00061B71">
        <w:rPr>
          <w:u w:val="single"/>
        </w:rPr>
        <w:t xml:space="preserve"> en número o letra</w:t>
      </w:r>
      <w:r w:rsidRPr="00061B71">
        <w:t xml:space="preserve"> y por el </w:t>
      </w:r>
      <w:r w:rsidRPr="00061B71">
        <w:rPr>
          <w:u w:val="single"/>
        </w:rPr>
        <w:t>calendario</w:t>
      </w:r>
      <w:r w:rsidRPr="00061B71">
        <w:t xml:space="preserve"> que sea (gregoriano, árabe, judío...)</w:t>
      </w:r>
    </w:p>
    <w:p w:rsidR="00061B71" w:rsidRDefault="00061B71" w:rsidP="00155F02">
      <w:pPr>
        <w:jc w:val="both"/>
        <w:rPr>
          <w:rFonts w:cs="Courier New"/>
          <w:sz w:val="20"/>
        </w:rPr>
      </w:pPr>
    </w:p>
    <w:p w:rsidR="00295A59" w:rsidRPr="00295A59" w:rsidRDefault="00295A59" w:rsidP="00061B71">
      <w:pPr>
        <w:ind w:left="360"/>
        <w:jc w:val="both"/>
        <w:rPr>
          <w:rFonts w:cs="Courier New"/>
          <w:sz w:val="20"/>
        </w:rPr>
      </w:pPr>
      <w:r w:rsidRPr="00295A59">
        <w:rPr>
          <w:rFonts w:cs="Courier New"/>
          <w:sz w:val="20"/>
        </w:rPr>
        <w:t xml:space="preserve">Este requisito es necesario para apreciar la </w:t>
      </w:r>
      <w:r w:rsidRPr="00295A59">
        <w:rPr>
          <w:rFonts w:cs="Courier New"/>
          <w:b/>
          <w:sz w:val="20"/>
        </w:rPr>
        <w:t>capacidad</w:t>
      </w:r>
      <w:r w:rsidRPr="00295A59">
        <w:rPr>
          <w:rFonts w:cs="Courier New"/>
          <w:sz w:val="20"/>
        </w:rPr>
        <w:t xml:space="preserve"> del testador y la </w:t>
      </w:r>
      <w:r w:rsidRPr="00295A59">
        <w:rPr>
          <w:rFonts w:cs="Courier New"/>
          <w:b/>
          <w:sz w:val="20"/>
        </w:rPr>
        <w:t>eficacia</w:t>
      </w:r>
      <w:r w:rsidRPr="00295A59">
        <w:rPr>
          <w:rFonts w:cs="Courier New"/>
          <w:sz w:val="20"/>
        </w:rPr>
        <w:t xml:space="preserve"> del testamento respecto de otros anteriores o posteriores del mismo.</w:t>
      </w:r>
      <w:r w:rsidR="00061B71">
        <w:rPr>
          <w:rFonts w:cs="Courier New"/>
          <w:sz w:val="20"/>
        </w:rPr>
        <w:t xml:space="preserve"> </w:t>
      </w:r>
      <w:r w:rsidRPr="00295A59">
        <w:rPr>
          <w:rFonts w:cs="Courier New"/>
          <w:sz w:val="20"/>
        </w:rPr>
        <w:t xml:space="preserve">Por ello, la falta de fecha acarrea la nulidad. </w:t>
      </w:r>
    </w:p>
    <w:p w:rsidR="00295A59" w:rsidRPr="00295A59" w:rsidRDefault="00295A59" w:rsidP="00155F02">
      <w:pPr>
        <w:jc w:val="both"/>
        <w:rPr>
          <w:rFonts w:cs="Courier New"/>
          <w:sz w:val="20"/>
        </w:rPr>
      </w:pPr>
    </w:p>
    <w:p w:rsidR="00295A59" w:rsidRPr="00295A59" w:rsidRDefault="00295A59" w:rsidP="00155F02">
      <w:pPr>
        <w:jc w:val="both"/>
        <w:rPr>
          <w:rFonts w:cs="Courier New"/>
          <w:sz w:val="20"/>
        </w:rPr>
      </w:pPr>
      <w:r w:rsidRPr="00295A59">
        <w:rPr>
          <w:rFonts w:cs="Courier New"/>
          <w:b/>
          <w:sz w:val="20"/>
        </w:rPr>
        <w:t>Necesidad de salvar las palabras tachadas, enmendadas o entre renglones.</w:t>
      </w:r>
      <w:r w:rsidRPr="00295A59">
        <w:rPr>
          <w:rFonts w:cs="Courier New"/>
          <w:sz w:val="20"/>
        </w:rPr>
        <w:t xml:space="preserve"> Si se incumple esta obligación, según el TS, las palabras añadidas o alteradas se tienen por </w:t>
      </w:r>
      <w:r w:rsidRPr="00295A59">
        <w:rPr>
          <w:rFonts w:cs="Courier New"/>
          <w:b/>
          <w:sz w:val="20"/>
        </w:rPr>
        <w:t>no puestas</w:t>
      </w:r>
      <w:r w:rsidRPr="00295A59">
        <w:rPr>
          <w:rFonts w:cs="Courier New"/>
          <w:sz w:val="20"/>
        </w:rPr>
        <w:t xml:space="preserve"> si no afectan </w:t>
      </w:r>
      <w:r w:rsidRPr="00061B71">
        <w:rPr>
          <w:rFonts w:cs="Courier New"/>
          <w:sz w:val="20"/>
        </w:rPr>
        <w:t>elementos esenciales del</w:t>
      </w:r>
      <w:r w:rsidRPr="00295A59">
        <w:rPr>
          <w:rFonts w:cs="Courier New"/>
          <w:sz w:val="20"/>
        </w:rPr>
        <w:t xml:space="preserve"> testamento; a sensu contrario, si lo hacen el testamento </w:t>
      </w:r>
      <w:r w:rsidRPr="00061B71">
        <w:rPr>
          <w:rFonts w:cs="Courier New"/>
          <w:sz w:val="20"/>
        </w:rPr>
        <w:t>será</w:t>
      </w:r>
      <w:r w:rsidRPr="00295A59">
        <w:rPr>
          <w:rFonts w:cs="Courier New"/>
          <w:b/>
          <w:sz w:val="20"/>
        </w:rPr>
        <w:t xml:space="preserve"> nulo</w:t>
      </w:r>
      <w:r w:rsidRPr="00295A59">
        <w:rPr>
          <w:rFonts w:cs="Courier New"/>
          <w:sz w:val="20"/>
        </w:rPr>
        <w:t>.</w:t>
      </w:r>
    </w:p>
    <w:p w:rsidR="00295A59" w:rsidRPr="00295A59" w:rsidRDefault="00295A59" w:rsidP="00155F02">
      <w:pPr>
        <w:jc w:val="both"/>
        <w:rPr>
          <w:rFonts w:cs="Courier New"/>
          <w:sz w:val="20"/>
        </w:rPr>
      </w:pPr>
    </w:p>
    <w:p w:rsidR="00295A59" w:rsidRPr="00295A59" w:rsidRDefault="00295A59" w:rsidP="00155F02">
      <w:pPr>
        <w:jc w:val="both"/>
        <w:rPr>
          <w:rFonts w:cs="Courier New"/>
          <w:sz w:val="20"/>
        </w:rPr>
      </w:pPr>
      <w:r w:rsidRPr="00E71056">
        <w:rPr>
          <w:rFonts w:cs="Courier New"/>
          <w:b/>
          <w:sz w:val="20"/>
          <w:u w:val="single"/>
        </w:rPr>
        <w:t>Idioma</w:t>
      </w:r>
      <w:r w:rsidRPr="00E71056">
        <w:rPr>
          <w:rFonts w:cs="Courier New"/>
          <w:b/>
          <w:sz w:val="20"/>
        </w:rPr>
        <w:t>.</w:t>
      </w:r>
      <w:r w:rsidRPr="00E71056">
        <w:rPr>
          <w:rFonts w:cs="Courier New"/>
          <w:sz w:val="20"/>
        </w:rPr>
        <w:t xml:space="preserve"> El art. 688 permite al extranjero otorgarlo en su propio idioma; y las STS 22 Noviembre 1916 y 11 Mayo 1932 declaran que los españoles pueden otorgar testamento ológrafo en cualquier idioma o dialecto.</w:t>
      </w:r>
      <w:r w:rsidRPr="00295A59">
        <w:rPr>
          <w:rFonts w:cs="Courier New"/>
          <w:sz w:val="20"/>
        </w:rPr>
        <w:t xml:space="preserve">    </w:t>
      </w:r>
    </w:p>
    <w:p w:rsidR="00295A59" w:rsidRDefault="00295A59" w:rsidP="00155F02">
      <w:pPr>
        <w:jc w:val="both"/>
        <w:rPr>
          <w:rFonts w:cs="Courier New"/>
          <w:sz w:val="20"/>
        </w:rPr>
      </w:pPr>
    </w:p>
    <w:p w:rsidR="00AB032F" w:rsidRPr="00295A59" w:rsidRDefault="00AB032F" w:rsidP="00155F02">
      <w:pPr>
        <w:jc w:val="both"/>
        <w:rPr>
          <w:rFonts w:cs="Courier New"/>
          <w:sz w:val="20"/>
        </w:rPr>
      </w:pPr>
    </w:p>
    <w:p w:rsidR="00295A59" w:rsidRDefault="00AB032F" w:rsidP="00B32726">
      <w:pPr>
        <w:jc w:val="center"/>
        <w:rPr>
          <w:rFonts w:cs="Courier New"/>
          <w:sz w:val="20"/>
        </w:rPr>
      </w:pPr>
      <w:r>
        <w:rPr>
          <w:rFonts w:cs="Courier New"/>
          <w:sz w:val="20"/>
        </w:rPr>
        <w:t>PROTOCOLIZACIÓN</w:t>
      </w:r>
    </w:p>
    <w:p w:rsidR="00AB032F" w:rsidRPr="00295A59" w:rsidRDefault="00AB032F" w:rsidP="00155F02">
      <w:pPr>
        <w:jc w:val="both"/>
        <w:rPr>
          <w:rFonts w:cs="Courier New"/>
          <w:sz w:val="20"/>
        </w:rPr>
      </w:pPr>
    </w:p>
    <w:p w:rsidR="00295A59" w:rsidRPr="00E71056" w:rsidRDefault="00295A59" w:rsidP="00155F02">
      <w:pPr>
        <w:jc w:val="both"/>
        <w:rPr>
          <w:rFonts w:cs="Courier New"/>
          <w:sz w:val="20"/>
        </w:rPr>
      </w:pPr>
    </w:p>
    <w:p w:rsidR="00295A59" w:rsidRPr="00295A59" w:rsidRDefault="00E71056" w:rsidP="00155F02">
      <w:pPr>
        <w:jc w:val="both"/>
        <w:rPr>
          <w:rFonts w:cs="Courier New"/>
          <w:sz w:val="20"/>
          <w:highlight w:val="yellow"/>
        </w:rPr>
      </w:pPr>
      <w:r w:rsidRPr="00E71056">
        <w:rPr>
          <w:rFonts w:cs="Courier New"/>
          <w:sz w:val="20"/>
        </w:rPr>
        <w:t>CONSERVACIÓN</w:t>
      </w:r>
      <w:r w:rsidRPr="00295A59">
        <w:rPr>
          <w:rFonts w:cs="Courier New"/>
          <w:sz w:val="20"/>
        </w:rPr>
        <w:t xml:space="preserve"> </w:t>
      </w:r>
      <w:r w:rsidR="00295A59" w:rsidRPr="00295A59">
        <w:rPr>
          <w:rFonts w:cs="Courier New"/>
          <w:sz w:val="20"/>
        </w:rPr>
        <w:t xml:space="preserve">El testador puede, además de conservarlo por sí, proveer a dicha conservación </w:t>
      </w:r>
      <w:r w:rsidR="00295A59" w:rsidRPr="00295A59">
        <w:rPr>
          <w:rFonts w:cs="Courier New"/>
          <w:b/>
          <w:sz w:val="20"/>
        </w:rPr>
        <w:t xml:space="preserve">depositando </w:t>
      </w:r>
      <w:r w:rsidR="00295A59" w:rsidRPr="00295A59">
        <w:rPr>
          <w:rFonts w:cs="Courier New"/>
          <w:sz w:val="20"/>
        </w:rPr>
        <w:t>el documento en poder de otra persona o de un N</w:t>
      </w:r>
      <w:r w:rsidR="00295A59" w:rsidRPr="00E71056">
        <w:rPr>
          <w:rFonts w:cs="Courier New"/>
          <w:sz w:val="20"/>
        </w:rPr>
        <w:t xml:space="preserve">otario o solicitar que se </w:t>
      </w:r>
      <w:r w:rsidR="00295A59" w:rsidRPr="00E71056">
        <w:rPr>
          <w:rFonts w:cs="Courier New"/>
          <w:b/>
          <w:sz w:val="20"/>
        </w:rPr>
        <w:t>tome razón</w:t>
      </w:r>
      <w:r w:rsidR="00295A59" w:rsidRPr="00E71056">
        <w:rPr>
          <w:rFonts w:cs="Courier New"/>
          <w:sz w:val="20"/>
        </w:rPr>
        <w:t xml:space="preserve"> del testamento en el Registro de Actos de Ultima Voluntad, mediante acta notarial </w:t>
      </w:r>
      <w:r w:rsidR="00295A59" w:rsidRPr="00E71056">
        <w:rPr>
          <w:rFonts w:cs="Courier New"/>
          <w:i/>
          <w:iCs/>
          <w:sz w:val="20"/>
        </w:rPr>
        <w:t xml:space="preserve">en que se expresen la fecha </w:t>
      </w:r>
      <w:r w:rsidRPr="00E71056">
        <w:rPr>
          <w:rFonts w:cs="Courier New"/>
          <w:i/>
          <w:iCs/>
          <w:sz w:val="20"/>
          <w:highlight w:val="yellow"/>
        </w:rPr>
        <w:t>“</w:t>
      </w:r>
      <w:r w:rsidR="00295A59" w:rsidRPr="00E71056">
        <w:rPr>
          <w:rFonts w:cs="Courier New"/>
          <w:i/>
          <w:iCs/>
          <w:sz w:val="20"/>
          <w:highlight w:val="yellow"/>
        </w:rPr>
        <w:t>y lugar</w:t>
      </w:r>
      <w:r w:rsidRPr="00E71056">
        <w:rPr>
          <w:rFonts w:cs="Courier New"/>
          <w:i/>
          <w:iCs/>
          <w:sz w:val="20"/>
          <w:highlight w:val="yellow"/>
        </w:rPr>
        <w:t>”</w:t>
      </w:r>
      <w:r w:rsidR="00295A59" w:rsidRPr="00E71056">
        <w:rPr>
          <w:rFonts w:cs="Courier New"/>
          <w:i/>
          <w:iCs/>
          <w:sz w:val="20"/>
        </w:rPr>
        <w:t xml:space="preserve"> del otorgamiento y las circunstancias personales del testador</w:t>
      </w:r>
      <w:r w:rsidRPr="00E71056">
        <w:rPr>
          <w:rFonts w:cs="Courier New"/>
          <w:i/>
          <w:iCs/>
          <w:sz w:val="20"/>
        </w:rPr>
        <w:t xml:space="preserve"> </w:t>
      </w:r>
      <w:r>
        <w:rPr>
          <w:rFonts w:cs="Courier New"/>
          <w:i/>
          <w:iCs/>
          <w:sz w:val="20"/>
          <w:highlight w:val="yellow"/>
        </w:rPr>
        <w:t>(anexo II RN)</w:t>
      </w:r>
      <w:r w:rsidR="00295A59" w:rsidRPr="00295A59">
        <w:rPr>
          <w:rFonts w:cs="Courier New"/>
          <w:sz w:val="20"/>
          <w:highlight w:val="yellow"/>
        </w:rPr>
        <w:t xml:space="preserve">.    </w:t>
      </w:r>
    </w:p>
    <w:p w:rsidR="00295A59" w:rsidRPr="00295A59" w:rsidRDefault="00295A59" w:rsidP="00155F02">
      <w:pPr>
        <w:jc w:val="both"/>
        <w:rPr>
          <w:rFonts w:cs="Courier New"/>
          <w:sz w:val="20"/>
        </w:rPr>
      </w:pPr>
    </w:p>
    <w:p w:rsidR="00295A59" w:rsidRPr="00E71056" w:rsidRDefault="00E71056" w:rsidP="00155F02">
      <w:pPr>
        <w:jc w:val="both"/>
        <w:rPr>
          <w:rFonts w:cs="Courier New"/>
          <w:sz w:val="20"/>
        </w:rPr>
      </w:pPr>
      <w:r w:rsidRPr="00E71056">
        <w:rPr>
          <w:rFonts w:cs="Courier New"/>
          <w:sz w:val="20"/>
        </w:rPr>
        <w:lastRenderedPageBreak/>
        <w:t xml:space="preserve">PRESENTACIÓN </w:t>
      </w:r>
    </w:p>
    <w:p w:rsidR="00E71056" w:rsidRDefault="00E71056" w:rsidP="00E71056">
      <w:pPr>
        <w:spacing w:before="100" w:beforeAutospacing="1" w:after="100" w:afterAutospacing="1"/>
        <w:ind w:right="1416"/>
        <w:jc w:val="both"/>
        <w:rPr>
          <w:rFonts w:cs="Courier New"/>
          <w:b/>
          <w:bCs/>
          <w:sz w:val="20"/>
        </w:rPr>
      </w:pPr>
    </w:p>
    <w:p w:rsidR="00E71056" w:rsidRPr="00E71056" w:rsidRDefault="00295A59" w:rsidP="00E71056">
      <w:pPr>
        <w:pStyle w:val="NFarts"/>
      </w:pPr>
      <w:r w:rsidRPr="00295A59">
        <w:t xml:space="preserve">689 </w:t>
      </w:r>
      <w:r w:rsidR="00E71056">
        <w:t xml:space="preserve"> E</w:t>
      </w:r>
      <w:r w:rsidR="00E71056" w:rsidRPr="00E71056">
        <w:t>l testamento ológrafo deberá protocolizarse, presentándolo, en los cinco años siguientes al fallecimiento del testador, ante Notario. Este extenderá el acta de protocolización de conformidad con la legislación notarial.</w:t>
      </w:r>
    </w:p>
    <w:p w:rsidR="00E71056" w:rsidRDefault="00E71056" w:rsidP="00E71056">
      <w:pPr>
        <w:pStyle w:val="NFarts"/>
      </w:pPr>
    </w:p>
    <w:p w:rsidR="00E71056" w:rsidRPr="00E71056" w:rsidRDefault="00E71056" w:rsidP="00E71056">
      <w:pPr>
        <w:pStyle w:val="NFarts"/>
      </w:pPr>
      <w:r w:rsidRPr="00E71056">
        <w:t>690</w:t>
      </w:r>
      <w:r>
        <w:t xml:space="preserve">  </w:t>
      </w:r>
      <w:r w:rsidRPr="00E71056">
        <w:t xml:space="preserve">La persona que tenga en su poder un testamento ológrafo </w:t>
      </w:r>
      <w:r w:rsidRPr="00E71056">
        <w:rPr>
          <w:u w:val="single"/>
        </w:rPr>
        <w:t>deberá</w:t>
      </w:r>
      <w:r w:rsidRPr="00E71056">
        <w:t xml:space="preserve"> presentarlo ante Notario competente en los diez días siguientes a aquel en que tenga conocimiento del fallecimiento del testador. El incumplimiento de este deber le hará responsable de los daños y perjuicios que haya causado.</w:t>
      </w:r>
    </w:p>
    <w:p w:rsidR="00E71056" w:rsidRDefault="00E71056" w:rsidP="00E71056">
      <w:pPr>
        <w:pStyle w:val="NFarts"/>
      </w:pPr>
    </w:p>
    <w:p w:rsidR="00E71056" w:rsidRPr="00E71056" w:rsidRDefault="00E71056" w:rsidP="00E71056">
      <w:pPr>
        <w:pStyle w:val="NFarts"/>
      </w:pPr>
      <w:r w:rsidRPr="00E71056">
        <w:t xml:space="preserve">También </w:t>
      </w:r>
      <w:r w:rsidRPr="00E71056">
        <w:rPr>
          <w:u w:val="single"/>
        </w:rPr>
        <w:t>podrá</w:t>
      </w:r>
      <w:r w:rsidRPr="00E71056">
        <w:t xml:space="preserve"> presentarlo cualquiera que tenga interés en el testamento como heredero, legatario, albacea o en cualquier otro concepto.</w:t>
      </w:r>
    </w:p>
    <w:p w:rsidR="00E71056" w:rsidRDefault="00E71056" w:rsidP="00E71056">
      <w:pPr>
        <w:pStyle w:val="NFarts"/>
      </w:pPr>
    </w:p>
    <w:p w:rsidR="00E71056" w:rsidRPr="00E71056" w:rsidRDefault="00E71056" w:rsidP="00E71056">
      <w:pPr>
        <w:pStyle w:val="NFarts"/>
      </w:pPr>
      <w:r w:rsidRPr="00E71056">
        <w:t>691</w:t>
      </w:r>
      <w:r>
        <w:t xml:space="preserve">  </w:t>
      </w:r>
      <w:r w:rsidRPr="00E71056">
        <w:t>Presentado el testamento ológrafo y acreditado el fallecimiento del testador, se procederá a su adveración conforme a la legislación notarial.</w:t>
      </w:r>
    </w:p>
    <w:p w:rsidR="00E71056" w:rsidRDefault="00E71056" w:rsidP="00E71056">
      <w:pPr>
        <w:spacing w:before="100" w:beforeAutospacing="1" w:after="100" w:afterAutospacing="1"/>
        <w:ind w:right="1416"/>
        <w:jc w:val="both"/>
        <w:rPr>
          <w:rFonts w:cs="Courier New"/>
          <w:b/>
          <w:bCs/>
          <w:sz w:val="20"/>
        </w:rPr>
      </w:pPr>
    </w:p>
    <w:p w:rsidR="00E71056" w:rsidRPr="00E71056" w:rsidRDefault="00E71056" w:rsidP="00E71056">
      <w:pPr>
        <w:jc w:val="both"/>
        <w:rPr>
          <w:rFonts w:cs="Courier New"/>
          <w:sz w:val="20"/>
        </w:rPr>
      </w:pPr>
      <w:r w:rsidRPr="00E71056">
        <w:rPr>
          <w:rFonts w:cs="Courier New"/>
          <w:sz w:val="20"/>
        </w:rPr>
        <w:t xml:space="preserve">ADVERACIÓN Y PROTOCOLIZACIÓN </w:t>
      </w:r>
    </w:p>
    <w:p w:rsidR="00E71056" w:rsidRDefault="00E71056" w:rsidP="00E71056">
      <w:pPr>
        <w:spacing w:before="100" w:beforeAutospacing="1" w:after="100" w:afterAutospacing="1"/>
        <w:ind w:right="1416"/>
        <w:jc w:val="both"/>
        <w:rPr>
          <w:rFonts w:cs="Courier New"/>
          <w:b/>
          <w:bCs/>
          <w:sz w:val="20"/>
        </w:rPr>
      </w:pPr>
    </w:p>
    <w:p w:rsidR="00E71056" w:rsidRPr="00E71056" w:rsidRDefault="00E71056" w:rsidP="00E71056">
      <w:pPr>
        <w:pStyle w:val="NFarts"/>
      </w:pPr>
      <w:r w:rsidRPr="00E71056">
        <w:t>692</w:t>
      </w:r>
      <w:r>
        <w:t xml:space="preserve">  </w:t>
      </w:r>
      <w:r w:rsidRPr="00E71056">
        <w:t>Adverado el testamento y acreditada la identidad de su autor, se procederá a su protocolización.</w:t>
      </w:r>
    </w:p>
    <w:p w:rsidR="00E71056" w:rsidRDefault="00E71056" w:rsidP="00E71056">
      <w:pPr>
        <w:pStyle w:val="NFarts"/>
      </w:pPr>
    </w:p>
    <w:p w:rsidR="00E71056" w:rsidRDefault="00E71056" w:rsidP="00E71056">
      <w:pPr>
        <w:pStyle w:val="NFarts"/>
      </w:pPr>
    </w:p>
    <w:p w:rsidR="00E71056" w:rsidRDefault="00E71056" w:rsidP="00E71056">
      <w:pPr>
        <w:pStyle w:val="NFarts"/>
      </w:pPr>
      <w:r w:rsidRPr="00E71056">
        <w:t>693</w:t>
      </w:r>
      <w:r>
        <w:t xml:space="preserve"> </w:t>
      </w:r>
      <w:r w:rsidRPr="00E71056">
        <w:t>El Notario, si considera acreditada la autenticidad del testamento, autorizará el acta de protocolización, en la que hará constar las actuaciones realizadas y, en su caso, las observaciones manifestadas.</w:t>
      </w:r>
    </w:p>
    <w:p w:rsidR="00E71056" w:rsidRDefault="00E71056" w:rsidP="00E71056">
      <w:pPr>
        <w:pStyle w:val="NFarts"/>
      </w:pPr>
    </w:p>
    <w:p w:rsidR="00E71056" w:rsidRPr="00E71056" w:rsidRDefault="00E71056" w:rsidP="00E71056">
      <w:pPr>
        <w:pStyle w:val="NFarts"/>
      </w:pPr>
      <w:r w:rsidRPr="00E71056">
        <w:t>Si el testamento no fuera adverado, por no acreditarse suficientemente la identidad del otorgante, se procederá al archivo del expediente sin protocolizar aquel.</w:t>
      </w:r>
    </w:p>
    <w:p w:rsidR="00E71056" w:rsidRDefault="00E71056" w:rsidP="00E71056">
      <w:pPr>
        <w:pStyle w:val="NFarts"/>
      </w:pPr>
    </w:p>
    <w:p w:rsidR="00E71056" w:rsidRPr="00E71056" w:rsidRDefault="00E71056" w:rsidP="00E71056">
      <w:pPr>
        <w:pStyle w:val="NFarts"/>
      </w:pPr>
      <w:r w:rsidRPr="00E71056">
        <w:t>Autorizada o no la protocolización del testamento ológrafo, los interesados no conformes podrán ejercer sus derechos en el juicio que corresponda.</w:t>
      </w:r>
    </w:p>
    <w:p w:rsidR="00295A59" w:rsidRPr="00295A59" w:rsidRDefault="00295A59" w:rsidP="00155F02">
      <w:pPr>
        <w:jc w:val="both"/>
        <w:rPr>
          <w:rFonts w:cs="Courier New"/>
          <w:sz w:val="20"/>
        </w:rPr>
      </w:pPr>
    </w:p>
    <w:p w:rsidR="00295A59" w:rsidRPr="00295A59" w:rsidRDefault="00295A59" w:rsidP="00155F02">
      <w:pPr>
        <w:jc w:val="both"/>
        <w:rPr>
          <w:rFonts w:cs="Courier New"/>
          <w:sz w:val="20"/>
        </w:rPr>
      </w:pPr>
      <w:r w:rsidRPr="00295A59">
        <w:rPr>
          <w:rFonts w:cs="Courier New"/>
          <w:sz w:val="20"/>
        </w:rPr>
        <w:tab/>
      </w:r>
    </w:p>
    <w:p w:rsidR="00295A59" w:rsidRPr="00295A59" w:rsidRDefault="00295A59" w:rsidP="00155F02">
      <w:pPr>
        <w:jc w:val="both"/>
        <w:rPr>
          <w:rFonts w:cs="Courier New"/>
          <w:sz w:val="20"/>
        </w:rPr>
      </w:pPr>
      <w:r w:rsidRPr="00295A59">
        <w:rPr>
          <w:rFonts w:cs="Courier New"/>
          <w:sz w:val="20"/>
        </w:rPr>
        <w:t xml:space="preserve">Si bien el requisito de la protocolización es esencial para la validez del testamento ológrafo, ha declarado el TS que pueda </w:t>
      </w:r>
      <w:r w:rsidRPr="00295A59">
        <w:rPr>
          <w:rFonts w:cs="Courier New"/>
          <w:b/>
          <w:sz w:val="20"/>
        </w:rPr>
        <w:t>sostenerse la validez</w:t>
      </w:r>
      <w:r w:rsidRPr="00295A59">
        <w:rPr>
          <w:rFonts w:cs="Courier New"/>
          <w:sz w:val="20"/>
        </w:rPr>
        <w:t xml:space="preserve"> o </w:t>
      </w:r>
      <w:r w:rsidRPr="00295A59">
        <w:rPr>
          <w:rFonts w:cs="Courier New"/>
          <w:b/>
          <w:sz w:val="20"/>
        </w:rPr>
        <w:t>solicitarse la declaración de nulidad</w:t>
      </w:r>
      <w:r w:rsidRPr="00295A59">
        <w:rPr>
          <w:rFonts w:cs="Courier New"/>
          <w:sz w:val="20"/>
        </w:rPr>
        <w:t xml:space="preserve"> de aquél en procedimiento de juicio ordinario dadas las mayores garantías de acierto que tiene este proceso respecto de un acto de jurisdicción voluntaria.</w:t>
      </w:r>
    </w:p>
    <w:p w:rsidR="00E71056" w:rsidRDefault="00E71056" w:rsidP="00155F02">
      <w:pPr>
        <w:jc w:val="both"/>
        <w:rPr>
          <w:rFonts w:cs="Courier New"/>
          <w:sz w:val="20"/>
        </w:rPr>
      </w:pPr>
    </w:p>
    <w:p w:rsidR="00295A59" w:rsidRPr="00295A59" w:rsidRDefault="00295A59" w:rsidP="00155F02">
      <w:pPr>
        <w:jc w:val="both"/>
        <w:rPr>
          <w:rFonts w:cs="Courier New"/>
          <w:sz w:val="20"/>
        </w:rPr>
      </w:pPr>
      <w:r w:rsidRPr="00295A59">
        <w:rPr>
          <w:rFonts w:cs="Courier New"/>
          <w:sz w:val="20"/>
        </w:rPr>
        <w:t>En todo caso para sostener en juicio declarativo la validez del testamento ológrafo, es necesario que no haya transcurrido el plazo de caducidad y que se d</w:t>
      </w:r>
      <w:r w:rsidR="00E71056">
        <w:rPr>
          <w:rFonts w:cs="Courier New"/>
          <w:sz w:val="20"/>
        </w:rPr>
        <w:t>é</w:t>
      </w:r>
      <w:r w:rsidRPr="00295A59">
        <w:rPr>
          <w:rFonts w:cs="Courier New"/>
          <w:sz w:val="20"/>
        </w:rPr>
        <w:t xml:space="preserve"> a todos los parientes </w:t>
      </w:r>
      <w:r w:rsidR="00E71056">
        <w:rPr>
          <w:rFonts w:cs="Courier New"/>
          <w:sz w:val="20"/>
        </w:rPr>
        <w:t xml:space="preserve">que expresaba el Cc (y que expresa en la actualidad </w:t>
      </w:r>
      <w:r w:rsidRPr="00295A59">
        <w:rPr>
          <w:rFonts w:cs="Courier New"/>
          <w:sz w:val="20"/>
        </w:rPr>
        <w:t xml:space="preserve">el art 62 </w:t>
      </w:r>
      <w:r w:rsidR="00E71056">
        <w:rPr>
          <w:rFonts w:cs="Courier New"/>
          <w:sz w:val="20"/>
        </w:rPr>
        <w:t>L</w:t>
      </w:r>
      <w:r w:rsidR="00A8599B">
        <w:rPr>
          <w:rFonts w:cs="Courier New"/>
          <w:sz w:val="20"/>
        </w:rPr>
        <w:t>N</w:t>
      </w:r>
      <w:r w:rsidR="00E71056">
        <w:rPr>
          <w:rFonts w:cs="Courier New"/>
          <w:sz w:val="20"/>
        </w:rPr>
        <w:t xml:space="preserve">) </w:t>
      </w:r>
      <w:r w:rsidRPr="00295A59">
        <w:rPr>
          <w:rFonts w:cs="Courier New"/>
          <w:sz w:val="20"/>
        </w:rPr>
        <w:t>la posibilidad de ser oídos (S 14 V 1996).</w:t>
      </w:r>
    </w:p>
    <w:p w:rsidR="00295A59" w:rsidRDefault="00295A59" w:rsidP="00155F02">
      <w:pPr>
        <w:jc w:val="both"/>
        <w:rPr>
          <w:rFonts w:cs="Courier New"/>
          <w:sz w:val="20"/>
        </w:rPr>
      </w:pPr>
    </w:p>
    <w:p w:rsidR="00A8599B" w:rsidRDefault="00A8599B" w:rsidP="00A8599B">
      <w:pPr>
        <w:pStyle w:val="Textonotaalfinal"/>
      </w:pPr>
      <w:r w:rsidRPr="00A8599B">
        <w:t>Art 62</w:t>
      </w:r>
      <w:r>
        <w:t xml:space="preserve"> LN </w:t>
      </w:r>
      <w:r w:rsidRPr="00A8599B">
        <w:rPr>
          <w:b w:val="0"/>
        </w:rPr>
        <w:t xml:space="preserve"> Una vez presentado el testamento ológrafo, a solicitud de quien lo presente o de otro interesado, el Notario deberá requerir para que comparezcan ante él, en el día y hora que señale, </w:t>
      </w:r>
      <w:r w:rsidRPr="00A8599B">
        <w:t>el cónyuge sobreviviente</w:t>
      </w:r>
      <w:r w:rsidRPr="00A8599B">
        <w:rPr>
          <w:b w:val="0"/>
        </w:rPr>
        <w:t xml:space="preserve">, si lo hubiere, </w:t>
      </w:r>
      <w:r w:rsidRPr="00A8599B">
        <w:t xml:space="preserve">los descendientes y ascendientes </w:t>
      </w:r>
      <w:r w:rsidRPr="00A8599B">
        <w:rPr>
          <w:b w:val="0"/>
        </w:rPr>
        <w:t xml:space="preserve">del testador </w:t>
      </w:r>
      <w:r w:rsidRPr="00A8599B">
        <w:t>y, en defecto de unos y otros, los parientes colaterales hasta el cuarto grado.</w:t>
      </w:r>
      <w:r>
        <w:t>..</w:t>
      </w:r>
    </w:p>
    <w:p w:rsidR="00A8599B" w:rsidRPr="00A8599B" w:rsidRDefault="00A8599B" w:rsidP="00A8599B">
      <w:pPr>
        <w:pStyle w:val="Textonotaalfinal"/>
      </w:pPr>
    </w:p>
    <w:p w:rsidR="00A8599B" w:rsidRDefault="00A8599B" w:rsidP="00A8599B">
      <w:pPr>
        <w:pStyle w:val="Textonotaalfinal"/>
        <w:rPr>
          <w:b w:val="0"/>
        </w:rPr>
      </w:pPr>
      <w:r w:rsidRPr="00A8599B">
        <w:rPr>
          <w:b w:val="0"/>
        </w:rPr>
        <w:t xml:space="preserve">Si el solicitante hubiera pedido al Notario la comparecencia de </w:t>
      </w:r>
      <w:r w:rsidRPr="00A8599B">
        <w:t>testigos para declarar sobre la autenticidad del testamento</w:t>
      </w:r>
      <w:r w:rsidRPr="00A8599B">
        <w:rPr>
          <w:b w:val="0"/>
        </w:rPr>
        <w:t>, el Notario los citará...</w:t>
      </w:r>
    </w:p>
    <w:p w:rsidR="00A8599B" w:rsidRDefault="00A8599B" w:rsidP="00A8599B">
      <w:pPr>
        <w:pStyle w:val="Textonotaalfinal"/>
      </w:pPr>
    </w:p>
    <w:p w:rsidR="00A8599B" w:rsidRPr="00A8599B" w:rsidRDefault="00A8599B" w:rsidP="00A8599B">
      <w:pPr>
        <w:pStyle w:val="Textonotaalfinal"/>
      </w:pPr>
      <w:r w:rsidRPr="00A8599B">
        <w:t>A falta de testigos idóneos o si dudan los examinados, el Notario podrá acordar</w:t>
      </w:r>
      <w:r w:rsidRPr="00A8599B">
        <w:rPr>
          <w:b w:val="0"/>
        </w:rPr>
        <w:t xml:space="preserve">, si lo estima conveniente, que se practique una </w:t>
      </w:r>
      <w:r w:rsidRPr="00A8599B">
        <w:t>prueba pericial caligráfica.</w:t>
      </w:r>
    </w:p>
    <w:p w:rsidR="00A8599B" w:rsidRDefault="00A8599B" w:rsidP="00155F02">
      <w:pPr>
        <w:jc w:val="both"/>
        <w:rPr>
          <w:rFonts w:cs="Courier New"/>
          <w:sz w:val="20"/>
        </w:rPr>
      </w:pPr>
    </w:p>
    <w:p w:rsidR="00A8599B" w:rsidRPr="00A8599B" w:rsidRDefault="00A8599B" w:rsidP="00155F02">
      <w:pPr>
        <w:jc w:val="both"/>
        <w:rPr>
          <w:rFonts w:cs="Courier New"/>
          <w:sz w:val="20"/>
          <w:highlight w:val="yellow"/>
        </w:rPr>
      </w:pPr>
      <w:r w:rsidRPr="00A8599B">
        <w:rPr>
          <w:rFonts w:cs="Courier New"/>
          <w:sz w:val="20"/>
          <w:highlight w:val="yellow"/>
        </w:rPr>
        <w:t>Para finalizar, señalar que</w:t>
      </w:r>
    </w:p>
    <w:p w:rsidR="00A8599B" w:rsidRPr="00A8599B" w:rsidRDefault="00A8599B" w:rsidP="00155F02">
      <w:pPr>
        <w:jc w:val="both"/>
        <w:rPr>
          <w:rFonts w:cs="Courier New"/>
          <w:sz w:val="20"/>
          <w:highlight w:val="yellow"/>
        </w:rPr>
      </w:pPr>
    </w:p>
    <w:p w:rsidR="00A8599B" w:rsidRPr="00A8599B" w:rsidRDefault="00A8599B" w:rsidP="00A8599B">
      <w:pPr>
        <w:pStyle w:val="NFarts"/>
        <w:rPr>
          <w:b w:val="0"/>
          <w:highlight w:val="yellow"/>
        </w:rPr>
      </w:pPr>
      <w:r w:rsidRPr="00A8599B">
        <w:rPr>
          <w:highlight w:val="yellow"/>
        </w:rPr>
        <w:lastRenderedPageBreak/>
        <w:t xml:space="preserve">Art 63 LN. </w:t>
      </w:r>
      <w:r w:rsidRPr="00A8599B">
        <w:rPr>
          <w:b w:val="0"/>
          <w:highlight w:val="yellow"/>
        </w:rPr>
        <w:t xml:space="preserve">Si el Notario considera justificada la autenticidad del testamento, autorizará el </w:t>
      </w:r>
      <w:r w:rsidRPr="00A8599B">
        <w:rPr>
          <w:highlight w:val="yellow"/>
        </w:rPr>
        <w:t xml:space="preserve">acta de protocolización </w:t>
      </w:r>
      <w:r w:rsidRPr="00A8599B">
        <w:rPr>
          <w:b w:val="0"/>
          <w:highlight w:val="yellow"/>
        </w:rPr>
        <w:t>y expedirá copia de la misma a los interesados que la soliciten.</w:t>
      </w:r>
    </w:p>
    <w:p w:rsidR="00A8599B" w:rsidRPr="00A8599B" w:rsidRDefault="00A8599B" w:rsidP="00A8599B">
      <w:pPr>
        <w:pStyle w:val="NFarts"/>
        <w:rPr>
          <w:b w:val="0"/>
          <w:highlight w:val="yellow"/>
        </w:rPr>
      </w:pPr>
    </w:p>
    <w:p w:rsidR="00A8599B" w:rsidRPr="00A8599B" w:rsidRDefault="00A8599B" w:rsidP="00A8599B">
      <w:pPr>
        <w:pStyle w:val="NFarts"/>
        <w:rPr>
          <w:highlight w:val="yellow"/>
        </w:rPr>
      </w:pPr>
      <w:r w:rsidRPr="00A8599B">
        <w:rPr>
          <w:b w:val="0"/>
          <w:highlight w:val="yellow"/>
        </w:rPr>
        <w:t>En caso contrario, lo hará constar así, cerrará el acta y</w:t>
      </w:r>
      <w:r w:rsidRPr="00A8599B">
        <w:rPr>
          <w:highlight w:val="yellow"/>
        </w:rPr>
        <w:t xml:space="preserve"> no autorizará la protocolización del testamento.</w:t>
      </w:r>
    </w:p>
    <w:p w:rsidR="00A8599B" w:rsidRPr="00A8599B" w:rsidRDefault="00A8599B" w:rsidP="00A8599B">
      <w:pPr>
        <w:pStyle w:val="NFarts"/>
        <w:rPr>
          <w:highlight w:val="yellow"/>
        </w:rPr>
      </w:pPr>
    </w:p>
    <w:p w:rsidR="00A8599B" w:rsidRPr="00A8599B" w:rsidRDefault="00A8599B" w:rsidP="00A8599B">
      <w:pPr>
        <w:pStyle w:val="NFarts"/>
        <w:rPr>
          <w:b w:val="0"/>
        </w:rPr>
      </w:pPr>
      <w:r w:rsidRPr="00A8599B">
        <w:rPr>
          <w:b w:val="0"/>
          <w:highlight w:val="yellow"/>
        </w:rPr>
        <w:t xml:space="preserve">Autorizada o no la protocolización del testamento, </w:t>
      </w:r>
      <w:r w:rsidRPr="00A8599B">
        <w:rPr>
          <w:highlight w:val="yellow"/>
        </w:rPr>
        <w:t xml:space="preserve">los interesados no conformes podrán ejercer su derecho en </w:t>
      </w:r>
      <w:r w:rsidRPr="00A8599B">
        <w:rPr>
          <w:b w:val="0"/>
          <w:highlight w:val="yellow"/>
        </w:rPr>
        <w:t>el</w:t>
      </w:r>
      <w:r w:rsidRPr="00A8599B">
        <w:rPr>
          <w:highlight w:val="yellow"/>
        </w:rPr>
        <w:t xml:space="preserve"> juicio</w:t>
      </w:r>
      <w:r w:rsidRPr="00A8599B">
        <w:rPr>
          <w:b w:val="0"/>
          <w:highlight w:val="yellow"/>
        </w:rPr>
        <w:t xml:space="preserve"> que corresponda.</w:t>
      </w:r>
    </w:p>
    <w:p w:rsidR="00A8599B" w:rsidRPr="00A8599B" w:rsidRDefault="00A8599B" w:rsidP="00155F02">
      <w:pPr>
        <w:jc w:val="both"/>
        <w:rPr>
          <w:rFonts w:cs="Courier New"/>
          <w:sz w:val="20"/>
        </w:rPr>
      </w:pPr>
    </w:p>
    <w:p w:rsidR="00A8599B" w:rsidRDefault="00A8599B" w:rsidP="00155F02">
      <w:pPr>
        <w:jc w:val="both"/>
        <w:rPr>
          <w:rFonts w:cs="Courier New"/>
          <w:sz w:val="20"/>
        </w:rPr>
      </w:pPr>
    </w:p>
    <w:p w:rsidR="00A8599B" w:rsidRPr="00295A59" w:rsidRDefault="00A8599B" w:rsidP="00155F02">
      <w:pPr>
        <w:jc w:val="both"/>
        <w:rPr>
          <w:rFonts w:cs="Courier New"/>
          <w:sz w:val="20"/>
        </w:rPr>
      </w:pPr>
    </w:p>
    <w:p w:rsidR="00295A59" w:rsidRPr="00155F02" w:rsidRDefault="00295A59" w:rsidP="00155F02">
      <w:pPr>
        <w:pStyle w:val="Ttulo4"/>
        <w:rPr>
          <w:rFonts w:ascii="Courier New" w:hAnsi="Courier New" w:cs="Courier New"/>
          <w:sz w:val="20"/>
          <w:lang w:val="es-ES_tradnl"/>
        </w:rPr>
      </w:pPr>
      <w:r w:rsidRPr="00155F02">
        <w:rPr>
          <w:rFonts w:ascii="Courier New" w:hAnsi="Courier New" w:cs="Courier New"/>
          <w:sz w:val="20"/>
          <w:lang w:val="es-ES_tradnl"/>
        </w:rPr>
        <w:t>REFERENCIA A LOS TESTAMENTOS MILITAR</w:t>
      </w:r>
    </w:p>
    <w:p w:rsidR="00295A59" w:rsidRPr="00155F02" w:rsidRDefault="00295A59" w:rsidP="00155F02">
      <w:pPr>
        <w:suppressAutoHyphens/>
        <w:jc w:val="both"/>
        <w:rPr>
          <w:rFonts w:cs="Courier New"/>
          <w:b/>
          <w:sz w:val="20"/>
          <w:lang w:val="es-ES_tradnl"/>
        </w:rPr>
      </w:pPr>
    </w:p>
    <w:p w:rsidR="00295A59" w:rsidRPr="00155F02" w:rsidRDefault="00295A59" w:rsidP="00155F02">
      <w:pPr>
        <w:suppressAutoHyphens/>
        <w:jc w:val="both"/>
        <w:rPr>
          <w:rFonts w:cs="Courier New"/>
          <w:b/>
          <w:sz w:val="20"/>
          <w:lang w:val="es-ES_tradnl"/>
        </w:rPr>
      </w:pPr>
    </w:p>
    <w:p w:rsidR="00295A59" w:rsidRPr="00A85A5D" w:rsidRDefault="00295A59" w:rsidP="00155F02">
      <w:pPr>
        <w:jc w:val="both"/>
        <w:rPr>
          <w:rFonts w:cs="Courier New"/>
          <w:sz w:val="20"/>
          <w:lang w:val="es-ES_tradnl"/>
        </w:rPr>
      </w:pPr>
      <w:r w:rsidRPr="00A85A5D">
        <w:rPr>
          <w:rFonts w:cs="Courier New"/>
          <w:sz w:val="20"/>
          <w:lang w:val="es-ES_tradnl"/>
        </w:rPr>
        <w:t>El CC lo regula en los arts  716 y ss</w:t>
      </w:r>
    </w:p>
    <w:p w:rsidR="007068E1" w:rsidRDefault="007068E1" w:rsidP="00155F02">
      <w:pPr>
        <w:jc w:val="both"/>
        <w:rPr>
          <w:rFonts w:cs="Courier New"/>
          <w:sz w:val="20"/>
          <w:lang w:val="es-ES_tradnl"/>
        </w:rPr>
      </w:pPr>
    </w:p>
    <w:p w:rsidR="007068E1" w:rsidRPr="007068E1" w:rsidRDefault="007068E1" w:rsidP="00177AC2">
      <w:pPr>
        <w:pStyle w:val="NFarts"/>
      </w:pPr>
      <w:r w:rsidRPr="007068E1">
        <w:t>716</w:t>
      </w:r>
      <w:r>
        <w:t xml:space="preserve"> </w:t>
      </w:r>
      <w:r w:rsidR="00177AC2" w:rsidRPr="00177AC2">
        <w:rPr>
          <w:bdr w:val="single" w:sz="12" w:space="0" w:color="auto" w:shadow="1"/>
        </w:rPr>
        <w:t>EN TIEMPO DE GUERRA</w:t>
      </w:r>
      <w:r w:rsidRPr="007068E1">
        <w:t>, los militares en campaña, voluntarios, rehenes, prisioneros y demás individuos empleados en el ejército, o que sigan a éste, podrán otorgar su testamento ante un Oficial que tenga por lo menos la categoría de Capitán.</w:t>
      </w:r>
    </w:p>
    <w:p w:rsidR="007068E1" w:rsidRPr="007068E1" w:rsidRDefault="007068E1" w:rsidP="00177AC2">
      <w:pPr>
        <w:pStyle w:val="NFarts"/>
      </w:pPr>
    </w:p>
    <w:p w:rsidR="007068E1" w:rsidRPr="007068E1" w:rsidRDefault="007068E1" w:rsidP="00177AC2">
      <w:pPr>
        <w:pStyle w:val="NFarts"/>
      </w:pPr>
      <w:r w:rsidRPr="007068E1">
        <w:t>Es aplicable esta disposición a los individuos de un ejército que se halle en país extranjero.</w:t>
      </w:r>
    </w:p>
    <w:p w:rsidR="007068E1" w:rsidRPr="007068E1" w:rsidRDefault="007068E1" w:rsidP="00177AC2">
      <w:pPr>
        <w:pStyle w:val="NFarts"/>
      </w:pPr>
    </w:p>
    <w:p w:rsidR="007068E1" w:rsidRPr="007068E1" w:rsidRDefault="007068E1" w:rsidP="00177AC2">
      <w:pPr>
        <w:pStyle w:val="NFarts"/>
      </w:pPr>
      <w:r w:rsidRPr="007068E1">
        <w:t>Si el testador estuviere enfermo o herido, podrá otorgarlo ante el Capellán o el Facultativo que le asista.</w:t>
      </w:r>
    </w:p>
    <w:p w:rsidR="007068E1" w:rsidRPr="007068E1" w:rsidRDefault="007068E1" w:rsidP="00177AC2">
      <w:pPr>
        <w:pStyle w:val="NFarts"/>
      </w:pPr>
    </w:p>
    <w:p w:rsidR="007068E1" w:rsidRPr="007068E1" w:rsidRDefault="007068E1" w:rsidP="00177AC2">
      <w:pPr>
        <w:pStyle w:val="NFarts"/>
      </w:pPr>
      <w:r w:rsidRPr="007068E1">
        <w:t>Si estuviere en destacamento, ante el que lo mande, aunque sea subalterno.</w:t>
      </w:r>
    </w:p>
    <w:p w:rsidR="007068E1" w:rsidRPr="007068E1" w:rsidRDefault="007068E1" w:rsidP="00177AC2">
      <w:pPr>
        <w:pStyle w:val="NFarts"/>
      </w:pPr>
    </w:p>
    <w:p w:rsidR="007068E1" w:rsidRPr="007068E1" w:rsidRDefault="007068E1" w:rsidP="00177AC2">
      <w:pPr>
        <w:pStyle w:val="NFarts"/>
      </w:pPr>
      <w:r w:rsidRPr="007068E1">
        <w:t>En todos los casos de este artículo será siempre necesaria la presencia de dos testigos idóneos.</w:t>
      </w:r>
    </w:p>
    <w:p w:rsidR="007068E1" w:rsidRPr="007068E1" w:rsidRDefault="007068E1" w:rsidP="00177AC2">
      <w:pPr>
        <w:pStyle w:val="NFarts"/>
      </w:pPr>
    </w:p>
    <w:p w:rsidR="007068E1" w:rsidRDefault="007068E1" w:rsidP="00177AC2">
      <w:pPr>
        <w:pStyle w:val="NFarts"/>
      </w:pPr>
    </w:p>
    <w:p w:rsidR="007068E1" w:rsidRPr="007068E1" w:rsidRDefault="007068E1" w:rsidP="00177AC2">
      <w:pPr>
        <w:pStyle w:val="NFarts"/>
      </w:pPr>
      <w:r w:rsidRPr="007068E1">
        <w:t>717</w:t>
      </w:r>
      <w:r>
        <w:t xml:space="preserve"> </w:t>
      </w:r>
      <w:r w:rsidRPr="007068E1">
        <w:t xml:space="preserve">También podrán las personas mencionadas en el artículo anterior otorgar testamento </w:t>
      </w:r>
      <w:r w:rsidR="00177AC2" w:rsidRPr="007068E1">
        <w:t>CERRADO</w:t>
      </w:r>
      <w:r w:rsidRPr="007068E1">
        <w:t xml:space="preserve"> ante un Comisario de guerra, que ejercerá en este caso las funciones de Notario, observándose las disposiciones de los artículos 706 y siguientes.</w:t>
      </w:r>
    </w:p>
    <w:p w:rsidR="007068E1" w:rsidRPr="007068E1" w:rsidRDefault="007068E1" w:rsidP="00177AC2">
      <w:pPr>
        <w:pStyle w:val="NFarts"/>
      </w:pPr>
    </w:p>
    <w:p w:rsidR="007068E1" w:rsidRDefault="007068E1" w:rsidP="00177AC2">
      <w:pPr>
        <w:pStyle w:val="NFarts"/>
      </w:pPr>
    </w:p>
    <w:p w:rsidR="007068E1" w:rsidRPr="007068E1" w:rsidRDefault="007068E1" w:rsidP="00177AC2">
      <w:pPr>
        <w:pStyle w:val="NFarts"/>
      </w:pPr>
      <w:r w:rsidRPr="007068E1">
        <w:t>718</w:t>
      </w:r>
      <w:r>
        <w:t xml:space="preserve"> </w:t>
      </w:r>
      <w:r w:rsidRPr="007068E1">
        <w:t>Los testamentos otorgados con arreglo a los dos artículos anteriores deberán ser remitidos con la mayor brevedad posible al Cuartel General y, por este, al Ministerio de Defensa.</w:t>
      </w:r>
    </w:p>
    <w:p w:rsidR="007068E1" w:rsidRPr="007068E1" w:rsidRDefault="007068E1" w:rsidP="00177AC2">
      <w:pPr>
        <w:pStyle w:val="NFarts"/>
      </w:pPr>
    </w:p>
    <w:p w:rsidR="007068E1" w:rsidRPr="007068E1" w:rsidRDefault="007068E1" w:rsidP="00177AC2">
      <w:pPr>
        <w:pStyle w:val="NFarts"/>
      </w:pPr>
      <w:r w:rsidRPr="007068E1">
        <w:t>El Ministerio, si hubiese fallecido el testador, remitirá el testamento al Colegio Notarial correspondiente al último domicilio del difunto, y de no ser conocido éste, lo remitirá al Colegio Notarial de Madrid.</w:t>
      </w:r>
    </w:p>
    <w:p w:rsidR="007068E1" w:rsidRPr="007068E1" w:rsidRDefault="007068E1" w:rsidP="00177AC2">
      <w:pPr>
        <w:pStyle w:val="NFarts"/>
      </w:pPr>
    </w:p>
    <w:p w:rsidR="007068E1" w:rsidRPr="007068E1" w:rsidRDefault="007068E1" w:rsidP="00177AC2">
      <w:pPr>
        <w:pStyle w:val="NFarts"/>
      </w:pPr>
      <w:r w:rsidRPr="007068E1">
        <w:t>El Colegio Notarial remitirá el testamento al Notario correspondiente al último domicilio del testador. Recibido por el Notario deberá comunicar, en los diez días siguientes, su existencia a los herederos y demás interesados en la sucesión, para que comparezcan ante él al objeto de protocolizarlo de acuerdo con lo dispuesto legalmente.</w:t>
      </w:r>
    </w:p>
    <w:p w:rsidR="007068E1" w:rsidRDefault="007068E1" w:rsidP="00177AC2">
      <w:pPr>
        <w:pStyle w:val="NFarts"/>
      </w:pPr>
    </w:p>
    <w:p w:rsidR="00177AC2" w:rsidRDefault="00177AC2" w:rsidP="00177AC2">
      <w:pPr>
        <w:jc w:val="both"/>
        <w:rPr>
          <w:rFonts w:cs="Courier New"/>
          <w:sz w:val="20"/>
          <w:lang w:val="es-ES_tradnl"/>
        </w:rPr>
      </w:pPr>
    </w:p>
    <w:p w:rsidR="007068E1" w:rsidRDefault="00E91BE3" w:rsidP="00177AC2">
      <w:pPr>
        <w:ind w:left="567"/>
        <w:jc w:val="both"/>
        <w:rPr>
          <w:rFonts w:cs="Courier New"/>
          <w:sz w:val="20"/>
          <w:lang w:val="es-ES_tradnl"/>
        </w:rPr>
      </w:pPr>
      <w:r>
        <w:rPr>
          <w:rFonts w:cs="Courier New"/>
          <w:sz w:val="20"/>
          <w:lang w:val="es-ES_tradnl"/>
        </w:rPr>
        <w:t>Son las</w:t>
      </w:r>
      <w:r w:rsidR="00177AC2" w:rsidRPr="00A85A5D">
        <w:rPr>
          <w:rFonts w:cs="Courier New"/>
          <w:sz w:val="20"/>
          <w:lang w:val="es-ES_tradnl"/>
        </w:rPr>
        <w:t xml:space="preserve"> formalidades posteriores al otorgamiento en las formas ordinarias abierta y cerrada se estará al </w:t>
      </w:r>
      <w:r w:rsidR="00177AC2">
        <w:rPr>
          <w:rFonts w:cs="Courier New"/>
          <w:sz w:val="20"/>
          <w:lang w:val="es-ES_tradnl"/>
        </w:rPr>
        <w:t>a</w:t>
      </w:r>
      <w:r w:rsidR="00177AC2" w:rsidRPr="00A85A5D">
        <w:rPr>
          <w:rFonts w:cs="Courier New"/>
          <w:sz w:val="20"/>
          <w:lang w:val="es-ES_tradnl"/>
        </w:rPr>
        <w:t xml:space="preserve">rt </w:t>
      </w:r>
      <w:r w:rsidR="00177AC2" w:rsidRPr="00177AC2">
        <w:rPr>
          <w:rFonts w:cs="Courier New"/>
          <w:sz w:val="20"/>
          <w:lang w:val="es-ES_tradnl"/>
        </w:rPr>
        <w:t>718</w:t>
      </w:r>
    </w:p>
    <w:p w:rsidR="00177AC2" w:rsidRPr="00177AC2" w:rsidRDefault="00177AC2" w:rsidP="00177AC2">
      <w:pPr>
        <w:jc w:val="both"/>
        <w:rPr>
          <w:rFonts w:cs="Courier New"/>
          <w:sz w:val="20"/>
          <w:lang w:val="es-ES_tradnl"/>
        </w:rPr>
      </w:pPr>
    </w:p>
    <w:p w:rsidR="00177AC2" w:rsidRPr="007068E1" w:rsidRDefault="00177AC2" w:rsidP="00177AC2">
      <w:pPr>
        <w:pStyle w:val="NFarts"/>
      </w:pPr>
    </w:p>
    <w:p w:rsidR="007068E1" w:rsidRPr="007068E1" w:rsidRDefault="007068E1" w:rsidP="00177AC2">
      <w:pPr>
        <w:pStyle w:val="NFarts"/>
      </w:pPr>
      <w:r w:rsidRPr="007068E1">
        <w:t>719</w:t>
      </w:r>
      <w:r>
        <w:t xml:space="preserve"> </w:t>
      </w:r>
      <w:r w:rsidRPr="007068E1">
        <w:t>Los testamentos mencionados en el artículo 716 caducarán cuatro meses después que el testador haya dejado de estar en campaña.</w:t>
      </w:r>
    </w:p>
    <w:p w:rsidR="007068E1" w:rsidRDefault="007068E1" w:rsidP="00177AC2">
      <w:pPr>
        <w:pStyle w:val="NFarts"/>
      </w:pPr>
    </w:p>
    <w:p w:rsidR="007068E1" w:rsidRPr="007068E1" w:rsidRDefault="007068E1" w:rsidP="00177AC2">
      <w:pPr>
        <w:pStyle w:val="NFarts"/>
      </w:pPr>
    </w:p>
    <w:p w:rsidR="007068E1" w:rsidRPr="007068E1" w:rsidRDefault="007068E1" w:rsidP="00177AC2">
      <w:pPr>
        <w:pStyle w:val="NFarts"/>
      </w:pPr>
      <w:r w:rsidRPr="007068E1">
        <w:t>720</w:t>
      </w:r>
      <w:r>
        <w:t xml:space="preserve"> </w:t>
      </w:r>
      <w:r w:rsidRPr="00811EC3">
        <w:rPr>
          <w:bdr w:val="single" w:sz="12" w:space="0" w:color="auto" w:shadow="1"/>
        </w:rPr>
        <w:t>Durante una batalla, asalto, combate</w:t>
      </w:r>
      <w:r w:rsidRPr="00811EC3">
        <w:t xml:space="preserve"> </w:t>
      </w:r>
      <w:r w:rsidR="00811EC3">
        <w:t xml:space="preserve">y </w:t>
      </w:r>
      <w:r w:rsidRPr="00811EC3">
        <w:t>generalmente en todo peligro próximo de acción de guerra</w:t>
      </w:r>
      <w:r w:rsidRPr="007068E1">
        <w:t>, podrá otorgarse testamento militar de palabra ante dos testigos.</w:t>
      </w:r>
    </w:p>
    <w:p w:rsidR="007068E1" w:rsidRPr="007068E1" w:rsidRDefault="007068E1" w:rsidP="00177AC2">
      <w:pPr>
        <w:pStyle w:val="NFarts"/>
      </w:pPr>
    </w:p>
    <w:p w:rsidR="007068E1" w:rsidRPr="007068E1" w:rsidRDefault="007068E1" w:rsidP="00177AC2">
      <w:pPr>
        <w:pStyle w:val="NFarts"/>
      </w:pPr>
      <w:r w:rsidRPr="007068E1">
        <w:lastRenderedPageBreak/>
        <w:t>Pero este testamento quedará ineficaz si el testador se salva del peligro en cuya consideración testó.</w:t>
      </w:r>
    </w:p>
    <w:p w:rsidR="007068E1" w:rsidRPr="007068E1" w:rsidRDefault="007068E1" w:rsidP="00177AC2">
      <w:pPr>
        <w:pStyle w:val="NFarts"/>
      </w:pPr>
    </w:p>
    <w:p w:rsidR="007068E1" w:rsidRPr="007068E1" w:rsidRDefault="007068E1" w:rsidP="00177AC2">
      <w:pPr>
        <w:pStyle w:val="NFarts"/>
      </w:pPr>
      <w:r w:rsidRPr="007068E1">
        <w:t>Aunque no se salvare, será ineficaz el testamento si no se formaliza por los testigos ante el Auditor de guerra o funcionario de justicia que siga al ejército, procediéndose después en la forma prevenida en el artículo 718.</w:t>
      </w:r>
    </w:p>
    <w:p w:rsidR="007068E1" w:rsidRPr="007068E1" w:rsidRDefault="007068E1" w:rsidP="00177AC2">
      <w:pPr>
        <w:pStyle w:val="NFarts"/>
      </w:pPr>
    </w:p>
    <w:p w:rsidR="00177AC2" w:rsidRDefault="00177AC2" w:rsidP="00177AC2">
      <w:pPr>
        <w:pStyle w:val="NFarts"/>
      </w:pPr>
    </w:p>
    <w:p w:rsidR="00295A59" w:rsidRPr="00A85A5D" w:rsidRDefault="007068E1" w:rsidP="00177AC2">
      <w:pPr>
        <w:pStyle w:val="NFarts"/>
      </w:pPr>
      <w:r w:rsidRPr="007068E1">
        <w:t>721</w:t>
      </w:r>
      <w:r w:rsidR="00177AC2">
        <w:t xml:space="preserve"> </w:t>
      </w:r>
      <w:r w:rsidRPr="007068E1">
        <w:t>Si fuese cerrado el testamento militar, se observará lo prevenido en los artículos 706 y 707; pero se otorgará ante el Oficial y los dos testigos que para el abierto exige el artículo 716, debiendo firmar todos ellos el acta de otorgamiento, como asimismo el testador, si pudiere.</w:t>
      </w:r>
    </w:p>
    <w:p w:rsidR="00177AC2" w:rsidRDefault="00295A59" w:rsidP="00155F02">
      <w:pPr>
        <w:jc w:val="both"/>
        <w:rPr>
          <w:rFonts w:cs="Courier New"/>
          <w:sz w:val="20"/>
          <w:lang w:val="es-ES_tradnl"/>
        </w:rPr>
      </w:pPr>
      <w:r w:rsidRPr="00A85A5D">
        <w:rPr>
          <w:rFonts w:cs="Courier New"/>
          <w:sz w:val="20"/>
          <w:lang w:val="es-ES_tradnl"/>
        </w:rPr>
        <w:tab/>
      </w:r>
    </w:p>
    <w:p w:rsidR="00177AC2" w:rsidRDefault="00177AC2" w:rsidP="00155F02">
      <w:pPr>
        <w:jc w:val="both"/>
        <w:rPr>
          <w:rFonts w:cs="Courier New"/>
          <w:sz w:val="20"/>
          <w:lang w:val="es-ES_tradnl"/>
        </w:rPr>
      </w:pPr>
    </w:p>
    <w:p w:rsidR="00177AC2" w:rsidRDefault="00295A59" w:rsidP="00177AC2">
      <w:pPr>
        <w:ind w:left="567"/>
        <w:jc w:val="both"/>
        <w:rPr>
          <w:rFonts w:cs="Courier New"/>
          <w:sz w:val="20"/>
          <w:lang w:val="es-ES_tradnl"/>
        </w:rPr>
      </w:pPr>
      <w:r w:rsidRPr="00A85A5D">
        <w:rPr>
          <w:rFonts w:cs="Courier New"/>
          <w:sz w:val="20"/>
          <w:lang w:val="es-ES_tradnl"/>
        </w:rPr>
        <w:t xml:space="preserve">En cuanto a su caducidad la opinión dominante entiende que </w:t>
      </w:r>
      <w:r w:rsidRPr="00177AC2">
        <w:rPr>
          <w:rFonts w:cs="Courier New"/>
          <w:b/>
          <w:sz w:val="20"/>
          <w:u w:val="single"/>
          <w:lang w:val="es-ES_tradnl"/>
        </w:rPr>
        <w:t xml:space="preserve">los cerrados </w:t>
      </w:r>
      <w:r w:rsidR="00177AC2" w:rsidRPr="00177AC2">
        <w:rPr>
          <w:rFonts w:cs="Courier New"/>
          <w:b/>
          <w:sz w:val="20"/>
          <w:u w:val="single"/>
          <w:lang w:val="es-ES_tradnl"/>
        </w:rPr>
        <w:t>NO</w:t>
      </w:r>
      <w:r w:rsidRPr="00177AC2">
        <w:rPr>
          <w:rFonts w:cs="Courier New"/>
          <w:b/>
          <w:sz w:val="20"/>
          <w:u w:val="single"/>
          <w:lang w:val="es-ES_tradnl"/>
        </w:rPr>
        <w:t xml:space="preserve"> caducan</w:t>
      </w:r>
      <w:r w:rsidRPr="00A85A5D">
        <w:rPr>
          <w:rFonts w:cs="Courier New"/>
          <w:sz w:val="20"/>
          <w:lang w:val="es-ES_tradnl"/>
        </w:rPr>
        <w:t>.</w:t>
      </w:r>
      <w:r w:rsidR="00177AC2">
        <w:rPr>
          <w:rFonts w:cs="Courier New"/>
          <w:sz w:val="20"/>
          <w:lang w:val="es-ES_tradnl"/>
        </w:rPr>
        <w:t xml:space="preserve"> A diferencia del </w:t>
      </w:r>
      <w:r w:rsidRPr="00A85A5D">
        <w:rPr>
          <w:rFonts w:cs="Courier New"/>
          <w:sz w:val="20"/>
          <w:lang w:val="es-ES_tradnl"/>
        </w:rPr>
        <w:t xml:space="preserve">testamento </w:t>
      </w:r>
      <w:r w:rsidR="00177AC2">
        <w:rPr>
          <w:rFonts w:cs="Courier New"/>
          <w:sz w:val="20"/>
          <w:lang w:val="es-ES_tradnl"/>
        </w:rPr>
        <w:t>abierto:</w:t>
      </w:r>
    </w:p>
    <w:p w:rsidR="00177AC2" w:rsidRDefault="00177AC2" w:rsidP="00177AC2">
      <w:pPr>
        <w:ind w:left="567"/>
        <w:jc w:val="both"/>
        <w:rPr>
          <w:rFonts w:cs="Courier New"/>
          <w:sz w:val="20"/>
          <w:lang w:val="es-ES_tradnl"/>
        </w:rPr>
      </w:pPr>
    </w:p>
    <w:p w:rsidR="00295A59" w:rsidRPr="00177AC2" w:rsidRDefault="00177AC2" w:rsidP="00811EC3">
      <w:pPr>
        <w:pStyle w:val="Prrafodelista"/>
        <w:numPr>
          <w:ilvl w:val="0"/>
          <w:numId w:val="23"/>
        </w:numPr>
        <w:rPr>
          <w:lang w:val="es-ES_tradnl"/>
        </w:rPr>
      </w:pPr>
      <w:r w:rsidRPr="00177AC2">
        <w:rPr>
          <w:lang w:val="es-ES_tradnl"/>
        </w:rPr>
        <w:t>o</w:t>
      </w:r>
      <w:r w:rsidR="00295A59" w:rsidRPr="00177AC2">
        <w:rPr>
          <w:lang w:val="es-ES_tradnl"/>
        </w:rPr>
        <w:t>rdinario</w:t>
      </w:r>
      <w:r w:rsidRPr="00177AC2">
        <w:rPr>
          <w:lang w:val="es-ES_tradnl"/>
        </w:rPr>
        <w:t>, que</w:t>
      </w:r>
      <w:r w:rsidR="00295A59" w:rsidRPr="00177AC2">
        <w:rPr>
          <w:lang w:val="es-ES_tradnl"/>
        </w:rPr>
        <w:t xml:space="preserve"> caduca a los 4 meses después que el testador haya dejado de estar en campaña (719). </w:t>
      </w:r>
    </w:p>
    <w:p w:rsidR="00177AC2" w:rsidRDefault="00177AC2" w:rsidP="00177AC2">
      <w:pPr>
        <w:ind w:left="567"/>
        <w:jc w:val="both"/>
        <w:rPr>
          <w:rFonts w:cs="Courier New"/>
          <w:sz w:val="20"/>
          <w:lang w:val="es-ES_tradnl"/>
        </w:rPr>
      </w:pPr>
    </w:p>
    <w:p w:rsidR="00295A59" w:rsidRPr="00177AC2" w:rsidRDefault="00177AC2" w:rsidP="00811EC3">
      <w:pPr>
        <w:pStyle w:val="Prrafodelista"/>
        <w:numPr>
          <w:ilvl w:val="0"/>
          <w:numId w:val="23"/>
        </w:numPr>
        <w:rPr>
          <w:lang w:val="es-ES_tradnl"/>
        </w:rPr>
      </w:pPr>
      <w:r w:rsidRPr="00177AC2">
        <w:rPr>
          <w:lang w:val="es-ES_tradnl"/>
        </w:rPr>
        <w:t>e</w:t>
      </w:r>
      <w:r w:rsidR="00295A59" w:rsidRPr="00177AC2">
        <w:rPr>
          <w:lang w:val="es-ES_tradnl"/>
        </w:rPr>
        <w:t xml:space="preserve">xtraordinario, </w:t>
      </w:r>
      <w:r w:rsidRPr="00177AC2">
        <w:rPr>
          <w:lang w:val="es-ES_tradnl"/>
        </w:rPr>
        <w:t xml:space="preserve">que caduca </w:t>
      </w:r>
      <w:r w:rsidR="00295A59" w:rsidRPr="00177AC2">
        <w:rPr>
          <w:lang w:val="es-ES_tradnl"/>
        </w:rPr>
        <w:t>si el testador se salva del peligro en cuya  consideración testó</w:t>
      </w:r>
      <w:r w:rsidRPr="00177AC2">
        <w:rPr>
          <w:lang w:val="es-ES_tradnl"/>
        </w:rPr>
        <w:t xml:space="preserve"> (</w:t>
      </w:r>
      <w:r w:rsidR="00295A59" w:rsidRPr="00177AC2">
        <w:rPr>
          <w:lang w:val="es-ES_tradnl"/>
        </w:rPr>
        <w:t>o aunque no se salvare si no se formaliza por los testigos ante el auditor de guerra o funcionario de justicia que siga al ejército</w:t>
      </w:r>
      <w:r w:rsidRPr="00177AC2">
        <w:rPr>
          <w:lang w:val="es-ES_tradnl"/>
        </w:rPr>
        <w:t xml:space="preserve">), </w:t>
      </w:r>
      <w:r w:rsidR="00295A59" w:rsidRPr="00177AC2">
        <w:rPr>
          <w:lang w:val="es-ES_tradnl"/>
        </w:rPr>
        <w:t>720.</w:t>
      </w:r>
    </w:p>
    <w:p w:rsidR="00295A59" w:rsidRPr="00A85A5D" w:rsidRDefault="00295A59" w:rsidP="00155F02">
      <w:pPr>
        <w:jc w:val="both"/>
        <w:rPr>
          <w:rFonts w:cs="Courier New"/>
          <w:sz w:val="20"/>
          <w:lang w:val="es-ES_tradnl"/>
        </w:rPr>
      </w:pPr>
    </w:p>
    <w:p w:rsidR="00155F02" w:rsidRPr="00155F02" w:rsidRDefault="00155F02" w:rsidP="00155F02">
      <w:pPr>
        <w:pStyle w:val="Ttulo4"/>
        <w:rPr>
          <w:rFonts w:ascii="Courier New" w:hAnsi="Courier New" w:cs="Courier New"/>
          <w:sz w:val="20"/>
          <w:lang w:val="es-ES_tradnl"/>
        </w:rPr>
      </w:pPr>
      <w:r w:rsidRPr="00155F02">
        <w:rPr>
          <w:rFonts w:ascii="Courier New" w:hAnsi="Courier New" w:cs="Courier New"/>
          <w:sz w:val="20"/>
          <w:lang w:val="es-ES_tradnl"/>
        </w:rPr>
        <w:t>MARÍTIMO</w:t>
      </w:r>
      <w:r w:rsidR="00295A59" w:rsidRPr="00155F02">
        <w:rPr>
          <w:rFonts w:ascii="Courier New" w:hAnsi="Courier New" w:cs="Courier New"/>
          <w:sz w:val="20"/>
          <w:lang w:val="es-ES_tradnl"/>
        </w:rPr>
        <w:t xml:space="preserve">  </w:t>
      </w:r>
    </w:p>
    <w:p w:rsidR="00155F02" w:rsidRPr="00155F02" w:rsidRDefault="00155F02" w:rsidP="00155F02">
      <w:pPr>
        <w:jc w:val="both"/>
        <w:rPr>
          <w:rFonts w:cs="Courier New"/>
          <w:b/>
          <w:sz w:val="20"/>
          <w:lang w:val="es-ES_tradnl"/>
        </w:rPr>
      </w:pPr>
    </w:p>
    <w:p w:rsidR="00155F02" w:rsidRDefault="00155F02" w:rsidP="00155F02">
      <w:pPr>
        <w:jc w:val="both"/>
        <w:rPr>
          <w:rFonts w:cs="Courier New"/>
          <w:b/>
          <w:sz w:val="20"/>
          <w:lang w:val="es-ES_tradnl"/>
        </w:rPr>
      </w:pPr>
    </w:p>
    <w:p w:rsidR="00EB4CB3" w:rsidRPr="00EB4CB3" w:rsidRDefault="00EB4CB3" w:rsidP="00EB4CB3">
      <w:pPr>
        <w:pStyle w:val="NFarts"/>
      </w:pPr>
      <w:r w:rsidRPr="00EB4CB3">
        <w:rPr>
          <w:bCs/>
        </w:rPr>
        <w:t>722</w:t>
      </w:r>
      <w:r>
        <w:rPr>
          <w:bCs/>
        </w:rPr>
        <w:t xml:space="preserve"> </w:t>
      </w:r>
      <w:r w:rsidRPr="00EB4CB3">
        <w:t>Los testamentos, abiertos o cerrados, de los que durante un viaje marítimo vayan a bordo, se otorgarán en la forma siguiente:</w:t>
      </w:r>
    </w:p>
    <w:p w:rsidR="00EB4CB3" w:rsidRDefault="00EB4CB3" w:rsidP="00EB4CB3">
      <w:pPr>
        <w:pStyle w:val="NFarts"/>
      </w:pPr>
    </w:p>
    <w:p w:rsidR="00EB4CB3" w:rsidRPr="00EB4CB3" w:rsidRDefault="00EB4CB3" w:rsidP="00EB4CB3">
      <w:pPr>
        <w:pStyle w:val="NFarts"/>
      </w:pPr>
      <w:r w:rsidRPr="00EB4CB3">
        <w:t>Si el buque es de guerra, ante el Contador o el que ejerza sus funciones, en presencia de dos testigos idóneos, que vean y entiendan al testador. El Comandante del buque, o el que haga sus veces, pondrá además su visto bueno.</w:t>
      </w:r>
    </w:p>
    <w:p w:rsidR="00EB4CB3" w:rsidRDefault="00EB4CB3" w:rsidP="00EB4CB3">
      <w:pPr>
        <w:pStyle w:val="NFarts"/>
      </w:pPr>
    </w:p>
    <w:p w:rsidR="00EB4CB3" w:rsidRPr="00EB4CB3" w:rsidRDefault="00EB4CB3" w:rsidP="00EB4CB3">
      <w:pPr>
        <w:pStyle w:val="NFarts"/>
      </w:pPr>
      <w:r w:rsidRPr="00EB4CB3">
        <w:t>En los buques mercantes autorizará el testamento el Capitán, o el que haga sus veces, con asistencia de dos testigos idóneos.</w:t>
      </w:r>
    </w:p>
    <w:p w:rsidR="00EB4CB3" w:rsidRDefault="00EB4CB3" w:rsidP="00EB4CB3">
      <w:pPr>
        <w:pStyle w:val="NFarts"/>
      </w:pPr>
    </w:p>
    <w:p w:rsidR="00EB4CB3" w:rsidRPr="00EB4CB3" w:rsidRDefault="00EB4CB3" w:rsidP="00EB4CB3">
      <w:pPr>
        <w:pStyle w:val="NFarts"/>
      </w:pPr>
      <w:r w:rsidRPr="00EB4CB3">
        <w:t>En uno y otro caso los testigos se elegirán entre los pasajeros, si los hubiere; pero uno de ellos, por lo menos, ha de poder firmar, el cual lo hará por sí y por el testador, si éste no sabe o no puede hacerlo.</w:t>
      </w:r>
    </w:p>
    <w:p w:rsidR="00EB4CB3" w:rsidRDefault="00EB4CB3" w:rsidP="00EB4CB3">
      <w:pPr>
        <w:pStyle w:val="NFarts"/>
      </w:pPr>
    </w:p>
    <w:p w:rsidR="00EB4CB3" w:rsidRDefault="00EB4CB3" w:rsidP="00EB4CB3">
      <w:pPr>
        <w:pStyle w:val="NFarts"/>
      </w:pPr>
      <w:r w:rsidRPr="00EB4CB3">
        <w:t xml:space="preserve">Si el testamento fuera abierto, se observará además lo prevenido en el artículo </w:t>
      </w:r>
    </w:p>
    <w:p w:rsidR="00EB4CB3" w:rsidRDefault="00EB4CB3" w:rsidP="00EB4CB3">
      <w:pPr>
        <w:pStyle w:val="NFarts"/>
      </w:pPr>
      <w:r w:rsidRPr="00EB4CB3">
        <w:t>695, y si fuere cerrado, lo que se ordena en la sección sexta de este capítulo, con exclusión de lo relativo al número de testigos e intervención del Notario.</w:t>
      </w:r>
    </w:p>
    <w:p w:rsidR="00EB4CB3" w:rsidRPr="00EB4CB3" w:rsidRDefault="00EB4CB3" w:rsidP="00EB4CB3">
      <w:pPr>
        <w:pStyle w:val="NFarts"/>
      </w:pPr>
    </w:p>
    <w:p w:rsidR="00EB4CB3" w:rsidRDefault="00EB4CB3" w:rsidP="00EB4CB3">
      <w:pPr>
        <w:pStyle w:val="NFarts"/>
        <w:rPr>
          <w:bCs/>
        </w:rPr>
      </w:pPr>
    </w:p>
    <w:p w:rsidR="00EB4CB3" w:rsidRPr="00EB4CB3" w:rsidRDefault="00EB4CB3" w:rsidP="00EB4CB3">
      <w:pPr>
        <w:pStyle w:val="NFarts"/>
      </w:pPr>
      <w:r w:rsidRPr="00EB4CB3">
        <w:rPr>
          <w:bCs/>
        </w:rPr>
        <w:t>723</w:t>
      </w:r>
      <w:r>
        <w:rPr>
          <w:bCs/>
        </w:rPr>
        <w:t xml:space="preserve"> </w:t>
      </w:r>
      <w:r w:rsidRPr="00EB4CB3">
        <w:t>El testamento del Contador del buque de guerra y el del Capitán del mercante serán autorizados por quien deba sustituirlos en el cargo, observándose para lo demás lo dispuesto en el artículo anterior.</w:t>
      </w:r>
    </w:p>
    <w:p w:rsidR="00EB4CB3" w:rsidRDefault="00EB4CB3" w:rsidP="00EB4CB3">
      <w:pPr>
        <w:pStyle w:val="NFarts"/>
        <w:rPr>
          <w:bCs/>
        </w:rPr>
      </w:pPr>
    </w:p>
    <w:p w:rsidR="00EB4CB3" w:rsidRDefault="00EB4CB3" w:rsidP="00EB4CB3">
      <w:pPr>
        <w:pStyle w:val="NFarts"/>
        <w:rPr>
          <w:bCs/>
        </w:rPr>
      </w:pPr>
    </w:p>
    <w:p w:rsidR="00EB4CB3" w:rsidRDefault="00295A59" w:rsidP="00EB4CB3">
      <w:pPr>
        <w:jc w:val="both"/>
        <w:rPr>
          <w:rFonts w:cs="Courier New"/>
          <w:sz w:val="20"/>
          <w:highlight w:val="yellow"/>
          <w:lang w:val="es-ES_tradnl"/>
        </w:rPr>
      </w:pPr>
      <w:r w:rsidRPr="00A85A5D">
        <w:rPr>
          <w:rFonts w:cs="Courier New"/>
          <w:sz w:val="20"/>
          <w:lang w:val="es-ES_tradnl"/>
        </w:rPr>
        <w:t>Se regula en los arts 722 y ss</w:t>
      </w:r>
      <w:r w:rsidR="00EB4CB3">
        <w:rPr>
          <w:rFonts w:cs="Courier New"/>
          <w:sz w:val="20"/>
          <w:lang w:val="es-ES_tradnl"/>
        </w:rPr>
        <w:t xml:space="preserve">. </w:t>
      </w:r>
      <w:r w:rsidR="00EB4CB3" w:rsidRPr="00A85A5D">
        <w:rPr>
          <w:rFonts w:cs="Courier New"/>
          <w:sz w:val="20"/>
          <w:highlight w:val="yellow"/>
          <w:lang w:val="es-ES_tradnl"/>
        </w:rPr>
        <w:t>Se discute doctrinalmente si esta regulación es aplicable:</w:t>
      </w:r>
    </w:p>
    <w:p w:rsidR="00EB4CB3" w:rsidRPr="00A85A5D" w:rsidRDefault="00EB4CB3" w:rsidP="00EB4CB3">
      <w:pPr>
        <w:jc w:val="both"/>
        <w:rPr>
          <w:rFonts w:cs="Courier New"/>
          <w:sz w:val="20"/>
          <w:highlight w:val="yellow"/>
          <w:lang w:val="es-ES_tradnl"/>
        </w:rPr>
      </w:pPr>
    </w:p>
    <w:p w:rsidR="00EB4CB3" w:rsidRPr="00A85A5D" w:rsidRDefault="00EB4CB3" w:rsidP="00EB4CB3">
      <w:pPr>
        <w:pStyle w:val="Prrafodelista"/>
        <w:rPr>
          <w:highlight w:val="yellow"/>
          <w:lang w:val="es-ES_tradnl"/>
        </w:rPr>
      </w:pPr>
      <w:r w:rsidRPr="00A85A5D">
        <w:rPr>
          <w:highlight w:val="yellow"/>
          <w:lang w:val="es-ES_tradnl"/>
        </w:rPr>
        <w:t>A los viajes en buque, no por mar, sino por río o lago.</w:t>
      </w:r>
    </w:p>
    <w:p w:rsidR="00EB4CB3" w:rsidRPr="00A85A5D" w:rsidRDefault="00EB4CB3" w:rsidP="00EB4CB3">
      <w:pPr>
        <w:pStyle w:val="Prrafodelista"/>
        <w:rPr>
          <w:highlight w:val="yellow"/>
          <w:lang w:val="es-ES_tradnl"/>
        </w:rPr>
      </w:pPr>
      <w:r w:rsidRPr="00A85A5D">
        <w:rPr>
          <w:highlight w:val="yellow"/>
          <w:u w:val="single"/>
          <w:lang w:val="es-ES_tradnl"/>
        </w:rPr>
        <w:t>A los viajes a bordo de aeronave</w:t>
      </w:r>
      <w:r w:rsidRPr="00A85A5D">
        <w:rPr>
          <w:highlight w:val="yellow"/>
          <w:lang w:val="es-ES_tradnl"/>
        </w:rPr>
        <w:t>. A favor RIVAS con fundamento en el art 3.1 Cc; y en contra O’CALLAGHAN entendiendo que estos arts deben ser objeto de una interpretación estric</w:t>
      </w:r>
      <w:r>
        <w:rPr>
          <w:highlight w:val="yellow"/>
          <w:lang w:val="es-ES_tradnl"/>
        </w:rPr>
        <w:t>t</w:t>
      </w:r>
      <w:r w:rsidRPr="00A85A5D">
        <w:rPr>
          <w:highlight w:val="yellow"/>
          <w:lang w:val="es-ES_tradnl"/>
        </w:rPr>
        <w:t>a.</w:t>
      </w:r>
    </w:p>
    <w:p w:rsidR="00EB4CB3" w:rsidRDefault="00EB4CB3" w:rsidP="00155F02">
      <w:pPr>
        <w:jc w:val="both"/>
        <w:rPr>
          <w:rFonts w:cs="Courier New"/>
          <w:sz w:val="20"/>
          <w:lang w:val="es-ES_tradnl"/>
        </w:rPr>
      </w:pPr>
    </w:p>
    <w:p w:rsidR="00295A59" w:rsidRPr="00A85A5D" w:rsidRDefault="00295A59" w:rsidP="00155F02">
      <w:pPr>
        <w:jc w:val="both"/>
        <w:rPr>
          <w:rFonts w:cs="Courier New"/>
          <w:sz w:val="20"/>
          <w:lang w:val="es-ES_tradnl"/>
        </w:rPr>
      </w:pPr>
      <w:r w:rsidRPr="00A85A5D">
        <w:rPr>
          <w:rFonts w:cs="Courier New"/>
          <w:sz w:val="20"/>
          <w:lang w:val="es-ES_tradnl"/>
        </w:rPr>
        <w:t xml:space="preserve">Pueden otorgarlo los </w:t>
      </w:r>
      <w:r w:rsidR="00E91BE3" w:rsidRPr="00A85A5D">
        <w:rPr>
          <w:rFonts w:cs="Courier New"/>
          <w:sz w:val="20"/>
          <w:lang w:val="es-ES_tradnl"/>
        </w:rPr>
        <w:t>TRIPULANTES Y PASAJEROS</w:t>
      </w:r>
      <w:r w:rsidRPr="00A85A5D">
        <w:rPr>
          <w:rFonts w:cs="Courier New"/>
          <w:sz w:val="20"/>
          <w:lang w:val="es-ES_tradnl"/>
        </w:rPr>
        <w:t xml:space="preserve">, siempre que el testador se encuentre a bordo de un buque mercante o de guerra y se otorgue durante un viaje marítimo. </w:t>
      </w:r>
    </w:p>
    <w:p w:rsidR="00EB4CB3" w:rsidRDefault="00EB4CB3" w:rsidP="00155F02">
      <w:pPr>
        <w:jc w:val="both"/>
        <w:rPr>
          <w:rFonts w:cs="Courier New"/>
          <w:sz w:val="20"/>
          <w:highlight w:val="yellow"/>
          <w:lang w:val="es-ES_tradnl"/>
        </w:rPr>
      </w:pPr>
    </w:p>
    <w:p w:rsidR="00295A59" w:rsidRPr="00A85A5D" w:rsidRDefault="00295A59" w:rsidP="00155F02">
      <w:pPr>
        <w:jc w:val="both"/>
        <w:rPr>
          <w:rFonts w:cs="Courier New"/>
          <w:sz w:val="20"/>
          <w:lang w:val="es-ES_tradnl"/>
        </w:rPr>
      </w:pPr>
      <w:r w:rsidRPr="00A85A5D">
        <w:rPr>
          <w:rFonts w:cs="Courier New"/>
          <w:sz w:val="20"/>
          <w:lang w:val="es-ES_tradnl"/>
        </w:rPr>
        <w:t>El CC admite las s</w:t>
      </w:r>
      <w:r w:rsidR="00EB4CB3">
        <w:rPr>
          <w:rFonts w:cs="Courier New"/>
          <w:sz w:val="20"/>
          <w:lang w:val="es-ES_tradnl"/>
        </w:rPr>
        <w:t>iguientes</w:t>
      </w:r>
      <w:r w:rsidRPr="00A85A5D">
        <w:rPr>
          <w:rFonts w:cs="Courier New"/>
          <w:sz w:val="20"/>
          <w:lang w:val="es-ES_tradnl"/>
        </w:rPr>
        <w:t xml:space="preserve"> </w:t>
      </w:r>
      <w:r w:rsidR="00E91BE3" w:rsidRPr="00A85A5D">
        <w:rPr>
          <w:rFonts w:cs="Courier New"/>
          <w:sz w:val="20"/>
          <w:lang w:val="es-ES_tradnl"/>
        </w:rPr>
        <w:t>FORMAS</w:t>
      </w:r>
      <w:r w:rsidRPr="00A85A5D">
        <w:rPr>
          <w:rFonts w:cs="Courier New"/>
          <w:sz w:val="20"/>
          <w:lang w:val="es-ES_tradnl"/>
        </w:rPr>
        <w:t xml:space="preserve"> de otorgamiento:</w:t>
      </w:r>
      <w:r w:rsidRPr="00A85A5D">
        <w:rPr>
          <w:rFonts w:cs="Courier New"/>
          <w:sz w:val="20"/>
          <w:lang w:val="es-ES_tradnl"/>
        </w:rPr>
        <w:tab/>
      </w:r>
      <w:r w:rsidRPr="00A85A5D">
        <w:rPr>
          <w:rFonts w:cs="Courier New"/>
          <w:sz w:val="20"/>
          <w:lang w:val="es-ES_tradnl"/>
        </w:rPr>
        <w:tab/>
      </w:r>
    </w:p>
    <w:p w:rsidR="00EB4CB3" w:rsidRDefault="00EB4CB3" w:rsidP="00155F02">
      <w:pPr>
        <w:jc w:val="both"/>
        <w:rPr>
          <w:rFonts w:cs="Courier New"/>
          <w:sz w:val="20"/>
          <w:lang w:val="es-ES_tradnl"/>
        </w:rPr>
      </w:pPr>
    </w:p>
    <w:p w:rsidR="00295A59" w:rsidRPr="00EB4CB3" w:rsidRDefault="00295A59" w:rsidP="00EB4CB3">
      <w:pPr>
        <w:pStyle w:val="Prrafodelista"/>
        <w:numPr>
          <w:ilvl w:val="0"/>
          <w:numId w:val="26"/>
        </w:numPr>
        <w:rPr>
          <w:rFonts w:cs="Courier New"/>
          <w:lang w:val="es-ES_tradnl"/>
        </w:rPr>
      </w:pPr>
      <w:r w:rsidRPr="00EB4CB3">
        <w:rPr>
          <w:rFonts w:cs="Courier New"/>
          <w:lang w:val="es-ES_tradnl"/>
        </w:rPr>
        <w:t xml:space="preserve">La forma ordinaria abierta, ante Contador o Capitán o quienes ejerzan sus </w:t>
      </w:r>
      <w:r w:rsidRPr="00EB4CB3">
        <w:rPr>
          <w:rFonts w:cs="Courier New"/>
          <w:lang w:val="es-ES_tradnl"/>
        </w:rPr>
        <w:lastRenderedPageBreak/>
        <w:t>funciones y dos testigos  idóneos elegidos entre los pasajeros.</w:t>
      </w:r>
    </w:p>
    <w:p w:rsidR="00EB4CB3" w:rsidRDefault="00EB4CB3" w:rsidP="00155F02">
      <w:pPr>
        <w:jc w:val="both"/>
        <w:rPr>
          <w:rFonts w:cs="Courier New"/>
          <w:sz w:val="20"/>
          <w:lang w:val="es-ES_tradnl"/>
        </w:rPr>
      </w:pPr>
    </w:p>
    <w:p w:rsidR="00295A59" w:rsidRPr="00EB4CB3" w:rsidRDefault="00295A59" w:rsidP="00EB4CB3">
      <w:pPr>
        <w:pStyle w:val="Prrafodelista"/>
        <w:numPr>
          <w:ilvl w:val="0"/>
          <w:numId w:val="26"/>
        </w:numPr>
        <w:rPr>
          <w:rFonts w:cs="Courier New"/>
          <w:lang w:val="es-ES_tradnl"/>
        </w:rPr>
      </w:pPr>
      <w:r w:rsidRPr="00EB4CB3">
        <w:rPr>
          <w:rFonts w:cs="Courier New"/>
          <w:lang w:val="es-ES_tradnl"/>
        </w:rPr>
        <w:t>La forma ordinaria cerrada se otorga ante las mismas personas,                aplicándose las demás formalidades del testamento cerrado común</w:t>
      </w:r>
      <w:r w:rsidR="00EB4CB3" w:rsidRPr="00EB4CB3">
        <w:rPr>
          <w:rFonts w:cs="Courier New"/>
          <w:lang w:val="es-ES_tradnl"/>
        </w:rPr>
        <w:t xml:space="preserve"> (</w:t>
      </w:r>
      <w:r w:rsidRPr="00EB4CB3">
        <w:rPr>
          <w:rFonts w:cs="Courier New"/>
          <w:lang w:val="es-ES_tradnl"/>
        </w:rPr>
        <w:t>722</w:t>
      </w:r>
      <w:r w:rsidR="00EB4CB3" w:rsidRPr="00EB4CB3">
        <w:rPr>
          <w:rFonts w:cs="Courier New"/>
          <w:lang w:val="es-ES_tradnl"/>
        </w:rPr>
        <w:t>)</w:t>
      </w:r>
      <w:r w:rsidRPr="00EB4CB3">
        <w:rPr>
          <w:rFonts w:cs="Courier New"/>
          <w:lang w:val="es-ES_tradnl"/>
        </w:rPr>
        <w:t>.</w:t>
      </w:r>
    </w:p>
    <w:p w:rsidR="00EB4CB3" w:rsidRPr="00A85A5D" w:rsidRDefault="00EB4CB3" w:rsidP="00155F02">
      <w:pPr>
        <w:jc w:val="both"/>
        <w:rPr>
          <w:rFonts w:cs="Courier New"/>
          <w:sz w:val="20"/>
          <w:lang w:val="es-ES_tradnl"/>
        </w:rPr>
      </w:pPr>
    </w:p>
    <w:p w:rsidR="00295A59" w:rsidRPr="00EB4CB3" w:rsidRDefault="00295A59" w:rsidP="00EB4CB3">
      <w:pPr>
        <w:pStyle w:val="Prrafodelista"/>
        <w:numPr>
          <w:ilvl w:val="0"/>
          <w:numId w:val="26"/>
        </w:numPr>
        <w:rPr>
          <w:rFonts w:cs="Courier New"/>
          <w:lang w:val="es-ES_tradnl"/>
        </w:rPr>
      </w:pPr>
      <w:r w:rsidRPr="00EB4CB3">
        <w:rPr>
          <w:rFonts w:cs="Courier New"/>
          <w:lang w:val="es-ES_tradnl"/>
        </w:rPr>
        <w:t>La forma extraordinaria abierta puede otorgarse de palabra ante dos testigos, en caso de peligro de naufragio (</w:t>
      </w:r>
      <w:r w:rsidR="00EB4CB3" w:rsidRPr="00EB4CB3">
        <w:rPr>
          <w:rFonts w:cs="Courier New"/>
          <w:lang w:val="es-ES_tradnl"/>
        </w:rPr>
        <w:t>a</w:t>
      </w:r>
      <w:r w:rsidRPr="00EB4CB3">
        <w:rPr>
          <w:rFonts w:cs="Courier New"/>
          <w:lang w:val="es-ES_tradnl"/>
        </w:rPr>
        <w:t>rt 731).</w:t>
      </w:r>
    </w:p>
    <w:p w:rsidR="00EB4CB3" w:rsidRDefault="00EB4CB3" w:rsidP="00155F02">
      <w:pPr>
        <w:jc w:val="both"/>
        <w:rPr>
          <w:rFonts w:cs="Courier New"/>
          <w:sz w:val="20"/>
          <w:lang w:val="es-ES_tradnl"/>
        </w:rPr>
      </w:pPr>
    </w:p>
    <w:p w:rsidR="00295A59" w:rsidRPr="00A85A5D" w:rsidRDefault="00EB4CB3" w:rsidP="00155F02">
      <w:pPr>
        <w:jc w:val="both"/>
        <w:rPr>
          <w:rFonts w:cs="Courier New"/>
          <w:sz w:val="20"/>
          <w:lang w:val="es-ES_tradnl"/>
        </w:rPr>
      </w:pPr>
      <w:r>
        <w:rPr>
          <w:rFonts w:cs="Courier New"/>
          <w:sz w:val="20"/>
          <w:lang w:val="es-ES_tradnl"/>
        </w:rPr>
        <w:t>E</w:t>
      </w:r>
      <w:r w:rsidR="00295A59" w:rsidRPr="00A85A5D">
        <w:rPr>
          <w:rFonts w:cs="Courier New"/>
          <w:sz w:val="20"/>
          <w:lang w:val="es-ES_tradnl"/>
        </w:rPr>
        <w:t xml:space="preserve">n las formas ordinarias se observarán como </w:t>
      </w:r>
      <w:r w:rsidRPr="00A85A5D">
        <w:rPr>
          <w:rFonts w:cs="Courier New"/>
          <w:sz w:val="20"/>
          <w:lang w:val="es-ES_tradnl"/>
        </w:rPr>
        <w:t xml:space="preserve">FORMALIDADES POSTERIORES </w:t>
      </w:r>
      <w:r w:rsidR="00295A59" w:rsidRPr="00A85A5D">
        <w:rPr>
          <w:rFonts w:cs="Courier New"/>
          <w:sz w:val="20"/>
          <w:lang w:val="es-ES_tradnl"/>
        </w:rPr>
        <w:t>al otorgamiento las establecidas en</w:t>
      </w:r>
      <w:r w:rsidR="00BC460F">
        <w:rPr>
          <w:rFonts w:cs="Courier New"/>
          <w:sz w:val="20"/>
          <w:lang w:val="es-ES_tradnl"/>
        </w:rPr>
        <w:t xml:space="preserve"> los arts 724 a 729.</w:t>
      </w:r>
    </w:p>
    <w:p w:rsidR="00295A59" w:rsidRPr="00A85A5D" w:rsidRDefault="00295A59" w:rsidP="00155F02">
      <w:pPr>
        <w:jc w:val="both"/>
        <w:rPr>
          <w:rFonts w:cs="Courier New"/>
          <w:sz w:val="20"/>
          <w:lang w:val="es-ES_tradnl"/>
        </w:rPr>
      </w:pPr>
    </w:p>
    <w:p w:rsidR="00EB4CB3" w:rsidRDefault="00295A59" w:rsidP="00155F02">
      <w:pPr>
        <w:jc w:val="both"/>
        <w:rPr>
          <w:rFonts w:cs="Courier New"/>
          <w:sz w:val="20"/>
          <w:lang w:val="es-ES_tradnl"/>
        </w:rPr>
      </w:pPr>
      <w:r w:rsidRPr="00A85A5D">
        <w:rPr>
          <w:rFonts w:cs="Courier New"/>
          <w:sz w:val="20"/>
          <w:lang w:val="es-ES_tradnl"/>
        </w:rPr>
        <w:t xml:space="preserve">En cuanto a la </w:t>
      </w:r>
      <w:r w:rsidR="00EB4CB3" w:rsidRPr="00A85A5D">
        <w:rPr>
          <w:rFonts w:cs="Courier New"/>
          <w:sz w:val="20"/>
          <w:lang w:val="es-ES_tradnl"/>
        </w:rPr>
        <w:t>CADUCIDAD</w:t>
      </w:r>
      <w:r w:rsidRPr="00A85A5D">
        <w:rPr>
          <w:rFonts w:cs="Courier New"/>
          <w:sz w:val="20"/>
          <w:lang w:val="es-ES_tradnl"/>
        </w:rPr>
        <w:t xml:space="preserve"> de los testamentos marítimos</w:t>
      </w:r>
      <w:r w:rsidR="00EB4CB3">
        <w:rPr>
          <w:rFonts w:cs="Courier New"/>
          <w:sz w:val="20"/>
          <w:lang w:val="es-ES_tradnl"/>
        </w:rPr>
        <w:t>:</w:t>
      </w:r>
    </w:p>
    <w:p w:rsidR="00EB4CB3" w:rsidRDefault="00EB4CB3" w:rsidP="00155F02">
      <w:pPr>
        <w:jc w:val="both"/>
        <w:rPr>
          <w:rFonts w:cs="Courier New"/>
          <w:sz w:val="20"/>
          <w:lang w:val="es-ES_tradnl"/>
        </w:rPr>
      </w:pPr>
    </w:p>
    <w:p w:rsidR="00295A59" w:rsidRPr="00EB4CB3" w:rsidRDefault="00EB4CB3" w:rsidP="00EB4CB3">
      <w:pPr>
        <w:pStyle w:val="Prrafodelista"/>
        <w:numPr>
          <w:ilvl w:val="0"/>
          <w:numId w:val="29"/>
        </w:numPr>
        <w:rPr>
          <w:rFonts w:cs="Courier New"/>
          <w:lang w:val="es-ES_tradnl"/>
        </w:rPr>
      </w:pPr>
      <w:r w:rsidRPr="00EB4CB3">
        <w:rPr>
          <w:rFonts w:cs="Courier New"/>
          <w:lang w:val="es-ES_tradnl"/>
        </w:rPr>
        <w:t>L</w:t>
      </w:r>
      <w:r w:rsidR="00295A59" w:rsidRPr="00EB4CB3">
        <w:rPr>
          <w:rFonts w:cs="Courier New"/>
          <w:lang w:val="es-ES_tradnl"/>
        </w:rPr>
        <w:t xml:space="preserve">os ordinarios, abierto y cerrado, </w:t>
      </w:r>
      <w:r w:rsidR="00295A59" w:rsidRPr="00E91BE3">
        <w:rPr>
          <w:rFonts w:cs="Courier New"/>
          <w:b/>
          <w:i/>
          <w:iCs/>
          <w:sz w:val="18"/>
          <w:szCs w:val="18"/>
          <w:lang w:val="es-ES_tradnl"/>
        </w:rPr>
        <w:t>caduca</w:t>
      </w:r>
      <w:r w:rsidR="00E91BE3" w:rsidRPr="00E91BE3">
        <w:rPr>
          <w:rFonts w:cs="Courier New"/>
          <w:b/>
          <w:i/>
          <w:iCs/>
          <w:sz w:val="18"/>
          <w:szCs w:val="18"/>
          <w:lang w:val="es-ES_tradnl"/>
        </w:rPr>
        <w:t>rán</w:t>
      </w:r>
      <w:r w:rsidR="00295A59" w:rsidRPr="00E91BE3">
        <w:rPr>
          <w:rFonts w:cs="Courier New"/>
          <w:b/>
          <w:i/>
          <w:iCs/>
          <w:sz w:val="18"/>
          <w:szCs w:val="18"/>
          <w:lang w:val="es-ES_tradnl"/>
        </w:rPr>
        <w:t xml:space="preserve"> </w:t>
      </w:r>
      <w:r w:rsidR="00E91BE3" w:rsidRPr="00E91BE3">
        <w:rPr>
          <w:rFonts w:cs="Courier New"/>
          <w:b/>
          <w:i/>
          <w:iCs/>
          <w:sz w:val="18"/>
          <w:szCs w:val="18"/>
          <w:lang w:val="es-ES_tradnl"/>
        </w:rPr>
        <w:t>pasados</w:t>
      </w:r>
      <w:r w:rsidR="00295A59" w:rsidRPr="00E91BE3">
        <w:rPr>
          <w:rFonts w:cs="Courier New"/>
          <w:b/>
          <w:i/>
          <w:iCs/>
          <w:sz w:val="18"/>
          <w:szCs w:val="18"/>
          <w:lang w:val="es-ES_tradnl"/>
        </w:rPr>
        <w:t xml:space="preserve"> 4 meses </w:t>
      </w:r>
      <w:r w:rsidR="00E91BE3" w:rsidRPr="00E91BE3">
        <w:rPr>
          <w:rFonts w:cs="Courier New"/>
          <w:b/>
          <w:i/>
          <w:iCs/>
          <w:sz w:val="18"/>
          <w:szCs w:val="18"/>
          <w:lang w:val="es-ES_tradnl"/>
        </w:rPr>
        <w:t xml:space="preserve">contados </w:t>
      </w:r>
      <w:r w:rsidR="00295A59" w:rsidRPr="00E91BE3">
        <w:rPr>
          <w:rFonts w:cs="Courier New"/>
          <w:b/>
          <w:i/>
          <w:iCs/>
          <w:sz w:val="18"/>
          <w:szCs w:val="18"/>
          <w:lang w:val="es-ES_tradnl"/>
        </w:rPr>
        <w:t>desde que el testador desembarque en un punto donde pueda testar en la forma ordinaria</w:t>
      </w:r>
      <w:r w:rsidR="00295A59" w:rsidRPr="00EB4CB3">
        <w:rPr>
          <w:rFonts w:cs="Courier New"/>
          <w:lang w:val="es-ES_tradnl"/>
        </w:rPr>
        <w:t xml:space="preserve"> (</w:t>
      </w:r>
      <w:r w:rsidRPr="00EB4CB3">
        <w:rPr>
          <w:rFonts w:cs="Courier New"/>
          <w:lang w:val="es-ES_tradnl"/>
        </w:rPr>
        <w:t>a</w:t>
      </w:r>
      <w:r w:rsidR="00295A59" w:rsidRPr="00EB4CB3">
        <w:rPr>
          <w:rFonts w:cs="Courier New"/>
          <w:lang w:val="es-ES_tradnl"/>
        </w:rPr>
        <w:t>rt 730).</w:t>
      </w:r>
    </w:p>
    <w:p w:rsidR="00EB4CB3" w:rsidRDefault="00EB4CB3" w:rsidP="00155F02">
      <w:pPr>
        <w:jc w:val="both"/>
        <w:rPr>
          <w:rFonts w:cs="Courier New"/>
          <w:sz w:val="20"/>
          <w:lang w:val="es-ES_tradnl"/>
        </w:rPr>
      </w:pPr>
    </w:p>
    <w:p w:rsidR="00295A59" w:rsidRPr="00EB4CB3" w:rsidRDefault="00295A59" w:rsidP="00EB4CB3">
      <w:pPr>
        <w:pStyle w:val="Prrafodelista"/>
        <w:numPr>
          <w:ilvl w:val="0"/>
          <w:numId w:val="29"/>
        </w:numPr>
        <w:rPr>
          <w:rFonts w:cs="Courier New"/>
          <w:lang w:val="es-ES_tradnl"/>
        </w:rPr>
      </w:pPr>
      <w:r w:rsidRPr="00EB4CB3">
        <w:rPr>
          <w:rFonts w:cs="Courier New"/>
          <w:lang w:val="es-ES_tradnl"/>
        </w:rPr>
        <w:t xml:space="preserve">El extraordinario, según Albaladejo, interpretando el art 731 que se limita a remitirse al </w:t>
      </w:r>
      <w:r w:rsidRPr="00E91BE3">
        <w:rPr>
          <w:rFonts w:cs="Courier New"/>
          <w:b/>
          <w:i/>
          <w:iCs/>
          <w:sz w:val="18"/>
          <w:szCs w:val="18"/>
          <w:lang w:val="es-ES_tradnl"/>
        </w:rPr>
        <w:t>720</w:t>
      </w:r>
      <w:r w:rsidRPr="00EB4CB3">
        <w:rPr>
          <w:rFonts w:cs="Courier New"/>
          <w:lang w:val="es-ES_tradnl"/>
        </w:rPr>
        <w:t>, caduca si el testador se salva del naufr</w:t>
      </w:r>
      <w:r w:rsidR="00EB4CB3" w:rsidRPr="00EB4CB3">
        <w:rPr>
          <w:rFonts w:cs="Courier New"/>
          <w:lang w:val="es-ES_tradnl"/>
        </w:rPr>
        <w:t>a</w:t>
      </w:r>
      <w:r w:rsidRPr="00EB4CB3">
        <w:rPr>
          <w:rFonts w:cs="Courier New"/>
          <w:lang w:val="es-ES_tradnl"/>
        </w:rPr>
        <w:t>gio o si habiendo fallecido, no se formaliza:</w:t>
      </w:r>
    </w:p>
    <w:p w:rsidR="00EB4CB3" w:rsidRDefault="00EB4CB3" w:rsidP="00155F02">
      <w:pPr>
        <w:jc w:val="both"/>
        <w:rPr>
          <w:rFonts w:cs="Courier New"/>
          <w:sz w:val="20"/>
          <w:lang w:val="es-ES_tradnl"/>
        </w:rPr>
      </w:pPr>
    </w:p>
    <w:p w:rsidR="00295A59" w:rsidRPr="00EB4CB3" w:rsidRDefault="00295A59" w:rsidP="00EB4CB3">
      <w:pPr>
        <w:pStyle w:val="Prrafodelista"/>
        <w:numPr>
          <w:ilvl w:val="0"/>
          <w:numId w:val="27"/>
        </w:numPr>
        <w:rPr>
          <w:rFonts w:cs="Courier New"/>
          <w:lang w:val="es-ES_tradnl"/>
        </w:rPr>
      </w:pPr>
      <w:r w:rsidRPr="00EB4CB3">
        <w:rPr>
          <w:rFonts w:cs="Courier New"/>
          <w:lang w:val="es-ES_tradnl"/>
        </w:rPr>
        <w:t>ante el contador o capitán o quien haga sus veces si la formalización tiene lugar a bordo.</w:t>
      </w:r>
    </w:p>
    <w:p w:rsidR="00295A59" w:rsidRPr="00EB4CB3" w:rsidRDefault="00295A59" w:rsidP="00EB4CB3">
      <w:pPr>
        <w:pStyle w:val="Prrafodelista"/>
        <w:numPr>
          <w:ilvl w:val="0"/>
          <w:numId w:val="27"/>
        </w:numPr>
        <w:rPr>
          <w:rFonts w:cs="Courier New"/>
          <w:lang w:val="es-ES_tradnl"/>
        </w:rPr>
      </w:pPr>
      <w:r w:rsidRPr="00EB4CB3">
        <w:rPr>
          <w:rFonts w:cs="Courier New"/>
          <w:lang w:val="es-ES_tradnl"/>
        </w:rPr>
        <w:t>ante la autoridad marítima local o consular si tiene lugar en puerto.</w:t>
      </w:r>
    </w:p>
    <w:p w:rsidR="00295A59" w:rsidRDefault="00295A59" w:rsidP="00155F02">
      <w:pPr>
        <w:jc w:val="both"/>
        <w:rPr>
          <w:rFonts w:cs="Courier New"/>
          <w:sz w:val="20"/>
          <w:lang w:val="es-ES_tradnl"/>
        </w:rPr>
      </w:pPr>
    </w:p>
    <w:p w:rsidR="00E91BE3" w:rsidRPr="00A85A5D" w:rsidRDefault="00E91BE3" w:rsidP="00155F02">
      <w:pPr>
        <w:jc w:val="both"/>
        <w:rPr>
          <w:rFonts w:cs="Courier New"/>
          <w:sz w:val="20"/>
          <w:lang w:val="es-ES_tradnl"/>
        </w:rPr>
      </w:pPr>
    </w:p>
    <w:p w:rsidR="00155F02" w:rsidRPr="00155F02" w:rsidRDefault="00155F02" w:rsidP="00155F02">
      <w:pPr>
        <w:pStyle w:val="Ttulo4"/>
        <w:rPr>
          <w:rFonts w:ascii="Courier New" w:hAnsi="Courier New" w:cs="Courier New"/>
          <w:sz w:val="20"/>
          <w:lang w:val="es-ES_tradnl"/>
        </w:rPr>
      </w:pPr>
      <w:r w:rsidRPr="00155F02">
        <w:rPr>
          <w:rFonts w:ascii="Courier New" w:hAnsi="Courier New" w:cs="Courier New"/>
          <w:sz w:val="20"/>
          <w:lang w:val="es-ES_tradnl"/>
        </w:rPr>
        <w:t>Y HECHO EN PAÍS EXTRANJERO</w:t>
      </w:r>
    </w:p>
    <w:p w:rsidR="00155F02" w:rsidRPr="00155F02" w:rsidRDefault="00155F02" w:rsidP="00155F02">
      <w:pPr>
        <w:jc w:val="both"/>
        <w:rPr>
          <w:rFonts w:cs="Courier New"/>
          <w:b/>
          <w:sz w:val="20"/>
          <w:lang w:val="es-ES_tradnl"/>
        </w:rPr>
      </w:pPr>
    </w:p>
    <w:p w:rsidR="00811EC3" w:rsidRDefault="00811EC3" w:rsidP="00155F02">
      <w:pPr>
        <w:jc w:val="both"/>
        <w:rPr>
          <w:rFonts w:cs="Courier New"/>
          <w:spacing w:val="-3"/>
          <w:sz w:val="20"/>
        </w:rPr>
      </w:pPr>
    </w:p>
    <w:p w:rsidR="00295A59" w:rsidRDefault="00295A59" w:rsidP="00155F02">
      <w:pPr>
        <w:jc w:val="both"/>
        <w:rPr>
          <w:rFonts w:cs="Courier New"/>
          <w:sz w:val="20"/>
          <w:lang w:val="es-ES_tradnl"/>
        </w:rPr>
      </w:pPr>
      <w:r w:rsidRPr="00A85A5D">
        <w:rPr>
          <w:rFonts w:cs="Courier New"/>
          <w:spacing w:val="-3"/>
          <w:sz w:val="20"/>
        </w:rPr>
        <w:t>M</w:t>
      </w:r>
      <w:r w:rsidRPr="00A85A5D">
        <w:rPr>
          <w:rFonts w:cs="Courier New"/>
          <w:spacing w:val="-3"/>
          <w:sz w:val="20"/>
          <w:lang w:val="es-ES_tradnl"/>
        </w:rPr>
        <w:t>as que un testamento especial es la regulación de las formas de                      testamentifacción fuera de España. E</w:t>
      </w:r>
      <w:r w:rsidRPr="00A85A5D">
        <w:rPr>
          <w:rFonts w:cs="Courier New"/>
          <w:sz w:val="20"/>
          <w:lang w:val="es-ES_tradnl"/>
        </w:rPr>
        <w:t xml:space="preserve">l español puede testar en país extranjero, sea conforme a la ley extranjera, sea conforme a la española: </w:t>
      </w:r>
    </w:p>
    <w:p w:rsidR="00811EC3" w:rsidRPr="00A85A5D" w:rsidRDefault="00811EC3" w:rsidP="00155F02">
      <w:pPr>
        <w:jc w:val="both"/>
        <w:rPr>
          <w:rFonts w:cs="Courier New"/>
          <w:sz w:val="20"/>
          <w:lang w:val="es-ES_tradnl"/>
        </w:rPr>
      </w:pPr>
    </w:p>
    <w:p w:rsidR="00811EC3" w:rsidRDefault="00811EC3" w:rsidP="00811EC3">
      <w:pPr>
        <w:jc w:val="center"/>
        <w:rPr>
          <w:rFonts w:cs="Courier New"/>
          <w:sz w:val="20"/>
          <w:lang w:val="es-ES_tradnl"/>
        </w:rPr>
      </w:pPr>
    </w:p>
    <w:p w:rsidR="00811EC3" w:rsidRDefault="00811EC3" w:rsidP="00811EC3">
      <w:pPr>
        <w:jc w:val="center"/>
        <w:rPr>
          <w:rFonts w:cs="Courier New"/>
          <w:sz w:val="20"/>
          <w:lang w:val="es-ES_tradnl"/>
        </w:rPr>
      </w:pPr>
      <w:r w:rsidRPr="00811EC3">
        <w:rPr>
          <w:rFonts w:cs="Courier New"/>
          <w:sz w:val="20"/>
          <w:lang w:val="es-ES_tradnl"/>
        </w:rPr>
        <w:t>OTORGAMIENTO CONFORME A LA LEY EXTRANJERA</w:t>
      </w:r>
    </w:p>
    <w:p w:rsidR="00811EC3" w:rsidRDefault="00811EC3" w:rsidP="00811EC3">
      <w:pPr>
        <w:jc w:val="center"/>
        <w:rPr>
          <w:rFonts w:cs="Courier New"/>
          <w:sz w:val="20"/>
          <w:lang w:val="es-ES_tradnl"/>
        </w:rPr>
      </w:pPr>
    </w:p>
    <w:p w:rsidR="00811EC3" w:rsidRDefault="00811EC3" w:rsidP="00811EC3">
      <w:pPr>
        <w:jc w:val="center"/>
        <w:rPr>
          <w:rFonts w:cs="Courier New"/>
          <w:sz w:val="20"/>
          <w:lang w:val="es-ES_tradnl"/>
        </w:rPr>
      </w:pPr>
    </w:p>
    <w:p w:rsidR="00295A59" w:rsidRPr="00811EC3" w:rsidRDefault="00295A59" w:rsidP="00811EC3">
      <w:pPr>
        <w:pStyle w:val="NFarts"/>
      </w:pPr>
      <w:r w:rsidRPr="00A85A5D">
        <w:t>732. Los españoles podrán testar fuera del territorio nacional, sujetándose a las formas establecidas por las leyes del país en que se hallen.</w:t>
      </w:r>
    </w:p>
    <w:p w:rsidR="00295A59" w:rsidRPr="00A85A5D" w:rsidRDefault="00295A59" w:rsidP="00811EC3">
      <w:pPr>
        <w:pStyle w:val="NFarts"/>
      </w:pPr>
      <w:r w:rsidRPr="00A85A5D">
        <w:t>También podrán testar en alta mar durante su navegación en un buque extranjero, con sujeción a las leyes de la Nación a que el buque pertenezca.</w:t>
      </w:r>
      <w:r w:rsidR="00811EC3">
        <w:t>..</w:t>
      </w:r>
    </w:p>
    <w:p w:rsidR="00295A59" w:rsidRPr="00A85A5D" w:rsidRDefault="00295A59" w:rsidP="00811EC3">
      <w:pPr>
        <w:pStyle w:val="NFarts"/>
      </w:pPr>
    </w:p>
    <w:p w:rsidR="00295A59" w:rsidRPr="00A85A5D" w:rsidRDefault="00295A59" w:rsidP="00811EC3">
      <w:pPr>
        <w:pStyle w:val="NFarts"/>
      </w:pPr>
      <w:r w:rsidRPr="00A85A5D">
        <w:t>733</w:t>
      </w:r>
      <w:r w:rsidR="00811EC3">
        <w:t xml:space="preserve"> </w:t>
      </w:r>
      <w:r w:rsidRPr="00A85A5D">
        <w:rPr>
          <w:u w:val="single"/>
        </w:rPr>
        <w:t>No será válido en España</w:t>
      </w:r>
      <w:r w:rsidRPr="00A85A5D">
        <w:t xml:space="preserve"> el testamento mancomunado, prohibido por el artículo 669, que los españoles otorguen en país extranjero, aunque lo autoricen las leyes de la Nación donde se hubiese otorgado.</w:t>
      </w:r>
    </w:p>
    <w:p w:rsidR="00295A59" w:rsidRDefault="00295A59" w:rsidP="00155F02">
      <w:pPr>
        <w:jc w:val="both"/>
        <w:rPr>
          <w:rFonts w:cs="Courier New"/>
          <w:sz w:val="20"/>
          <w:lang w:val="es-ES_tradnl"/>
        </w:rPr>
      </w:pPr>
    </w:p>
    <w:p w:rsidR="00DB459E" w:rsidRDefault="00DB459E" w:rsidP="00155F02">
      <w:pPr>
        <w:jc w:val="both"/>
        <w:rPr>
          <w:rFonts w:cs="Courier New"/>
          <w:sz w:val="20"/>
          <w:lang w:val="es-ES_tradnl"/>
        </w:rPr>
      </w:pPr>
    </w:p>
    <w:p w:rsidR="00DB459E" w:rsidRPr="00DB459E" w:rsidRDefault="00DB459E" w:rsidP="00DB459E">
      <w:pPr>
        <w:jc w:val="both"/>
        <w:rPr>
          <w:rFonts w:cs="Courier New"/>
          <w:sz w:val="20"/>
          <w:lang w:val="es-ES_tradnl"/>
        </w:rPr>
      </w:pPr>
      <w:r w:rsidRPr="00DB459E">
        <w:rPr>
          <w:rFonts w:cs="Courier New"/>
          <w:sz w:val="20"/>
          <w:highlight w:val="yellow"/>
          <w:lang w:val="es-ES_tradnl"/>
        </w:rPr>
        <w:t>LACRUZ apunta que el precepto no debe alcanzar a quienes pueden testar mancomunadamente con arreglo a su Ley personal.</w:t>
      </w:r>
    </w:p>
    <w:p w:rsidR="00DB459E" w:rsidRPr="00811EC3" w:rsidRDefault="00DB459E" w:rsidP="00155F02">
      <w:pPr>
        <w:jc w:val="both"/>
        <w:rPr>
          <w:rFonts w:cs="Courier New"/>
          <w:sz w:val="20"/>
          <w:lang w:val="es-ES_tradnl"/>
        </w:rPr>
      </w:pPr>
    </w:p>
    <w:p w:rsidR="00811EC3" w:rsidRDefault="00295A59" w:rsidP="00811EC3">
      <w:pPr>
        <w:jc w:val="center"/>
        <w:rPr>
          <w:rFonts w:cs="Courier New"/>
          <w:sz w:val="20"/>
          <w:lang w:val="es-ES_tradnl"/>
        </w:rPr>
      </w:pPr>
      <w:r w:rsidRPr="00A85A5D">
        <w:rPr>
          <w:rFonts w:cs="Courier New"/>
          <w:sz w:val="20"/>
          <w:lang w:val="es-ES_tradnl"/>
        </w:rPr>
        <w:tab/>
      </w:r>
    </w:p>
    <w:p w:rsidR="00295A59" w:rsidRDefault="00811EC3" w:rsidP="00811EC3">
      <w:pPr>
        <w:jc w:val="center"/>
        <w:rPr>
          <w:rFonts w:cs="Courier New"/>
          <w:sz w:val="20"/>
          <w:lang w:val="es-ES_tradnl"/>
        </w:rPr>
      </w:pPr>
      <w:r w:rsidRPr="00811EC3">
        <w:rPr>
          <w:rFonts w:cs="Courier New"/>
          <w:sz w:val="20"/>
          <w:lang w:val="es-ES_tradnl"/>
        </w:rPr>
        <w:t>OTORGAMIENTO CONFORME A LA LEY ESPAÑOLA</w:t>
      </w:r>
    </w:p>
    <w:p w:rsidR="00811EC3" w:rsidRDefault="00811EC3" w:rsidP="00811EC3">
      <w:pPr>
        <w:jc w:val="center"/>
        <w:rPr>
          <w:rFonts w:cs="Courier New"/>
          <w:b/>
          <w:sz w:val="20"/>
          <w:lang w:val="es-ES_tradnl"/>
        </w:rPr>
      </w:pPr>
    </w:p>
    <w:p w:rsidR="00811EC3" w:rsidRPr="00A85A5D" w:rsidRDefault="00811EC3" w:rsidP="00155F02">
      <w:pPr>
        <w:jc w:val="both"/>
        <w:rPr>
          <w:rFonts w:cs="Courier New"/>
          <w:b/>
          <w:sz w:val="20"/>
          <w:lang w:val="es-ES_tradnl"/>
        </w:rPr>
      </w:pPr>
    </w:p>
    <w:p w:rsidR="00295A59" w:rsidRDefault="00295A59" w:rsidP="00811EC3">
      <w:pPr>
        <w:pStyle w:val="NFarts"/>
      </w:pPr>
      <w:r w:rsidRPr="00A85A5D">
        <w:t xml:space="preserve">732.3 </w:t>
      </w:r>
      <w:r w:rsidR="00811EC3">
        <w:t>P</w:t>
      </w:r>
      <w:r w:rsidRPr="00A85A5D">
        <w:t>odrán asimismo hacer testamento ológrafo, con arreglo al artículo 688, aun en los países cuyas leyes no admitan dicho testamento.</w:t>
      </w:r>
    </w:p>
    <w:p w:rsidR="00811EC3" w:rsidRDefault="00811EC3" w:rsidP="00811EC3">
      <w:pPr>
        <w:pStyle w:val="NFarts"/>
      </w:pPr>
    </w:p>
    <w:p w:rsidR="00811EC3" w:rsidRPr="00A85A5D" w:rsidRDefault="00811EC3" w:rsidP="00811EC3">
      <w:pPr>
        <w:pStyle w:val="NFarts"/>
      </w:pPr>
    </w:p>
    <w:p w:rsidR="00811EC3" w:rsidRDefault="00295A59" w:rsidP="00811EC3">
      <w:pPr>
        <w:pStyle w:val="NFarts"/>
        <w:rPr>
          <w:bCs/>
        </w:rPr>
      </w:pPr>
      <w:r w:rsidRPr="00A85A5D">
        <w:t xml:space="preserve">734 </w:t>
      </w:r>
      <w:r w:rsidR="00811EC3">
        <w:t>T</w:t>
      </w:r>
      <w:r w:rsidRPr="00A85A5D">
        <w:rPr>
          <w:bCs/>
        </w:rPr>
        <w:t xml:space="preserve">ambién podrán los españoles que se encuentren en país extranjero otorgar su testamento, abierto o cerrado, ante el funcionario diplomático o consular de España que ejerza funciones notariales en el lugar del otorgamiento.  </w:t>
      </w:r>
    </w:p>
    <w:p w:rsidR="00811EC3" w:rsidRDefault="00811EC3" w:rsidP="00811EC3">
      <w:pPr>
        <w:pStyle w:val="NFarts"/>
        <w:rPr>
          <w:bCs/>
        </w:rPr>
      </w:pPr>
    </w:p>
    <w:p w:rsidR="00295A59" w:rsidRPr="00A85A5D" w:rsidRDefault="00295A59" w:rsidP="00811EC3">
      <w:pPr>
        <w:pStyle w:val="NFarts"/>
        <w:rPr>
          <w:bCs/>
        </w:rPr>
      </w:pPr>
      <w:r w:rsidRPr="00A85A5D">
        <w:rPr>
          <w:bCs/>
        </w:rPr>
        <w:t>En estos casos se observarán respectivamente todas las formalidades          establecidas en las Secciones quinta y sexta de este capítulo.</w:t>
      </w:r>
    </w:p>
    <w:p w:rsidR="00295A59" w:rsidRPr="00A85A5D" w:rsidRDefault="00295A59" w:rsidP="00811EC3">
      <w:pPr>
        <w:spacing w:before="100" w:beforeAutospacing="1" w:after="100" w:afterAutospacing="1"/>
        <w:ind w:right="1124"/>
        <w:jc w:val="both"/>
        <w:rPr>
          <w:rFonts w:cs="Courier New"/>
          <w:b/>
          <w:bCs/>
          <w:sz w:val="20"/>
        </w:rPr>
      </w:pPr>
    </w:p>
    <w:p w:rsidR="00295A59" w:rsidRPr="00A85A5D" w:rsidRDefault="00295A59" w:rsidP="00155F02">
      <w:pPr>
        <w:jc w:val="both"/>
        <w:rPr>
          <w:rFonts w:cs="Courier New"/>
          <w:sz w:val="20"/>
          <w:lang w:val="es-ES_tradnl"/>
        </w:rPr>
      </w:pPr>
      <w:r w:rsidRPr="00A85A5D">
        <w:rPr>
          <w:rFonts w:cs="Courier New"/>
          <w:sz w:val="20"/>
          <w:lang w:val="es-ES_tradnl"/>
        </w:rPr>
        <w:t>Por su parte los arts 735  y 736 imponen al agente  diplomático o con</w:t>
      </w:r>
      <w:r w:rsidR="00BC460F">
        <w:rPr>
          <w:rFonts w:cs="Courier New"/>
          <w:sz w:val="20"/>
          <w:lang w:val="es-ES_tradnl"/>
        </w:rPr>
        <w:t>sular formalidades posteriores.</w:t>
      </w:r>
    </w:p>
    <w:p w:rsidR="00295A59" w:rsidRPr="00A85A5D" w:rsidRDefault="00295A59" w:rsidP="00155F02">
      <w:pPr>
        <w:jc w:val="both"/>
        <w:rPr>
          <w:rFonts w:cs="Courier New"/>
          <w:sz w:val="20"/>
        </w:rPr>
      </w:pPr>
    </w:p>
    <w:p w:rsidR="00811EC3" w:rsidRDefault="00811EC3" w:rsidP="00155F02">
      <w:pPr>
        <w:jc w:val="both"/>
        <w:rPr>
          <w:rFonts w:cs="Courier New"/>
          <w:sz w:val="20"/>
        </w:rPr>
      </w:pPr>
    </w:p>
    <w:p w:rsidR="00295A59" w:rsidRDefault="00295A59" w:rsidP="00155F02">
      <w:pPr>
        <w:jc w:val="both"/>
        <w:rPr>
          <w:rFonts w:cs="Courier New"/>
          <w:sz w:val="20"/>
        </w:rPr>
      </w:pPr>
      <w:r w:rsidRPr="00A85A5D">
        <w:rPr>
          <w:rFonts w:cs="Courier New"/>
          <w:sz w:val="20"/>
        </w:rPr>
        <w:t xml:space="preserve">Hay que tener en cuenta el </w:t>
      </w:r>
      <w:r w:rsidRPr="00A85A5D">
        <w:rPr>
          <w:rFonts w:cs="Courier New"/>
          <w:b/>
          <w:sz w:val="20"/>
        </w:rPr>
        <w:t>Conv. de la Haya 5 octubre 1961</w:t>
      </w:r>
      <w:r w:rsidR="00811EC3">
        <w:rPr>
          <w:rFonts w:cs="Courier New"/>
          <w:b/>
          <w:sz w:val="20"/>
        </w:rPr>
        <w:t xml:space="preserve">, </w:t>
      </w:r>
      <w:r w:rsidRPr="00A85A5D">
        <w:rPr>
          <w:rFonts w:cs="Courier New"/>
          <w:sz w:val="20"/>
        </w:rPr>
        <w:t>rat</w:t>
      </w:r>
      <w:r w:rsidR="00811EC3">
        <w:rPr>
          <w:rFonts w:cs="Courier New"/>
          <w:sz w:val="20"/>
        </w:rPr>
        <w:t>ificado</w:t>
      </w:r>
      <w:r w:rsidRPr="00A85A5D">
        <w:rPr>
          <w:rFonts w:cs="Courier New"/>
          <w:sz w:val="20"/>
        </w:rPr>
        <w:t xml:space="preserve"> </w:t>
      </w:r>
      <w:r w:rsidR="00811EC3">
        <w:rPr>
          <w:rFonts w:cs="Courier New"/>
          <w:sz w:val="20"/>
        </w:rPr>
        <w:t>p</w:t>
      </w:r>
      <w:r w:rsidRPr="00A85A5D">
        <w:rPr>
          <w:rFonts w:cs="Courier New"/>
          <w:sz w:val="20"/>
        </w:rPr>
        <w:t xml:space="preserve">or España en 1988, y que establece que una disposición testamentaria será válida en cuanto a la forma si responde a la Ley interna: </w:t>
      </w:r>
    </w:p>
    <w:p w:rsidR="00811EC3" w:rsidRPr="00A85A5D" w:rsidRDefault="00811EC3" w:rsidP="00155F02">
      <w:pPr>
        <w:jc w:val="both"/>
        <w:rPr>
          <w:rFonts w:cs="Courier New"/>
          <w:sz w:val="20"/>
        </w:rPr>
      </w:pPr>
    </w:p>
    <w:p w:rsidR="00295A59" w:rsidRPr="00811EC3" w:rsidRDefault="00295A59" w:rsidP="00811EC3">
      <w:pPr>
        <w:pStyle w:val="Prrafodelista"/>
      </w:pPr>
      <w:r w:rsidRPr="00811EC3">
        <w:t>Del lugar del otorgamiento</w:t>
      </w:r>
    </w:p>
    <w:p w:rsidR="00295A59" w:rsidRPr="00811EC3" w:rsidRDefault="00295A59" w:rsidP="00811EC3">
      <w:pPr>
        <w:pStyle w:val="Prrafodelista"/>
      </w:pPr>
      <w:r w:rsidRPr="00811EC3">
        <w:t>De la nacionalidad, del domicilio o residencia habitual del testador al tiempo de la disposición o en el de su fallecimiento</w:t>
      </w:r>
    </w:p>
    <w:p w:rsidR="00295A59" w:rsidRPr="00811EC3" w:rsidRDefault="00295A59" w:rsidP="00811EC3">
      <w:pPr>
        <w:pStyle w:val="Prrafodelista"/>
      </w:pPr>
      <w:r w:rsidRPr="00811EC3">
        <w:t>Respecto de inmuebles del lugar en que están situados (lex rei sitae).</w:t>
      </w:r>
    </w:p>
    <w:p w:rsidR="00295A59" w:rsidRPr="00A85A5D" w:rsidRDefault="00295A59" w:rsidP="00155F02">
      <w:pPr>
        <w:jc w:val="both"/>
        <w:rPr>
          <w:rFonts w:cs="Courier New"/>
          <w:sz w:val="20"/>
          <w:lang w:val="es-ES_tradnl"/>
        </w:rPr>
      </w:pPr>
      <w:r w:rsidRPr="00A85A5D">
        <w:rPr>
          <w:rFonts w:cs="Courier New"/>
          <w:sz w:val="20"/>
        </w:rPr>
        <w:tab/>
      </w:r>
    </w:p>
    <w:p w:rsidR="00811EC3" w:rsidRDefault="00811EC3" w:rsidP="00811EC3">
      <w:pPr>
        <w:jc w:val="both"/>
        <w:rPr>
          <w:rFonts w:cs="Courier New"/>
          <w:sz w:val="20"/>
        </w:rPr>
      </w:pPr>
    </w:p>
    <w:p w:rsidR="00811EC3" w:rsidRPr="00DB459E" w:rsidRDefault="00811EC3" w:rsidP="00811EC3">
      <w:pPr>
        <w:jc w:val="both"/>
        <w:rPr>
          <w:rFonts w:cs="Courier New"/>
          <w:sz w:val="20"/>
          <w:highlight w:val="yellow"/>
        </w:rPr>
      </w:pPr>
      <w:r w:rsidRPr="00DB459E">
        <w:rPr>
          <w:rFonts w:cs="Courier New"/>
          <w:sz w:val="20"/>
          <w:highlight w:val="yellow"/>
        </w:rPr>
        <w:t>El REGLAMENTO (UE) nº 650/2012 declara subsistente</w:t>
      </w:r>
      <w:r w:rsidRPr="00DB459E">
        <w:rPr>
          <w:rFonts w:cs="Courier New"/>
          <w:sz w:val="18"/>
          <w:highlight w:val="yellow"/>
        </w:rPr>
        <w:t xml:space="preserve"> </w:t>
      </w:r>
      <w:r w:rsidRPr="00DB459E">
        <w:rPr>
          <w:rFonts w:cs="Courier New"/>
          <w:sz w:val="16"/>
          <w:highlight w:val="yellow"/>
        </w:rPr>
        <w:t>y acoge</w:t>
      </w:r>
      <w:r w:rsidRPr="00DB459E">
        <w:rPr>
          <w:rFonts w:cs="Courier New"/>
          <w:sz w:val="14"/>
          <w:highlight w:val="yellow"/>
        </w:rPr>
        <w:t xml:space="preserve"> </w:t>
      </w:r>
      <w:r w:rsidRPr="00DB459E">
        <w:rPr>
          <w:rFonts w:cs="Courier New"/>
          <w:sz w:val="16"/>
          <w:highlight w:val="yellow"/>
        </w:rPr>
        <w:t>el</w:t>
      </w:r>
      <w:r w:rsidRPr="00DB459E">
        <w:rPr>
          <w:rFonts w:cs="Courier New"/>
          <w:sz w:val="20"/>
          <w:highlight w:val="yellow"/>
        </w:rPr>
        <w:t xml:space="preserve"> Convenio HAYA 1961:</w:t>
      </w:r>
    </w:p>
    <w:p w:rsidR="00811EC3" w:rsidRPr="00DB459E" w:rsidRDefault="00811EC3" w:rsidP="00811EC3">
      <w:pPr>
        <w:jc w:val="both"/>
        <w:rPr>
          <w:rFonts w:cs="Courier New"/>
          <w:sz w:val="20"/>
          <w:highlight w:val="yellow"/>
        </w:rPr>
      </w:pPr>
    </w:p>
    <w:p w:rsidR="00811EC3" w:rsidRPr="00DB459E" w:rsidRDefault="00811EC3" w:rsidP="00811EC3">
      <w:pPr>
        <w:ind w:left="708"/>
        <w:jc w:val="both"/>
        <w:rPr>
          <w:rFonts w:cs="Courier New"/>
          <w:sz w:val="16"/>
          <w:highlight w:val="yellow"/>
        </w:rPr>
      </w:pPr>
      <w:r w:rsidRPr="00DB459E">
        <w:rPr>
          <w:rFonts w:cs="Courier New"/>
          <w:sz w:val="16"/>
          <w:highlight w:val="yellow"/>
        </w:rPr>
        <w:t xml:space="preserve">. En efecto, los Estados miembros que son partes contratantes en el Convenio de La Haya, de 5 de octubre de 1961, sobre los conflictos de leyes en materia de forma de las disposiciones testamentarias, seguirán aplicando lo dispuesto en ese Convenio, en lugar del artículo 27 del presente Reglamento, </w:t>
      </w:r>
      <w:r w:rsidRPr="00DB459E">
        <w:rPr>
          <w:rFonts w:cs="Courier New"/>
          <w:b/>
          <w:sz w:val="16"/>
          <w:highlight w:val="yellow"/>
          <w:u w:val="single"/>
        </w:rPr>
        <w:t>en lo que atañe a</w:t>
      </w:r>
      <w:r w:rsidRPr="00DB459E">
        <w:rPr>
          <w:rFonts w:cs="Courier New"/>
          <w:sz w:val="16"/>
          <w:highlight w:val="yellow"/>
        </w:rPr>
        <w:t xml:space="preserve"> la validez en materia de </w:t>
      </w:r>
      <w:r w:rsidRPr="00DB459E">
        <w:rPr>
          <w:rFonts w:cs="Courier New"/>
          <w:b/>
          <w:sz w:val="16"/>
          <w:highlight w:val="yellow"/>
          <w:u w:val="single"/>
        </w:rPr>
        <w:t>forma de los testamentos y testamentos mancomunados</w:t>
      </w:r>
      <w:r w:rsidRPr="00DB459E">
        <w:rPr>
          <w:rFonts w:cs="Courier New"/>
          <w:sz w:val="16"/>
          <w:highlight w:val="yellow"/>
        </w:rPr>
        <w:t xml:space="preserve"> (art. 75).</w:t>
      </w:r>
    </w:p>
    <w:p w:rsidR="00811EC3" w:rsidRPr="00DB459E" w:rsidRDefault="00811EC3" w:rsidP="00811EC3">
      <w:pPr>
        <w:ind w:left="708"/>
        <w:rPr>
          <w:rFonts w:cs="Courier New"/>
          <w:sz w:val="16"/>
          <w:highlight w:val="yellow"/>
        </w:rPr>
      </w:pPr>
    </w:p>
    <w:p w:rsidR="00811EC3" w:rsidRPr="00DB459E" w:rsidRDefault="00811EC3" w:rsidP="00811EC3">
      <w:pPr>
        <w:ind w:left="708"/>
        <w:jc w:val="both"/>
        <w:rPr>
          <w:rFonts w:cs="Courier New"/>
          <w:sz w:val="16"/>
          <w:highlight w:val="yellow"/>
        </w:rPr>
      </w:pPr>
      <w:r w:rsidRPr="00DB459E">
        <w:rPr>
          <w:rFonts w:cs="Courier New"/>
          <w:sz w:val="16"/>
          <w:highlight w:val="yellow"/>
        </w:rPr>
        <w:t>. El art. 27 del Reglamento Sucesorio Europeo recoge, en cuanto a la forma de las disposiciones mortis causa en gral (aplicándolos tb a los pactos sucesorios), los mismos criterios que el Convenio Haya 1961</w:t>
      </w:r>
      <w:r w:rsidR="00DB459E" w:rsidRPr="00DB459E">
        <w:rPr>
          <w:rFonts w:cs="Courier New"/>
          <w:sz w:val="16"/>
          <w:highlight w:val="yellow"/>
        </w:rPr>
        <w:t>.</w:t>
      </w:r>
      <w:r w:rsidRPr="00DB459E">
        <w:rPr>
          <w:rFonts w:cs="Courier New"/>
          <w:sz w:val="16"/>
          <w:highlight w:val="yellow"/>
        </w:rPr>
        <w:t xml:space="preserve"> </w:t>
      </w:r>
    </w:p>
    <w:p w:rsidR="00811EC3" w:rsidRPr="00DB459E" w:rsidRDefault="00811EC3" w:rsidP="00811EC3">
      <w:pPr>
        <w:ind w:left="1416"/>
        <w:rPr>
          <w:rFonts w:cs="Courier New"/>
          <w:sz w:val="20"/>
          <w:highlight w:val="yellow"/>
        </w:rPr>
      </w:pPr>
    </w:p>
    <w:p w:rsidR="00811EC3" w:rsidRDefault="00811EC3" w:rsidP="00811EC3">
      <w:pPr>
        <w:jc w:val="both"/>
        <w:rPr>
          <w:rFonts w:cs="Courier New"/>
          <w:sz w:val="20"/>
        </w:rPr>
      </w:pPr>
      <w:r w:rsidRPr="00DB459E">
        <w:rPr>
          <w:rFonts w:cs="Courier New"/>
          <w:sz w:val="20"/>
          <w:highlight w:val="yellow"/>
        </w:rPr>
        <w:t xml:space="preserve">Finalmente, en lo relativo a su </w:t>
      </w:r>
      <w:r w:rsidRPr="00DB459E">
        <w:rPr>
          <w:rFonts w:cs="Courier New"/>
          <w:b/>
          <w:sz w:val="20"/>
          <w:highlight w:val="yellow"/>
          <w:u w:val="single"/>
        </w:rPr>
        <w:t>RECONOCIMIENTO EN ESPAÑA y</w:t>
      </w:r>
      <w:r w:rsidRPr="00DB459E">
        <w:rPr>
          <w:rFonts w:cs="Courier New"/>
          <w:sz w:val="20"/>
          <w:highlight w:val="yellow"/>
        </w:rPr>
        <w:t xml:space="preserve"> en especial a su </w:t>
      </w:r>
      <w:r w:rsidRPr="00DB459E">
        <w:rPr>
          <w:rFonts w:cs="Courier New"/>
          <w:b/>
          <w:sz w:val="20"/>
          <w:highlight w:val="yellow"/>
          <w:u w:val="single"/>
        </w:rPr>
        <w:t>ACCESO AL REGISTRO DE LA PROPIEDAD</w:t>
      </w:r>
      <w:r w:rsidRPr="00DB459E">
        <w:rPr>
          <w:rFonts w:cs="Courier New"/>
          <w:sz w:val="20"/>
          <w:highlight w:val="yellow"/>
        </w:rPr>
        <w:t xml:space="preserve"> </w:t>
      </w:r>
      <w:r w:rsidR="00DB459E" w:rsidRPr="00DB459E">
        <w:rPr>
          <w:rFonts w:cs="Courier New"/>
          <w:sz w:val="20"/>
          <w:highlight w:val="yellow"/>
        </w:rPr>
        <w:t xml:space="preserve">destacar el </w:t>
      </w:r>
      <w:r w:rsidRPr="00DB459E">
        <w:rPr>
          <w:rFonts w:cs="Courier New"/>
          <w:sz w:val="20"/>
          <w:highlight w:val="yellow"/>
        </w:rPr>
        <w:t>GRUPO NORMATIVO</w:t>
      </w:r>
      <w:r w:rsidR="00DB459E" w:rsidRPr="00DB459E">
        <w:rPr>
          <w:rFonts w:cs="Courier New"/>
          <w:sz w:val="20"/>
          <w:highlight w:val="yellow"/>
        </w:rPr>
        <w:t xml:space="preserve"> que lo rige</w:t>
      </w:r>
      <w:r w:rsidRPr="00DB459E">
        <w:rPr>
          <w:rFonts w:cs="Courier New"/>
          <w:sz w:val="20"/>
          <w:highlight w:val="yellow"/>
        </w:rPr>
        <w:t xml:space="preserve">: </w:t>
      </w:r>
      <w:r w:rsidR="00DB459E" w:rsidRPr="00DB459E">
        <w:rPr>
          <w:rFonts w:cs="Courier New"/>
          <w:sz w:val="20"/>
          <w:highlight w:val="yellow"/>
        </w:rPr>
        <w:t>a</w:t>
      </w:r>
      <w:r w:rsidRPr="00DB459E">
        <w:rPr>
          <w:rFonts w:cs="Courier New"/>
          <w:sz w:val="20"/>
          <w:highlight w:val="yellow"/>
        </w:rPr>
        <w:t>rts. 4 LH, 36 RH, 323 LEC (eficacia probatoria) y 523 LEC (eficacia ejecutiva) y Ley 29/2015, de 30 de julio, de Cooperación Jurídica internacional en materia civil, que permite el reconocimiento incidental (sin necesidad de exequatur) por parte del Registrador de las resoluciones judiciales extranjeras a efectos de practicar su inscripción (art. 59 LCJI).</w:t>
      </w:r>
      <w:r w:rsidRPr="0001663C">
        <w:rPr>
          <w:rFonts w:cs="Courier New"/>
          <w:sz w:val="20"/>
        </w:rPr>
        <w:t xml:space="preserve"> </w:t>
      </w:r>
    </w:p>
    <w:p w:rsidR="00295A59" w:rsidRPr="00155F02" w:rsidRDefault="00295A59" w:rsidP="00155F02">
      <w:pPr>
        <w:suppressAutoHyphens/>
        <w:jc w:val="both"/>
        <w:rPr>
          <w:rFonts w:cs="Courier New"/>
          <w:b/>
          <w:sz w:val="20"/>
          <w:lang w:val="es-ES_tradnl"/>
        </w:rPr>
      </w:pPr>
    </w:p>
    <w:p w:rsidR="00295A59" w:rsidRPr="00155F02" w:rsidRDefault="00295A59" w:rsidP="00155F02">
      <w:pPr>
        <w:suppressAutoHyphens/>
        <w:jc w:val="both"/>
        <w:rPr>
          <w:rFonts w:cs="Courier New"/>
          <w:b/>
          <w:sz w:val="20"/>
          <w:lang w:val="es-ES_tradnl"/>
        </w:rPr>
      </w:pPr>
    </w:p>
    <w:p w:rsidR="00295A59" w:rsidRPr="00155F02" w:rsidRDefault="00295A59" w:rsidP="00155F02">
      <w:pPr>
        <w:pStyle w:val="Ttulo4"/>
        <w:rPr>
          <w:rFonts w:ascii="Courier New" w:hAnsi="Courier New" w:cs="Courier New"/>
          <w:sz w:val="20"/>
        </w:rPr>
      </w:pPr>
      <w:r w:rsidRPr="00155F02">
        <w:rPr>
          <w:rFonts w:ascii="Courier New" w:hAnsi="Courier New" w:cs="Courier New"/>
          <w:sz w:val="20"/>
          <w:lang w:val="es-ES_tradnl"/>
        </w:rPr>
        <w:t>ESPECIALIDADES FORALES EN MATERIA TESTAMENTARIA</w:t>
      </w:r>
    </w:p>
    <w:p w:rsidR="00295A59" w:rsidRPr="00155F02" w:rsidRDefault="00295A59" w:rsidP="00155F02">
      <w:pPr>
        <w:pStyle w:val="Ttulo4"/>
        <w:rPr>
          <w:rFonts w:ascii="Courier New" w:hAnsi="Courier New" w:cs="Courier New"/>
          <w:sz w:val="20"/>
        </w:rPr>
      </w:pPr>
    </w:p>
    <w:p w:rsidR="00295A59" w:rsidRDefault="00295A59" w:rsidP="00155F02">
      <w:pPr>
        <w:jc w:val="both"/>
        <w:rPr>
          <w:rFonts w:cs="Courier New"/>
          <w:sz w:val="20"/>
          <w:lang w:val="es-ES_tradnl"/>
        </w:rPr>
      </w:pPr>
      <w:r w:rsidRPr="00A85A5D">
        <w:rPr>
          <w:rFonts w:cs="Courier New"/>
          <w:sz w:val="20"/>
          <w:lang w:val="es-ES_tradnl"/>
        </w:rPr>
        <w:tab/>
        <w:t xml:space="preserve"> </w:t>
      </w:r>
    </w:p>
    <w:p w:rsidR="00295A59" w:rsidRPr="00E91BE3" w:rsidRDefault="00295A59" w:rsidP="00E91BE3">
      <w:pPr>
        <w:keepNext/>
        <w:jc w:val="center"/>
        <w:outlineLvl w:val="0"/>
        <w:rPr>
          <w:rFonts w:cs="Courier New"/>
          <w:b/>
          <w:spacing w:val="-3"/>
          <w:sz w:val="20"/>
          <w:bdr w:val="single" w:sz="24" w:space="0" w:color="auto"/>
        </w:rPr>
      </w:pPr>
      <w:r w:rsidRPr="00E91BE3">
        <w:rPr>
          <w:rFonts w:cs="Courier New"/>
          <w:b/>
          <w:spacing w:val="-3"/>
          <w:sz w:val="20"/>
          <w:bdr w:val="single" w:sz="24" w:space="0" w:color="auto"/>
        </w:rPr>
        <w:t>CATALUÑA</w:t>
      </w:r>
    </w:p>
    <w:p w:rsidR="00E91BE3" w:rsidRDefault="00E91BE3" w:rsidP="00155F02">
      <w:pPr>
        <w:jc w:val="both"/>
        <w:rPr>
          <w:rFonts w:cs="Courier New"/>
          <w:sz w:val="20"/>
          <w:lang w:val="es-ES_tradnl"/>
        </w:rPr>
      </w:pPr>
    </w:p>
    <w:p w:rsidR="00EB138E" w:rsidRDefault="00EB138E" w:rsidP="00155F02">
      <w:pPr>
        <w:jc w:val="both"/>
        <w:rPr>
          <w:rFonts w:cs="Courier New"/>
          <w:sz w:val="20"/>
          <w:lang w:val="es-ES_tradnl"/>
        </w:rPr>
      </w:pPr>
    </w:p>
    <w:p w:rsidR="00D46523" w:rsidRDefault="00295A59" w:rsidP="00EB2CA5">
      <w:pPr>
        <w:jc w:val="both"/>
        <w:rPr>
          <w:rFonts w:cs="Courier New"/>
          <w:sz w:val="20"/>
          <w:lang w:val="es-ES_tradnl"/>
        </w:rPr>
      </w:pPr>
      <w:r w:rsidRPr="00A85A5D">
        <w:rPr>
          <w:rFonts w:cs="Courier New"/>
          <w:kern w:val="36"/>
          <w:sz w:val="20"/>
          <w:lang w:val="es-ES_tradnl"/>
        </w:rPr>
        <w:t>El derecho sucesorio cat</w:t>
      </w:r>
      <w:r w:rsidRPr="00EB2CA5">
        <w:rPr>
          <w:rFonts w:cs="Courier New"/>
          <w:kern w:val="36"/>
          <w:sz w:val="20"/>
          <w:lang w:val="es-ES_tradnl"/>
        </w:rPr>
        <w:t>alán se regula en el libro IV de su CC, aprobado por ley de 10 de julio de 2008, cuyo título II (421</w:t>
      </w:r>
      <w:r w:rsidR="00EB2CA5" w:rsidRPr="00EB2CA5">
        <w:rPr>
          <w:rFonts w:cs="Courier New"/>
          <w:kern w:val="36"/>
          <w:sz w:val="20"/>
          <w:lang w:val="es-ES_tradnl"/>
        </w:rPr>
        <w:t xml:space="preserve"> </w:t>
      </w:r>
      <w:r w:rsidRPr="00EB2CA5">
        <w:rPr>
          <w:rFonts w:cs="Courier New"/>
          <w:kern w:val="36"/>
          <w:sz w:val="20"/>
          <w:lang w:val="es-ES_tradnl"/>
        </w:rPr>
        <w:t>a 429) lleva</w:t>
      </w:r>
      <w:r w:rsidRPr="00A85A5D">
        <w:rPr>
          <w:rFonts w:cs="Courier New"/>
          <w:kern w:val="36"/>
          <w:sz w:val="20"/>
          <w:lang w:val="es-ES_tradnl"/>
        </w:rPr>
        <w:t xml:space="preserve"> precisamente por rúbrica “La sucesión testada”.</w:t>
      </w:r>
      <w:r w:rsidRPr="00A85A5D">
        <w:rPr>
          <w:rFonts w:cs="Courier New"/>
          <w:sz w:val="20"/>
          <w:lang w:val="es-ES_tradnl"/>
        </w:rPr>
        <w:t xml:space="preserve"> </w:t>
      </w:r>
    </w:p>
    <w:p w:rsidR="00EB2CA5" w:rsidRDefault="00EB2CA5" w:rsidP="00EB2CA5">
      <w:pPr>
        <w:jc w:val="both"/>
        <w:rPr>
          <w:rFonts w:cs="Courier New"/>
          <w:sz w:val="20"/>
          <w:lang w:val="es-ES_tradnl"/>
        </w:rPr>
      </w:pPr>
    </w:p>
    <w:p w:rsidR="00EB2CA5" w:rsidRPr="00EB2CA5" w:rsidRDefault="00EB2CA5" w:rsidP="00EB2CA5">
      <w:pPr>
        <w:jc w:val="both"/>
        <w:rPr>
          <w:rFonts w:cs="Courier New"/>
          <w:sz w:val="20"/>
        </w:rPr>
      </w:pPr>
      <w:r w:rsidRPr="00EB2CA5">
        <w:rPr>
          <w:rFonts w:cs="Courier New"/>
          <w:sz w:val="20"/>
        </w:rPr>
        <w:t xml:space="preserve">El testamento para su validez deberá contener </w:t>
      </w:r>
      <w:r w:rsidRPr="00EB2CA5">
        <w:rPr>
          <w:rFonts w:cs="Courier New"/>
          <w:b/>
          <w:sz w:val="20"/>
        </w:rPr>
        <w:t>necesariamente</w:t>
      </w:r>
      <w:r w:rsidRPr="00EB2CA5">
        <w:rPr>
          <w:rFonts w:cs="Courier New"/>
          <w:sz w:val="20"/>
        </w:rPr>
        <w:t xml:space="preserve"> institución de heredero (art 423-1). Excepciones: </w:t>
      </w:r>
    </w:p>
    <w:p w:rsidR="00EB2CA5" w:rsidRPr="00EB2CA5" w:rsidRDefault="00EB2CA5" w:rsidP="00EB2CA5">
      <w:pPr>
        <w:jc w:val="both"/>
        <w:rPr>
          <w:rFonts w:cs="Courier New"/>
          <w:sz w:val="20"/>
        </w:rPr>
      </w:pPr>
    </w:p>
    <w:p w:rsidR="00EB2CA5" w:rsidRPr="00EB2CA5" w:rsidRDefault="00EB2CA5" w:rsidP="00EB2CA5">
      <w:pPr>
        <w:ind w:left="708"/>
        <w:jc w:val="both"/>
        <w:rPr>
          <w:rFonts w:cs="Courier New"/>
          <w:sz w:val="20"/>
        </w:rPr>
      </w:pPr>
      <w:r w:rsidRPr="00EB2CA5">
        <w:rPr>
          <w:rFonts w:cs="Courier New"/>
          <w:sz w:val="20"/>
        </w:rPr>
        <w:t>Testamento que contenga nombramiento de albacea universal (sustituye la falta de institución de heredero en él), ó</w:t>
      </w:r>
    </w:p>
    <w:p w:rsidR="00EB2CA5" w:rsidRPr="00EB2CA5" w:rsidRDefault="00EB2CA5" w:rsidP="00EB2CA5">
      <w:pPr>
        <w:ind w:left="708"/>
        <w:jc w:val="both"/>
        <w:rPr>
          <w:rFonts w:cs="Courier New"/>
          <w:sz w:val="20"/>
        </w:rPr>
      </w:pPr>
    </w:p>
    <w:p w:rsidR="00EB2CA5" w:rsidRPr="00EB2CA5" w:rsidRDefault="00EB2CA5" w:rsidP="00EB2CA5">
      <w:pPr>
        <w:ind w:left="708"/>
        <w:jc w:val="both"/>
        <w:rPr>
          <w:rFonts w:cs="Courier New"/>
          <w:sz w:val="20"/>
        </w:rPr>
      </w:pPr>
      <w:r w:rsidRPr="00EB2CA5">
        <w:rPr>
          <w:rFonts w:cs="Courier New"/>
          <w:sz w:val="20"/>
        </w:rPr>
        <w:t>Testamento otorgado por persona sujeta al Derecho de Tortosa (en el que puede distribuirse toda la herencia en legados)</w:t>
      </w:r>
    </w:p>
    <w:p w:rsidR="00EB2CA5" w:rsidRPr="00EB2CA5" w:rsidRDefault="00EB2CA5" w:rsidP="00155F02">
      <w:pPr>
        <w:jc w:val="both"/>
        <w:rPr>
          <w:rFonts w:cs="Courier New"/>
          <w:sz w:val="20"/>
        </w:rPr>
      </w:pPr>
    </w:p>
    <w:p w:rsidR="00E91BE3" w:rsidRDefault="00E91BE3" w:rsidP="00155F02">
      <w:pPr>
        <w:jc w:val="both"/>
        <w:rPr>
          <w:rFonts w:cs="Courier New"/>
          <w:sz w:val="20"/>
          <w:u w:val="single"/>
          <w:lang w:val="es-ES_tradnl"/>
        </w:rPr>
      </w:pPr>
    </w:p>
    <w:p w:rsidR="00295A59" w:rsidRDefault="00295A59" w:rsidP="00155F02">
      <w:pPr>
        <w:jc w:val="both"/>
        <w:rPr>
          <w:rFonts w:cs="Courier New"/>
          <w:sz w:val="20"/>
          <w:lang w:val="es-ES_tradnl"/>
        </w:rPr>
      </w:pPr>
      <w:r w:rsidRPr="00A85A5D">
        <w:rPr>
          <w:rFonts w:cs="Courier New"/>
          <w:sz w:val="20"/>
          <w:u w:val="single"/>
          <w:lang w:val="es-ES_tradnl"/>
        </w:rPr>
        <w:t>Las formas testamentarias se reducen a dos</w:t>
      </w:r>
      <w:r w:rsidRPr="00A85A5D">
        <w:rPr>
          <w:rFonts w:cs="Courier New"/>
          <w:sz w:val="20"/>
          <w:lang w:val="es-ES_tradnl"/>
        </w:rPr>
        <w:t xml:space="preserve">: NOTARIAL (abierta o cerrada) </w:t>
      </w:r>
      <w:r w:rsidRPr="00A85A5D">
        <w:rPr>
          <w:rFonts w:cs="Courier New"/>
          <w:sz w:val="20"/>
          <w:u w:val="single"/>
          <w:lang w:val="es-ES_tradnl"/>
        </w:rPr>
        <w:t xml:space="preserve">y </w:t>
      </w:r>
      <w:r w:rsidR="00EB2CA5" w:rsidRPr="00EB2CA5">
        <w:rPr>
          <w:rFonts w:cs="Courier New"/>
          <w:sz w:val="20"/>
          <w:lang w:val="es-ES_tradnl"/>
        </w:rPr>
        <w:t>hológrafa</w:t>
      </w:r>
      <w:r w:rsidRPr="00A85A5D">
        <w:rPr>
          <w:rFonts w:cs="Courier New"/>
          <w:sz w:val="20"/>
          <w:lang w:val="es-ES_tradnl"/>
        </w:rPr>
        <w:t xml:space="preserve"> </w:t>
      </w:r>
      <w:r w:rsidR="00EB2CA5">
        <w:rPr>
          <w:rFonts w:cs="Courier New"/>
          <w:sz w:val="20"/>
          <w:lang w:val="es-ES_tradnl"/>
        </w:rPr>
        <w:t>(</w:t>
      </w:r>
      <w:r w:rsidRPr="00A85A5D">
        <w:rPr>
          <w:rFonts w:cs="Courier New"/>
          <w:sz w:val="20"/>
          <w:lang w:val="es-ES_tradnl"/>
        </w:rPr>
        <w:t>421.5</w:t>
      </w:r>
      <w:r w:rsidR="00EB2CA5">
        <w:rPr>
          <w:rFonts w:cs="Courier New"/>
          <w:sz w:val="20"/>
          <w:lang w:val="es-ES_tradnl"/>
        </w:rPr>
        <w:t xml:space="preserve">): </w:t>
      </w:r>
    </w:p>
    <w:p w:rsidR="00EB2CA5" w:rsidRPr="00A85A5D" w:rsidRDefault="00EB2CA5" w:rsidP="00155F02">
      <w:pPr>
        <w:jc w:val="both"/>
        <w:rPr>
          <w:rFonts w:cs="Courier New"/>
          <w:sz w:val="20"/>
          <w:lang w:val="es-ES_tradnl"/>
        </w:rPr>
      </w:pPr>
    </w:p>
    <w:p w:rsidR="00295A59" w:rsidRPr="00EB2CA5" w:rsidRDefault="00EB2CA5" w:rsidP="00EB2CA5">
      <w:pPr>
        <w:pStyle w:val="Prrafodelista"/>
        <w:numPr>
          <w:ilvl w:val="0"/>
          <w:numId w:val="36"/>
        </w:numPr>
        <w:rPr>
          <w:rFonts w:cs="Courier New"/>
          <w:kern w:val="36"/>
          <w:lang w:val="es-ES_tradnl"/>
        </w:rPr>
      </w:pPr>
      <w:r w:rsidRPr="00EB2CA5">
        <w:rPr>
          <w:rFonts w:cs="Courier New"/>
          <w:b/>
          <w:kern w:val="36"/>
        </w:rPr>
        <w:t>No son válidos los testamentos otorgados exclusivamente ante testigos</w:t>
      </w:r>
      <w:r w:rsidRPr="00EB2CA5">
        <w:rPr>
          <w:rFonts w:cs="Courier New"/>
          <w:kern w:val="36"/>
        </w:rPr>
        <w:t xml:space="preserve">. </w:t>
      </w:r>
      <w:r w:rsidR="00295A59" w:rsidRPr="00EB2CA5">
        <w:rPr>
          <w:rFonts w:cs="Courier New"/>
          <w:kern w:val="36"/>
          <w:lang w:val="es-ES_tradnl"/>
        </w:rPr>
        <w:t xml:space="preserve">Se mantiene </w:t>
      </w:r>
      <w:r w:rsidRPr="00EB2CA5">
        <w:rPr>
          <w:rFonts w:cs="Courier New"/>
          <w:kern w:val="36"/>
          <w:lang w:val="es-ES_tradnl"/>
        </w:rPr>
        <w:t xml:space="preserve">esta tradicional </w:t>
      </w:r>
      <w:r w:rsidR="00295A59" w:rsidRPr="00EB2CA5">
        <w:rPr>
          <w:rFonts w:cs="Courier New"/>
          <w:kern w:val="36"/>
          <w:lang w:val="es-ES_tradnl"/>
        </w:rPr>
        <w:t xml:space="preserve">prohibición, sin perjuicio de reconocer su validez cuando corresponda de acuerdo con las normas del </w:t>
      </w:r>
      <w:r w:rsidRPr="00EB2CA5">
        <w:rPr>
          <w:rFonts w:cs="Courier New"/>
          <w:kern w:val="36"/>
          <w:lang w:val="es-ES_tradnl"/>
        </w:rPr>
        <w:t>D</w:t>
      </w:r>
      <w:r w:rsidR="00295A59" w:rsidRPr="00EB2CA5">
        <w:rPr>
          <w:rFonts w:cs="Courier New"/>
          <w:kern w:val="36"/>
          <w:lang w:val="es-ES_tradnl"/>
        </w:rPr>
        <w:t xml:space="preserve">erecho </w:t>
      </w:r>
      <w:r w:rsidRPr="00EB2CA5">
        <w:rPr>
          <w:rFonts w:cs="Courier New"/>
          <w:kern w:val="36"/>
          <w:lang w:val="es-ES_tradnl"/>
        </w:rPr>
        <w:t>I</w:t>
      </w:r>
      <w:r w:rsidR="00295A59" w:rsidRPr="00EB2CA5">
        <w:rPr>
          <w:rFonts w:cs="Courier New"/>
          <w:kern w:val="36"/>
          <w:lang w:val="es-ES_tradnl"/>
        </w:rPr>
        <w:t xml:space="preserve">nternacional </w:t>
      </w:r>
      <w:r w:rsidRPr="00EB2CA5">
        <w:rPr>
          <w:rFonts w:cs="Courier New"/>
          <w:kern w:val="36"/>
          <w:lang w:val="es-ES_tradnl"/>
        </w:rPr>
        <w:t>P</w:t>
      </w:r>
      <w:r w:rsidR="00295A59" w:rsidRPr="00EB2CA5">
        <w:rPr>
          <w:rFonts w:cs="Courier New"/>
          <w:kern w:val="36"/>
          <w:lang w:val="es-ES_tradnl"/>
        </w:rPr>
        <w:t>rivado.</w:t>
      </w:r>
    </w:p>
    <w:p w:rsidR="00EB2CA5" w:rsidRDefault="00EB2CA5" w:rsidP="00155F02">
      <w:pPr>
        <w:jc w:val="both"/>
        <w:rPr>
          <w:rFonts w:cs="Courier New"/>
          <w:kern w:val="36"/>
          <w:sz w:val="20"/>
          <w:lang w:val="es-ES_tradnl"/>
        </w:rPr>
      </w:pPr>
    </w:p>
    <w:p w:rsidR="00295A59" w:rsidRPr="00EB2CA5" w:rsidRDefault="00295A59" w:rsidP="00EB2CA5">
      <w:pPr>
        <w:pStyle w:val="Prrafodelista"/>
        <w:numPr>
          <w:ilvl w:val="0"/>
          <w:numId w:val="36"/>
        </w:numPr>
        <w:rPr>
          <w:rFonts w:cs="Courier New"/>
          <w:lang w:val="es-ES_tradnl"/>
        </w:rPr>
      </w:pPr>
      <w:r w:rsidRPr="00EB2CA5">
        <w:rPr>
          <w:rFonts w:cs="Courier New"/>
          <w:lang w:val="es-ES_tradnl"/>
        </w:rPr>
        <w:t xml:space="preserve">Como importante novedad, se </w:t>
      </w:r>
      <w:r w:rsidRPr="00EB2CA5">
        <w:rPr>
          <w:rFonts w:cs="Courier New"/>
          <w:b/>
          <w:bCs/>
          <w:lang w:val="es-ES_tradnl"/>
        </w:rPr>
        <w:t xml:space="preserve">suprime </w:t>
      </w:r>
      <w:r w:rsidRPr="00EB2CA5">
        <w:rPr>
          <w:rFonts w:cs="Courier New"/>
          <w:lang w:val="es-ES_tradnl"/>
        </w:rPr>
        <w:t xml:space="preserve">el testamento </w:t>
      </w:r>
      <w:r w:rsidRPr="00EB2CA5">
        <w:rPr>
          <w:rFonts w:cs="Courier New"/>
          <w:b/>
          <w:bCs/>
          <w:i/>
          <w:iCs/>
          <w:lang w:val="es-ES_tradnl"/>
        </w:rPr>
        <w:t>ante párroco</w:t>
      </w:r>
      <w:r w:rsidRPr="00EB2CA5">
        <w:rPr>
          <w:rFonts w:cs="Courier New"/>
          <w:lang w:val="es-ES_tradnl"/>
        </w:rPr>
        <w:t xml:space="preserve">, estableciendo la DT3 que los anteriores caducarán si no se protocolizan en 6 años </w:t>
      </w:r>
      <w:r w:rsidRPr="00EB2CA5">
        <w:rPr>
          <w:rFonts w:cs="Courier New"/>
          <w:sz w:val="16"/>
          <w:szCs w:val="16"/>
          <w:lang w:val="es-ES_tradnl"/>
        </w:rPr>
        <w:t>(si el causante ha muerto después de la entrada en vigor de</w:t>
      </w:r>
      <w:r w:rsidR="00EB2CA5" w:rsidRPr="00EB2CA5">
        <w:rPr>
          <w:rFonts w:cs="Courier New"/>
          <w:sz w:val="16"/>
          <w:szCs w:val="16"/>
          <w:lang w:val="es-ES_tradnl"/>
        </w:rPr>
        <w:t>l</w:t>
      </w:r>
      <w:r w:rsidRPr="00EB2CA5">
        <w:rPr>
          <w:rFonts w:cs="Courier New"/>
          <w:sz w:val="16"/>
          <w:szCs w:val="16"/>
          <w:lang w:val="es-ES_tradnl"/>
        </w:rPr>
        <w:t xml:space="preserve"> </w:t>
      </w:r>
      <w:r w:rsidR="00EB2CA5" w:rsidRPr="00EB2CA5">
        <w:rPr>
          <w:rFonts w:cs="Courier New"/>
          <w:sz w:val="16"/>
          <w:szCs w:val="16"/>
          <w:lang w:val="es-ES_tradnl"/>
        </w:rPr>
        <w:t>Libro IV CCC</w:t>
      </w:r>
      <w:r w:rsidRPr="00EB2CA5">
        <w:rPr>
          <w:rFonts w:cs="Courier New"/>
          <w:sz w:val="16"/>
          <w:szCs w:val="16"/>
          <w:lang w:val="es-ES_tradnl"/>
        </w:rPr>
        <w:t>, el plazo de seis años se cuenta desde su muerte)</w:t>
      </w:r>
      <w:hyperlink r:id="rId8" w:anchor="inicio" w:history="1">
        <w:r w:rsidRPr="00EB2CA5">
          <w:rPr>
            <w:rFonts w:cs="Courier New"/>
            <w:vanish/>
            <w:color w:val="0000FF"/>
            <w:kern w:val="36"/>
            <w:u w:val="single"/>
            <w:lang w:val="es-ES_tradnl"/>
          </w:rPr>
          <w:t>Índice</w:t>
        </w:r>
      </w:hyperlink>
      <w:r w:rsidRPr="00EB2CA5">
        <w:rPr>
          <w:rFonts w:cs="Courier New"/>
          <w:vanish/>
          <w:kern w:val="36"/>
          <w:lang w:val="es-ES_tradnl"/>
        </w:rPr>
        <w:t xml:space="preserve"> </w:t>
      </w:r>
    </w:p>
    <w:p w:rsidR="00295A59" w:rsidRPr="005056D9" w:rsidRDefault="00295A59" w:rsidP="00155F02">
      <w:pPr>
        <w:jc w:val="both"/>
        <w:rPr>
          <w:rFonts w:cs="Courier New"/>
          <w:bCs/>
          <w:kern w:val="36"/>
          <w:sz w:val="20"/>
          <w:lang w:val="es-ES_tradnl"/>
        </w:rPr>
      </w:pPr>
      <w:bookmarkStart w:id="0" w:name="S2"/>
    </w:p>
    <w:p w:rsidR="00295A59" w:rsidRDefault="00295A59" w:rsidP="00155F02">
      <w:pPr>
        <w:jc w:val="both"/>
        <w:rPr>
          <w:rFonts w:cs="Courier New"/>
          <w:bCs/>
          <w:kern w:val="36"/>
          <w:sz w:val="20"/>
          <w:lang w:val="es-ES_tradnl"/>
        </w:rPr>
      </w:pPr>
      <w:r w:rsidRPr="005056D9">
        <w:rPr>
          <w:rFonts w:cs="Courier New"/>
          <w:bCs/>
          <w:kern w:val="36"/>
          <w:sz w:val="20"/>
          <w:lang w:val="es-ES_tradnl"/>
        </w:rPr>
        <w:t xml:space="preserve">En relación a los </w:t>
      </w:r>
      <w:r w:rsidRPr="005056D9">
        <w:rPr>
          <w:rFonts w:cs="Courier New"/>
          <w:b/>
          <w:bCs/>
          <w:kern w:val="36"/>
          <w:sz w:val="20"/>
          <w:lang w:val="es-ES_tradnl"/>
        </w:rPr>
        <w:t>testamentos notariales</w:t>
      </w:r>
      <w:bookmarkEnd w:id="0"/>
      <w:r w:rsidRPr="005056D9">
        <w:rPr>
          <w:rFonts w:cs="Courier New"/>
          <w:bCs/>
          <w:kern w:val="36"/>
          <w:sz w:val="20"/>
          <w:lang w:val="es-ES_tradnl"/>
        </w:rPr>
        <w:t>,</w:t>
      </w:r>
      <w:r w:rsidRPr="00A85A5D">
        <w:rPr>
          <w:rFonts w:cs="Courier New"/>
          <w:bCs/>
          <w:kern w:val="36"/>
          <w:sz w:val="20"/>
          <w:lang w:val="es-ES_tradnl"/>
        </w:rPr>
        <w:t xml:space="preserve"> cabe resaltar:</w:t>
      </w:r>
    </w:p>
    <w:p w:rsidR="00EB2CA5" w:rsidRPr="00A85A5D" w:rsidRDefault="00EB2CA5" w:rsidP="00155F02">
      <w:pPr>
        <w:jc w:val="both"/>
        <w:rPr>
          <w:rFonts w:cs="Courier New"/>
          <w:bCs/>
          <w:kern w:val="36"/>
          <w:sz w:val="20"/>
          <w:lang w:val="es-ES_tradnl"/>
        </w:rPr>
      </w:pPr>
    </w:p>
    <w:p w:rsidR="00295A59" w:rsidRPr="005056D9" w:rsidRDefault="00295A59" w:rsidP="005056D9">
      <w:pPr>
        <w:pStyle w:val="Prrafodelista"/>
        <w:numPr>
          <w:ilvl w:val="0"/>
          <w:numId w:val="37"/>
        </w:numPr>
        <w:rPr>
          <w:rFonts w:cs="Courier New"/>
          <w:lang w:val="es-ES_tradnl"/>
        </w:rPr>
      </w:pPr>
      <w:r w:rsidRPr="005056D9">
        <w:rPr>
          <w:rFonts w:cs="Courier New"/>
          <w:bCs/>
          <w:kern w:val="36"/>
          <w:lang w:val="es-ES_tradnl"/>
        </w:rPr>
        <w:t>Mantiene la innecesariedad de intervención de testigos</w:t>
      </w:r>
      <w:r w:rsidRPr="005056D9">
        <w:rPr>
          <w:rFonts w:cs="Courier New"/>
          <w:kern w:val="36"/>
          <w:lang w:val="es-ES_tradnl"/>
        </w:rPr>
        <w:t xml:space="preserve"> salvo que concurran circunstancias especiales en el testador o que éste o el notario lo soliciten. Además </w:t>
      </w:r>
      <w:r w:rsidRPr="005056D9">
        <w:rPr>
          <w:rFonts w:cs="Courier New"/>
          <w:lang w:val="es-ES_tradnl"/>
        </w:rPr>
        <w:t>(a diferencia 681 C</w:t>
      </w:r>
      <w:r w:rsidR="00EB2CA5" w:rsidRPr="005056D9">
        <w:rPr>
          <w:rFonts w:cs="Courier New"/>
          <w:lang w:val="es-ES_tradnl"/>
        </w:rPr>
        <w:t>c</w:t>
      </w:r>
      <w:r w:rsidRPr="005056D9">
        <w:rPr>
          <w:rFonts w:cs="Courier New"/>
          <w:lang w:val="es-ES_tradnl"/>
        </w:rPr>
        <w:t>) no se incluyen como testigos inhábiles los empleados del notario.</w:t>
      </w:r>
    </w:p>
    <w:p w:rsidR="00EB2CA5" w:rsidRPr="00A85A5D" w:rsidRDefault="00EB2CA5" w:rsidP="00155F02">
      <w:pPr>
        <w:jc w:val="both"/>
        <w:rPr>
          <w:rFonts w:cs="Courier New"/>
          <w:sz w:val="20"/>
          <w:lang w:val="es-ES_tradnl"/>
        </w:rPr>
      </w:pPr>
    </w:p>
    <w:p w:rsidR="005056D9" w:rsidRPr="005056D9" w:rsidRDefault="005056D9" w:rsidP="005056D9">
      <w:pPr>
        <w:pStyle w:val="Prrafodelista"/>
        <w:numPr>
          <w:ilvl w:val="0"/>
          <w:numId w:val="37"/>
        </w:numPr>
        <w:rPr>
          <w:rFonts w:cs="Courier New"/>
          <w:highlight w:val="yellow"/>
          <w:lang w:val="es-ES_tradnl"/>
        </w:rPr>
      </w:pPr>
      <w:r w:rsidRPr="005056D9">
        <w:rPr>
          <w:rFonts w:cs="Courier New"/>
          <w:highlight w:val="yellow"/>
          <w:lang w:val="es-ES_tradnl"/>
        </w:rPr>
        <w:t xml:space="preserve">Se contempla expresamente la figura del </w:t>
      </w:r>
      <w:r w:rsidR="00295A59" w:rsidRPr="005056D9">
        <w:rPr>
          <w:rFonts w:cs="Courier New"/>
          <w:highlight w:val="yellow"/>
          <w:lang w:val="es-ES_tradnl"/>
        </w:rPr>
        <w:t>testamento cerrado</w:t>
      </w:r>
      <w:r w:rsidRPr="005056D9">
        <w:rPr>
          <w:rFonts w:cs="Courier New"/>
          <w:highlight w:val="yellow"/>
        </w:rPr>
        <w:t xml:space="preserve"> redactado en soporte electrónico: debe firmarse con una firma electrónica reconocida.</w:t>
      </w:r>
    </w:p>
    <w:p w:rsidR="00295A59" w:rsidRPr="00A85A5D" w:rsidRDefault="00295A59" w:rsidP="00155F02">
      <w:pPr>
        <w:jc w:val="both"/>
        <w:rPr>
          <w:rFonts w:cs="Courier New"/>
          <w:sz w:val="20"/>
          <w:lang w:val="es-ES_tradnl"/>
        </w:rPr>
      </w:pPr>
    </w:p>
    <w:p w:rsidR="005056D9" w:rsidRDefault="005056D9" w:rsidP="00155F02">
      <w:pPr>
        <w:jc w:val="both"/>
        <w:rPr>
          <w:rFonts w:cs="Courier New"/>
          <w:b/>
          <w:i/>
          <w:kern w:val="36"/>
          <w:sz w:val="20"/>
          <w:lang w:val="es-ES_tradnl"/>
        </w:rPr>
      </w:pPr>
    </w:p>
    <w:p w:rsidR="00295A59" w:rsidRDefault="00295A59" w:rsidP="00155F02">
      <w:pPr>
        <w:jc w:val="both"/>
        <w:rPr>
          <w:rFonts w:cs="Courier New"/>
          <w:kern w:val="36"/>
          <w:sz w:val="20"/>
          <w:lang w:val="es-ES_tradnl"/>
        </w:rPr>
      </w:pPr>
      <w:r w:rsidRPr="005056D9">
        <w:rPr>
          <w:rFonts w:cs="Courier New"/>
          <w:b/>
          <w:iCs/>
          <w:kern w:val="36"/>
          <w:sz w:val="20"/>
          <w:lang w:val="es-ES_tradnl"/>
        </w:rPr>
        <w:t>Testamento hológrafo</w:t>
      </w:r>
      <w:r w:rsidRPr="00A85A5D">
        <w:rPr>
          <w:rFonts w:cs="Courier New"/>
          <w:bCs/>
          <w:iCs/>
          <w:kern w:val="36"/>
          <w:sz w:val="20"/>
          <w:lang w:val="es-ES_tradnl"/>
        </w:rPr>
        <w:t xml:space="preserve"> </w:t>
      </w:r>
      <w:r w:rsidR="005056D9">
        <w:rPr>
          <w:rFonts w:cs="Courier New"/>
          <w:bCs/>
          <w:iCs/>
          <w:kern w:val="36"/>
          <w:sz w:val="20"/>
          <w:lang w:val="es-ES_tradnl"/>
        </w:rPr>
        <w:t xml:space="preserve"> E</w:t>
      </w:r>
      <w:r w:rsidRPr="00A85A5D">
        <w:rPr>
          <w:rFonts w:cs="Courier New"/>
          <w:bCs/>
          <w:iCs/>
          <w:kern w:val="36"/>
          <w:sz w:val="20"/>
          <w:lang w:val="es-ES_tradnl"/>
        </w:rPr>
        <w:t>s</w:t>
      </w:r>
      <w:r w:rsidRPr="00A85A5D">
        <w:rPr>
          <w:rFonts w:cs="Courier New"/>
          <w:b/>
          <w:i/>
          <w:kern w:val="36"/>
          <w:sz w:val="20"/>
          <w:lang w:val="es-ES_tradnl"/>
        </w:rPr>
        <w:t xml:space="preserve"> </w:t>
      </w:r>
      <w:r w:rsidRPr="00A85A5D">
        <w:rPr>
          <w:rFonts w:cs="Courier New"/>
          <w:kern w:val="36"/>
          <w:sz w:val="20"/>
          <w:lang w:val="es-ES_tradnl"/>
        </w:rPr>
        <w:t xml:space="preserve">esencialmente equivalente a lo previsto en Derecho Común. Ahora bien: </w:t>
      </w:r>
    </w:p>
    <w:p w:rsidR="005056D9" w:rsidRPr="00A85A5D" w:rsidRDefault="005056D9" w:rsidP="00155F02">
      <w:pPr>
        <w:jc w:val="both"/>
        <w:rPr>
          <w:rFonts w:cs="Courier New"/>
          <w:kern w:val="36"/>
          <w:sz w:val="20"/>
          <w:lang w:val="es-ES_tradnl"/>
        </w:rPr>
      </w:pPr>
    </w:p>
    <w:p w:rsidR="00295A59" w:rsidRDefault="00295A59" w:rsidP="005056D9">
      <w:pPr>
        <w:ind w:left="708"/>
        <w:jc w:val="both"/>
        <w:rPr>
          <w:rFonts w:cs="Courier New"/>
          <w:kern w:val="36"/>
          <w:sz w:val="20"/>
          <w:lang w:val="es-ES_tradnl"/>
        </w:rPr>
      </w:pPr>
      <w:r w:rsidRPr="00A85A5D">
        <w:rPr>
          <w:rFonts w:cs="Courier New"/>
          <w:kern w:val="36"/>
          <w:sz w:val="20"/>
          <w:lang w:val="es-ES_tradnl"/>
        </w:rPr>
        <w:t xml:space="preserve">. Puede ser otorgado por menor emancipado. </w:t>
      </w:r>
    </w:p>
    <w:p w:rsidR="005056D9" w:rsidRPr="00A85A5D" w:rsidRDefault="005056D9" w:rsidP="005056D9">
      <w:pPr>
        <w:ind w:left="708"/>
        <w:jc w:val="both"/>
        <w:rPr>
          <w:rFonts w:cs="Courier New"/>
          <w:kern w:val="36"/>
          <w:sz w:val="20"/>
          <w:lang w:val="es-ES_tradnl"/>
        </w:rPr>
      </w:pPr>
    </w:p>
    <w:p w:rsidR="00295A59" w:rsidRPr="00A85A5D" w:rsidRDefault="00295A59" w:rsidP="005056D9">
      <w:pPr>
        <w:ind w:left="708"/>
        <w:jc w:val="both"/>
        <w:rPr>
          <w:rFonts w:cs="Courier New"/>
          <w:kern w:val="36"/>
          <w:sz w:val="20"/>
          <w:lang w:val="es-ES_tradnl"/>
        </w:rPr>
      </w:pPr>
      <w:r w:rsidRPr="00A85A5D">
        <w:rPr>
          <w:rFonts w:cs="Courier New"/>
          <w:kern w:val="36"/>
          <w:sz w:val="20"/>
          <w:lang w:val="es-ES_tradnl"/>
        </w:rPr>
        <w:t>. La caducidad se da a los cuatro años de la muerte del testador si no se presenta para su adveración, frente al plazo de cinco del art. 689 del Código Civil.</w:t>
      </w:r>
    </w:p>
    <w:p w:rsidR="005056D9" w:rsidRDefault="005056D9" w:rsidP="005056D9">
      <w:pPr>
        <w:ind w:left="708"/>
        <w:jc w:val="both"/>
        <w:rPr>
          <w:rFonts w:cs="Courier New"/>
          <w:kern w:val="36"/>
          <w:sz w:val="20"/>
          <w:lang w:val="es-ES_tradnl"/>
        </w:rPr>
      </w:pPr>
    </w:p>
    <w:p w:rsidR="00295A59" w:rsidRPr="00A85A5D" w:rsidRDefault="00295A59" w:rsidP="005056D9">
      <w:pPr>
        <w:ind w:left="708"/>
        <w:jc w:val="both"/>
        <w:rPr>
          <w:rFonts w:cs="Courier New"/>
          <w:sz w:val="20"/>
          <w:lang w:val="es-ES_tradnl"/>
        </w:rPr>
      </w:pPr>
      <w:r w:rsidRPr="00A85A5D">
        <w:rPr>
          <w:rFonts w:cs="Courier New"/>
          <w:kern w:val="36"/>
          <w:sz w:val="20"/>
          <w:lang w:val="es-ES_tradnl"/>
        </w:rPr>
        <w:t>.</w:t>
      </w:r>
      <w:r w:rsidRPr="00A85A5D">
        <w:rPr>
          <w:rFonts w:cs="Courier New"/>
          <w:sz w:val="20"/>
          <w:lang w:val="es-ES_tradnl"/>
        </w:rPr>
        <w:t xml:space="preserve"> Se exige expresar no sólo la fecha sino también el lugar de otorgamiento</w:t>
      </w:r>
    </w:p>
    <w:p w:rsidR="00295A59" w:rsidRPr="00A85A5D" w:rsidRDefault="00295A59" w:rsidP="00155F02">
      <w:pPr>
        <w:jc w:val="both"/>
        <w:rPr>
          <w:rFonts w:cs="Courier New"/>
          <w:b/>
          <w:sz w:val="20"/>
          <w:lang w:val="es-ES_tradnl"/>
        </w:rPr>
      </w:pPr>
    </w:p>
    <w:p w:rsidR="005056D9" w:rsidRDefault="005056D9" w:rsidP="00155F02">
      <w:pPr>
        <w:jc w:val="both"/>
        <w:rPr>
          <w:rFonts w:cs="Courier New"/>
          <w:b/>
          <w:sz w:val="20"/>
          <w:lang w:val="es-ES_tradnl"/>
        </w:rPr>
      </w:pPr>
    </w:p>
    <w:p w:rsidR="00295A59" w:rsidRDefault="00295A59" w:rsidP="00155F02">
      <w:pPr>
        <w:jc w:val="both"/>
        <w:rPr>
          <w:rFonts w:cs="Courier New"/>
          <w:b/>
          <w:sz w:val="20"/>
          <w:lang w:val="es-ES_tradnl"/>
        </w:rPr>
      </w:pPr>
      <w:r w:rsidRPr="00A85A5D">
        <w:rPr>
          <w:rFonts w:cs="Courier New"/>
          <w:b/>
          <w:sz w:val="20"/>
          <w:lang w:val="es-ES_tradnl"/>
        </w:rPr>
        <w:t>Codicilos y memorias testamentarias</w:t>
      </w:r>
    </w:p>
    <w:p w:rsidR="005056D9" w:rsidRPr="00A85A5D" w:rsidRDefault="005056D9" w:rsidP="00155F02">
      <w:pPr>
        <w:jc w:val="both"/>
        <w:rPr>
          <w:rFonts w:cs="Courier New"/>
          <w:kern w:val="36"/>
          <w:sz w:val="20"/>
          <w:lang w:val="es-ES_tradnl"/>
        </w:rPr>
      </w:pPr>
    </w:p>
    <w:p w:rsidR="005056D9" w:rsidRDefault="005056D9" w:rsidP="00155F02">
      <w:pPr>
        <w:jc w:val="both"/>
        <w:rPr>
          <w:rFonts w:cs="Courier New"/>
          <w:kern w:val="36"/>
          <w:sz w:val="20"/>
          <w:lang w:val="es-ES_tradnl"/>
        </w:rPr>
      </w:pPr>
    </w:p>
    <w:p w:rsidR="0023130C" w:rsidRDefault="005056D9" w:rsidP="00155F02">
      <w:pPr>
        <w:jc w:val="both"/>
        <w:rPr>
          <w:rFonts w:cs="Courier New"/>
          <w:kern w:val="36"/>
          <w:sz w:val="20"/>
          <w:lang w:val="es-ES_tradnl"/>
        </w:rPr>
      </w:pPr>
      <w:r>
        <w:rPr>
          <w:rFonts w:cs="Courier New"/>
          <w:kern w:val="36"/>
          <w:sz w:val="20"/>
          <w:lang w:val="es-ES_tradnl"/>
        </w:rPr>
        <w:t xml:space="preserve">Art </w:t>
      </w:r>
      <w:r w:rsidRPr="00A85A5D">
        <w:rPr>
          <w:rFonts w:cs="Courier New"/>
          <w:kern w:val="36"/>
          <w:sz w:val="20"/>
          <w:lang w:val="es-ES_tradnl"/>
        </w:rPr>
        <w:t>421.20</w:t>
      </w:r>
      <w:r>
        <w:rPr>
          <w:rFonts w:cs="Courier New"/>
          <w:kern w:val="36"/>
          <w:sz w:val="20"/>
          <w:lang w:val="es-ES_tradnl"/>
        </w:rPr>
        <w:t xml:space="preserve">  </w:t>
      </w:r>
      <w:r w:rsidR="00295A59" w:rsidRPr="00A85A5D">
        <w:rPr>
          <w:rFonts w:cs="Courier New"/>
          <w:kern w:val="36"/>
          <w:sz w:val="20"/>
          <w:lang w:val="es-ES_tradnl"/>
        </w:rPr>
        <w:t xml:space="preserve">En </w:t>
      </w:r>
      <w:r w:rsidRPr="005056D9">
        <w:rPr>
          <w:rFonts w:cs="Courier New"/>
          <w:color w:val="000000"/>
          <w:kern w:val="36"/>
          <w:sz w:val="20"/>
          <w:lang w:val="es-ES_tradnl"/>
        </w:rPr>
        <w:t>CODICILO</w:t>
      </w:r>
      <w:r w:rsidR="00295A59" w:rsidRPr="00A85A5D">
        <w:rPr>
          <w:rFonts w:cs="Courier New"/>
          <w:kern w:val="36"/>
          <w:sz w:val="20"/>
          <w:lang w:val="es-ES_tradnl"/>
        </w:rPr>
        <w:t xml:space="preserve"> el otorgante </w:t>
      </w:r>
    </w:p>
    <w:p w:rsidR="0023130C" w:rsidRDefault="0023130C" w:rsidP="00155F02">
      <w:pPr>
        <w:jc w:val="both"/>
        <w:rPr>
          <w:rFonts w:cs="Courier New"/>
          <w:kern w:val="36"/>
          <w:sz w:val="20"/>
          <w:lang w:val="es-ES_tradnl"/>
        </w:rPr>
      </w:pPr>
    </w:p>
    <w:p w:rsidR="0023130C" w:rsidRDefault="00295A59" w:rsidP="007F2917">
      <w:pPr>
        <w:ind w:left="1416"/>
        <w:jc w:val="both"/>
        <w:rPr>
          <w:rFonts w:cs="Courier New"/>
          <w:kern w:val="36"/>
          <w:sz w:val="20"/>
          <w:lang w:val="es-ES_tradnl"/>
        </w:rPr>
      </w:pPr>
      <w:r w:rsidRPr="00A85A5D">
        <w:rPr>
          <w:rFonts w:cs="Courier New"/>
          <w:kern w:val="36"/>
          <w:sz w:val="20"/>
          <w:lang w:val="es-ES_tradnl"/>
        </w:rPr>
        <w:t xml:space="preserve">dispone de los bienes que se ha reservado para testar en heredamiento </w:t>
      </w:r>
    </w:p>
    <w:p w:rsidR="0023130C" w:rsidRDefault="00295A59" w:rsidP="007F2917">
      <w:pPr>
        <w:ind w:left="1416"/>
        <w:jc w:val="both"/>
        <w:rPr>
          <w:rFonts w:cs="Courier New"/>
          <w:kern w:val="36"/>
          <w:sz w:val="20"/>
          <w:lang w:val="es-ES_tradnl"/>
        </w:rPr>
      </w:pPr>
      <w:r w:rsidRPr="005056D9">
        <w:rPr>
          <w:rFonts w:cs="Courier New"/>
          <w:kern w:val="36"/>
          <w:sz w:val="20"/>
          <w:lang w:val="es-ES_tradnl"/>
        </w:rPr>
        <w:t xml:space="preserve">adiciona alguna cosa al testamento </w:t>
      </w:r>
    </w:p>
    <w:p w:rsidR="0023130C" w:rsidRDefault="00295A59" w:rsidP="007F2917">
      <w:pPr>
        <w:ind w:left="1416"/>
        <w:jc w:val="both"/>
        <w:rPr>
          <w:rFonts w:cs="Courier New"/>
          <w:kern w:val="36"/>
          <w:sz w:val="20"/>
          <w:lang w:val="es-ES_tradnl"/>
        </w:rPr>
      </w:pPr>
      <w:r w:rsidRPr="005056D9">
        <w:rPr>
          <w:rFonts w:cs="Courier New"/>
          <w:kern w:val="36"/>
          <w:sz w:val="20"/>
          <w:lang w:val="es-ES_tradnl"/>
        </w:rPr>
        <w:t>lo reforma parcialmente o</w:t>
      </w:r>
    </w:p>
    <w:p w:rsidR="0023130C" w:rsidRDefault="00295A59" w:rsidP="007F2917">
      <w:pPr>
        <w:ind w:left="1416"/>
        <w:jc w:val="both"/>
        <w:rPr>
          <w:rFonts w:cs="Courier New"/>
          <w:kern w:val="36"/>
          <w:sz w:val="20"/>
          <w:lang w:val="es-ES_tradnl"/>
        </w:rPr>
      </w:pPr>
      <w:r w:rsidRPr="0023130C">
        <w:rPr>
          <w:rFonts w:cs="Courier New"/>
          <w:i/>
          <w:kern w:val="36"/>
          <w:sz w:val="20"/>
          <w:u w:val="single"/>
          <w:lang w:val="es-ES_tradnl"/>
        </w:rPr>
        <w:t>si falta este</w:t>
      </w:r>
      <w:r w:rsidRPr="005056D9">
        <w:rPr>
          <w:rFonts w:cs="Courier New"/>
          <w:kern w:val="36"/>
          <w:sz w:val="20"/>
          <w:lang w:val="es-ES_tradnl"/>
        </w:rPr>
        <w:t xml:space="preserve">, dicta disposiciones sucesorias a cargo de sus herederos ab intestato </w:t>
      </w:r>
    </w:p>
    <w:p w:rsidR="00295A59" w:rsidRPr="005056D9" w:rsidRDefault="00295A59" w:rsidP="007F2917">
      <w:pPr>
        <w:ind w:left="1416"/>
        <w:jc w:val="both"/>
        <w:rPr>
          <w:rFonts w:cs="Courier New"/>
          <w:kern w:val="36"/>
          <w:sz w:val="16"/>
          <w:szCs w:val="16"/>
          <w:lang w:val="es-ES_tradnl"/>
        </w:rPr>
      </w:pPr>
      <w:r w:rsidRPr="005056D9">
        <w:rPr>
          <w:rFonts w:cs="Courier New"/>
          <w:kern w:val="36"/>
          <w:sz w:val="16"/>
          <w:szCs w:val="16"/>
          <w:lang w:val="es-ES_tradnl"/>
        </w:rPr>
        <w:t>También puede designar o modificar beneficiarios de seguros de vida</w:t>
      </w:r>
    </w:p>
    <w:p w:rsidR="005056D9" w:rsidRDefault="005056D9" w:rsidP="00155F02">
      <w:pPr>
        <w:jc w:val="both"/>
        <w:rPr>
          <w:rFonts w:cs="Courier New"/>
          <w:kern w:val="36"/>
          <w:sz w:val="20"/>
          <w:lang w:val="es-ES_tradnl"/>
        </w:rPr>
      </w:pPr>
    </w:p>
    <w:p w:rsidR="00295A59" w:rsidRDefault="00295A59" w:rsidP="007F2917">
      <w:pPr>
        <w:ind w:left="708"/>
        <w:jc w:val="both"/>
        <w:rPr>
          <w:rFonts w:cs="Courier New"/>
          <w:kern w:val="36"/>
          <w:sz w:val="20"/>
          <w:lang w:val="es-ES_tradnl"/>
        </w:rPr>
      </w:pPr>
      <w:r w:rsidRPr="005056D9">
        <w:rPr>
          <w:rFonts w:cs="Courier New"/>
          <w:kern w:val="36"/>
          <w:sz w:val="20"/>
          <w:u w:val="single"/>
          <w:lang w:val="es-ES_tradnl"/>
        </w:rPr>
        <w:t>No se puede instituir ni revocar la institución de heredero</w:t>
      </w:r>
      <w:r w:rsidRPr="00A85A5D">
        <w:rPr>
          <w:rFonts w:cs="Courier New"/>
          <w:kern w:val="36"/>
          <w:sz w:val="20"/>
          <w:lang w:val="es-ES_tradnl"/>
        </w:rPr>
        <w:t xml:space="preserve"> (ni excluir -desheredar- a ningún heredero). Tampoco puede nombrarse </w:t>
      </w:r>
      <w:r w:rsidRPr="005056D9">
        <w:rPr>
          <w:rFonts w:cs="Courier New"/>
          <w:kern w:val="36"/>
          <w:sz w:val="20"/>
          <w:u w:val="single"/>
          <w:lang w:val="es-ES_tradnl"/>
        </w:rPr>
        <w:t>albacea universal</w:t>
      </w:r>
      <w:r w:rsidRPr="00A85A5D">
        <w:rPr>
          <w:rFonts w:cs="Courier New"/>
          <w:kern w:val="36"/>
          <w:sz w:val="20"/>
          <w:lang w:val="es-ES_tradnl"/>
        </w:rPr>
        <w:t>, ni ordenar sustituciones o condiciones, salvo que se impongan a los legatarios.</w:t>
      </w:r>
    </w:p>
    <w:p w:rsidR="005056D9" w:rsidRPr="00A85A5D" w:rsidRDefault="005056D9" w:rsidP="007F2917">
      <w:pPr>
        <w:ind w:left="708"/>
        <w:jc w:val="both"/>
        <w:rPr>
          <w:rFonts w:cs="Courier New"/>
          <w:kern w:val="36"/>
          <w:sz w:val="20"/>
          <w:lang w:val="es-ES_tradnl"/>
        </w:rPr>
      </w:pPr>
    </w:p>
    <w:p w:rsidR="00295A59" w:rsidRDefault="00295A59" w:rsidP="007F2917">
      <w:pPr>
        <w:ind w:left="708"/>
        <w:jc w:val="both"/>
        <w:rPr>
          <w:rFonts w:cs="Courier New"/>
          <w:sz w:val="20"/>
          <w:lang w:val="es-ES_tradnl"/>
        </w:rPr>
      </w:pPr>
      <w:r w:rsidRPr="00A85A5D">
        <w:rPr>
          <w:rFonts w:cs="Courier New"/>
          <w:sz w:val="20"/>
          <w:lang w:val="es-ES_tradnl"/>
        </w:rPr>
        <w:t>Los codicilos deberán ser otorgados con las mismas solemnidades externas que los testamentos.</w:t>
      </w:r>
    </w:p>
    <w:p w:rsidR="0081653B" w:rsidRDefault="0081653B" w:rsidP="00155F02">
      <w:pPr>
        <w:jc w:val="both"/>
        <w:rPr>
          <w:rFonts w:cs="Courier New"/>
          <w:sz w:val="20"/>
          <w:lang w:val="es-ES_tradnl"/>
        </w:rPr>
      </w:pPr>
    </w:p>
    <w:p w:rsidR="005056D9" w:rsidRPr="00A85A5D" w:rsidRDefault="005056D9" w:rsidP="00155F02">
      <w:pPr>
        <w:jc w:val="both"/>
        <w:rPr>
          <w:rFonts w:cs="Courier New"/>
          <w:sz w:val="20"/>
          <w:lang w:val="es-ES_tradnl"/>
        </w:rPr>
      </w:pPr>
    </w:p>
    <w:p w:rsidR="00295A59" w:rsidRDefault="005056D9" w:rsidP="00155F02">
      <w:pPr>
        <w:jc w:val="both"/>
        <w:rPr>
          <w:rFonts w:cs="Courier New"/>
          <w:sz w:val="20"/>
          <w:lang w:val="es-ES_tradnl"/>
        </w:rPr>
      </w:pPr>
      <w:r>
        <w:rPr>
          <w:rFonts w:cs="Courier New"/>
          <w:sz w:val="20"/>
          <w:lang w:val="es-ES_tradnl"/>
        </w:rPr>
        <w:t>A</w:t>
      </w:r>
      <w:r w:rsidR="00295A59" w:rsidRPr="00A85A5D">
        <w:rPr>
          <w:rFonts w:cs="Courier New"/>
          <w:sz w:val="20"/>
          <w:lang w:val="es-ES_tradnl"/>
        </w:rPr>
        <w:t xml:space="preserve">rt 421.21 </w:t>
      </w:r>
      <w:r>
        <w:rPr>
          <w:rFonts w:cs="Courier New"/>
          <w:sz w:val="20"/>
          <w:lang w:val="es-ES_tradnl"/>
        </w:rPr>
        <w:t xml:space="preserve"> L</w:t>
      </w:r>
      <w:r w:rsidR="00295A59" w:rsidRPr="00A85A5D">
        <w:rPr>
          <w:rFonts w:cs="Courier New"/>
          <w:sz w:val="20"/>
          <w:lang w:val="es-ES_tradnl"/>
        </w:rPr>
        <w:t>as</w:t>
      </w:r>
      <w:r w:rsidRPr="005056D9">
        <w:rPr>
          <w:rFonts w:cs="Courier New"/>
          <w:sz w:val="20"/>
          <w:lang w:val="es-ES_tradnl"/>
        </w:rPr>
        <w:t xml:space="preserve"> MEMORIAS TESTAMENTARIAS </w:t>
      </w:r>
      <w:r w:rsidR="00295A59" w:rsidRPr="00A85A5D">
        <w:rPr>
          <w:rFonts w:cs="Courier New"/>
          <w:sz w:val="20"/>
          <w:lang w:val="es-ES_tradnl"/>
        </w:rPr>
        <w:t xml:space="preserve">firmadas por el testador en todas las hojas o, si procede, por medio de una firma electrónica reconocida y que aluden a un testamento anterior: </w:t>
      </w:r>
    </w:p>
    <w:p w:rsidR="005056D9" w:rsidRPr="00A85A5D" w:rsidRDefault="005056D9" w:rsidP="00155F02">
      <w:pPr>
        <w:jc w:val="both"/>
        <w:rPr>
          <w:rFonts w:cs="Courier New"/>
          <w:sz w:val="20"/>
          <w:lang w:val="es-ES_tradnl"/>
        </w:rPr>
      </w:pPr>
    </w:p>
    <w:p w:rsidR="00295A59" w:rsidRPr="00A85A5D" w:rsidRDefault="00295A59" w:rsidP="0081653B">
      <w:pPr>
        <w:ind w:left="708"/>
        <w:jc w:val="both"/>
        <w:rPr>
          <w:rFonts w:cs="Courier New"/>
          <w:sz w:val="20"/>
          <w:lang w:val="es-ES_tradnl"/>
        </w:rPr>
      </w:pPr>
      <w:r w:rsidRPr="00A85A5D">
        <w:rPr>
          <w:rFonts w:cs="Courier New"/>
          <w:sz w:val="20"/>
          <w:lang w:val="es-ES_tradnl"/>
        </w:rPr>
        <w:t>. valen como codicilo, si se reconoce su autenticidad y cumplen los requisitos formales que el testador exige en su testamento.</w:t>
      </w:r>
    </w:p>
    <w:p w:rsidR="0081653B" w:rsidRDefault="0081653B" w:rsidP="0081653B">
      <w:pPr>
        <w:ind w:left="708"/>
        <w:jc w:val="both"/>
        <w:rPr>
          <w:rFonts w:cs="Courier New"/>
          <w:sz w:val="20"/>
          <w:lang w:val="es-ES_tradnl"/>
        </w:rPr>
      </w:pPr>
    </w:p>
    <w:p w:rsidR="00295A59" w:rsidRDefault="00295A59" w:rsidP="0081653B">
      <w:pPr>
        <w:ind w:left="708"/>
        <w:jc w:val="both"/>
        <w:rPr>
          <w:rFonts w:cs="Courier New"/>
          <w:sz w:val="20"/>
          <w:lang w:val="es-ES_tradnl"/>
        </w:rPr>
      </w:pPr>
      <w:r w:rsidRPr="00A85A5D">
        <w:rPr>
          <w:rFonts w:cs="Courier New"/>
          <w:sz w:val="20"/>
          <w:lang w:val="es-ES_tradnl"/>
        </w:rPr>
        <w:t xml:space="preserve">. en ellas solo pueden ordenarse disposiciones que no excedan del 10% del caudal relicto (frente al 5% del CS de 1991) y que se refieran a dinero, objetos personales, joyas, ropa y menaje de casa o a obligaciones de importancia moderada a cargo de los herederos o legatarios. </w:t>
      </w:r>
    </w:p>
    <w:p w:rsidR="0081653B" w:rsidRDefault="0081653B" w:rsidP="0081653B">
      <w:pPr>
        <w:ind w:left="708"/>
        <w:jc w:val="both"/>
        <w:rPr>
          <w:rFonts w:cs="Courier New"/>
          <w:sz w:val="20"/>
          <w:lang w:val="es-ES_tradnl"/>
        </w:rPr>
      </w:pPr>
    </w:p>
    <w:p w:rsidR="005056D9" w:rsidRPr="005056D9" w:rsidRDefault="0081653B" w:rsidP="0081653B">
      <w:pPr>
        <w:ind w:left="708"/>
        <w:jc w:val="both"/>
        <w:rPr>
          <w:rFonts w:cs="Courier New"/>
          <w:sz w:val="20"/>
        </w:rPr>
      </w:pPr>
      <w:r w:rsidRPr="0081653B">
        <w:rPr>
          <w:rFonts w:cs="Courier New"/>
          <w:sz w:val="20"/>
          <w:highlight w:val="yellow"/>
          <w:lang w:val="es-ES_tradnl"/>
        </w:rPr>
        <w:lastRenderedPageBreak/>
        <w:t>. e</w:t>
      </w:r>
      <w:r w:rsidR="005056D9" w:rsidRPr="0081653B">
        <w:rPr>
          <w:rFonts w:cs="Courier New"/>
          <w:sz w:val="20"/>
          <w:highlight w:val="yellow"/>
        </w:rPr>
        <w:t xml:space="preserve">n </w:t>
      </w:r>
      <w:r w:rsidRPr="0081653B">
        <w:rPr>
          <w:rFonts w:cs="Courier New"/>
          <w:sz w:val="20"/>
          <w:highlight w:val="yellow"/>
        </w:rPr>
        <w:t>ellas</w:t>
      </w:r>
      <w:r w:rsidR="005056D9" w:rsidRPr="0081653B">
        <w:rPr>
          <w:rFonts w:cs="Courier New"/>
          <w:sz w:val="20"/>
          <w:highlight w:val="yellow"/>
        </w:rPr>
        <w:t xml:space="preserve"> pueden adoptarse previsiones sobre la donación de los propios órganos o del cuerpo y sobre la incineración o la forma de entierro.</w:t>
      </w:r>
    </w:p>
    <w:p w:rsidR="005056D9" w:rsidRPr="005056D9" w:rsidRDefault="005056D9" w:rsidP="005056D9">
      <w:pPr>
        <w:jc w:val="both"/>
        <w:rPr>
          <w:rFonts w:cs="Courier New"/>
          <w:b/>
          <w:sz w:val="20"/>
          <w:lang w:val="es-ES_tradnl"/>
        </w:rPr>
      </w:pPr>
    </w:p>
    <w:p w:rsidR="005056D9" w:rsidRDefault="005056D9" w:rsidP="00155F02">
      <w:pPr>
        <w:jc w:val="both"/>
        <w:rPr>
          <w:rFonts w:cs="Courier New"/>
          <w:sz w:val="20"/>
          <w:lang w:val="es-ES_tradnl"/>
        </w:rPr>
      </w:pPr>
    </w:p>
    <w:p w:rsidR="00295A59" w:rsidRPr="00A85A5D" w:rsidRDefault="00295A59" w:rsidP="00E91BE3">
      <w:pPr>
        <w:keepNext/>
        <w:jc w:val="center"/>
        <w:outlineLvl w:val="0"/>
        <w:rPr>
          <w:rFonts w:cs="Courier New"/>
          <w:b/>
          <w:spacing w:val="-3"/>
          <w:sz w:val="20"/>
          <w:lang w:val="es-ES_tradnl"/>
        </w:rPr>
      </w:pPr>
      <w:r w:rsidRPr="00E91BE3">
        <w:rPr>
          <w:rFonts w:cs="Courier New"/>
          <w:b/>
          <w:spacing w:val="-3"/>
          <w:sz w:val="20"/>
          <w:bdr w:val="single" w:sz="24" w:space="0" w:color="auto"/>
        </w:rPr>
        <w:t>BALEARES</w:t>
      </w:r>
    </w:p>
    <w:p w:rsidR="00295A59" w:rsidRPr="00A85A5D" w:rsidRDefault="00295A59" w:rsidP="00155F02">
      <w:pPr>
        <w:jc w:val="both"/>
        <w:rPr>
          <w:rFonts w:cs="Courier New"/>
          <w:sz w:val="20"/>
        </w:rPr>
      </w:pPr>
      <w:r w:rsidRPr="00A85A5D">
        <w:rPr>
          <w:rFonts w:cs="Courier New"/>
          <w:sz w:val="20"/>
        </w:rPr>
        <w:tab/>
      </w:r>
    </w:p>
    <w:p w:rsidR="00295A59" w:rsidRPr="00A85A5D" w:rsidRDefault="00295A59" w:rsidP="00155F02">
      <w:pPr>
        <w:jc w:val="both"/>
        <w:rPr>
          <w:rFonts w:cs="Courier New"/>
          <w:sz w:val="20"/>
          <w:lang w:val="es-ES_tradnl"/>
        </w:rPr>
      </w:pPr>
      <w:r w:rsidRPr="00A85A5D">
        <w:rPr>
          <w:rFonts w:cs="Courier New"/>
          <w:b/>
          <w:sz w:val="20"/>
          <w:u w:val="single"/>
        </w:rPr>
        <w:t>En todas las islas</w:t>
      </w:r>
      <w:r w:rsidRPr="00A85A5D">
        <w:rPr>
          <w:rFonts w:cs="Courier New"/>
          <w:sz w:val="20"/>
        </w:rPr>
        <w:t xml:space="preserve">, </w:t>
      </w:r>
      <w:r w:rsidRPr="00A85A5D">
        <w:rPr>
          <w:rFonts w:cs="Courier New"/>
          <w:sz w:val="20"/>
          <w:lang w:val="es-ES_tradnl"/>
        </w:rPr>
        <w:t xml:space="preserve">Los </w:t>
      </w:r>
      <w:r w:rsidRPr="00A85A5D">
        <w:rPr>
          <w:rFonts w:cs="Courier New"/>
          <w:sz w:val="20"/>
          <w:u w:val="single"/>
          <w:lang w:val="es-ES_tradnl"/>
        </w:rPr>
        <w:t>testamentos notariales no requieren intervención de testigos</w:t>
      </w:r>
      <w:r w:rsidRPr="00A85A5D">
        <w:rPr>
          <w:rFonts w:cs="Courier New"/>
          <w:sz w:val="20"/>
          <w:lang w:val="es-ES_tradnl"/>
        </w:rPr>
        <w:t>, salvo en supuestos excepcionales y podrán serlo los empleados del Notario.</w:t>
      </w:r>
    </w:p>
    <w:p w:rsidR="00295A59" w:rsidRPr="00A85A5D" w:rsidRDefault="00295A59" w:rsidP="00155F02">
      <w:pPr>
        <w:jc w:val="both"/>
        <w:rPr>
          <w:rFonts w:cs="Courier New"/>
          <w:sz w:val="20"/>
          <w:lang w:val="es-ES_tradnl"/>
        </w:rPr>
      </w:pPr>
    </w:p>
    <w:p w:rsidR="00807C17" w:rsidRDefault="00295A59" w:rsidP="00155F02">
      <w:pPr>
        <w:jc w:val="both"/>
        <w:rPr>
          <w:rFonts w:cs="Courier New"/>
          <w:sz w:val="20"/>
        </w:rPr>
      </w:pPr>
      <w:r w:rsidRPr="00A85A5D">
        <w:rPr>
          <w:rFonts w:cs="Courier New"/>
          <w:b/>
          <w:sz w:val="20"/>
          <w:u w:val="single"/>
        </w:rPr>
        <w:t>Mallorca y Menorca</w:t>
      </w:r>
      <w:r w:rsidRPr="00A85A5D">
        <w:rPr>
          <w:rFonts w:cs="Courier New"/>
          <w:b/>
          <w:sz w:val="20"/>
        </w:rPr>
        <w:t xml:space="preserve"> </w:t>
      </w:r>
      <w:r w:rsidR="00807C17">
        <w:rPr>
          <w:rFonts w:cs="Courier New"/>
          <w:b/>
          <w:sz w:val="20"/>
        </w:rPr>
        <w:t xml:space="preserve"> </w:t>
      </w:r>
      <w:r w:rsidRPr="00A85A5D">
        <w:rPr>
          <w:rFonts w:cs="Courier New"/>
          <w:sz w:val="20"/>
        </w:rPr>
        <w:t>Art. 14 y ss</w:t>
      </w:r>
    </w:p>
    <w:p w:rsidR="00295A59" w:rsidRPr="00A85A5D" w:rsidRDefault="00295A59" w:rsidP="00155F02">
      <w:pPr>
        <w:jc w:val="both"/>
        <w:rPr>
          <w:rFonts w:cs="Courier New"/>
          <w:sz w:val="20"/>
        </w:rPr>
      </w:pPr>
      <w:r w:rsidRPr="00A85A5D">
        <w:rPr>
          <w:rFonts w:cs="Courier New"/>
          <w:sz w:val="20"/>
        </w:rPr>
        <w:t xml:space="preserve"> </w:t>
      </w:r>
    </w:p>
    <w:p w:rsidR="00295A59" w:rsidRDefault="00295A59" w:rsidP="00EB138E">
      <w:pPr>
        <w:pStyle w:val="Prrafodelista"/>
        <w:numPr>
          <w:ilvl w:val="0"/>
          <w:numId w:val="41"/>
        </w:numPr>
        <w:rPr>
          <w:rFonts w:cs="Courier New"/>
        </w:rPr>
      </w:pPr>
      <w:r w:rsidRPr="00807C17">
        <w:rPr>
          <w:rFonts w:cs="Courier New"/>
        </w:rPr>
        <w:t xml:space="preserve">La </w:t>
      </w:r>
      <w:r w:rsidRPr="00807C17">
        <w:rPr>
          <w:rFonts w:cs="Courier New"/>
          <w:u w:val="single"/>
        </w:rPr>
        <w:t>institución de heredero</w:t>
      </w:r>
      <w:r w:rsidRPr="00807C17">
        <w:rPr>
          <w:rFonts w:cs="Courier New"/>
        </w:rPr>
        <w:t xml:space="preserve"> es esencial para la validez del testamento</w:t>
      </w:r>
      <w:r w:rsidR="00EB138E">
        <w:rPr>
          <w:rFonts w:cs="Courier New"/>
        </w:rPr>
        <w:t xml:space="preserve">. </w:t>
      </w:r>
      <w:r w:rsidR="00EB138E" w:rsidRPr="00EB138E">
        <w:rPr>
          <w:rFonts w:cs="Courier New"/>
          <w:highlight w:val="yellow"/>
        </w:rPr>
        <w:t xml:space="preserve">Y también como en Cataluña, “semel heres semper heres” </w:t>
      </w:r>
      <w:r w:rsidR="00EB138E" w:rsidRPr="00EB138E">
        <w:rPr>
          <w:rFonts w:cs="Courier New"/>
          <w:sz w:val="16"/>
          <w:szCs w:val="16"/>
          <w:highlight w:val="yellow"/>
        </w:rPr>
        <w:t>(el que es heredero lo es siempre y, en consecuencia, se tienen por no puestos en su institución la condición resolutoria y los términos suspensivo y resolutorio)</w:t>
      </w:r>
    </w:p>
    <w:p w:rsidR="00807C17" w:rsidRPr="00807C17" w:rsidRDefault="00807C17" w:rsidP="00807C17">
      <w:pPr>
        <w:pStyle w:val="Prrafodelista"/>
        <w:numPr>
          <w:ilvl w:val="0"/>
          <w:numId w:val="0"/>
        </w:numPr>
        <w:ind w:left="1068"/>
        <w:rPr>
          <w:rFonts w:cs="Courier New"/>
        </w:rPr>
      </w:pPr>
    </w:p>
    <w:p w:rsidR="00807C17" w:rsidRDefault="00295A59" w:rsidP="00807C17">
      <w:pPr>
        <w:pStyle w:val="Prrafodelista"/>
        <w:numPr>
          <w:ilvl w:val="0"/>
          <w:numId w:val="41"/>
        </w:numPr>
        <w:rPr>
          <w:rFonts w:cs="Courier New"/>
        </w:rPr>
      </w:pPr>
      <w:r w:rsidRPr="00807C17">
        <w:rPr>
          <w:rFonts w:cs="Courier New"/>
        </w:rPr>
        <w:t xml:space="preserve">El </w:t>
      </w:r>
      <w:r w:rsidRPr="00807C17">
        <w:rPr>
          <w:rFonts w:cs="Courier New"/>
          <w:u w:val="single"/>
        </w:rPr>
        <w:t>codicilo</w:t>
      </w:r>
      <w:r w:rsidRPr="00807C17">
        <w:rPr>
          <w:rFonts w:cs="Courier New"/>
        </w:rPr>
        <w:t xml:space="preserve"> se regula en modo parecido a Cataluña</w:t>
      </w:r>
    </w:p>
    <w:p w:rsidR="00295A59" w:rsidRPr="00807C17" w:rsidRDefault="00295A59" w:rsidP="00807C17">
      <w:pPr>
        <w:pStyle w:val="Prrafodelista"/>
        <w:numPr>
          <w:ilvl w:val="0"/>
          <w:numId w:val="0"/>
        </w:numPr>
        <w:ind w:left="1068"/>
        <w:rPr>
          <w:rFonts w:cs="Courier New"/>
        </w:rPr>
      </w:pPr>
      <w:r w:rsidRPr="00807C17">
        <w:rPr>
          <w:rFonts w:cs="Courier New"/>
        </w:rPr>
        <w:t xml:space="preserve"> </w:t>
      </w:r>
    </w:p>
    <w:p w:rsidR="00295A59" w:rsidRPr="00807C17" w:rsidRDefault="00295A59" w:rsidP="00807C17">
      <w:pPr>
        <w:pStyle w:val="Prrafodelista"/>
        <w:numPr>
          <w:ilvl w:val="0"/>
          <w:numId w:val="41"/>
        </w:numPr>
        <w:rPr>
          <w:rFonts w:cs="Courier New"/>
        </w:rPr>
      </w:pPr>
      <w:r w:rsidRPr="00807C17">
        <w:rPr>
          <w:rFonts w:cs="Courier New"/>
        </w:rPr>
        <w:t xml:space="preserve">Se regula la figura del </w:t>
      </w:r>
      <w:r w:rsidRPr="00807C17">
        <w:rPr>
          <w:rFonts w:cs="Courier New"/>
          <w:u w:val="single"/>
        </w:rPr>
        <w:t>heredero distribuidor</w:t>
      </w:r>
      <w:r w:rsidRPr="00807C17">
        <w:rPr>
          <w:rFonts w:cs="Courier New"/>
        </w:rPr>
        <w:t xml:space="preserve"> (</w:t>
      </w:r>
      <w:r w:rsidRPr="00807C17">
        <w:rPr>
          <w:rFonts w:cs="Courier New"/>
          <w:color w:val="333333"/>
          <w:shd w:val="clear" w:color="auto" w:fill="FFFFFF"/>
          <w:lang w:val="es-ES_tradnl"/>
        </w:rPr>
        <w:t>entre varios parientes del testador o del propio distribuidor</w:t>
      </w:r>
      <w:r w:rsidR="00807C17" w:rsidRPr="00807C17">
        <w:rPr>
          <w:rFonts w:cs="Courier New"/>
          <w:color w:val="333333"/>
          <w:shd w:val="clear" w:color="auto" w:fill="FFFFFF"/>
          <w:lang w:val="es-ES_tradnl"/>
        </w:rPr>
        <w:t xml:space="preserve">, </w:t>
      </w:r>
      <w:r w:rsidR="00807C17" w:rsidRPr="00807C17">
        <w:rPr>
          <w:rFonts w:cs="Courier New"/>
          <w:color w:val="333333"/>
          <w:highlight w:val="yellow"/>
          <w:shd w:val="clear" w:color="auto" w:fill="FFFFFF"/>
        </w:rPr>
        <w:t>con facultades de distribución y elección salvo que la voluntad expresa del testador fuere limitarlo a una sola de ellas</w:t>
      </w:r>
      <w:r w:rsidRPr="00807C17">
        <w:rPr>
          <w:rFonts w:cs="Courier New"/>
          <w:color w:val="333333"/>
          <w:shd w:val="clear" w:color="auto" w:fill="FFFFFF"/>
          <w:lang w:val="es-ES_tradnl"/>
        </w:rPr>
        <w:t>)</w:t>
      </w:r>
      <w:r w:rsidRPr="00807C17">
        <w:rPr>
          <w:rFonts w:cs="Courier New"/>
        </w:rPr>
        <w:t>, como manifestación de la fiducia sucesoria.</w:t>
      </w:r>
    </w:p>
    <w:p w:rsidR="00807C17" w:rsidRDefault="00807C17" w:rsidP="00155F02">
      <w:pPr>
        <w:jc w:val="both"/>
        <w:rPr>
          <w:rFonts w:cs="Courier New"/>
          <w:sz w:val="20"/>
        </w:rPr>
      </w:pPr>
    </w:p>
    <w:p w:rsidR="00807C17" w:rsidRPr="00A85A5D" w:rsidRDefault="00807C17" w:rsidP="00155F02">
      <w:pPr>
        <w:jc w:val="both"/>
        <w:rPr>
          <w:rFonts w:cs="Courier New"/>
          <w:sz w:val="20"/>
        </w:rPr>
      </w:pPr>
    </w:p>
    <w:p w:rsidR="00295A59" w:rsidRPr="00A85A5D" w:rsidRDefault="00295A59" w:rsidP="00155F02">
      <w:pPr>
        <w:jc w:val="both"/>
        <w:rPr>
          <w:rFonts w:cs="Courier New"/>
          <w:sz w:val="20"/>
        </w:rPr>
      </w:pPr>
      <w:r w:rsidRPr="00A85A5D">
        <w:rPr>
          <w:rFonts w:cs="Courier New"/>
          <w:b/>
          <w:sz w:val="20"/>
          <w:u w:val="single"/>
        </w:rPr>
        <w:t>Ibiza y Formentera</w:t>
      </w:r>
      <w:r w:rsidRPr="00A85A5D">
        <w:rPr>
          <w:rFonts w:cs="Courier New"/>
          <w:sz w:val="20"/>
        </w:rPr>
        <w:t xml:space="preserve"> </w:t>
      </w:r>
      <w:r w:rsidR="00EB138E">
        <w:rPr>
          <w:rFonts w:cs="Courier New"/>
          <w:sz w:val="20"/>
        </w:rPr>
        <w:t xml:space="preserve"> </w:t>
      </w:r>
      <w:r w:rsidRPr="00A85A5D">
        <w:rPr>
          <w:rFonts w:cs="Courier New"/>
          <w:sz w:val="20"/>
        </w:rPr>
        <w:t xml:space="preserve">Art 69 y ss. Se admite el </w:t>
      </w:r>
      <w:r w:rsidRPr="00A85A5D">
        <w:rPr>
          <w:rFonts w:cs="Courier New"/>
          <w:sz w:val="20"/>
          <w:u w:val="single"/>
        </w:rPr>
        <w:t>testamento por fiduciario</w:t>
      </w:r>
      <w:r w:rsidRPr="00A85A5D">
        <w:rPr>
          <w:rFonts w:cs="Courier New"/>
          <w:b/>
          <w:sz w:val="20"/>
        </w:rPr>
        <w:t xml:space="preserve"> </w:t>
      </w:r>
      <w:r w:rsidRPr="00A85A5D">
        <w:rPr>
          <w:rFonts w:cs="Courier New"/>
          <w:sz w:val="20"/>
        </w:rPr>
        <w:t xml:space="preserve">entre cónyuges </w:t>
      </w:r>
      <w:r w:rsidRPr="00A85A5D">
        <w:rPr>
          <w:rFonts w:cs="Courier New"/>
          <w:sz w:val="20"/>
          <w:highlight w:val="yellow"/>
          <w:lang w:val="es-ES_tradnl"/>
        </w:rPr>
        <w:t>(c</w:t>
      </w:r>
      <w:r w:rsidRPr="00A85A5D">
        <w:rPr>
          <w:rFonts w:cs="Courier New"/>
          <w:color w:val="333333"/>
          <w:sz w:val="20"/>
          <w:highlight w:val="yellow"/>
          <w:shd w:val="clear" w:color="auto" w:fill="FFFFFF"/>
          <w:lang w:val="es-ES_tradnl"/>
        </w:rPr>
        <w:t xml:space="preserve">ada cónyuge puede nombrar fiduciario </w:t>
      </w:r>
      <w:r w:rsidRPr="00A85A5D">
        <w:rPr>
          <w:rFonts w:cs="Courier New"/>
          <w:i/>
          <w:color w:val="333333"/>
          <w:sz w:val="20"/>
          <w:highlight w:val="yellow"/>
          <w:shd w:val="clear" w:color="auto" w:fill="FFFFFF"/>
          <w:lang w:val="es-ES_tradnl"/>
        </w:rPr>
        <w:t>al otro</w:t>
      </w:r>
      <w:r w:rsidRPr="00A85A5D">
        <w:rPr>
          <w:rFonts w:cs="Courier New"/>
          <w:color w:val="333333"/>
          <w:sz w:val="20"/>
          <w:highlight w:val="yellow"/>
          <w:shd w:val="clear" w:color="auto" w:fill="FFFFFF"/>
          <w:lang w:val="es-ES_tradnl"/>
        </w:rPr>
        <w:t xml:space="preserve"> para que ordene la sucesión de aquél entre sus descendientes comunes)</w:t>
      </w:r>
    </w:p>
    <w:p w:rsidR="00295A59" w:rsidRPr="00A85A5D" w:rsidRDefault="00295A59" w:rsidP="00155F02">
      <w:pPr>
        <w:jc w:val="both"/>
        <w:rPr>
          <w:rFonts w:cs="Courier New"/>
          <w:sz w:val="20"/>
        </w:rPr>
      </w:pPr>
      <w:r w:rsidRPr="00A85A5D">
        <w:rPr>
          <w:rFonts w:cs="Courier New"/>
          <w:sz w:val="20"/>
        </w:rPr>
        <w:tab/>
      </w:r>
    </w:p>
    <w:p w:rsidR="00295A59" w:rsidRPr="00A85A5D" w:rsidRDefault="00295A59" w:rsidP="00155F02">
      <w:pPr>
        <w:jc w:val="both"/>
        <w:rPr>
          <w:rFonts w:cs="Courier New"/>
          <w:sz w:val="20"/>
        </w:rPr>
      </w:pPr>
    </w:p>
    <w:p w:rsidR="00807C17" w:rsidRPr="00607FF9" w:rsidRDefault="00807C17" w:rsidP="00807C17">
      <w:pPr>
        <w:keepNext/>
        <w:jc w:val="center"/>
        <w:outlineLvl w:val="0"/>
        <w:rPr>
          <w:rFonts w:cs="Courier New"/>
          <w:b/>
          <w:spacing w:val="-3"/>
          <w:sz w:val="20"/>
          <w:bdr w:val="single" w:sz="24" w:space="0" w:color="auto"/>
        </w:rPr>
      </w:pPr>
      <w:r w:rsidRPr="00607FF9">
        <w:rPr>
          <w:rFonts w:cs="Courier New"/>
          <w:b/>
          <w:spacing w:val="-3"/>
          <w:sz w:val="20"/>
          <w:bdr w:val="single" w:sz="24" w:space="0" w:color="auto"/>
        </w:rPr>
        <w:t>ARAGÓN</w:t>
      </w:r>
    </w:p>
    <w:p w:rsidR="00807C17" w:rsidRPr="00607FF9" w:rsidRDefault="00807C17" w:rsidP="00807C17">
      <w:pPr>
        <w:jc w:val="both"/>
        <w:rPr>
          <w:rFonts w:cs="Courier New"/>
          <w:sz w:val="20"/>
        </w:rPr>
      </w:pPr>
      <w:r w:rsidRPr="00607FF9">
        <w:rPr>
          <w:rFonts w:cs="Courier New"/>
          <w:sz w:val="20"/>
        </w:rPr>
        <w:tab/>
      </w:r>
    </w:p>
    <w:p w:rsidR="00807C17" w:rsidRPr="00807C17" w:rsidRDefault="00807C17" w:rsidP="00807C17">
      <w:pPr>
        <w:jc w:val="both"/>
        <w:rPr>
          <w:rFonts w:cs="Courier New"/>
          <w:sz w:val="20"/>
        </w:rPr>
      </w:pPr>
    </w:p>
    <w:p w:rsidR="00807C17" w:rsidRPr="00702AA8" w:rsidRDefault="00807C17" w:rsidP="00807C17">
      <w:pPr>
        <w:jc w:val="both"/>
        <w:rPr>
          <w:rFonts w:cs="Courier New"/>
          <w:sz w:val="20"/>
          <w:highlight w:val="yellow"/>
        </w:rPr>
      </w:pPr>
      <w:r w:rsidRPr="00807C17">
        <w:rPr>
          <w:rFonts w:cs="Courier New"/>
          <w:sz w:val="20"/>
        </w:rPr>
        <w:t>El Decreto Legislativo 1/2011, de 22 de marzo</w:t>
      </w:r>
      <w:r w:rsidRPr="00807C17">
        <w:rPr>
          <w:rFonts w:cs="Courier New"/>
          <w:b/>
          <w:sz w:val="20"/>
        </w:rPr>
        <w:t xml:space="preserve"> </w:t>
      </w:r>
      <w:r w:rsidRPr="00807C17">
        <w:rPr>
          <w:rFonts w:cs="Courier New"/>
          <w:sz w:val="20"/>
        </w:rPr>
        <w:t xml:space="preserve">por el que se aprueba, con el título de "Código del Derecho Foral de Aragón", el Texto Refundido de las Leyes civiles aragonesas, </w:t>
      </w:r>
      <w:r w:rsidRPr="00702AA8">
        <w:rPr>
          <w:rFonts w:cs="Courier New"/>
          <w:sz w:val="20"/>
          <w:highlight w:val="yellow"/>
        </w:rPr>
        <w:t>en su Exposición de Motivos señala que no ha parecido necesario mantener la figura del testamento ante capellán, a pesar de su indudable antigüedad histórica. Su utilidad era muy limitada, suscitaba reparos de  seguridad jurídica y era muy difícil cohonestarlo plenamente con el principio constitucional de no discriminación por razón de religión.</w:t>
      </w:r>
    </w:p>
    <w:p w:rsidR="00807C17" w:rsidRPr="00702AA8" w:rsidRDefault="00807C17" w:rsidP="00807C17">
      <w:pPr>
        <w:jc w:val="both"/>
        <w:rPr>
          <w:rFonts w:cs="Courier New"/>
          <w:sz w:val="20"/>
          <w:highlight w:val="yellow"/>
        </w:rPr>
      </w:pPr>
    </w:p>
    <w:p w:rsidR="00807C17" w:rsidRPr="00807C17" w:rsidRDefault="00807C17" w:rsidP="00807C17">
      <w:pPr>
        <w:jc w:val="both"/>
        <w:rPr>
          <w:rFonts w:cs="Courier New"/>
          <w:sz w:val="20"/>
        </w:rPr>
      </w:pPr>
      <w:r w:rsidRPr="00807C17">
        <w:rPr>
          <w:rFonts w:cs="Courier New"/>
          <w:sz w:val="20"/>
        </w:rPr>
        <w:t>Destaca la extensa regulación del testamento mancomunado (art 417 y ss):</w:t>
      </w:r>
    </w:p>
    <w:p w:rsidR="00807C17" w:rsidRPr="00807C17" w:rsidRDefault="00807C17" w:rsidP="00807C17">
      <w:pPr>
        <w:jc w:val="both"/>
        <w:rPr>
          <w:rFonts w:cs="Courier New"/>
          <w:sz w:val="20"/>
        </w:rPr>
      </w:pPr>
    </w:p>
    <w:p w:rsidR="00807C17" w:rsidRPr="00807C17" w:rsidRDefault="00807C17" w:rsidP="00807C17">
      <w:pPr>
        <w:pStyle w:val="Prrafodelista"/>
        <w:numPr>
          <w:ilvl w:val="0"/>
          <w:numId w:val="35"/>
        </w:numPr>
        <w:rPr>
          <w:rFonts w:cs="Courier New"/>
        </w:rPr>
      </w:pPr>
      <w:r w:rsidRPr="00807C17">
        <w:rPr>
          <w:rFonts w:cs="Courier New"/>
        </w:rPr>
        <w:t>Pueden revestir cualquier forma, común (se regula el tm cerrado y el ológrafo), especial o excepcional admitida por la ley.</w:t>
      </w:r>
    </w:p>
    <w:p w:rsidR="00807C17" w:rsidRPr="00807C17" w:rsidRDefault="00807C17" w:rsidP="00807C17">
      <w:pPr>
        <w:jc w:val="both"/>
        <w:rPr>
          <w:rFonts w:cs="Courier New"/>
          <w:sz w:val="20"/>
        </w:rPr>
      </w:pPr>
    </w:p>
    <w:p w:rsidR="00807C17" w:rsidRPr="00807C17" w:rsidRDefault="00807C17" w:rsidP="00807C17">
      <w:pPr>
        <w:pStyle w:val="Prrafodelista"/>
        <w:numPr>
          <w:ilvl w:val="0"/>
          <w:numId w:val="35"/>
        </w:numPr>
        <w:rPr>
          <w:rFonts w:cs="Courier New"/>
          <w:lang w:val="es-ES_tradnl"/>
        </w:rPr>
      </w:pPr>
      <w:r w:rsidRPr="00807C17">
        <w:rPr>
          <w:rFonts w:cs="Courier New"/>
        </w:rPr>
        <w:t>Los aragoneses, sean o no cónyuges o parientes, pueden testar de mancomún, aun fuera de Aragón. Y t</w:t>
      </w:r>
      <w:r w:rsidRPr="00807C17">
        <w:rPr>
          <w:rFonts w:cs="Courier New"/>
          <w:lang w:val="es-ES_tradnl"/>
        </w:rPr>
        <w:t xml:space="preserve">ambién un aragonés en unión de otro causante cuya ley personal no lo prohíba. </w:t>
      </w:r>
    </w:p>
    <w:p w:rsidR="00807C17" w:rsidRDefault="00807C17" w:rsidP="00807C17">
      <w:pPr>
        <w:jc w:val="both"/>
        <w:rPr>
          <w:rFonts w:cs="Courier New"/>
          <w:sz w:val="20"/>
        </w:rPr>
      </w:pPr>
    </w:p>
    <w:p w:rsidR="00295A59" w:rsidRPr="00807C17" w:rsidRDefault="00295A59" w:rsidP="00155F02">
      <w:pPr>
        <w:jc w:val="both"/>
        <w:rPr>
          <w:rFonts w:cs="Courier New"/>
          <w:sz w:val="20"/>
          <w:lang w:val="es-ES_tradnl"/>
        </w:rPr>
      </w:pPr>
      <w:r w:rsidRPr="00807C17">
        <w:rPr>
          <w:rFonts w:cs="Courier New"/>
          <w:sz w:val="20"/>
          <w:lang w:val="es-ES_tradnl"/>
        </w:rPr>
        <w:t xml:space="preserve">Se distingue entre testamentos </w:t>
      </w:r>
      <w:r w:rsidRPr="00807C17">
        <w:rPr>
          <w:rFonts w:cs="Courier New"/>
          <w:sz w:val="20"/>
          <w:u w:val="single"/>
          <w:lang w:val="es-ES_tradnl"/>
        </w:rPr>
        <w:t>nulos y anulables</w:t>
      </w:r>
      <w:r w:rsidRPr="00807C17">
        <w:rPr>
          <w:rFonts w:cs="Courier New"/>
          <w:sz w:val="20"/>
          <w:lang w:val="es-ES_tradnl"/>
        </w:rPr>
        <w:t xml:space="preserve">. </w:t>
      </w:r>
    </w:p>
    <w:p w:rsidR="00807C17" w:rsidRPr="00807C17" w:rsidRDefault="00807C17" w:rsidP="00155F02">
      <w:pPr>
        <w:jc w:val="both"/>
        <w:rPr>
          <w:rFonts w:cs="Courier New"/>
          <w:sz w:val="20"/>
          <w:lang w:val="es-ES_tradnl"/>
        </w:rPr>
      </w:pPr>
    </w:p>
    <w:p w:rsidR="00295A59" w:rsidRPr="00A85A5D" w:rsidRDefault="00295A59" w:rsidP="00155F02">
      <w:pPr>
        <w:jc w:val="both"/>
        <w:rPr>
          <w:rFonts w:cs="Courier New"/>
          <w:b/>
          <w:sz w:val="20"/>
          <w:lang w:val="es-ES_tradnl"/>
        </w:rPr>
      </w:pPr>
      <w:r w:rsidRPr="00807C17">
        <w:rPr>
          <w:rFonts w:cs="Courier New"/>
          <w:sz w:val="20"/>
          <w:lang w:val="es-ES_tradnl"/>
        </w:rPr>
        <w:t xml:space="preserve">Se admite la </w:t>
      </w:r>
      <w:r w:rsidRPr="00807C17">
        <w:rPr>
          <w:rFonts w:cs="Courier New"/>
          <w:sz w:val="20"/>
          <w:u w:val="single"/>
          <w:lang w:val="es-ES_tradnl"/>
        </w:rPr>
        <w:t>fiducia sucesoria</w:t>
      </w:r>
      <w:r w:rsidR="00807C17" w:rsidRPr="00807C17">
        <w:rPr>
          <w:rFonts w:cs="Courier New"/>
          <w:i/>
          <w:iCs/>
          <w:sz w:val="16"/>
          <w:szCs w:val="16"/>
          <w:lang w:val="es-ES_tradnl"/>
        </w:rPr>
        <w:t xml:space="preserve"> </w:t>
      </w:r>
      <w:r w:rsidR="00807C17" w:rsidRPr="00807C17">
        <w:rPr>
          <w:rFonts w:cs="Courier New"/>
          <w:i/>
          <w:iCs/>
          <w:sz w:val="16"/>
          <w:szCs w:val="16"/>
          <w:highlight w:val="yellow"/>
          <w:lang w:val="es-ES_tradnl"/>
        </w:rPr>
        <w:t>(para que el fiduciario ordene la sucesión del comitente)</w:t>
      </w:r>
      <w:r w:rsidR="00807C17" w:rsidRPr="00807C17">
        <w:rPr>
          <w:rFonts w:cs="Courier New"/>
          <w:sz w:val="20"/>
          <w:lang w:val="es-ES_tradnl"/>
        </w:rPr>
        <w:t>.</w:t>
      </w:r>
    </w:p>
    <w:p w:rsidR="00295A59" w:rsidRPr="00807C17" w:rsidRDefault="00295A59" w:rsidP="00155F02">
      <w:pPr>
        <w:jc w:val="both"/>
        <w:rPr>
          <w:rFonts w:cs="Courier New"/>
          <w:sz w:val="20"/>
          <w:lang w:val="es-ES_tradnl"/>
        </w:rPr>
      </w:pPr>
    </w:p>
    <w:p w:rsidR="00295A59" w:rsidRPr="00A85A5D" w:rsidRDefault="00295A59" w:rsidP="00155F02">
      <w:pPr>
        <w:jc w:val="both"/>
        <w:rPr>
          <w:rFonts w:cs="Courier New"/>
          <w:sz w:val="20"/>
          <w:lang w:val="es-ES_tradnl"/>
        </w:rPr>
      </w:pPr>
      <w:r w:rsidRPr="00A85A5D">
        <w:rPr>
          <w:rFonts w:cs="Courier New"/>
          <w:b/>
          <w:sz w:val="20"/>
        </w:rPr>
        <w:tab/>
      </w:r>
    </w:p>
    <w:p w:rsidR="00295A59" w:rsidRPr="00A85A5D" w:rsidRDefault="00295A59" w:rsidP="00155F02">
      <w:pPr>
        <w:jc w:val="both"/>
        <w:rPr>
          <w:rFonts w:cs="Courier New"/>
          <w:sz w:val="20"/>
          <w:lang w:val="es-ES_tradnl"/>
        </w:rPr>
      </w:pPr>
      <w:r w:rsidRPr="00A85A5D">
        <w:rPr>
          <w:rFonts w:cs="Courier New"/>
          <w:sz w:val="20"/>
          <w:lang w:val="es-ES_tradnl"/>
        </w:rPr>
        <w:tab/>
      </w:r>
    </w:p>
    <w:p w:rsidR="00E91BE3" w:rsidRDefault="00295A59" w:rsidP="00E91BE3">
      <w:pPr>
        <w:jc w:val="center"/>
        <w:rPr>
          <w:rFonts w:cs="Courier New"/>
          <w:b/>
          <w:spacing w:val="-3"/>
          <w:sz w:val="20"/>
          <w:bdr w:val="single" w:sz="24" w:space="0" w:color="auto"/>
        </w:rPr>
      </w:pPr>
      <w:r w:rsidRPr="00E91BE3">
        <w:rPr>
          <w:rFonts w:cs="Courier New"/>
          <w:b/>
          <w:spacing w:val="-3"/>
          <w:sz w:val="20"/>
          <w:bdr w:val="single" w:sz="24" w:space="0" w:color="auto"/>
        </w:rPr>
        <w:t>PAIS  VASCO</w:t>
      </w:r>
    </w:p>
    <w:p w:rsidR="00EB138E" w:rsidRDefault="00EB138E" w:rsidP="00E91BE3">
      <w:pPr>
        <w:jc w:val="center"/>
        <w:rPr>
          <w:rFonts w:cs="Courier New"/>
          <w:b/>
          <w:sz w:val="20"/>
          <w:lang w:val="es-ES_tradnl"/>
        </w:rPr>
      </w:pPr>
    </w:p>
    <w:p w:rsidR="00E91BE3" w:rsidRDefault="00E91BE3" w:rsidP="00155F02">
      <w:pPr>
        <w:jc w:val="both"/>
        <w:rPr>
          <w:rFonts w:cs="Courier New"/>
          <w:b/>
          <w:sz w:val="20"/>
          <w:lang w:val="es-ES_tradnl"/>
        </w:rPr>
      </w:pPr>
    </w:p>
    <w:p w:rsidR="001E73C0" w:rsidRPr="00EB138E" w:rsidRDefault="001E73C0" w:rsidP="001E73C0">
      <w:pPr>
        <w:jc w:val="both"/>
        <w:rPr>
          <w:rFonts w:cs="Courier New"/>
          <w:sz w:val="20"/>
        </w:rPr>
      </w:pPr>
      <w:r w:rsidRPr="00EB138E">
        <w:rPr>
          <w:rFonts w:cs="Courier New"/>
          <w:sz w:val="20"/>
        </w:rPr>
        <w:t>Viene regulado en la Ley 5/2015 de 25 de junio de Derecho Civil Vasco que recientemente ha derogado la 1 de julio de 1992.</w:t>
      </w:r>
    </w:p>
    <w:p w:rsidR="001E73C0" w:rsidRPr="00EB138E" w:rsidRDefault="001E73C0" w:rsidP="001E73C0">
      <w:pPr>
        <w:jc w:val="both"/>
        <w:rPr>
          <w:rFonts w:cs="Courier New"/>
          <w:sz w:val="20"/>
        </w:rPr>
      </w:pPr>
    </w:p>
    <w:p w:rsidR="001E73C0" w:rsidRPr="00EB138E" w:rsidRDefault="001E73C0" w:rsidP="001E73C0">
      <w:pPr>
        <w:jc w:val="both"/>
        <w:rPr>
          <w:rFonts w:cs="Courier New"/>
          <w:sz w:val="20"/>
        </w:rPr>
      </w:pPr>
      <w:r w:rsidRPr="00EB138E">
        <w:rPr>
          <w:rFonts w:cs="Courier New"/>
          <w:sz w:val="20"/>
          <w:highlight w:val="yellow"/>
        </w:rPr>
        <w:lastRenderedPageBreak/>
        <w:t xml:space="preserve">Se permite testar con arreglo a todas las formas recogidas en el Código Civil </w:t>
      </w:r>
      <w:r w:rsidR="00EB138E">
        <w:rPr>
          <w:rFonts w:cs="Courier New"/>
          <w:sz w:val="20"/>
          <w:highlight w:val="yellow"/>
        </w:rPr>
        <w:t>con</w:t>
      </w:r>
      <w:r w:rsidRPr="00EB138E">
        <w:rPr>
          <w:rFonts w:cs="Courier New"/>
          <w:sz w:val="20"/>
          <w:highlight w:val="yellow"/>
        </w:rPr>
        <w:t xml:space="preserve"> las siguientes especialidades:</w:t>
      </w:r>
    </w:p>
    <w:p w:rsidR="00715A1E" w:rsidRPr="00EB138E" w:rsidRDefault="00715A1E" w:rsidP="00155F02">
      <w:pPr>
        <w:jc w:val="both"/>
        <w:rPr>
          <w:rFonts w:cs="Courier New"/>
          <w:sz w:val="20"/>
        </w:rPr>
      </w:pPr>
    </w:p>
    <w:p w:rsidR="00295A59" w:rsidRPr="00A85A5D" w:rsidRDefault="00295A59" w:rsidP="00B70DAB">
      <w:pPr>
        <w:jc w:val="both"/>
        <w:rPr>
          <w:rFonts w:cs="Courier New"/>
          <w:sz w:val="20"/>
          <w:lang w:val="es-ES_tradnl"/>
        </w:rPr>
      </w:pPr>
      <w:r w:rsidRPr="00A85A5D">
        <w:rPr>
          <w:rFonts w:cs="Courier New"/>
          <w:sz w:val="20"/>
          <w:lang w:val="es-ES_tradnl"/>
        </w:rPr>
        <w:tab/>
      </w:r>
    </w:p>
    <w:p w:rsidR="00D81386" w:rsidRPr="00715A1E" w:rsidRDefault="00594C86" w:rsidP="00715A1E">
      <w:pPr>
        <w:pStyle w:val="Prrafodelista"/>
        <w:numPr>
          <w:ilvl w:val="0"/>
          <w:numId w:val="31"/>
        </w:numPr>
        <w:rPr>
          <w:rFonts w:cs="Courier New"/>
        </w:rPr>
      </w:pPr>
      <w:r w:rsidRPr="00594C86">
        <w:rPr>
          <w:rFonts w:cs="Courier New"/>
          <w:b/>
        </w:rPr>
        <w:t>TESTAMENTO</w:t>
      </w:r>
      <w:r w:rsidRPr="00594C86">
        <w:rPr>
          <w:rFonts w:cs="Courier New"/>
          <w:b/>
          <w:bCs/>
        </w:rPr>
        <w:t xml:space="preserve"> “HILBURUKO”</w:t>
      </w:r>
      <w:r w:rsidRPr="00715A1E">
        <w:rPr>
          <w:rFonts w:cs="Courier New"/>
        </w:rPr>
        <w:t xml:space="preserve"> </w:t>
      </w:r>
      <w:r w:rsidR="00A52641" w:rsidRPr="00715A1E">
        <w:rPr>
          <w:rFonts w:cs="Courier New"/>
        </w:rPr>
        <w:t xml:space="preserve">o testamento en peligro de muerte, que ahora se hace extensivo a todo el País Vasco (artículo 23). Debe otorgarse por escrito </w:t>
      </w:r>
      <w:r w:rsidR="00D81386" w:rsidRPr="00715A1E">
        <w:rPr>
          <w:rFonts w:cs="Courier New"/>
        </w:rPr>
        <w:t>(</w:t>
      </w:r>
      <w:r w:rsidR="001E73C0" w:rsidRPr="00715A1E">
        <w:rPr>
          <w:rFonts w:cs="Courier New"/>
        </w:rPr>
        <w:t>salvo urgencia</w:t>
      </w:r>
      <w:r w:rsidR="00D81386" w:rsidRPr="00715A1E">
        <w:rPr>
          <w:rFonts w:cs="Courier New"/>
        </w:rPr>
        <w:t>)</w:t>
      </w:r>
      <w:r w:rsidR="001E73C0" w:rsidRPr="00715A1E">
        <w:rPr>
          <w:rFonts w:cs="Courier New"/>
        </w:rPr>
        <w:t xml:space="preserve"> </w:t>
      </w:r>
      <w:r w:rsidR="00D81386" w:rsidRPr="00715A1E">
        <w:rPr>
          <w:rFonts w:cs="Courier New"/>
        </w:rPr>
        <w:t xml:space="preserve">y </w:t>
      </w:r>
      <w:r w:rsidR="00A52641" w:rsidRPr="00715A1E">
        <w:rPr>
          <w:rFonts w:cs="Courier New"/>
        </w:rPr>
        <w:t xml:space="preserve">ante 3 testigos. </w:t>
      </w:r>
    </w:p>
    <w:p w:rsidR="00D81386" w:rsidRPr="00D81386" w:rsidRDefault="00D81386" w:rsidP="00A52641">
      <w:pPr>
        <w:jc w:val="both"/>
        <w:rPr>
          <w:rFonts w:cs="Courier New"/>
          <w:sz w:val="20"/>
        </w:rPr>
      </w:pPr>
    </w:p>
    <w:p w:rsidR="00D81386" w:rsidRPr="00D81386" w:rsidRDefault="00A52641" w:rsidP="00715A1E">
      <w:pPr>
        <w:ind w:left="360"/>
        <w:jc w:val="both"/>
        <w:rPr>
          <w:rFonts w:cs="Courier New"/>
          <w:sz w:val="20"/>
        </w:rPr>
      </w:pPr>
      <w:r w:rsidRPr="00D81386">
        <w:rPr>
          <w:rFonts w:cs="Courier New"/>
          <w:sz w:val="20"/>
        </w:rPr>
        <w:t>Queda ineficaz</w:t>
      </w:r>
      <w:r w:rsidR="00D81386" w:rsidRPr="00D81386">
        <w:rPr>
          <w:rFonts w:cs="Courier New"/>
          <w:sz w:val="20"/>
        </w:rPr>
        <w:t xml:space="preserve"> si pasaren dos meses desde que el testador haya salido del peligro de muerte.</w:t>
      </w:r>
    </w:p>
    <w:p w:rsidR="00D81386" w:rsidRPr="00D81386" w:rsidRDefault="00D81386" w:rsidP="00715A1E">
      <w:pPr>
        <w:ind w:left="360"/>
        <w:jc w:val="both"/>
        <w:rPr>
          <w:rFonts w:cs="Courier New"/>
          <w:sz w:val="20"/>
        </w:rPr>
      </w:pPr>
    </w:p>
    <w:p w:rsidR="001E73C0" w:rsidRPr="00715A1E" w:rsidRDefault="00D81386" w:rsidP="0041549C">
      <w:pPr>
        <w:ind w:left="360"/>
        <w:jc w:val="both"/>
        <w:rPr>
          <w:rFonts w:cs="Courier New"/>
          <w:i/>
          <w:iCs/>
          <w:sz w:val="20"/>
        </w:rPr>
      </w:pPr>
      <w:r w:rsidRPr="00D81386">
        <w:rPr>
          <w:rFonts w:cs="Courier New"/>
          <w:sz w:val="20"/>
        </w:rPr>
        <w:t xml:space="preserve">Cuando el testador falleciere en dicho plazo, también quedará ineficaz el testamento si dentro de los tres meses siguientes al fallecimiento no se presenta para su adveración </w:t>
      </w:r>
      <w:r w:rsidR="0041549C">
        <w:rPr>
          <w:rFonts w:cs="Courier New"/>
          <w:sz w:val="20"/>
        </w:rPr>
        <w:t xml:space="preserve">judicial </w:t>
      </w:r>
      <w:r w:rsidRPr="00D81386">
        <w:rPr>
          <w:rFonts w:cs="Courier New"/>
          <w:sz w:val="20"/>
        </w:rPr>
        <w:t>y elevación a escritura pública</w:t>
      </w:r>
      <w:r w:rsidR="0041549C">
        <w:rPr>
          <w:rFonts w:cs="Courier New"/>
          <w:sz w:val="20"/>
        </w:rPr>
        <w:t xml:space="preserve"> </w:t>
      </w:r>
      <w:r w:rsidR="0041549C" w:rsidRPr="0041549C">
        <w:rPr>
          <w:rFonts w:cs="Courier New"/>
          <w:i/>
          <w:iCs/>
          <w:sz w:val="18"/>
          <w:szCs w:val="18"/>
          <w:highlight w:val="yellow"/>
        </w:rPr>
        <w:t xml:space="preserve">(estas dos últimas referencias </w:t>
      </w:r>
      <w:r w:rsidRPr="0041549C">
        <w:rPr>
          <w:rFonts w:cs="Courier New"/>
          <w:i/>
          <w:iCs/>
          <w:sz w:val="18"/>
          <w:szCs w:val="18"/>
          <w:highlight w:val="yellow"/>
        </w:rPr>
        <w:t>debe</w:t>
      </w:r>
      <w:r w:rsidR="0041549C" w:rsidRPr="0041549C">
        <w:rPr>
          <w:rFonts w:cs="Courier New"/>
          <w:i/>
          <w:iCs/>
          <w:sz w:val="18"/>
          <w:szCs w:val="18"/>
          <w:highlight w:val="yellow"/>
        </w:rPr>
        <w:t>n</w:t>
      </w:r>
      <w:r w:rsidRPr="0041549C">
        <w:rPr>
          <w:rFonts w:cs="Courier New"/>
          <w:i/>
          <w:iCs/>
          <w:sz w:val="18"/>
          <w:szCs w:val="18"/>
          <w:highlight w:val="yellow"/>
        </w:rPr>
        <w:t xml:space="preserve"> entenderse superada</w:t>
      </w:r>
      <w:r w:rsidR="0041549C" w:rsidRPr="0041549C">
        <w:rPr>
          <w:rFonts w:cs="Courier New"/>
          <w:i/>
          <w:iCs/>
          <w:sz w:val="18"/>
          <w:szCs w:val="18"/>
          <w:highlight w:val="yellow"/>
        </w:rPr>
        <w:t>s</w:t>
      </w:r>
      <w:r w:rsidRPr="0041549C">
        <w:rPr>
          <w:rFonts w:cs="Courier New"/>
          <w:i/>
          <w:iCs/>
          <w:sz w:val="18"/>
          <w:szCs w:val="18"/>
          <w:highlight w:val="yellow"/>
        </w:rPr>
        <w:t xml:space="preserve"> por los nueva redacción dada a la LN por la LJV</w:t>
      </w:r>
      <w:r w:rsidR="0041549C">
        <w:rPr>
          <w:rFonts w:cs="Courier New"/>
          <w:i/>
          <w:iCs/>
          <w:sz w:val="18"/>
          <w:szCs w:val="18"/>
          <w:highlight w:val="yellow"/>
        </w:rPr>
        <w:t>, que habla ahora de “autorizar o no la protocolización del testamento”</w:t>
      </w:r>
      <w:r w:rsidR="0041549C" w:rsidRPr="0041549C">
        <w:rPr>
          <w:rFonts w:cs="Courier New"/>
          <w:i/>
          <w:iCs/>
          <w:sz w:val="18"/>
          <w:szCs w:val="18"/>
          <w:highlight w:val="yellow"/>
        </w:rPr>
        <w:t>)</w:t>
      </w:r>
      <w:r w:rsidRPr="00715A1E">
        <w:rPr>
          <w:rFonts w:cs="Courier New"/>
          <w:i/>
          <w:iCs/>
          <w:sz w:val="20"/>
        </w:rPr>
        <w:t>.</w:t>
      </w:r>
    </w:p>
    <w:p w:rsidR="001E73C0" w:rsidRPr="00A52641" w:rsidRDefault="001E73C0" w:rsidP="00A52641">
      <w:pPr>
        <w:jc w:val="both"/>
        <w:rPr>
          <w:rFonts w:cs="Courier New"/>
          <w:b/>
          <w:sz w:val="20"/>
        </w:rPr>
      </w:pPr>
    </w:p>
    <w:p w:rsidR="00D81386" w:rsidRDefault="00D81386" w:rsidP="00A52641">
      <w:pPr>
        <w:jc w:val="both"/>
        <w:rPr>
          <w:rFonts w:cs="Courier New"/>
          <w:b/>
          <w:sz w:val="20"/>
          <w:u w:val="single"/>
        </w:rPr>
      </w:pPr>
    </w:p>
    <w:p w:rsidR="00B70DAB" w:rsidRPr="00594C86" w:rsidRDefault="00594C86" w:rsidP="00594C86">
      <w:pPr>
        <w:pStyle w:val="Prrafodelista"/>
        <w:numPr>
          <w:ilvl w:val="0"/>
          <w:numId w:val="31"/>
        </w:numPr>
        <w:rPr>
          <w:rFonts w:cs="Courier New"/>
        </w:rPr>
      </w:pPr>
      <w:r w:rsidRPr="00594C86">
        <w:rPr>
          <w:rFonts w:cs="Courier New"/>
          <w:b/>
        </w:rPr>
        <w:t xml:space="preserve">TESTAMENTO </w:t>
      </w:r>
      <w:r w:rsidRPr="00594C86">
        <w:rPr>
          <w:rFonts w:cs="Courier New"/>
          <w:b/>
          <w:bCs/>
        </w:rPr>
        <w:t>MANCOMUNADO O DE HERMANDAD</w:t>
      </w:r>
      <w:r w:rsidR="00A52641" w:rsidRPr="00594C86">
        <w:rPr>
          <w:rFonts w:cs="Courier New"/>
        </w:rPr>
        <w:t xml:space="preserve"> (art. 24 </w:t>
      </w:r>
      <w:r w:rsidR="00B70DAB" w:rsidRPr="00594C86">
        <w:rPr>
          <w:rFonts w:cs="Courier New"/>
        </w:rPr>
        <w:t>y ss</w:t>
      </w:r>
      <w:r w:rsidR="00A52641" w:rsidRPr="00594C86">
        <w:rPr>
          <w:rFonts w:cs="Courier New"/>
        </w:rPr>
        <w:t>)</w:t>
      </w:r>
      <w:r w:rsidR="00B70DAB" w:rsidRPr="00594C86">
        <w:rPr>
          <w:rFonts w:cs="Courier New"/>
        </w:rPr>
        <w:t xml:space="preserve">. </w:t>
      </w:r>
      <w:r w:rsidR="00B70DAB" w:rsidRPr="00711DC9">
        <w:rPr>
          <w:rFonts w:cs="Courier New"/>
          <w:u w:val="single"/>
        </w:rPr>
        <w:t>Dos</w:t>
      </w:r>
      <w:r w:rsidR="00B70DAB" w:rsidRPr="00711DC9">
        <w:rPr>
          <w:rFonts w:cs="Courier New"/>
        </w:rPr>
        <w:t xml:space="preserve"> personas</w:t>
      </w:r>
      <w:r w:rsidR="00B70DAB" w:rsidRPr="00594C86">
        <w:rPr>
          <w:rFonts w:cs="Courier New"/>
        </w:rPr>
        <w:t>, tengan o no relación de convivencia o parentesco, disponen en un solo instrumento y para después de su muerte de todos o parte de sus bienes.</w:t>
      </w:r>
    </w:p>
    <w:p w:rsidR="00B70DAB" w:rsidRPr="00594C86" w:rsidRDefault="00B70DAB" w:rsidP="00B70DAB">
      <w:pPr>
        <w:jc w:val="both"/>
        <w:rPr>
          <w:rFonts w:cs="Courier New"/>
          <w:sz w:val="20"/>
        </w:rPr>
      </w:pPr>
    </w:p>
    <w:p w:rsidR="00B70DAB" w:rsidRPr="00594C86" w:rsidRDefault="00B70DAB" w:rsidP="00594C86">
      <w:pPr>
        <w:ind w:left="360"/>
        <w:jc w:val="both"/>
        <w:rPr>
          <w:rFonts w:cs="Courier New"/>
          <w:sz w:val="20"/>
          <w:lang w:val="es-ES_tradnl"/>
        </w:rPr>
      </w:pPr>
      <w:r w:rsidRPr="00594C86">
        <w:rPr>
          <w:rFonts w:cs="Courier New"/>
          <w:sz w:val="20"/>
          <w:u w:val="single"/>
        </w:rPr>
        <w:t>Sujetos</w:t>
      </w:r>
      <w:r w:rsidRPr="00594C86">
        <w:rPr>
          <w:rFonts w:cs="Courier New"/>
          <w:sz w:val="20"/>
        </w:rPr>
        <w:t xml:space="preserve"> Pueden hacer testamento mancomunado</w:t>
      </w:r>
      <w:r w:rsidR="00594C86">
        <w:rPr>
          <w:rFonts w:cs="Courier New"/>
          <w:sz w:val="20"/>
        </w:rPr>
        <w:t xml:space="preserve"> </w:t>
      </w:r>
      <w:r w:rsidRPr="00594C86">
        <w:rPr>
          <w:rFonts w:cs="Courier New"/>
          <w:sz w:val="20"/>
          <w:lang w:val="es-ES_tradnl"/>
        </w:rPr>
        <w:t>los tengan vecindad civil vasca</w:t>
      </w:r>
      <w:r w:rsidR="00594C86">
        <w:rPr>
          <w:rFonts w:cs="Courier New"/>
          <w:sz w:val="20"/>
          <w:lang w:val="es-ES_tradnl"/>
        </w:rPr>
        <w:t xml:space="preserve"> (</w:t>
      </w:r>
      <w:r w:rsidRPr="00594C86">
        <w:rPr>
          <w:rFonts w:cs="Courier New"/>
          <w:sz w:val="20"/>
          <w:lang w:val="es-ES_tradnl"/>
        </w:rPr>
        <w:t>incluso fuera de la comunidad autónoma</w:t>
      </w:r>
      <w:r w:rsidR="00594C86">
        <w:rPr>
          <w:rFonts w:cs="Courier New"/>
          <w:sz w:val="20"/>
          <w:lang w:val="es-ES_tradnl"/>
        </w:rPr>
        <w:t>)</w:t>
      </w:r>
      <w:r w:rsidRPr="00594C86">
        <w:rPr>
          <w:rFonts w:cs="Courier New"/>
          <w:sz w:val="20"/>
          <w:lang w:val="es-ES_tradnl"/>
        </w:rPr>
        <w:t>.</w:t>
      </w:r>
      <w:r w:rsidR="00594C86">
        <w:rPr>
          <w:rFonts w:cs="Courier New"/>
          <w:sz w:val="20"/>
          <w:lang w:val="es-ES_tradnl"/>
        </w:rPr>
        <w:t xml:space="preserve"> </w:t>
      </w:r>
      <w:r w:rsidR="00594C86" w:rsidRPr="00594C86">
        <w:rPr>
          <w:rFonts w:cs="Courier New"/>
          <w:sz w:val="14"/>
          <w:szCs w:val="14"/>
          <w:lang w:val="es-ES_tradnl"/>
        </w:rPr>
        <w:t xml:space="preserve">Entre sí o </w:t>
      </w:r>
      <w:r w:rsidRPr="00594C86">
        <w:rPr>
          <w:rFonts w:cs="Courier New"/>
          <w:sz w:val="20"/>
          <w:lang w:val="es-ES_tradnl"/>
        </w:rPr>
        <w:t xml:space="preserve">en unión de otro causante cuya ley personal no lo prohíba. </w:t>
      </w:r>
    </w:p>
    <w:p w:rsidR="00B70DAB" w:rsidRPr="00594C86" w:rsidRDefault="00B70DAB" w:rsidP="00594C86">
      <w:pPr>
        <w:ind w:left="360"/>
        <w:jc w:val="both"/>
        <w:rPr>
          <w:rFonts w:cs="Courier New"/>
          <w:sz w:val="20"/>
        </w:rPr>
      </w:pPr>
    </w:p>
    <w:p w:rsidR="00A52641" w:rsidRPr="00594C86" w:rsidRDefault="00A52641" w:rsidP="00594C86">
      <w:pPr>
        <w:ind w:left="360"/>
        <w:jc w:val="both"/>
        <w:rPr>
          <w:rFonts w:cs="Courier New"/>
          <w:sz w:val="20"/>
          <w:lang w:val="es-ES_tradnl"/>
        </w:rPr>
      </w:pPr>
      <w:r w:rsidRPr="00594C86">
        <w:rPr>
          <w:rFonts w:cs="Courier New"/>
          <w:sz w:val="20"/>
          <w:u w:val="single"/>
          <w:lang w:val="es-ES_tradnl"/>
        </w:rPr>
        <w:t>Contenido</w:t>
      </w:r>
      <w:r w:rsidRPr="00594C86">
        <w:rPr>
          <w:rFonts w:cs="Courier New"/>
          <w:sz w:val="20"/>
          <w:lang w:val="es-ES_tradnl"/>
        </w:rPr>
        <w:t xml:space="preserve"> </w:t>
      </w:r>
      <w:r w:rsidR="00B70DAB" w:rsidRPr="00594C86">
        <w:rPr>
          <w:rFonts w:cs="Courier New"/>
          <w:sz w:val="20"/>
          <w:lang w:val="es-ES_tradnl"/>
        </w:rPr>
        <w:t>P</w:t>
      </w:r>
      <w:r w:rsidRPr="00594C86">
        <w:rPr>
          <w:rFonts w:cs="Courier New"/>
          <w:sz w:val="20"/>
          <w:lang w:val="es-ES_tradnl"/>
        </w:rPr>
        <w:t>uede contener</w:t>
      </w:r>
      <w:r w:rsidR="00B70DAB" w:rsidRPr="00594C86">
        <w:rPr>
          <w:rFonts w:cs="Courier New"/>
          <w:sz w:val="20"/>
          <w:lang w:val="es-ES_tradnl"/>
        </w:rPr>
        <w:t xml:space="preserve"> (</w:t>
      </w:r>
      <w:r w:rsidRPr="00594C86">
        <w:rPr>
          <w:rFonts w:cs="Courier New"/>
          <w:sz w:val="20"/>
          <w:lang w:val="es-ES_tradnl"/>
        </w:rPr>
        <w:t>o no</w:t>
      </w:r>
      <w:r w:rsidR="00B70DAB" w:rsidRPr="00594C86">
        <w:rPr>
          <w:rFonts w:cs="Courier New"/>
          <w:sz w:val="20"/>
          <w:lang w:val="es-ES_tradnl"/>
        </w:rPr>
        <w:t>)</w:t>
      </w:r>
      <w:r w:rsidRPr="00594C86">
        <w:rPr>
          <w:rFonts w:cs="Courier New"/>
          <w:sz w:val="20"/>
          <w:lang w:val="es-ES_tradnl"/>
        </w:rPr>
        <w:t xml:space="preserve"> liberalidades mutuas, solamente o junto con disposiciones a favor de tercero.</w:t>
      </w:r>
    </w:p>
    <w:p w:rsidR="00B70DAB" w:rsidRPr="00594C86" w:rsidRDefault="00B70DAB" w:rsidP="00594C86">
      <w:pPr>
        <w:ind w:left="360"/>
        <w:jc w:val="both"/>
        <w:rPr>
          <w:rFonts w:cs="Courier New"/>
          <w:sz w:val="20"/>
          <w:lang w:val="es-ES_tradnl"/>
        </w:rPr>
      </w:pPr>
    </w:p>
    <w:p w:rsidR="00A52641" w:rsidRPr="00594C86" w:rsidRDefault="00A52641" w:rsidP="00594C86">
      <w:pPr>
        <w:ind w:left="360"/>
        <w:jc w:val="both"/>
        <w:rPr>
          <w:rFonts w:cs="Courier New"/>
          <w:sz w:val="20"/>
          <w:lang w:val="es-ES_tradnl"/>
        </w:rPr>
      </w:pPr>
      <w:r w:rsidRPr="00594C86">
        <w:rPr>
          <w:rFonts w:cs="Courier New"/>
          <w:sz w:val="20"/>
          <w:u w:val="single"/>
          <w:lang w:val="es-ES_tradnl"/>
        </w:rPr>
        <w:t>Forma</w:t>
      </w:r>
      <w:r w:rsidRPr="00594C86">
        <w:rPr>
          <w:rFonts w:cs="Courier New"/>
          <w:sz w:val="20"/>
          <w:lang w:val="es-ES_tradnl"/>
        </w:rPr>
        <w:t>: sólo puede revestir forma abierta y siempre deberá otorgarse ante notario.</w:t>
      </w:r>
    </w:p>
    <w:p w:rsidR="00A52641" w:rsidRPr="00594C86" w:rsidRDefault="00A52641" w:rsidP="00594C86">
      <w:pPr>
        <w:ind w:left="360"/>
        <w:jc w:val="both"/>
        <w:rPr>
          <w:rFonts w:cs="Courier New"/>
          <w:sz w:val="20"/>
          <w:lang w:val="es-ES_tradnl"/>
        </w:rPr>
      </w:pPr>
    </w:p>
    <w:p w:rsidR="00B70DAB" w:rsidRPr="00711DC9" w:rsidRDefault="00B70DAB" w:rsidP="00594C86">
      <w:pPr>
        <w:ind w:left="708"/>
        <w:jc w:val="both"/>
        <w:rPr>
          <w:rFonts w:cs="Courier New"/>
          <w:bCs/>
          <w:sz w:val="20"/>
          <w:highlight w:val="yellow"/>
        </w:rPr>
      </w:pPr>
      <w:r w:rsidRPr="00711DC9">
        <w:rPr>
          <w:rFonts w:cs="Courier New"/>
          <w:bCs/>
          <w:sz w:val="20"/>
          <w:highlight w:val="yellow"/>
        </w:rPr>
        <w:t xml:space="preserve">Su </w:t>
      </w:r>
      <w:r w:rsidR="00594C86" w:rsidRPr="00711DC9">
        <w:rPr>
          <w:rFonts w:cs="Courier New"/>
          <w:bCs/>
          <w:sz w:val="20"/>
          <w:highlight w:val="yellow"/>
        </w:rPr>
        <w:t xml:space="preserve">REVOCACIÓN O MODIFICACIÓN </w:t>
      </w:r>
      <w:r w:rsidRPr="00711DC9">
        <w:rPr>
          <w:rFonts w:cs="Courier New"/>
          <w:bCs/>
          <w:sz w:val="20"/>
          <w:highlight w:val="yellow"/>
        </w:rPr>
        <w:t xml:space="preserve">ha de ser conjunta. O bien unilateral, con notificación fehaciente, en vida del cotestador (no a su muerte). </w:t>
      </w:r>
    </w:p>
    <w:p w:rsidR="00B70DAB" w:rsidRPr="00711DC9" w:rsidRDefault="00B70DAB" w:rsidP="00594C86">
      <w:pPr>
        <w:ind w:left="708"/>
        <w:jc w:val="both"/>
        <w:rPr>
          <w:rFonts w:cs="Courier New"/>
          <w:bCs/>
          <w:sz w:val="20"/>
          <w:highlight w:val="yellow"/>
        </w:rPr>
      </w:pPr>
    </w:p>
    <w:p w:rsidR="00B70DAB" w:rsidRPr="00594C86" w:rsidRDefault="00B70DAB" w:rsidP="00594C86">
      <w:pPr>
        <w:ind w:left="708"/>
        <w:jc w:val="both"/>
        <w:rPr>
          <w:rFonts w:cs="Courier New"/>
          <w:sz w:val="20"/>
          <w:lang w:val="es-ES_tradnl"/>
        </w:rPr>
      </w:pPr>
      <w:r w:rsidRPr="00711DC9">
        <w:rPr>
          <w:rFonts w:cs="Courier New"/>
          <w:sz w:val="20"/>
          <w:highlight w:val="yellow"/>
        </w:rPr>
        <w:t>La nulidad, separación o divorcio de los cónyuges deja</w:t>
      </w:r>
      <w:r w:rsidR="00594C86" w:rsidRPr="00711DC9">
        <w:rPr>
          <w:rFonts w:cs="Courier New"/>
          <w:sz w:val="20"/>
          <w:highlight w:val="yellow"/>
        </w:rPr>
        <w:t>n</w:t>
      </w:r>
      <w:r w:rsidRPr="00711DC9">
        <w:rPr>
          <w:rFonts w:cs="Courier New"/>
          <w:sz w:val="20"/>
          <w:highlight w:val="yellow"/>
        </w:rPr>
        <w:t xml:space="preserve"> sin efecto todas sus disposiciones, excepto las correspectivas a favor de un hijo menor de edad o discapacitado.</w:t>
      </w:r>
    </w:p>
    <w:p w:rsidR="00B70DAB" w:rsidRDefault="00B70DAB" w:rsidP="00A52641">
      <w:pPr>
        <w:jc w:val="both"/>
        <w:rPr>
          <w:rFonts w:cs="Courier New"/>
          <w:b/>
          <w:sz w:val="20"/>
          <w:lang w:val="es-ES_tradnl"/>
        </w:rPr>
      </w:pPr>
    </w:p>
    <w:p w:rsidR="00B70DAB" w:rsidRPr="00A52641" w:rsidRDefault="00B70DAB" w:rsidP="00A52641">
      <w:pPr>
        <w:jc w:val="both"/>
        <w:rPr>
          <w:rFonts w:cs="Courier New"/>
          <w:b/>
          <w:sz w:val="20"/>
          <w:lang w:val="es-ES_tradnl"/>
        </w:rPr>
      </w:pPr>
    </w:p>
    <w:p w:rsidR="00594C86" w:rsidRDefault="00594C86" w:rsidP="00594C86">
      <w:pPr>
        <w:pStyle w:val="Prrafodelista"/>
        <w:numPr>
          <w:ilvl w:val="0"/>
          <w:numId w:val="31"/>
        </w:numPr>
        <w:rPr>
          <w:rFonts w:cs="Courier New"/>
          <w:b/>
          <w:lang w:val="es-ES_tradnl"/>
        </w:rPr>
      </w:pPr>
      <w:r w:rsidRPr="00594C86">
        <w:rPr>
          <w:rFonts w:cs="Courier New"/>
          <w:b/>
          <w:lang w:val="es-ES_tradnl"/>
        </w:rPr>
        <w:t>SUCESIÓN POR COMISARIO</w:t>
      </w:r>
      <w:r w:rsidRPr="00A52641">
        <w:rPr>
          <w:rFonts w:cs="Courier New"/>
          <w:b/>
          <w:lang w:val="es-ES_tradnl"/>
        </w:rPr>
        <w:t xml:space="preserve"> </w:t>
      </w:r>
      <w:r w:rsidR="00A52641" w:rsidRPr="00A52641">
        <w:rPr>
          <w:rFonts w:cs="Courier New"/>
          <w:b/>
          <w:lang w:val="es-ES_tradnl"/>
        </w:rPr>
        <w:t xml:space="preserve">(arts. 30 </w:t>
      </w:r>
      <w:r>
        <w:rPr>
          <w:rFonts w:cs="Courier New"/>
          <w:b/>
          <w:lang w:val="es-ES_tradnl"/>
        </w:rPr>
        <w:t>y ss</w:t>
      </w:r>
      <w:r w:rsidR="00A52641" w:rsidRPr="00A52641">
        <w:rPr>
          <w:rFonts w:cs="Courier New"/>
          <w:b/>
          <w:lang w:val="es-ES_tradnl"/>
        </w:rPr>
        <w:t>):</w:t>
      </w:r>
    </w:p>
    <w:p w:rsidR="00594C86" w:rsidRPr="00594C86" w:rsidRDefault="00594C86" w:rsidP="00A52641">
      <w:pPr>
        <w:jc w:val="both"/>
        <w:rPr>
          <w:rFonts w:cs="Courier New"/>
          <w:sz w:val="20"/>
          <w:lang w:val="es-ES_tradnl"/>
        </w:rPr>
      </w:pPr>
    </w:p>
    <w:p w:rsidR="00A52641" w:rsidRDefault="00A52641" w:rsidP="00607FF9">
      <w:pPr>
        <w:ind w:left="360"/>
        <w:jc w:val="both"/>
        <w:rPr>
          <w:rFonts w:cs="Courier New"/>
          <w:sz w:val="20"/>
          <w:lang w:val="es-ES_tradnl"/>
        </w:rPr>
      </w:pPr>
      <w:r w:rsidRPr="00594C86">
        <w:rPr>
          <w:rFonts w:cs="Courier New"/>
          <w:sz w:val="20"/>
          <w:lang w:val="es-ES_tradnl"/>
        </w:rPr>
        <w:t xml:space="preserve">El testador puede encomendar a uno o varios comisarios la designación de sucesor, la distribución de sus bienes y cuantas facultades le correspondan para su transmisión sucesoria. </w:t>
      </w:r>
    </w:p>
    <w:p w:rsidR="00711DC9" w:rsidRPr="00594C86" w:rsidRDefault="00711DC9" w:rsidP="00607FF9">
      <w:pPr>
        <w:ind w:left="360"/>
        <w:jc w:val="both"/>
        <w:rPr>
          <w:rFonts w:cs="Courier New"/>
          <w:sz w:val="20"/>
          <w:lang w:val="es-ES_tradnl"/>
        </w:rPr>
      </w:pPr>
    </w:p>
    <w:p w:rsidR="00594C86" w:rsidRPr="00594C86" w:rsidRDefault="00594C86" w:rsidP="00594C86">
      <w:pPr>
        <w:pStyle w:val="NFarts"/>
      </w:pPr>
      <w:r>
        <w:t xml:space="preserve">31 </w:t>
      </w:r>
      <w:r w:rsidRPr="00594C86">
        <w:t xml:space="preserve"> El nombramiento de comisario habrá de hacerse en </w:t>
      </w:r>
      <w:r w:rsidRPr="00594C86">
        <w:rPr>
          <w:u w:val="single"/>
        </w:rPr>
        <w:t>testamento</w:t>
      </w:r>
      <w:r w:rsidRPr="00594C86">
        <w:t xml:space="preserve"> ante notario.</w:t>
      </w:r>
    </w:p>
    <w:p w:rsidR="00594C86" w:rsidRDefault="00594C86" w:rsidP="00594C86">
      <w:pPr>
        <w:pStyle w:val="NFarts"/>
      </w:pPr>
    </w:p>
    <w:p w:rsidR="00594C86" w:rsidRPr="00594C86" w:rsidRDefault="00594C86" w:rsidP="00594C86">
      <w:pPr>
        <w:pStyle w:val="NFarts"/>
      </w:pPr>
      <w:r w:rsidRPr="00594C86">
        <w:t xml:space="preserve">Los cónyuges, antes o después del matrimonio, podrán nombrarse recíprocamente comisarios en </w:t>
      </w:r>
      <w:r w:rsidRPr="00594C86">
        <w:rPr>
          <w:u w:val="single"/>
        </w:rPr>
        <w:t>capitulaciones matrimoniales o pacto sucesorio</w:t>
      </w:r>
      <w:r w:rsidRPr="00594C86">
        <w:t>.</w:t>
      </w:r>
    </w:p>
    <w:p w:rsidR="00594C86" w:rsidRDefault="00594C86" w:rsidP="00594C86">
      <w:pPr>
        <w:pStyle w:val="NFarts"/>
      </w:pPr>
    </w:p>
    <w:p w:rsidR="00594C86" w:rsidRPr="00594C86" w:rsidRDefault="00594C86" w:rsidP="00594C86">
      <w:pPr>
        <w:pStyle w:val="NFarts"/>
      </w:pPr>
      <w:r w:rsidRPr="00594C86">
        <w:t xml:space="preserve">Los miembros de una pareja de hecho podrán nombrarse recíprocamente comisario en el </w:t>
      </w:r>
      <w:r w:rsidRPr="00594C86">
        <w:rPr>
          <w:u w:val="single"/>
        </w:rPr>
        <w:t>pacto regulador de su régimen económico patrimonial o en pacto sucesorio</w:t>
      </w:r>
      <w:r w:rsidRPr="00594C86">
        <w:t>, siempre que los otorguen en documento público ante notario.</w:t>
      </w:r>
    </w:p>
    <w:p w:rsidR="00594C86" w:rsidRDefault="00594C86" w:rsidP="00A52641">
      <w:pPr>
        <w:jc w:val="both"/>
        <w:rPr>
          <w:rFonts w:cs="Courier New"/>
          <w:sz w:val="20"/>
          <w:lang w:val="es-ES_tradnl"/>
        </w:rPr>
      </w:pPr>
    </w:p>
    <w:p w:rsidR="00A52641" w:rsidRPr="00594C86" w:rsidRDefault="00A52641" w:rsidP="00A52641">
      <w:pPr>
        <w:jc w:val="both"/>
        <w:rPr>
          <w:rFonts w:cs="Courier New"/>
          <w:sz w:val="20"/>
          <w:lang w:val="es-ES_tradnl"/>
        </w:rPr>
      </w:pPr>
    </w:p>
    <w:p w:rsidR="00A52641" w:rsidRPr="00594C86" w:rsidRDefault="00A52641" w:rsidP="00607FF9">
      <w:pPr>
        <w:ind w:left="567"/>
        <w:jc w:val="both"/>
        <w:rPr>
          <w:rFonts w:cs="Courier New"/>
          <w:sz w:val="20"/>
          <w:lang w:val="es-ES_tradnl"/>
        </w:rPr>
      </w:pPr>
      <w:r w:rsidRPr="00594C86">
        <w:rPr>
          <w:rFonts w:cs="Courier New"/>
          <w:sz w:val="20"/>
          <w:u w:val="single"/>
          <w:lang w:val="es-ES_tradnl"/>
        </w:rPr>
        <w:t>Plazo</w:t>
      </w:r>
      <w:r w:rsidRPr="00594C86">
        <w:rPr>
          <w:rFonts w:cs="Courier New"/>
          <w:sz w:val="20"/>
          <w:lang w:val="es-ES_tradnl"/>
        </w:rPr>
        <w:t xml:space="preserve">: El señalado por el testador, que podrá ser indefinido o por los años que viviere si designa al cónyuge o miembro de una pareja de hecho. A falta de señalamiento de plazo, será de un año desde el fallecimiento del testador o desde que todos los sucesores alcancen la mayoría de edad. </w:t>
      </w:r>
    </w:p>
    <w:p w:rsidR="00594C86" w:rsidRDefault="00594C86" w:rsidP="00607FF9">
      <w:pPr>
        <w:ind w:left="567"/>
        <w:jc w:val="both"/>
        <w:rPr>
          <w:rFonts w:cs="Courier New"/>
          <w:sz w:val="20"/>
          <w:lang w:val="es-ES_tradnl"/>
        </w:rPr>
      </w:pPr>
    </w:p>
    <w:p w:rsidR="00A52641" w:rsidRPr="00594C86" w:rsidRDefault="00A52641" w:rsidP="00607FF9">
      <w:pPr>
        <w:ind w:left="567"/>
        <w:jc w:val="both"/>
        <w:rPr>
          <w:rFonts w:cs="Courier New"/>
          <w:sz w:val="20"/>
          <w:lang w:val="es-ES_tradnl"/>
        </w:rPr>
      </w:pPr>
      <w:r w:rsidRPr="00594C86">
        <w:rPr>
          <w:rFonts w:cs="Courier New"/>
          <w:sz w:val="20"/>
          <w:u w:val="single"/>
          <w:lang w:val="es-ES_tradnl"/>
        </w:rPr>
        <w:t>Ejercicio</w:t>
      </w:r>
      <w:r w:rsidRPr="00594C86">
        <w:rPr>
          <w:rFonts w:cs="Courier New"/>
          <w:sz w:val="20"/>
          <w:lang w:val="es-ES_tradnl"/>
        </w:rPr>
        <w:t xml:space="preserve">: el comisario puede ejercitar el poder testatorio en uno o varios actos, inter vivos o mortis causa </w:t>
      </w:r>
      <w:r w:rsidR="00594C86">
        <w:rPr>
          <w:rFonts w:cs="Courier New"/>
          <w:sz w:val="20"/>
          <w:lang w:val="es-ES_tradnl"/>
        </w:rPr>
        <w:t>(</w:t>
      </w:r>
      <w:r w:rsidRPr="00594C86">
        <w:rPr>
          <w:rFonts w:cs="Courier New"/>
          <w:sz w:val="20"/>
          <w:lang w:val="es-ES_tradnl"/>
        </w:rPr>
        <w:t xml:space="preserve">en testamento </w:t>
      </w:r>
      <w:r w:rsidR="00607FF9">
        <w:rPr>
          <w:rFonts w:cs="Courier New"/>
          <w:sz w:val="20"/>
          <w:lang w:val="es-ES_tradnl"/>
        </w:rPr>
        <w:t xml:space="preserve">notarial </w:t>
      </w:r>
      <w:r w:rsidRPr="00594C86">
        <w:rPr>
          <w:rFonts w:cs="Courier New"/>
          <w:sz w:val="20"/>
          <w:lang w:val="es-ES_tradnl"/>
        </w:rPr>
        <w:t>o pacto sucesorio</w:t>
      </w:r>
      <w:r w:rsidR="00594C86">
        <w:rPr>
          <w:rFonts w:cs="Courier New"/>
          <w:sz w:val="20"/>
          <w:lang w:val="es-ES_tradnl"/>
        </w:rPr>
        <w:t>)</w:t>
      </w:r>
      <w:r w:rsidRPr="00594C86">
        <w:rPr>
          <w:rFonts w:cs="Courier New"/>
          <w:sz w:val="20"/>
          <w:lang w:val="es-ES_tradnl"/>
        </w:rPr>
        <w:t xml:space="preserve"> sin más límites que los legales y los impuestos por el testador.</w:t>
      </w:r>
    </w:p>
    <w:p w:rsidR="00A52641" w:rsidRPr="00594C86" w:rsidRDefault="00A52641" w:rsidP="00607FF9">
      <w:pPr>
        <w:ind w:left="567"/>
        <w:jc w:val="both"/>
        <w:rPr>
          <w:rFonts w:cs="Courier New"/>
          <w:sz w:val="20"/>
          <w:lang w:val="es-ES_tradnl"/>
        </w:rPr>
      </w:pPr>
    </w:p>
    <w:p w:rsidR="00A52641" w:rsidRPr="00594C86" w:rsidRDefault="00A52641" w:rsidP="00607FF9">
      <w:pPr>
        <w:ind w:left="567"/>
        <w:jc w:val="both"/>
        <w:rPr>
          <w:rFonts w:cs="Courier New"/>
          <w:sz w:val="20"/>
          <w:lang w:val="es-ES_tradnl"/>
        </w:rPr>
      </w:pPr>
      <w:r w:rsidRPr="00594C86">
        <w:rPr>
          <w:rFonts w:cs="Courier New"/>
          <w:sz w:val="20"/>
          <w:lang w:val="es-ES_tradnl"/>
        </w:rPr>
        <w:t>Debe destacarse que si el comisario es el cónyuge o miembro supérstite de pareja de hecho necesitará, para la enajenación a título oneroso de inmuebles</w:t>
      </w:r>
      <w:r w:rsidR="00607FF9">
        <w:rPr>
          <w:rFonts w:cs="Courier New"/>
          <w:sz w:val="20"/>
          <w:lang w:val="es-ES_tradnl"/>
        </w:rPr>
        <w:t xml:space="preserve"> </w:t>
      </w:r>
      <w:r w:rsidR="00607FF9" w:rsidRPr="00711DC9">
        <w:rPr>
          <w:rFonts w:cs="Courier New"/>
          <w:sz w:val="16"/>
          <w:szCs w:val="16"/>
          <w:highlight w:val="yellow"/>
          <w:lang w:val="es-ES_tradnl"/>
        </w:rPr>
        <w:t>(empresas y explotaciones económicas, objetos preciosos y valores mobiliarios)</w:t>
      </w:r>
      <w:r w:rsidRPr="00594C86">
        <w:rPr>
          <w:rFonts w:cs="Courier New"/>
          <w:sz w:val="20"/>
          <w:lang w:val="es-ES_tradnl"/>
        </w:rPr>
        <w:t>, el consentimiento de cualquiera de los legitimarios o autorización judicial.</w:t>
      </w:r>
    </w:p>
    <w:p w:rsidR="00A52641" w:rsidRDefault="00A52641" w:rsidP="00155F02">
      <w:pPr>
        <w:jc w:val="both"/>
        <w:rPr>
          <w:rFonts w:cs="Courier New"/>
          <w:b/>
          <w:sz w:val="20"/>
          <w:lang w:val="es-ES_tradnl"/>
        </w:rPr>
      </w:pPr>
    </w:p>
    <w:p w:rsidR="00A52641" w:rsidRPr="00A85A5D" w:rsidRDefault="00A52641" w:rsidP="00155F02">
      <w:pPr>
        <w:jc w:val="both"/>
        <w:rPr>
          <w:rFonts w:cs="Courier New"/>
          <w:b/>
          <w:sz w:val="20"/>
          <w:lang w:val="es-ES_tradnl"/>
        </w:rPr>
      </w:pPr>
    </w:p>
    <w:p w:rsidR="00295A59" w:rsidRPr="00A85A5D" w:rsidRDefault="00295A59" w:rsidP="00E91BE3">
      <w:pPr>
        <w:jc w:val="center"/>
        <w:rPr>
          <w:rFonts w:cs="Courier New"/>
          <w:b/>
          <w:sz w:val="20"/>
        </w:rPr>
      </w:pPr>
      <w:r w:rsidRPr="00E91BE3">
        <w:rPr>
          <w:rFonts w:cs="Courier New"/>
          <w:b/>
          <w:spacing w:val="-3"/>
          <w:sz w:val="20"/>
          <w:bdr w:val="single" w:sz="24" w:space="0" w:color="auto"/>
        </w:rPr>
        <w:t>NAVARRA</w:t>
      </w:r>
    </w:p>
    <w:p w:rsidR="00E91BE3" w:rsidRDefault="00295A59" w:rsidP="00155F02">
      <w:pPr>
        <w:jc w:val="both"/>
        <w:rPr>
          <w:rFonts w:cs="Courier New"/>
          <w:b/>
          <w:sz w:val="20"/>
        </w:rPr>
      </w:pPr>
      <w:r w:rsidRPr="00A85A5D">
        <w:rPr>
          <w:rFonts w:cs="Courier New"/>
          <w:b/>
          <w:sz w:val="20"/>
        </w:rPr>
        <w:tab/>
      </w:r>
    </w:p>
    <w:p w:rsidR="00E91BE3" w:rsidRDefault="00E91BE3" w:rsidP="00155F02">
      <w:pPr>
        <w:jc w:val="both"/>
        <w:rPr>
          <w:rFonts w:cs="Courier New"/>
          <w:b/>
          <w:sz w:val="20"/>
        </w:rPr>
      </w:pPr>
    </w:p>
    <w:p w:rsidR="00711DC9" w:rsidRDefault="00295A59" w:rsidP="0023130C">
      <w:pPr>
        <w:jc w:val="both"/>
        <w:rPr>
          <w:rFonts w:cs="Courier New"/>
          <w:sz w:val="20"/>
          <w:lang w:val="es-ES_tradnl"/>
        </w:rPr>
      </w:pPr>
      <w:r w:rsidRPr="00A85A5D">
        <w:rPr>
          <w:rFonts w:cs="Courier New"/>
          <w:sz w:val="20"/>
          <w:lang w:val="es-ES_tradnl"/>
        </w:rPr>
        <w:t xml:space="preserve">La materia se regula en las leyes 184 y ss de su </w:t>
      </w:r>
      <w:r w:rsidR="0023130C">
        <w:rPr>
          <w:rFonts w:cs="Courier New"/>
          <w:sz w:val="20"/>
          <w:lang w:val="es-ES_tradnl"/>
        </w:rPr>
        <w:t>C</w:t>
      </w:r>
      <w:r w:rsidRPr="00A85A5D">
        <w:rPr>
          <w:rFonts w:cs="Courier New"/>
          <w:sz w:val="20"/>
          <w:lang w:val="es-ES_tradnl"/>
        </w:rPr>
        <w:t xml:space="preserve">ompilación. </w:t>
      </w:r>
    </w:p>
    <w:p w:rsidR="00711DC9" w:rsidRDefault="00711DC9" w:rsidP="0023130C">
      <w:pPr>
        <w:jc w:val="both"/>
        <w:rPr>
          <w:rFonts w:cs="Courier New"/>
          <w:sz w:val="20"/>
          <w:lang w:val="es-ES_tradnl"/>
        </w:rPr>
      </w:pPr>
    </w:p>
    <w:p w:rsidR="00295A59" w:rsidRPr="00A85A5D" w:rsidRDefault="00295A59" w:rsidP="0023130C">
      <w:pPr>
        <w:jc w:val="both"/>
        <w:rPr>
          <w:rFonts w:cs="Courier New"/>
          <w:sz w:val="20"/>
          <w:lang w:val="es-ES_tradnl"/>
        </w:rPr>
      </w:pPr>
      <w:r w:rsidRPr="00A85A5D">
        <w:rPr>
          <w:rFonts w:cs="Courier New"/>
          <w:sz w:val="20"/>
          <w:lang w:val="es-ES_tradnl"/>
        </w:rPr>
        <w:t>En cuanto las formas testamentarias:</w:t>
      </w:r>
    </w:p>
    <w:p w:rsidR="0023130C" w:rsidRDefault="0023130C" w:rsidP="00155F02">
      <w:pPr>
        <w:jc w:val="both"/>
        <w:rPr>
          <w:rFonts w:cs="Courier New"/>
          <w:sz w:val="20"/>
          <w:lang w:val="es-ES_tradnl"/>
        </w:rPr>
      </w:pPr>
    </w:p>
    <w:p w:rsidR="00295A59" w:rsidRDefault="00295A59" w:rsidP="00711DC9">
      <w:pPr>
        <w:ind w:left="708"/>
        <w:jc w:val="both"/>
        <w:rPr>
          <w:rFonts w:cs="Courier New"/>
          <w:sz w:val="20"/>
          <w:lang w:val="es-ES_tradnl"/>
        </w:rPr>
      </w:pPr>
      <w:r w:rsidRPr="00A85A5D">
        <w:rPr>
          <w:rFonts w:cs="Courier New"/>
          <w:sz w:val="20"/>
          <w:lang w:val="es-ES_tradnl"/>
        </w:rPr>
        <w:t xml:space="preserve">+ El </w:t>
      </w:r>
      <w:r w:rsidRPr="0023130C">
        <w:rPr>
          <w:rFonts w:cs="Courier New"/>
          <w:sz w:val="20"/>
          <w:lang w:val="es-ES_tradnl"/>
        </w:rPr>
        <w:t>testamento</w:t>
      </w:r>
      <w:r w:rsidRPr="00A85A5D">
        <w:rPr>
          <w:rFonts w:cs="Courier New"/>
          <w:sz w:val="20"/>
          <w:lang w:val="es-ES_tradnl"/>
        </w:rPr>
        <w:t xml:space="preserve"> </w:t>
      </w:r>
      <w:r w:rsidRPr="0023130C">
        <w:rPr>
          <w:rFonts w:cs="Courier New"/>
          <w:b/>
          <w:sz w:val="20"/>
          <w:lang w:val="es-ES_tradnl"/>
        </w:rPr>
        <w:t>abierto</w:t>
      </w:r>
      <w:r w:rsidRPr="00A85A5D">
        <w:rPr>
          <w:rFonts w:cs="Courier New"/>
          <w:sz w:val="20"/>
          <w:lang w:val="es-ES_tradnl"/>
        </w:rPr>
        <w:t xml:space="preserve"> podrá otorgarse:</w:t>
      </w:r>
    </w:p>
    <w:p w:rsidR="0023130C" w:rsidRPr="00A85A5D" w:rsidRDefault="0023130C" w:rsidP="00711DC9">
      <w:pPr>
        <w:ind w:left="1416"/>
        <w:jc w:val="both"/>
        <w:rPr>
          <w:rFonts w:cs="Courier New"/>
          <w:sz w:val="20"/>
          <w:lang w:val="es-ES_tradnl"/>
        </w:rPr>
      </w:pPr>
    </w:p>
    <w:p w:rsidR="00295A59" w:rsidRPr="00A85A5D" w:rsidRDefault="00295A59" w:rsidP="00711DC9">
      <w:pPr>
        <w:ind w:left="1416"/>
        <w:jc w:val="both"/>
        <w:rPr>
          <w:rFonts w:cs="Courier New"/>
          <w:sz w:val="20"/>
          <w:lang w:val="es-ES_tradnl"/>
        </w:rPr>
      </w:pPr>
      <w:r w:rsidRPr="00A85A5D">
        <w:rPr>
          <w:rFonts w:cs="Courier New"/>
          <w:sz w:val="20"/>
          <w:lang w:val="es-ES_tradnl"/>
        </w:rPr>
        <w:t xml:space="preserve">Ante notario y dos testigos, que podrán ser sus empleados. </w:t>
      </w:r>
    </w:p>
    <w:p w:rsidR="0023130C" w:rsidRDefault="0023130C" w:rsidP="00711DC9">
      <w:pPr>
        <w:ind w:left="1416"/>
        <w:jc w:val="both"/>
        <w:rPr>
          <w:rFonts w:cs="Courier New"/>
          <w:sz w:val="20"/>
          <w:lang w:val="es-ES_tradnl"/>
        </w:rPr>
      </w:pPr>
    </w:p>
    <w:p w:rsidR="00295A59" w:rsidRPr="00A85A5D" w:rsidRDefault="00295A59" w:rsidP="00711DC9">
      <w:pPr>
        <w:ind w:left="1416"/>
        <w:jc w:val="both"/>
        <w:rPr>
          <w:rFonts w:cs="Courier New"/>
          <w:sz w:val="20"/>
          <w:lang w:val="es-ES_tradnl"/>
        </w:rPr>
      </w:pPr>
      <w:r w:rsidRPr="00A85A5D">
        <w:rPr>
          <w:rFonts w:cs="Courier New"/>
          <w:sz w:val="20"/>
          <w:lang w:val="es-ES_tradnl"/>
        </w:rPr>
        <w:t xml:space="preserve">Ante el párroco </w:t>
      </w:r>
      <w:r w:rsidR="0023130C" w:rsidRPr="0023130C">
        <w:rPr>
          <w:rFonts w:cs="Courier New"/>
          <w:sz w:val="16"/>
          <w:szCs w:val="16"/>
          <w:highlight w:val="yellow"/>
          <w:lang w:val="es-ES_tradnl"/>
        </w:rPr>
        <w:t>(u otro presbítero)</w:t>
      </w:r>
      <w:r w:rsidR="0023130C">
        <w:rPr>
          <w:rFonts w:cs="Courier New"/>
          <w:sz w:val="20"/>
          <w:lang w:val="es-ES_tradnl"/>
        </w:rPr>
        <w:t xml:space="preserve"> </w:t>
      </w:r>
      <w:r w:rsidRPr="00A85A5D">
        <w:rPr>
          <w:rFonts w:cs="Courier New"/>
          <w:sz w:val="20"/>
          <w:lang w:val="es-ES_tradnl"/>
        </w:rPr>
        <w:t>y dos testigos si el testador se hallare en inminente peligro de muerte y no pudiera obtenerse la presencia de notario. En defecto de párroco</w:t>
      </w:r>
      <w:r w:rsidR="0023130C">
        <w:rPr>
          <w:rFonts w:cs="Courier New"/>
          <w:sz w:val="20"/>
          <w:lang w:val="es-ES_tradnl"/>
        </w:rPr>
        <w:t xml:space="preserve"> </w:t>
      </w:r>
      <w:r w:rsidR="0023130C" w:rsidRPr="0023130C">
        <w:rPr>
          <w:rFonts w:cs="Courier New"/>
          <w:sz w:val="16"/>
          <w:szCs w:val="16"/>
          <w:highlight w:val="yellow"/>
          <w:lang w:val="es-ES_tradnl"/>
        </w:rPr>
        <w:t>(</w:t>
      </w:r>
      <w:r w:rsidR="0023130C">
        <w:rPr>
          <w:rFonts w:cs="Courier New"/>
          <w:sz w:val="16"/>
          <w:szCs w:val="16"/>
          <w:highlight w:val="yellow"/>
          <w:lang w:val="es-ES_tradnl"/>
        </w:rPr>
        <w:t xml:space="preserve">u </w:t>
      </w:r>
      <w:r w:rsidR="0023130C" w:rsidRPr="0023130C">
        <w:rPr>
          <w:rFonts w:cs="Courier New"/>
          <w:sz w:val="16"/>
          <w:szCs w:val="16"/>
          <w:highlight w:val="yellow"/>
          <w:lang w:val="es-ES_tradnl"/>
        </w:rPr>
        <w:t>otro presbítero)</w:t>
      </w:r>
      <w:r w:rsidR="0023130C">
        <w:rPr>
          <w:rFonts w:cs="Courier New"/>
          <w:sz w:val="20"/>
          <w:lang w:val="es-ES_tradnl"/>
        </w:rPr>
        <w:t xml:space="preserve"> simplemente </w:t>
      </w:r>
      <w:r w:rsidRPr="00A85A5D">
        <w:rPr>
          <w:rFonts w:cs="Courier New"/>
          <w:sz w:val="20"/>
          <w:lang w:val="es-ES_tradnl"/>
        </w:rPr>
        <w:t>ante tres testigos</w:t>
      </w:r>
      <w:r w:rsidRPr="0023130C">
        <w:rPr>
          <w:rFonts w:cs="Courier New"/>
          <w:sz w:val="20"/>
          <w:lang w:val="es-ES_tradnl"/>
        </w:rPr>
        <w:t>.</w:t>
      </w:r>
      <w:r w:rsidRPr="00A85A5D">
        <w:rPr>
          <w:rFonts w:cs="Courier New"/>
          <w:sz w:val="20"/>
          <w:lang w:val="es-ES_tradnl"/>
        </w:rPr>
        <w:t xml:space="preserve"> </w:t>
      </w:r>
      <w:r w:rsidRPr="00A85A5D">
        <w:rPr>
          <w:rFonts w:cs="Courier New"/>
          <w:sz w:val="20"/>
          <w:lang w:val="es-ES_tradnl"/>
        </w:rPr>
        <w:tab/>
      </w:r>
    </w:p>
    <w:p w:rsidR="00295A59" w:rsidRPr="00A85A5D" w:rsidRDefault="00295A59" w:rsidP="00711DC9">
      <w:pPr>
        <w:ind w:left="1416"/>
        <w:jc w:val="both"/>
        <w:rPr>
          <w:rFonts w:cs="Courier New"/>
          <w:sz w:val="20"/>
          <w:lang w:val="es-ES_tradnl"/>
        </w:rPr>
      </w:pPr>
      <w:r w:rsidRPr="00A85A5D">
        <w:rPr>
          <w:rFonts w:cs="Courier New"/>
          <w:sz w:val="20"/>
          <w:lang w:val="es-ES_tradnl"/>
        </w:rPr>
        <w:tab/>
        <w:t xml:space="preserve"> </w:t>
      </w:r>
    </w:p>
    <w:p w:rsidR="00295A59" w:rsidRPr="00A85A5D" w:rsidRDefault="00295A59" w:rsidP="00711DC9">
      <w:pPr>
        <w:ind w:left="708"/>
        <w:jc w:val="both"/>
        <w:rPr>
          <w:rFonts w:cs="Courier New"/>
          <w:sz w:val="20"/>
          <w:lang w:val="es-ES_tradnl"/>
        </w:rPr>
      </w:pPr>
      <w:r w:rsidRPr="00A85A5D">
        <w:rPr>
          <w:rFonts w:cs="Courier New"/>
          <w:sz w:val="20"/>
          <w:lang w:val="es-ES_tradnl"/>
        </w:rPr>
        <w:t xml:space="preserve">+ El testamento </w:t>
      </w:r>
      <w:r w:rsidRPr="0023130C">
        <w:rPr>
          <w:rFonts w:cs="Courier New"/>
          <w:b/>
          <w:sz w:val="20"/>
          <w:lang w:val="es-ES_tradnl"/>
        </w:rPr>
        <w:t>cerrado</w:t>
      </w:r>
      <w:r w:rsidRPr="00A85A5D">
        <w:rPr>
          <w:rFonts w:cs="Courier New"/>
          <w:sz w:val="20"/>
          <w:lang w:val="es-ES_tradnl"/>
        </w:rPr>
        <w:t xml:space="preserve">, ante notario y 7 testigos. </w:t>
      </w:r>
    </w:p>
    <w:p w:rsidR="0023130C" w:rsidRDefault="0023130C" w:rsidP="0023130C">
      <w:pPr>
        <w:jc w:val="both"/>
        <w:rPr>
          <w:rFonts w:cs="Courier New"/>
          <w:sz w:val="20"/>
          <w:lang w:val="es-ES_tradnl"/>
        </w:rPr>
      </w:pPr>
    </w:p>
    <w:p w:rsidR="00295A59" w:rsidRPr="0023130C" w:rsidRDefault="00295A59" w:rsidP="0023130C">
      <w:pPr>
        <w:jc w:val="both"/>
        <w:rPr>
          <w:rFonts w:cs="Courier New"/>
          <w:sz w:val="20"/>
        </w:rPr>
      </w:pPr>
      <w:r w:rsidRPr="00A85A5D">
        <w:rPr>
          <w:rFonts w:cs="Courier New"/>
          <w:sz w:val="20"/>
          <w:lang w:val="es-ES_tradnl"/>
        </w:rPr>
        <w:t xml:space="preserve">También se regula el </w:t>
      </w:r>
      <w:r w:rsidRPr="00711DC9">
        <w:rPr>
          <w:rFonts w:cs="Courier New"/>
          <w:b/>
          <w:sz w:val="20"/>
          <w:lang w:val="es-ES_tradnl"/>
        </w:rPr>
        <w:t xml:space="preserve">testamento </w:t>
      </w:r>
      <w:r w:rsidR="0023130C" w:rsidRPr="00711DC9">
        <w:rPr>
          <w:rFonts w:cs="Courier New"/>
          <w:b/>
          <w:sz w:val="20"/>
          <w:lang w:val="es-ES_tradnl"/>
        </w:rPr>
        <w:t>EN VASCUENCE</w:t>
      </w:r>
      <w:r w:rsidRPr="00A85A5D">
        <w:rPr>
          <w:rFonts w:cs="Courier New"/>
          <w:sz w:val="20"/>
          <w:lang w:val="es-ES_tradnl"/>
        </w:rPr>
        <w:t xml:space="preserve">, señalando que si el notario no conoce esa lengua se precisará la presencia de </w:t>
      </w:r>
      <w:r w:rsidRPr="00A85A5D">
        <w:rPr>
          <w:rFonts w:cs="Courier New"/>
          <w:sz w:val="20"/>
          <w:u w:val="single"/>
          <w:lang w:val="es-ES_tradnl"/>
        </w:rPr>
        <w:t>dos</w:t>
      </w:r>
      <w:r w:rsidRPr="00A85A5D">
        <w:rPr>
          <w:rFonts w:cs="Courier New"/>
          <w:sz w:val="20"/>
          <w:lang w:val="es-ES_tradnl"/>
        </w:rPr>
        <w:t xml:space="preserve"> intérpretes.</w:t>
      </w:r>
    </w:p>
    <w:p w:rsidR="00295A59" w:rsidRPr="00A85A5D" w:rsidRDefault="00295A59" w:rsidP="00155F02">
      <w:pPr>
        <w:jc w:val="both"/>
        <w:rPr>
          <w:rFonts w:cs="Courier New"/>
          <w:sz w:val="20"/>
          <w:lang w:val="es-ES_tradnl"/>
        </w:rPr>
      </w:pPr>
    </w:p>
    <w:p w:rsidR="00295A59" w:rsidRPr="00A85A5D" w:rsidRDefault="00711DC9" w:rsidP="00155F02">
      <w:pPr>
        <w:jc w:val="both"/>
        <w:rPr>
          <w:rFonts w:cs="Courier New"/>
          <w:sz w:val="20"/>
        </w:rPr>
      </w:pPr>
      <w:r w:rsidRPr="00A85A5D">
        <w:rPr>
          <w:rFonts w:cs="Courier New"/>
          <w:b/>
          <w:sz w:val="20"/>
        </w:rPr>
        <w:t>EL CODICILO</w:t>
      </w:r>
      <w:r w:rsidR="00295A59" w:rsidRPr="00A85A5D">
        <w:rPr>
          <w:rFonts w:cs="Courier New"/>
          <w:sz w:val="20"/>
        </w:rPr>
        <w:t>. Como peculiaridad del mismo, respecto de lo ya señalado para Cataluña, destaca</w:t>
      </w:r>
      <w:r w:rsidR="0023130C">
        <w:rPr>
          <w:rFonts w:cs="Courier New"/>
          <w:sz w:val="20"/>
        </w:rPr>
        <w:t>r</w:t>
      </w:r>
      <w:r w:rsidR="00295A59" w:rsidRPr="00A85A5D">
        <w:rPr>
          <w:rFonts w:cs="Courier New"/>
          <w:sz w:val="20"/>
        </w:rPr>
        <w:t xml:space="preserve"> que da por supuesto la existencia de testamento</w:t>
      </w:r>
      <w:r w:rsidR="0023130C">
        <w:rPr>
          <w:rFonts w:cs="Courier New"/>
          <w:sz w:val="20"/>
        </w:rPr>
        <w:t xml:space="preserve"> (NO </w:t>
      </w:r>
      <w:r w:rsidR="00295A59" w:rsidRPr="00A85A5D">
        <w:rPr>
          <w:rFonts w:cs="Courier New"/>
          <w:sz w:val="20"/>
        </w:rPr>
        <w:t xml:space="preserve">contempla el </w:t>
      </w:r>
      <w:r w:rsidR="00295A59" w:rsidRPr="00A85A5D">
        <w:rPr>
          <w:rFonts w:cs="Courier New"/>
          <w:i/>
          <w:sz w:val="20"/>
        </w:rPr>
        <w:t>codex sine testamentum</w:t>
      </w:r>
      <w:r w:rsidR="0023130C" w:rsidRPr="0023130C">
        <w:rPr>
          <w:rFonts w:cs="Courier New"/>
          <w:iCs/>
          <w:sz w:val="20"/>
        </w:rPr>
        <w:t>)</w:t>
      </w:r>
      <w:r w:rsidR="00295A59" w:rsidRPr="00A85A5D">
        <w:rPr>
          <w:rFonts w:cs="Courier New"/>
          <w:sz w:val="20"/>
        </w:rPr>
        <w:t>.</w:t>
      </w:r>
    </w:p>
    <w:p w:rsidR="00295A59" w:rsidRPr="00A85A5D" w:rsidRDefault="00295A59" w:rsidP="00155F02">
      <w:pPr>
        <w:jc w:val="both"/>
        <w:rPr>
          <w:rFonts w:cs="Courier New"/>
          <w:sz w:val="20"/>
        </w:rPr>
      </w:pPr>
    </w:p>
    <w:p w:rsidR="00295A59" w:rsidRPr="00A85A5D" w:rsidRDefault="00711DC9" w:rsidP="00155F02">
      <w:pPr>
        <w:jc w:val="both"/>
        <w:rPr>
          <w:rFonts w:cs="Courier New"/>
          <w:sz w:val="20"/>
        </w:rPr>
      </w:pPr>
      <w:r w:rsidRPr="00A85A5D">
        <w:rPr>
          <w:rFonts w:cs="Courier New"/>
          <w:b/>
          <w:sz w:val="20"/>
        </w:rPr>
        <w:t>LA MEMORIA TESTAMENTARIA</w:t>
      </w:r>
      <w:r w:rsidR="00295A59" w:rsidRPr="00A85A5D">
        <w:rPr>
          <w:rFonts w:cs="Courier New"/>
          <w:b/>
          <w:sz w:val="20"/>
        </w:rPr>
        <w:t xml:space="preserve">. </w:t>
      </w:r>
      <w:r w:rsidR="00295A59" w:rsidRPr="00A85A5D">
        <w:rPr>
          <w:rFonts w:cs="Courier New"/>
          <w:sz w:val="20"/>
        </w:rPr>
        <w:t>Se regula igual que en Cataluña, salvo</w:t>
      </w:r>
      <w:r>
        <w:rPr>
          <w:rFonts w:cs="Courier New"/>
          <w:sz w:val="20"/>
        </w:rPr>
        <w:t xml:space="preserve"> que:</w:t>
      </w:r>
    </w:p>
    <w:p w:rsidR="0023130C" w:rsidRDefault="0023130C" w:rsidP="00155F02">
      <w:pPr>
        <w:jc w:val="both"/>
        <w:rPr>
          <w:rFonts w:cs="Courier New"/>
          <w:sz w:val="20"/>
        </w:rPr>
      </w:pPr>
    </w:p>
    <w:p w:rsidR="00295A59" w:rsidRDefault="00295A59" w:rsidP="00711DC9">
      <w:pPr>
        <w:pStyle w:val="Prrafodelista"/>
        <w:numPr>
          <w:ilvl w:val="0"/>
          <w:numId w:val="38"/>
        </w:numPr>
        <w:rPr>
          <w:rFonts w:cs="Courier New"/>
        </w:rPr>
      </w:pPr>
      <w:r w:rsidRPr="00711DC9">
        <w:rPr>
          <w:rFonts w:cs="Courier New"/>
        </w:rPr>
        <w:t>Tienen los mismos límites de contenido que el codicilo.</w:t>
      </w:r>
    </w:p>
    <w:p w:rsidR="00711DC9" w:rsidRPr="00711DC9" w:rsidRDefault="00711DC9" w:rsidP="00711DC9">
      <w:pPr>
        <w:pStyle w:val="Prrafodelista"/>
        <w:numPr>
          <w:ilvl w:val="0"/>
          <w:numId w:val="0"/>
        </w:numPr>
        <w:ind w:left="720"/>
        <w:rPr>
          <w:rFonts w:cs="Courier New"/>
        </w:rPr>
      </w:pPr>
    </w:p>
    <w:p w:rsidR="00295A59" w:rsidRPr="00711DC9" w:rsidRDefault="00295A59" w:rsidP="00711DC9">
      <w:pPr>
        <w:pStyle w:val="Prrafodelista"/>
        <w:numPr>
          <w:ilvl w:val="0"/>
          <w:numId w:val="38"/>
        </w:numPr>
        <w:rPr>
          <w:rFonts w:cs="Courier New"/>
        </w:rPr>
      </w:pPr>
      <w:r w:rsidRPr="00711DC9">
        <w:rPr>
          <w:rFonts w:cs="Courier New"/>
        </w:rPr>
        <w:t>Deberán ser presentados para su adveración y protocolización en los cinco años siguientes al fallecimiento del testador.</w:t>
      </w:r>
    </w:p>
    <w:p w:rsidR="00295A59" w:rsidRPr="00711DC9" w:rsidRDefault="00295A59" w:rsidP="00155F02">
      <w:pPr>
        <w:jc w:val="both"/>
        <w:rPr>
          <w:rFonts w:cs="Courier New"/>
          <w:sz w:val="20"/>
        </w:rPr>
      </w:pPr>
    </w:p>
    <w:p w:rsidR="00295A59" w:rsidRPr="00A85A5D" w:rsidRDefault="00295A59" w:rsidP="00155F02">
      <w:pPr>
        <w:jc w:val="both"/>
        <w:rPr>
          <w:rFonts w:cs="Courier New"/>
          <w:sz w:val="20"/>
          <w:lang w:val="es-ES_tradnl"/>
        </w:rPr>
      </w:pPr>
      <w:r w:rsidRPr="00A85A5D">
        <w:rPr>
          <w:rFonts w:cs="Courier New"/>
          <w:sz w:val="20"/>
          <w:lang w:val="es-ES_tradnl"/>
        </w:rPr>
        <w:t xml:space="preserve">Se admite el </w:t>
      </w:r>
      <w:r w:rsidR="00711DC9" w:rsidRPr="00A85A5D">
        <w:rPr>
          <w:rFonts w:cs="Courier New"/>
          <w:b/>
          <w:sz w:val="20"/>
          <w:lang w:val="es-ES_tradnl"/>
        </w:rPr>
        <w:t xml:space="preserve">TESTAMENTO DE HERMANDAD </w:t>
      </w:r>
      <w:r w:rsidRPr="00A85A5D">
        <w:rPr>
          <w:rFonts w:cs="Courier New"/>
          <w:b/>
          <w:sz w:val="20"/>
          <w:lang w:val="es-ES_tradnl"/>
        </w:rPr>
        <w:t>o mancomunado</w:t>
      </w:r>
      <w:r w:rsidRPr="00711DC9">
        <w:rPr>
          <w:rFonts w:cs="Courier New"/>
          <w:sz w:val="20"/>
          <w:lang w:val="es-ES_tradnl"/>
        </w:rPr>
        <w:t>,</w:t>
      </w:r>
      <w:r w:rsidRPr="00A85A5D">
        <w:rPr>
          <w:rFonts w:cs="Courier New"/>
          <w:sz w:val="20"/>
          <w:lang w:val="es-ES_tradnl"/>
        </w:rPr>
        <w:t xml:space="preserve"> entre dos </w:t>
      </w:r>
      <w:r w:rsidRPr="00711DC9">
        <w:rPr>
          <w:rFonts w:cs="Courier New"/>
          <w:sz w:val="20"/>
          <w:u w:val="single"/>
          <w:lang w:val="es-ES_tradnl"/>
        </w:rPr>
        <w:t>o más</w:t>
      </w:r>
      <w:r w:rsidRPr="00A85A5D">
        <w:rPr>
          <w:rFonts w:cs="Courier New"/>
          <w:sz w:val="20"/>
          <w:lang w:val="es-ES_tradnl"/>
        </w:rPr>
        <w:t xml:space="preserve"> personas de vecindad foral navarra, sean o no cónyuges, dentro o fuera de Navarra; por excepción no se permite tal mancomunidad en el testamento ológrafo.</w:t>
      </w:r>
    </w:p>
    <w:p w:rsidR="00295A59" w:rsidRPr="00A85A5D" w:rsidRDefault="00295A59" w:rsidP="00155F02">
      <w:pPr>
        <w:jc w:val="both"/>
        <w:rPr>
          <w:rFonts w:cs="Courier New"/>
          <w:sz w:val="20"/>
          <w:lang w:val="es-ES_tradnl"/>
        </w:rPr>
      </w:pPr>
      <w:r w:rsidRPr="00A85A5D">
        <w:rPr>
          <w:rFonts w:cs="Courier New"/>
          <w:sz w:val="20"/>
          <w:lang w:val="es-ES_tradnl"/>
        </w:rPr>
        <w:tab/>
      </w:r>
    </w:p>
    <w:p w:rsidR="00295A59" w:rsidRPr="00A85A5D" w:rsidRDefault="00295A59" w:rsidP="00155F02">
      <w:pPr>
        <w:jc w:val="both"/>
        <w:rPr>
          <w:rFonts w:cs="Courier New"/>
          <w:b/>
          <w:sz w:val="20"/>
          <w:lang w:val="es-ES_tradnl"/>
        </w:rPr>
      </w:pPr>
    </w:p>
    <w:p w:rsidR="00295A59" w:rsidRPr="00A85A5D" w:rsidRDefault="00295A59" w:rsidP="00EB138E">
      <w:pPr>
        <w:jc w:val="center"/>
        <w:rPr>
          <w:rFonts w:cs="Courier New"/>
          <w:b/>
          <w:sz w:val="20"/>
          <w:lang w:val="es-ES_tradnl"/>
        </w:rPr>
      </w:pPr>
      <w:r w:rsidRPr="00E91BE3">
        <w:rPr>
          <w:rFonts w:cs="Courier New"/>
          <w:b/>
          <w:spacing w:val="-3"/>
          <w:sz w:val="20"/>
          <w:bdr w:val="single" w:sz="24" w:space="0" w:color="auto"/>
        </w:rPr>
        <w:t>GALICIA</w:t>
      </w:r>
    </w:p>
    <w:p w:rsidR="00E91BE3" w:rsidRDefault="00E91BE3" w:rsidP="00155F02">
      <w:pPr>
        <w:jc w:val="both"/>
        <w:rPr>
          <w:rFonts w:cs="Courier New"/>
          <w:b/>
          <w:sz w:val="20"/>
          <w:lang w:val="es-ES_tradnl"/>
        </w:rPr>
      </w:pPr>
    </w:p>
    <w:p w:rsidR="00295A59" w:rsidRDefault="00295A59" w:rsidP="00155F02">
      <w:pPr>
        <w:jc w:val="both"/>
        <w:rPr>
          <w:rFonts w:cs="Courier New"/>
          <w:sz w:val="20"/>
          <w:lang w:val="es-ES_tradnl"/>
        </w:rPr>
      </w:pPr>
      <w:r w:rsidRPr="00A85A5D">
        <w:rPr>
          <w:rFonts w:cs="Courier New"/>
          <w:sz w:val="20"/>
          <w:lang w:val="es-ES_tradnl"/>
        </w:rPr>
        <w:t xml:space="preserve">Los art 183 y ss de la </w:t>
      </w:r>
      <w:r w:rsidR="00EB138E">
        <w:rPr>
          <w:rFonts w:cs="Courier New"/>
          <w:sz w:val="20"/>
          <w:lang w:val="es-ES_tradnl"/>
        </w:rPr>
        <w:t>L</w:t>
      </w:r>
      <w:r w:rsidRPr="00A85A5D">
        <w:rPr>
          <w:rFonts w:cs="Courier New"/>
          <w:sz w:val="20"/>
          <w:lang w:val="es-ES_tradnl"/>
        </w:rPr>
        <w:t>ey de 14 de junio de 2006 tiene como especialidades:</w:t>
      </w:r>
    </w:p>
    <w:p w:rsidR="00EB138E" w:rsidRPr="00A85A5D" w:rsidRDefault="00EB138E" w:rsidP="00155F02">
      <w:pPr>
        <w:jc w:val="both"/>
        <w:rPr>
          <w:rFonts w:cs="Courier New"/>
          <w:sz w:val="20"/>
          <w:lang w:val="es-ES_tradnl"/>
        </w:rPr>
      </w:pPr>
    </w:p>
    <w:p w:rsidR="00295A59" w:rsidRPr="00EB138E" w:rsidRDefault="00295A59" w:rsidP="00EB138E">
      <w:pPr>
        <w:pStyle w:val="Prrafodelista"/>
        <w:numPr>
          <w:ilvl w:val="0"/>
          <w:numId w:val="42"/>
        </w:numPr>
        <w:rPr>
          <w:rFonts w:cs="Courier New"/>
          <w:lang w:val="es-ES_tradnl"/>
        </w:rPr>
      </w:pPr>
      <w:r w:rsidRPr="00EB138E">
        <w:rPr>
          <w:rFonts w:cs="Courier New"/>
          <w:lang w:val="es-ES_tradnl"/>
        </w:rPr>
        <w:t xml:space="preserve">El testamento mancomunado, a diferencia del régimen anterior, que solo permitía su otorgamiento entre esposos, se admite entre </w:t>
      </w:r>
      <w:r w:rsidRPr="00EB138E">
        <w:rPr>
          <w:rFonts w:cs="Courier New"/>
          <w:b/>
          <w:lang w:val="es-ES_tradnl"/>
        </w:rPr>
        <w:t>dos o más personas</w:t>
      </w:r>
      <w:r w:rsidRPr="00EB138E">
        <w:rPr>
          <w:rFonts w:cs="Courier New"/>
          <w:lang w:val="es-ES_tradnl"/>
        </w:rPr>
        <w:t xml:space="preserve"> (si bien sólo los otorgantes que fueran esposos podrán, además, establecer en el testamento mancomunado disposiciones correspectivas -recíprocamente condicionadas-).</w:t>
      </w:r>
    </w:p>
    <w:p w:rsidR="00EB138E" w:rsidRDefault="00EB138E" w:rsidP="00EB138E">
      <w:pPr>
        <w:jc w:val="both"/>
        <w:rPr>
          <w:rFonts w:cs="Courier New"/>
          <w:sz w:val="20"/>
          <w:lang w:val="es-ES_tradnl"/>
        </w:rPr>
      </w:pPr>
    </w:p>
    <w:p w:rsidR="00295A59" w:rsidRPr="00BC460F" w:rsidRDefault="00295A59" w:rsidP="00BC460F">
      <w:pPr>
        <w:pStyle w:val="Prrafodelista"/>
        <w:numPr>
          <w:ilvl w:val="0"/>
          <w:numId w:val="42"/>
        </w:numPr>
        <w:rPr>
          <w:rFonts w:cs="Courier New"/>
          <w:b/>
          <w:lang w:val="es-ES_tradnl"/>
        </w:rPr>
      </w:pPr>
      <w:r w:rsidRPr="00EB138E">
        <w:rPr>
          <w:rFonts w:cs="Courier New"/>
          <w:lang w:val="es-ES_tradnl"/>
        </w:rPr>
        <w:t>Se admite el testamento por comisario, que simplemente supone la delegación de la facultad de mejorar al otro cónyuge.</w:t>
      </w:r>
      <w:bookmarkStart w:id="1" w:name="_GoBack"/>
      <w:bookmarkEnd w:id="1"/>
    </w:p>
    <w:sectPr w:rsidR="00295A59" w:rsidRPr="00BC460F">
      <w:footerReference w:type="even" r:id="rId9"/>
      <w:footerReference w:type="default" r:id="rId10"/>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7F0" w:rsidRDefault="004C47F0">
      <w:r>
        <w:separator/>
      </w:r>
    </w:p>
  </w:endnote>
  <w:endnote w:type="continuationSeparator" w:id="0">
    <w:p w:rsidR="004C47F0" w:rsidRDefault="004C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utch">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CB3" w:rsidRDefault="00EB4CB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B4CB3" w:rsidRDefault="00EB4CB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CB3" w:rsidRDefault="00EB4CB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460F">
      <w:rPr>
        <w:rStyle w:val="Nmerodepgina"/>
        <w:noProof/>
      </w:rPr>
      <w:t>12</w:t>
    </w:r>
    <w:r>
      <w:rPr>
        <w:rStyle w:val="Nmerodepgina"/>
      </w:rPr>
      <w:fldChar w:fldCharType="end"/>
    </w:r>
  </w:p>
  <w:p w:rsidR="00EB4CB3" w:rsidRDefault="00EB4CB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7F0" w:rsidRDefault="004C47F0">
      <w:r>
        <w:separator/>
      </w:r>
    </w:p>
  </w:footnote>
  <w:footnote w:type="continuationSeparator" w:id="0">
    <w:p w:rsidR="004C47F0" w:rsidRDefault="004C47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0.9pt;height:10.9pt" o:bullet="t">
        <v:imagedata r:id="rId1" o:title="msoF168"/>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11E0F5F"/>
    <w:multiLevelType w:val="hybridMultilevel"/>
    <w:tmpl w:val="E168F7F8"/>
    <w:lvl w:ilvl="0" w:tplc="67EE9E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524E70"/>
    <w:multiLevelType w:val="hybridMultilevel"/>
    <w:tmpl w:val="A798195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F70A17"/>
    <w:multiLevelType w:val="hybridMultilevel"/>
    <w:tmpl w:val="99445A9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2D0200"/>
    <w:multiLevelType w:val="hybridMultilevel"/>
    <w:tmpl w:val="F69C89F0"/>
    <w:lvl w:ilvl="0" w:tplc="0C0A0007">
      <w:start w:val="1"/>
      <w:numFmt w:val="bullet"/>
      <w:lvlText w:val=""/>
      <w:lvlPicBulletId w:val="0"/>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5E4433"/>
    <w:multiLevelType w:val="hybridMultilevel"/>
    <w:tmpl w:val="662C45B8"/>
    <w:lvl w:ilvl="0" w:tplc="1B8C22D2">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513FA6"/>
    <w:multiLevelType w:val="hybridMultilevel"/>
    <w:tmpl w:val="F2788D9A"/>
    <w:lvl w:ilvl="0" w:tplc="BE4860E2">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13EC6C6F"/>
    <w:multiLevelType w:val="hybridMultilevel"/>
    <w:tmpl w:val="7992407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181C2461"/>
    <w:multiLevelType w:val="hybridMultilevel"/>
    <w:tmpl w:val="9D6CD08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8075E2"/>
    <w:multiLevelType w:val="hybridMultilevel"/>
    <w:tmpl w:val="864C9CF8"/>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F42E4B"/>
    <w:multiLevelType w:val="hybridMultilevel"/>
    <w:tmpl w:val="56FA5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096107"/>
    <w:multiLevelType w:val="hybridMultilevel"/>
    <w:tmpl w:val="10FAA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776EC"/>
    <w:multiLevelType w:val="hybridMultilevel"/>
    <w:tmpl w:val="0114CA1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5F1EAD"/>
    <w:multiLevelType w:val="hybridMultilevel"/>
    <w:tmpl w:val="0A70BAB6"/>
    <w:lvl w:ilvl="0" w:tplc="0C0A0003">
      <w:start w:val="1"/>
      <w:numFmt w:val="bullet"/>
      <w:lvlText w:val="o"/>
      <w:lvlJc w:val="left"/>
      <w:pPr>
        <w:ind w:left="1800" w:hanging="360"/>
      </w:pPr>
      <w:rPr>
        <w:rFonts w:ascii="Courier New" w:hAnsi="Courier New" w:cs="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15:restartNumberingAfterBreak="0">
    <w:nsid w:val="37422699"/>
    <w:multiLevelType w:val="hybridMultilevel"/>
    <w:tmpl w:val="06F65AC6"/>
    <w:lvl w:ilvl="0" w:tplc="D56AD984">
      <w:start w:val="1"/>
      <w:numFmt w:val="decimal"/>
      <w:lvlText w:val="%1."/>
      <w:lvlJc w:val="left"/>
      <w:pPr>
        <w:tabs>
          <w:tab w:val="num" w:pos="720"/>
        </w:tabs>
        <w:ind w:left="720" w:hanging="360"/>
      </w:pPr>
    </w:lvl>
    <w:lvl w:ilvl="1" w:tplc="BFB4F2E2">
      <w:start w:val="6"/>
      <w:numFmt w:val="bullet"/>
      <w:lvlText w:val="-"/>
      <w:lvlJc w:val="left"/>
      <w:pPr>
        <w:tabs>
          <w:tab w:val="num" w:pos="1440"/>
        </w:tabs>
        <w:ind w:left="1440" w:hanging="360"/>
      </w:pPr>
      <w:rPr>
        <w:rFonts w:ascii="Times New Roman" w:eastAsia="Times New Roman" w:hAnsi="Times New Roman" w:cs="Times New Roman" w:hint="default"/>
      </w:rPr>
    </w:lvl>
    <w:lvl w:ilvl="2" w:tplc="DD84924E" w:tentative="1">
      <w:start w:val="1"/>
      <w:numFmt w:val="decimal"/>
      <w:lvlText w:val="%3."/>
      <w:lvlJc w:val="left"/>
      <w:pPr>
        <w:tabs>
          <w:tab w:val="num" w:pos="2160"/>
        </w:tabs>
        <w:ind w:left="2160" w:hanging="360"/>
      </w:pPr>
    </w:lvl>
    <w:lvl w:ilvl="3" w:tplc="51E64B46" w:tentative="1">
      <w:start w:val="1"/>
      <w:numFmt w:val="decimal"/>
      <w:lvlText w:val="%4."/>
      <w:lvlJc w:val="left"/>
      <w:pPr>
        <w:tabs>
          <w:tab w:val="num" w:pos="2880"/>
        </w:tabs>
        <w:ind w:left="2880" w:hanging="360"/>
      </w:pPr>
    </w:lvl>
    <w:lvl w:ilvl="4" w:tplc="50B47910" w:tentative="1">
      <w:start w:val="1"/>
      <w:numFmt w:val="decimal"/>
      <w:lvlText w:val="%5."/>
      <w:lvlJc w:val="left"/>
      <w:pPr>
        <w:tabs>
          <w:tab w:val="num" w:pos="3600"/>
        </w:tabs>
        <w:ind w:left="3600" w:hanging="360"/>
      </w:pPr>
    </w:lvl>
    <w:lvl w:ilvl="5" w:tplc="FDDC715C" w:tentative="1">
      <w:start w:val="1"/>
      <w:numFmt w:val="decimal"/>
      <w:lvlText w:val="%6."/>
      <w:lvlJc w:val="left"/>
      <w:pPr>
        <w:tabs>
          <w:tab w:val="num" w:pos="4320"/>
        </w:tabs>
        <w:ind w:left="4320" w:hanging="360"/>
      </w:pPr>
    </w:lvl>
    <w:lvl w:ilvl="6" w:tplc="38B6FF36" w:tentative="1">
      <w:start w:val="1"/>
      <w:numFmt w:val="decimal"/>
      <w:lvlText w:val="%7."/>
      <w:lvlJc w:val="left"/>
      <w:pPr>
        <w:tabs>
          <w:tab w:val="num" w:pos="5040"/>
        </w:tabs>
        <w:ind w:left="5040" w:hanging="360"/>
      </w:pPr>
    </w:lvl>
    <w:lvl w:ilvl="7" w:tplc="83B67554" w:tentative="1">
      <w:start w:val="1"/>
      <w:numFmt w:val="decimal"/>
      <w:lvlText w:val="%8."/>
      <w:lvlJc w:val="left"/>
      <w:pPr>
        <w:tabs>
          <w:tab w:val="num" w:pos="5760"/>
        </w:tabs>
        <w:ind w:left="5760" w:hanging="360"/>
      </w:pPr>
    </w:lvl>
    <w:lvl w:ilvl="8" w:tplc="9E7CA3CA" w:tentative="1">
      <w:start w:val="1"/>
      <w:numFmt w:val="decimal"/>
      <w:lvlText w:val="%9."/>
      <w:lvlJc w:val="left"/>
      <w:pPr>
        <w:tabs>
          <w:tab w:val="num" w:pos="6480"/>
        </w:tabs>
        <w:ind w:left="6480" w:hanging="360"/>
      </w:pPr>
    </w:lvl>
  </w:abstractNum>
  <w:abstractNum w:abstractNumId="16" w15:restartNumberingAfterBreak="0">
    <w:nsid w:val="40A11778"/>
    <w:multiLevelType w:val="hybridMultilevel"/>
    <w:tmpl w:val="A59E16FE"/>
    <w:lvl w:ilvl="0" w:tplc="58AC1BE0">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032A4D"/>
    <w:multiLevelType w:val="hybridMultilevel"/>
    <w:tmpl w:val="FB7203DC"/>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F21D16"/>
    <w:multiLevelType w:val="hybridMultilevel"/>
    <w:tmpl w:val="02B431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137513"/>
    <w:multiLevelType w:val="hybridMultilevel"/>
    <w:tmpl w:val="10920784"/>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15:restartNumberingAfterBreak="0">
    <w:nsid w:val="4E927935"/>
    <w:multiLevelType w:val="hybridMultilevel"/>
    <w:tmpl w:val="71C87462"/>
    <w:lvl w:ilvl="0" w:tplc="9DD0B742">
      <w:start w:val="1"/>
      <w:numFmt w:val="bullet"/>
      <w:pStyle w:val="Prrafodelist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3BA4B19"/>
    <w:multiLevelType w:val="hybridMultilevel"/>
    <w:tmpl w:val="9502D58E"/>
    <w:lvl w:ilvl="0" w:tplc="BE4860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6CC1733"/>
    <w:multiLevelType w:val="hybridMultilevel"/>
    <w:tmpl w:val="59105552"/>
    <w:lvl w:ilvl="0" w:tplc="BE4860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71F7F2F"/>
    <w:multiLevelType w:val="hybridMultilevel"/>
    <w:tmpl w:val="17FEC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9BF3925"/>
    <w:multiLevelType w:val="hybridMultilevel"/>
    <w:tmpl w:val="1E98F30C"/>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5D606B7C"/>
    <w:multiLevelType w:val="hybridMultilevel"/>
    <w:tmpl w:val="A05EDCF8"/>
    <w:lvl w:ilvl="0" w:tplc="9C3E84FA">
      <w:start w:val="1"/>
      <w:numFmt w:val="decimal"/>
      <w:lvlText w:val="%1."/>
      <w:lvlJc w:val="left"/>
      <w:pPr>
        <w:tabs>
          <w:tab w:val="num" w:pos="720"/>
        </w:tabs>
        <w:ind w:left="720" w:hanging="360"/>
      </w:pPr>
    </w:lvl>
    <w:lvl w:ilvl="1" w:tplc="D6D6820A" w:tentative="1">
      <w:start w:val="1"/>
      <w:numFmt w:val="decimal"/>
      <w:lvlText w:val="%2."/>
      <w:lvlJc w:val="left"/>
      <w:pPr>
        <w:tabs>
          <w:tab w:val="num" w:pos="1440"/>
        </w:tabs>
        <w:ind w:left="1440" w:hanging="360"/>
      </w:pPr>
    </w:lvl>
    <w:lvl w:ilvl="2" w:tplc="30F8E338" w:tentative="1">
      <w:start w:val="1"/>
      <w:numFmt w:val="decimal"/>
      <w:lvlText w:val="%3."/>
      <w:lvlJc w:val="left"/>
      <w:pPr>
        <w:tabs>
          <w:tab w:val="num" w:pos="2160"/>
        </w:tabs>
        <w:ind w:left="2160" w:hanging="360"/>
      </w:pPr>
    </w:lvl>
    <w:lvl w:ilvl="3" w:tplc="A134C746" w:tentative="1">
      <w:start w:val="1"/>
      <w:numFmt w:val="decimal"/>
      <w:lvlText w:val="%4."/>
      <w:lvlJc w:val="left"/>
      <w:pPr>
        <w:tabs>
          <w:tab w:val="num" w:pos="2880"/>
        </w:tabs>
        <w:ind w:left="2880" w:hanging="360"/>
      </w:pPr>
    </w:lvl>
    <w:lvl w:ilvl="4" w:tplc="6BD43F3C" w:tentative="1">
      <w:start w:val="1"/>
      <w:numFmt w:val="decimal"/>
      <w:lvlText w:val="%5."/>
      <w:lvlJc w:val="left"/>
      <w:pPr>
        <w:tabs>
          <w:tab w:val="num" w:pos="3600"/>
        </w:tabs>
        <w:ind w:left="3600" w:hanging="360"/>
      </w:pPr>
    </w:lvl>
    <w:lvl w:ilvl="5" w:tplc="2D0C7306" w:tentative="1">
      <w:start w:val="1"/>
      <w:numFmt w:val="decimal"/>
      <w:lvlText w:val="%6."/>
      <w:lvlJc w:val="left"/>
      <w:pPr>
        <w:tabs>
          <w:tab w:val="num" w:pos="4320"/>
        </w:tabs>
        <w:ind w:left="4320" w:hanging="360"/>
      </w:pPr>
    </w:lvl>
    <w:lvl w:ilvl="6" w:tplc="4406E9F4" w:tentative="1">
      <w:start w:val="1"/>
      <w:numFmt w:val="decimal"/>
      <w:lvlText w:val="%7."/>
      <w:lvlJc w:val="left"/>
      <w:pPr>
        <w:tabs>
          <w:tab w:val="num" w:pos="5040"/>
        </w:tabs>
        <w:ind w:left="5040" w:hanging="360"/>
      </w:pPr>
    </w:lvl>
    <w:lvl w:ilvl="7" w:tplc="C4C08EF8" w:tentative="1">
      <w:start w:val="1"/>
      <w:numFmt w:val="decimal"/>
      <w:lvlText w:val="%8."/>
      <w:lvlJc w:val="left"/>
      <w:pPr>
        <w:tabs>
          <w:tab w:val="num" w:pos="5760"/>
        </w:tabs>
        <w:ind w:left="5760" w:hanging="360"/>
      </w:pPr>
    </w:lvl>
    <w:lvl w:ilvl="8" w:tplc="4950F1B4" w:tentative="1">
      <w:start w:val="1"/>
      <w:numFmt w:val="decimal"/>
      <w:lvlText w:val="%9."/>
      <w:lvlJc w:val="left"/>
      <w:pPr>
        <w:tabs>
          <w:tab w:val="num" w:pos="6480"/>
        </w:tabs>
        <w:ind w:left="6480" w:hanging="360"/>
      </w:pPr>
    </w:lvl>
  </w:abstractNum>
  <w:abstractNum w:abstractNumId="26" w15:restartNumberingAfterBreak="0">
    <w:nsid w:val="5EA94A85"/>
    <w:multiLevelType w:val="hybridMultilevel"/>
    <w:tmpl w:val="168A2BE0"/>
    <w:lvl w:ilvl="0" w:tplc="0E08CF1C">
      <w:start w:val="2"/>
      <w:numFmt w:val="bullet"/>
      <w:lvlText w:val="-"/>
      <w:lvlJc w:val="left"/>
      <w:pPr>
        <w:ind w:left="1212" w:hanging="360"/>
      </w:pPr>
      <w:rPr>
        <w:rFonts w:ascii="Arial" w:eastAsia="Times New Roman" w:hAnsi="Arial" w:cs="Arial" w:hint="default"/>
      </w:rPr>
    </w:lvl>
    <w:lvl w:ilvl="1" w:tplc="0C0A0003">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27" w15:restartNumberingAfterBreak="0">
    <w:nsid w:val="633E7BF4"/>
    <w:multiLevelType w:val="hybridMultilevel"/>
    <w:tmpl w:val="3A48350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65622B3B"/>
    <w:multiLevelType w:val="hybridMultilevel"/>
    <w:tmpl w:val="A32C45E6"/>
    <w:lvl w:ilvl="0" w:tplc="65FE1A0C">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5F82D15"/>
    <w:multiLevelType w:val="hybridMultilevel"/>
    <w:tmpl w:val="906048A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66D265DA"/>
    <w:multiLevelType w:val="hybridMultilevel"/>
    <w:tmpl w:val="3BBE5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80E3FFE"/>
    <w:multiLevelType w:val="hybridMultilevel"/>
    <w:tmpl w:val="71263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95A6D28"/>
    <w:multiLevelType w:val="hybridMultilevel"/>
    <w:tmpl w:val="C88AEB8A"/>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33" w15:restartNumberingAfterBreak="0">
    <w:nsid w:val="6A021F45"/>
    <w:multiLevelType w:val="hybridMultilevel"/>
    <w:tmpl w:val="12B282C8"/>
    <w:lvl w:ilvl="0" w:tplc="0C0A0003">
      <w:start w:val="1"/>
      <w:numFmt w:val="bullet"/>
      <w:lvlText w:val="o"/>
      <w:lvlJc w:val="left"/>
      <w:pPr>
        <w:ind w:left="720" w:hanging="360"/>
      </w:pPr>
      <w:rPr>
        <w:rFonts w:ascii="Courier New" w:hAnsi="Courier New" w:cs="Courier New" w:hint="default"/>
      </w:rPr>
    </w:lvl>
    <w:lvl w:ilvl="1" w:tplc="D2965114">
      <w:numFmt w:val="bullet"/>
      <w:lvlText w:val="•"/>
      <w:lvlJc w:val="left"/>
      <w:pPr>
        <w:ind w:left="1785" w:hanging="705"/>
      </w:pPr>
      <w:rPr>
        <w:rFonts w:ascii="Courier New" w:eastAsia="Times New Roman"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AC73041"/>
    <w:multiLevelType w:val="hybridMultilevel"/>
    <w:tmpl w:val="F84C293A"/>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40B1E09"/>
    <w:multiLevelType w:val="hybridMultilevel"/>
    <w:tmpl w:val="06D686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55E62DE"/>
    <w:multiLevelType w:val="hybridMultilevel"/>
    <w:tmpl w:val="05C6D85A"/>
    <w:lvl w:ilvl="0" w:tplc="87CE8118">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67669CE"/>
    <w:multiLevelType w:val="hybridMultilevel"/>
    <w:tmpl w:val="817256BC"/>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79B563D7"/>
    <w:multiLevelType w:val="hybridMultilevel"/>
    <w:tmpl w:val="E3E0B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D805984"/>
    <w:multiLevelType w:val="hybridMultilevel"/>
    <w:tmpl w:val="474A4FDC"/>
    <w:lvl w:ilvl="0" w:tplc="6130D712">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0" w15:restartNumberingAfterBreak="0">
    <w:nsid w:val="7FDF7057"/>
    <w:multiLevelType w:val="hybridMultilevel"/>
    <w:tmpl w:val="29D058C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8"/>
  </w:num>
  <w:num w:numId="2">
    <w:abstractNumId w:val="4"/>
  </w:num>
  <w:num w:numId="3">
    <w:abstractNumId w:val="10"/>
  </w:num>
  <w:num w:numId="4">
    <w:abstractNumId w:val="34"/>
  </w:num>
  <w:num w:numId="5">
    <w:abstractNumId w:val="17"/>
  </w:num>
  <w:num w:numId="6">
    <w:abstractNumId w:val="6"/>
  </w:num>
  <w:num w:numId="7">
    <w:abstractNumId w:val="32"/>
  </w:num>
  <w:num w:numId="8">
    <w:abstractNumId w:val="26"/>
  </w:num>
  <w:num w:numId="9">
    <w:abstractNumId w:val="30"/>
  </w:num>
  <w:num w:numId="10">
    <w:abstractNumId w:val="6"/>
  </w:num>
  <w:num w:numId="11">
    <w:abstractNumId w:val="31"/>
  </w:num>
  <w:num w:numId="12">
    <w:abstractNumId w:val="16"/>
  </w:num>
  <w:num w:numId="13">
    <w:abstractNumId w:val="39"/>
  </w:num>
  <w:num w:numId="14">
    <w:abstractNumId w:val="15"/>
  </w:num>
  <w:num w:numId="15">
    <w:abstractNumId w:val="25"/>
  </w:num>
  <w:num w:numId="16">
    <w:abstractNumId w:val="28"/>
  </w:num>
  <w:num w:numId="17">
    <w:abstractNumId w:val="2"/>
  </w:num>
  <w:num w:numId="18">
    <w:abstractNumId w:val="18"/>
  </w:num>
  <w:num w:numId="19">
    <w:abstractNumId w:val="5"/>
  </w:num>
  <w:num w:numId="20">
    <w:abstractNumId w:val="29"/>
  </w:num>
  <w:num w:numId="21">
    <w:abstractNumId w:val="21"/>
  </w:num>
  <w:num w:numId="22">
    <w:abstractNumId w:val="23"/>
  </w:num>
  <w:num w:numId="23">
    <w:abstractNumId w:val="22"/>
  </w:num>
  <w:num w:numId="24">
    <w:abstractNumId w:val="20"/>
  </w:num>
  <w:num w:numId="25">
    <w:abstractNumId w:val="19"/>
  </w:num>
  <w:num w:numId="26">
    <w:abstractNumId w:val="11"/>
  </w:num>
  <w:num w:numId="27">
    <w:abstractNumId w:val="7"/>
  </w:num>
  <w:num w:numId="28">
    <w:abstractNumId w:val="36"/>
  </w:num>
  <w:num w:numId="29">
    <w:abstractNumId w:val="13"/>
  </w:num>
  <w:num w:numId="30">
    <w:abstractNumId w:val="27"/>
  </w:num>
  <w:num w:numId="31">
    <w:abstractNumId w:val="24"/>
  </w:num>
  <w:num w:numId="32">
    <w:abstractNumId w:val="8"/>
  </w:num>
  <w:num w:numId="33">
    <w:abstractNumId w:val="20"/>
  </w:num>
  <w:num w:numId="34">
    <w:abstractNumId w:val="20"/>
  </w:num>
  <w:num w:numId="35">
    <w:abstractNumId w:val="40"/>
  </w:num>
  <w:num w:numId="36">
    <w:abstractNumId w:val="33"/>
  </w:num>
  <w:num w:numId="37">
    <w:abstractNumId w:val="12"/>
  </w:num>
  <w:num w:numId="38">
    <w:abstractNumId w:val="35"/>
  </w:num>
  <w:num w:numId="39">
    <w:abstractNumId w:val="9"/>
  </w:num>
  <w:num w:numId="40">
    <w:abstractNumId w:val="14"/>
  </w:num>
  <w:num w:numId="41">
    <w:abstractNumId w:val="37"/>
  </w:num>
  <w:num w:numId="4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2734"/>
    <w:rsid w:val="0003799A"/>
    <w:rsid w:val="000531B1"/>
    <w:rsid w:val="00053C0B"/>
    <w:rsid w:val="00054962"/>
    <w:rsid w:val="00056476"/>
    <w:rsid w:val="000572D9"/>
    <w:rsid w:val="00061B71"/>
    <w:rsid w:val="00063432"/>
    <w:rsid w:val="000636F0"/>
    <w:rsid w:val="00066FFF"/>
    <w:rsid w:val="000726D9"/>
    <w:rsid w:val="0009067A"/>
    <w:rsid w:val="00093223"/>
    <w:rsid w:val="00095010"/>
    <w:rsid w:val="00096127"/>
    <w:rsid w:val="0009798A"/>
    <w:rsid w:val="000A1743"/>
    <w:rsid w:val="000B4786"/>
    <w:rsid w:val="000B4B7E"/>
    <w:rsid w:val="000B5933"/>
    <w:rsid w:val="000C04FA"/>
    <w:rsid w:val="000C0651"/>
    <w:rsid w:val="000C236F"/>
    <w:rsid w:val="000C2AEF"/>
    <w:rsid w:val="000D3D4C"/>
    <w:rsid w:val="000D436D"/>
    <w:rsid w:val="000E19D4"/>
    <w:rsid w:val="000F0374"/>
    <w:rsid w:val="000F5CF5"/>
    <w:rsid w:val="000F7A11"/>
    <w:rsid w:val="00102C02"/>
    <w:rsid w:val="00104FCB"/>
    <w:rsid w:val="001051A7"/>
    <w:rsid w:val="00107768"/>
    <w:rsid w:val="00107AFD"/>
    <w:rsid w:val="00122042"/>
    <w:rsid w:val="0013066B"/>
    <w:rsid w:val="00130680"/>
    <w:rsid w:val="00133AC8"/>
    <w:rsid w:val="001400DB"/>
    <w:rsid w:val="00146B76"/>
    <w:rsid w:val="00147768"/>
    <w:rsid w:val="001519CE"/>
    <w:rsid w:val="001541F6"/>
    <w:rsid w:val="001542CB"/>
    <w:rsid w:val="00155F02"/>
    <w:rsid w:val="00161FE7"/>
    <w:rsid w:val="00163950"/>
    <w:rsid w:val="00164DF2"/>
    <w:rsid w:val="00166258"/>
    <w:rsid w:val="001662E7"/>
    <w:rsid w:val="00170C63"/>
    <w:rsid w:val="0017273B"/>
    <w:rsid w:val="00176F28"/>
    <w:rsid w:val="00177AC2"/>
    <w:rsid w:val="00180E98"/>
    <w:rsid w:val="00183A9C"/>
    <w:rsid w:val="00185D77"/>
    <w:rsid w:val="00191864"/>
    <w:rsid w:val="00194208"/>
    <w:rsid w:val="001A0E29"/>
    <w:rsid w:val="001A1B7F"/>
    <w:rsid w:val="001A3515"/>
    <w:rsid w:val="001A3682"/>
    <w:rsid w:val="001A5E23"/>
    <w:rsid w:val="001A7725"/>
    <w:rsid w:val="001B35F2"/>
    <w:rsid w:val="001B4A62"/>
    <w:rsid w:val="001B687B"/>
    <w:rsid w:val="001C6B19"/>
    <w:rsid w:val="001D6B0A"/>
    <w:rsid w:val="001E70BF"/>
    <w:rsid w:val="001E7253"/>
    <w:rsid w:val="001E73C0"/>
    <w:rsid w:val="001E7EF7"/>
    <w:rsid w:val="001F0325"/>
    <w:rsid w:val="001F06D6"/>
    <w:rsid w:val="001F1CA4"/>
    <w:rsid w:val="001F6FBB"/>
    <w:rsid w:val="001F70E1"/>
    <w:rsid w:val="002012E6"/>
    <w:rsid w:val="002044BF"/>
    <w:rsid w:val="00204BB9"/>
    <w:rsid w:val="00210404"/>
    <w:rsid w:val="00213315"/>
    <w:rsid w:val="00213BEB"/>
    <w:rsid w:val="00214B05"/>
    <w:rsid w:val="00215484"/>
    <w:rsid w:val="002164C4"/>
    <w:rsid w:val="002208C0"/>
    <w:rsid w:val="0022591D"/>
    <w:rsid w:val="00226ADD"/>
    <w:rsid w:val="00230AA9"/>
    <w:rsid w:val="0023130C"/>
    <w:rsid w:val="002371BB"/>
    <w:rsid w:val="00241830"/>
    <w:rsid w:val="00245E6F"/>
    <w:rsid w:val="00250EC4"/>
    <w:rsid w:val="00251A15"/>
    <w:rsid w:val="0025369F"/>
    <w:rsid w:val="00254DC8"/>
    <w:rsid w:val="00256D24"/>
    <w:rsid w:val="0026012A"/>
    <w:rsid w:val="0027258E"/>
    <w:rsid w:val="00272A1F"/>
    <w:rsid w:val="00274B6C"/>
    <w:rsid w:val="00276A45"/>
    <w:rsid w:val="00282189"/>
    <w:rsid w:val="00284E1C"/>
    <w:rsid w:val="00285AAD"/>
    <w:rsid w:val="00285F33"/>
    <w:rsid w:val="00291181"/>
    <w:rsid w:val="00295A59"/>
    <w:rsid w:val="00296921"/>
    <w:rsid w:val="002A2AD5"/>
    <w:rsid w:val="002A2F0C"/>
    <w:rsid w:val="002A302B"/>
    <w:rsid w:val="002A4960"/>
    <w:rsid w:val="002A7CC6"/>
    <w:rsid w:val="002B2122"/>
    <w:rsid w:val="002C182A"/>
    <w:rsid w:val="002C5725"/>
    <w:rsid w:val="002D35D2"/>
    <w:rsid w:val="002D4467"/>
    <w:rsid w:val="002E2FF3"/>
    <w:rsid w:val="002E4226"/>
    <w:rsid w:val="002E66BA"/>
    <w:rsid w:val="002E6F22"/>
    <w:rsid w:val="002E73F1"/>
    <w:rsid w:val="002E7F4D"/>
    <w:rsid w:val="003067E4"/>
    <w:rsid w:val="003069DC"/>
    <w:rsid w:val="00315AD0"/>
    <w:rsid w:val="00321E63"/>
    <w:rsid w:val="0032563A"/>
    <w:rsid w:val="003264D7"/>
    <w:rsid w:val="00327B35"/>
    <w:rsid w:val="0033141C"/>
    <w:rsid w:val="0033236C"/>
    <w:rsid w:val="00332BEF"/>
    <w:rsid w:val="00335057"/>
    <w:rsid w:val="003434C6"/>
    <w:rsid w:val="0034368A"/>
    <w:rsid w:val="00352F9E"/>
    <w:rsid w:val="0035486F"/>
    <w:rsid w:val="00354A6B"/>
    <w:rsid w:val="00354E5D"/>
    <w:rsid w:val="0035697C"/>
    <w:rsid w:val="003630F9"/>
    <w:rsid w:val="00364AB2"/>
    <w:rsid w:val="00365A16"/>
    <w:rsid w:val="0036718B"/>
    <w:rsid w:val="003754BC"/>
    <w:rsid w:val="003774DC"/>
    <w:rsid w:val="00380184"/>
    <w:rsid w:val="003861C7"/>
    <w:rsid w:val="00386BB0"/>
    <w:rsid w:val="00391620"/>
    <w:rsid w:val="00393AD3"/>
    <w:rsid w:val="003A1F1B"/>
    <w:rsid w:val="003A2ECB"/>
    <w:rsid w:val="003B616E"/>
    <w:rsid w:val="003C1EF9"/>
    <w:rsid w:val="003C7B03"/>
    <w:rsid w:val="003D3C58"/>
    <w:rsid w:val="003D645F"/>
    <w:rsid w:val="003E1C86"/>
    <w:rsid w:val="003E26D5"/>
    <w:rsid w:val="003E35CF"/>
    <w:rsid w:val="003F07C4"/>
    <w:rsid w:val="003F44C2"/>
    <w:rsid w:val="003F7402"/>
    <w:rsid w:val="00400887"/>
    <w:rsid w:val="004012B0"/>
    <w:rsid w:val="00401835"/>
    <w:rsid w:val="004110D5"/>
    <w:rsid w:val="0041549C"/>
    <w:rsid w:val="004200A0"/>
    <w:rsid w:val="004209C0"/>
    <w:rsid w:val="00424497"/>
    <w:rsid w:val="00427C9B"/>
    <w:rsid w:val="004368B6"/>
    <w:rsid w:val="00437F59"/>
    <w:rsid w:val="00441A74"/>
    <w:rsid w:val="00442C21"/>
    <w:rsid w:val="00444A1A"/>
    <w:rsid w:val="00445722"/>
    <w:rsid w:val="004508BE"/>
    <w:rsid w:val="00450C7B"/>
    <w:rsid w:val="00460BFA"/>
    <w:rsid w:val="00462309"/>
    <w:rsid w:val="00462BF9"/>
    <w:rsid w:val="0047459A"/>
    <w:rsid w:val="00477FD0"/>
    <w:rsid w:val="00481580"/>
    <w:rsid w:val="004840BC"/>
    <w:rsid w:val="004975E9"/>
    <w:rsid w:val="00497B61"/>
    <w:rsid w:val="004A0EE2"/>
    <w:rsid w:val="004A7E2C"/>
    <w:rsid w:val="004B1D8E"/>
    <w:rsid w:val="004C29B1"/>
    <w:rsid w:val="004C31E2"/>
    <w:rsid w:val="004C34DD"/>
    <w:rsid w:val="004C47F0"/>
    <w:rsid w:val="004D3AF9"/>
    <w:rsid w:val="004D4A3F"/>
    <w:rsid w:val="004D4A53"/>
    <w:rsid w:val="004E0955"/>
    <w:rsid w:val="004F0A34"/>
    <w:rsid w:val="004F38CF"/>
    <w:rsid w:val="004F6038"/>
    <w:rsid w:val="004F7A5E"/>
    <w:rsid w:val="005014A0"/>
    <w:rsid w:val="00503E01"/>
    <w:rsid w:val="005056D9"/>
    <w:rsid w:val="0050790C"/>
    <w:rsid w:val="00512E51"/>
    <w:rsid w:val="00516224"/>
    <w:rsid w:val="0052022D"/>
    <w:rsid w:val="005230F5"/>
    <w:rsid w:val="00526FF7"/>
    <w:rsid w:val="00531248"/>
    <w:rsid w:val="00532A29"/>
    <w:rsid w:val="00533069"/>
    <w:rsid w:val="005330EA"/>
    <w:rsid w:val="005336B1"/>
    <w:rsid w:val="0054226A"/>
    <w:rsid w:val="00542D38"/>
    <w:rsid w:val="0054716C"/>
    <w:rsid w:val="00552570"/>
    <w:rsid w:val="00557006"/>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94C86"/>
    <w:rsid w:val="005A3C2B"/>
    <w:rsid w:val="005A7AE9"/>
    <w:rsid w:val="005B1599"/>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607FF9"/>
    <w:rsid w:val="00610ADE"/>
    <w:rsid w:val="00610DEF"/>
    <w:rsid w:val="00612EE6"/>
    <w:rsid w:val="006151EB"/>
    <w:rsid w:val="00617D3E"/>
    <w:rsid w:val="00620ED3"/>
    <w:rsid w:val="00620F72"/>
    <w:rsid w:val="00621DFF"/>
    <w:rsid w:val="006226C5"/>
    <w:rsid w:val="00627460"/>
    <w:rsid w:val="00637C53"/>
    <w:rsid w:val="006469C1"/>
    <w:rsid w:val="00652516"/>
    <w:rsid w:val="0065290E"/>
    <w:rsid w:val="00652B95"/>
    <w:rsid w:val="00660F64"/>
    <w:rsid w:val="00661985"/>
    <w:rsid w:val="00665123"/>
    <w:rsid w:val="00674B74"/>
    <w:rsid w:val="00675D39"/>
    <w:rsid w:val="00676D54"/>
    <w:rsid w:val="006816C5"/>
    <w:rsid w:val="006838C2"/>
    <w:rsid w:val="006857E1"/>
    <w:rsid w:val="006A0C6C"/>
    <w:rsid w:val="006A40E5"/>
    <w:rsid w:val="006B6370"/>
    <w:rsid w:val="006C018D"/>
    <w:rsid w:val="006C18EA"/>
    <w:rsid w:val="006C1EF1"/>
    <w:rsid w:val="006C30B4"/>
    <w:rsid w:val="006C3AD7"/>
    <w:rsid w:val="006C4F4E"/>
    <w:rsid w:val="006C5756"/>
    <w:rsid w:val="006C712B"/>
    <w:rsid w:val="006C7EEC"/>
    <w:rsid w:val="006D4C19"/>
    <w:rsid w:val="006E533E"/>
    <w:rsid w:val="006E54D4"/>
    <w:rsid w:val="006F4A86"/>
    <w:rsid w:val="006F5330"/>
    <w:rsid w:val="00702AA8"/>
    <w:rsid w:val="007068E1"/>
    <w:rsid w:val="00711B7A"/>
    <w:rsid w:val="00711DC9"/>
    <w:rsid w:val="00712339"/>
    <w:rsid w:val="00714310"/>
    <w:rsid w:val="00715910"/>
    <w:rsid w:val="00715A1E"/>
    <w:rsid w:val="00716828"/>
    <w:rsid w:val="00717393"/>
    <w:rsid w:val="00721A17"/>
    <w:rsid w:val="00722F4E"/>
    <w:rsid w:val="00731030"/>
    <w:rsid w:val="007318AF"/>
    <w:rsid w:val="00734BA2"/>
    <w:rsid w:val="0074122D"/>
    <w:rsid w:val="007416A9"/>
    <w:rsid w:val="00744091"/>
    <w:rsid w:val="00744952"/>
    <w:rsid w:val="00750455"/>
    <w:rsid w:val="00752118"/>
    <w:rsid w:val="00754069"/>
    <w:rsid w:val="00760B40"/>
    <w:rsid w:val="0076167D"/>
    <w:rsid w:val="007627E9"/>
    <w:rsid w:val="00762B5A"/>
    <w:rsid w:val="00773E62"/>
    <w:rsid w:val="00776104"/>
    <w:rsid w:val="007850E3"/>
    <w:rsid w:val="007878AD"/>
    <w:rsid w:val="00790134"/>
    <w:rsid w:val="007A39A8"/>
    <w:rsid w:val="007B2657"/>
    <w:rsid w:val="007B32D3"/>
    <w:rsid w:val="007B5E0B"/>
    <w:rsid w:val="007B758F"/>
    <w:rsid w:val="007C4327"/>
    <w:rsid w:val="007C4DAD"/>
    <w:rsid w:val="007C68B5"/>
    <w:rsid w:val="007D13D1"/>
    <w:rsid w:val="007D1BB4"/>
    <w:rsid w:val="007D2C3C"/>
    <w:rsid w:val="007D624A"/>
    <w:rsid w:val="007D7684"/>
    <w:rsid w:val="007E10C9"/>
    <w:rsid w:val="007E15AF"/>
    <w:rsid w:val="007E33F5"/>
    <w:rsid w:val="007E5C4A"/>
    <w:rsid w:val="007F0EB2"/>
    <w:rsid w:val="007F0EF4"/>
    <w:rsid w:val="007F2917"/>
    <w:rsid w:val="007F4402"/>
    <w:rsid w:val="007F5E0F"/>
    <w:rsid w:val="007F63C4"/>
    <w:rsid w:val="007F7E7E"/>
    <w:rsid w:val="00800F68"/>
    <w:rsid w:val="00807C17"/>
    <w:rsid w:val="00811353"/>
    <w:rsid w:val="00811EC3"/>
    <w:rsid w:val="0081653B"/>
    <w:rsid w:val="00817BBF"/>
    <w:rsid w:val="00830340"/>
    <w:rsid w:val="008314FA"/>
    <w:rsid w:val="008356E4"/>
    <w:rsid w:val="00836B31"/>
    <w:rsid w:val="00836D38"/>
    <w:rsid w:val="00840643"/>
    <w:rsid w:val="00840EA8"/>
    <w:rsid w:val="00841EEA"/>
    <w:rsid w:val="008502A6"/>
    <w:rsid w:val="00850BC8"/>
    <w:rsid w:val="008531E6"/>
    <w:rsid w:val="00853236"/>
    <w:rsid w:val="00854357"/>
    <w:rsid w:val="00854E01"/>
    <w:rsid w:val="00855E2F"/>
    <w:rsid w:val="008627DF"/>
    <w:rsid w:val="0086468D"/>
    <w:rsid w:val="00870AA9"/>
    <w:rsid w:val="00870D51"/>
    <w:rsid w:val="00871FA6"/>
    <w:rsid w:val="008769D7"/>
    <w:rsid w:val="008775C2"/>
    <w:rsid w:val="008809E6"/>
    <w:rsid w:val="00882D97"/>
    <w:rsid w:val="00883940"/>
    <w:rsid w:val="00887604"/>
    <w:rsid w:val="008A3E20"/>
    <w:rsid w:val="008A5E0F"/>
    <w:rsid w:val="008A658D"/>
    <w:rsid w:val="008A6E30"/>
    <w:rsid w:val="008A7A10"/>
    <w:rsid w:val="008A7C11"/>
    <w:rsid w:val="008C0263"/>
    <w:rsid w:val="008C13E0"/>
    <w:rsid w:val="008C2033"/>
    <w:rsid w:val="008C4C3B"/>
    <w:rsid w:val="008C5813"/>
    <w:rsid w:val="008C7379"/>
    <w:rsid w:val="008D2FF4"/>
    <w:rsid w:val="008D422A"/>
    <w:rsid w:val="008D5D55"/>
    <w:rsid w:val="008D64D1"/>
    <w:rsid w:val="008E1737"/>
    <w:rsid w:val="008F0D29"/>
    <w:rsid w:val="008F7284"/>
    <w:rsid w:val="00901240"/>
    <w:rsid w:val="00902008"/>
    <w:rsid w:val="00904DD3"/>
    <w:rsid w:val="00907E52"/>
    <w:rsid w:val="0092136F"/>
    <w:rsid w:val="009229A3"/>
    <w:rsid w:val="00923328"/>
    <w:rsid w:val="009247F3"/>
    <w:rsid w:val="009330B0"/>
    <w:rsid w:val="00934F95"/>
    <w:rsid w:val="009407B9"/>
    <w:rsid w:val="0094382D"/>
    <w:rsid w:val="00944F4B"/>
    <w:rsid w:val="009526A3"/>
    <w:rsid w:val="00953985"/>
    <w:rsid w:val="00956A84"/>
    <w:rsid w:val="00956F42"/>
    <w:rsid w:val="00964DDF"/>
    <w:rsid w:val="00967652"/>
    <w:rsid w:val="00973726"/>
    <w:rsid w:val="009738B6"/>
    <w:rsid w:val="00973A10"/>
    <w:rsid w:val="009818F9"/>
    <w:rsid w:val="009850BF"/>
    <w:rsid w:val="00987A53"/>
    <w:rsid w:val="00987E25"/>
    <w:rsid w:val="00995B4D"/>
    <w:rsid w:val="00995C58"/>
    <w:rsid w:val="009966C8"/>
    <w:rsid w:val="00997F6F"/>
    <w:rsid w:val="009A0ECA"/>
    <w:rsid w:val="009B27DE"/>
    <w:rsid w:val="009B4858"/>
    <w:rsid w:val="009B6D22"/>
    <w:rsid w:val="009C28E7"/>
    <w:rsid w:val="009C474D"/>
    <w:rsid w:val="009C589C"/>
    <w:rsid w:val="009C60D2"/>
    <w:rsid w:val="009D1E60"/>
    <w:rsid w:val="009D5513"/>
    <w:rsid w:val="009D707F"/>
    <w:rsid w:val="009E32A4"/>
    <w:rsid w:val="009E3328"/>
    <w:rsid w:val="009E360C"/>
    <w:rsid w:val="009E5903"/>
    <w:rsid w:val="009F07F1"/>
    <w:rsid w:val="009F3E35"/>
    <w:rsid w:val="009F46DF"/>
    <w:rsid w:val="009F6C58"/>
    <w:rsid w:val="00A03717"/>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5153E"/>
    <w:rsid w:val="00A521EF"/>
    <w:rsid w:val="00A52641"/>
    <w:rsid w:val="00A53E54"/>
    <w:rsid w:val="00A54561"/>
    <w:rsid w:val="00A55C35"/>
    <w:rsid w:val="00A56E83"/>
    <w:rsid w:val="00A62478"/>
    <w:rsid w:val="00A62F5E"/>
    <w:rsid w:val="00A6442F"/>
    <w:rsid w:val="00A65157"/>
    <w:rsid w:val="00A6737C"/>
    <w:rsid w:val="00A70716"/>
    <w:rsid w:val="00A7479A"/>
    <w:rsid w:val="00A80D9C"/>
    <w:rsid w:val="00A856B4"/>
    <w:rsid w:val="00A8599B"/>
    <w:rsid w:val="00A879AB"/>
    <w:rsid w:val="00A96492"/>
    <w:rsid w:val="00A97BC6"/>
    <w:rsid w:val="00A97E46"/>
    <w:rsid w:val="00AA0751"/>
    <w:rsid w:val="00AA1828"/>
    <w:rsid w:val="00AA5FC0"/>
    <w:rsid w:val="00AA653D"/>
    <w:rsid w:val="00AA69C8"/>
    <w:rsid w:val="00AB032F"/>
    <w:rsid w:val="00AB430C"/>
    <w:rsid w:val="00AB6751"/>
    <w:rsid w:val="00AC08B8"/>
    <w:rsid w:val="00AC110E"/>
    <w:rsid w:val="00AC21D1"/>
    <w:rsid w:val="00AC2424"/>
    <w:rsid w:val="00AC3E9E"/>
    <w:rsid w:val="00AD1889"/>
    <w:rsid w:val="00AE025B"/>
    <w:rsid w:val="00AE1D76"/>
    <w:rsid w:val="00AE2ADD"/>
    <w:rsid w:val="00AF3C2D"/>
    <w:rsid w:val="00AF64D4"/>
    <w:rsid w:val="00B04F67"/>
    <w:rsid w:val="00B06957"/>
    <w:rsid w:val="00B2523F"/>
    <w:rsid w:val="00B26ACF"/>
    <w:rsid w:val="00B32726"/>
    <w:rsid w:val="00B36B6C"/>
    <w:rsid w:val="00B37D27"/>
    <w:rsid w:val="00B44197"/>
    <w:rsid w:val="00B519F3"/>
    <w:rsid w:val="00B62ACB"/>
    <w:rsid w:val="00B6401C"/>
    <w:rsid w:val="00B70DAB"/>
    <w:rsid w:val="00B749CA"/>
    <w:rsid w:val="00B76889"/>
    <w:rsid w:val="00B82C94"/>
    <w:rsid w:val="00B8735D"/>
    <w:rsid w:val="00B91397"/>
    <w:rsid w:val="00B913E1"/>
    <w:rsid w:val="00BA61C7"/>
    <w:rsid w:val="00BB30AE"/>
    <w:rsid w:val="00BB3416"/>
    <w:rsid w:val="00BB667D"/>
    <w:rsid w:val="00BB6EE3"/>
    <w:rsid w:val="00BC460F"/>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133E4"/>
    <w:rsid w:val="00C14E24"/>
    <w:rsid w:val="00C165FA"/>
    <w:rsid w:val="00C178FA"/>
    <w:rsid w:val="00C17DD6"/>
    <w:rsid w:val="00C23E6C"/>
    <w:rsid w:val="00C2674D"/>
    <w:rsid w:val="00C33C8C"/>
    <w:rsid w:val="00C33DD1"/>
    <w:rsid w:val="00C407BB"/>
    <w:rsid w:val="00C41422"/>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A0685"/>
    <w:rsid w:val="00CA61D4"/>
    <w:rsid w:val="00CB2B1B"/>
    <w:rsid w:val="00CB5C66"/>
    <w:rsid w:val="00CC5D3A"/>
    <w:rsid w:val="00CC616C"/>
    <w:rsid w:val="00CC6B41"/>
    <w:rsid w:val="00CD03E4"/>
    <w:rsid w:val="00CD0706"/>
    <w:rsid w:val="00CD11E7"/>
    <w:rsid w:val="00CD43C8"/>
    <w:rsid w:val="00CD4707"/>
    <w:rsid w:val="00CE5298"/>
    <w:rsid w:val="00CF5DFB"/>
    <w:rsid w:val="00CF61E8"/>
    <w:rsid w:val="00D0388C"/>
    <w:rsid w:val="00D06068"/>
    <w:rsid w:val="00D07FF4"/>
    <w:rsid w:val="00D14569"/>
    <w:rsid w:val="00D15DDE"/>
    <w:rsid w:val="00D317F7"/>
    <w:rsid w:val="00D31B23"/>
    <w:rsid w:val="00D321DF"/>
    <w:rsid w:val="00D32933"/>
    <w:rsid w:val="00D34DC8"/>
    <w:rsid w:val="00D35761"/>
    <w:rsid w:val="00D40034"/>
    <w:rsid w:val="00D4241C"/>
    <w:rsid w:val="00D43B08"/>
    <w:rsid w:val="00D4455C"/>
    <w:rsid w:val="00D46523"/>
    <w:rsid w:val="00D5160A"/>
    <w:rsid w:val="00D61A8B"/>
    <w:rsid w:val="00D760E4"/>
    <w:rsid w:val="00D765FA"/>
    <w:rsid w:val="00D81386"/>
    <w:rsid w:val="00D81C15"/>
    <w:rsid w:val="00D837CD"/>
    <w:rsid w:val="00D91442"/>
    <w:rsid w:val="00D95362"/>
    <w:rsid w:val="00DA0257"/>
    <w:rsid w:val="00DA5002"/>
    <w:rsid w:val="00DA6E36"/>
    <w:rsid w:val="00DB2543"/>
    <w:rsid w:val="00DB459E"/>
    <w:rsid w:val="00DC0309"/>
    <w:rsid w:val="00DC16D0"/>
    <w:rsid w:val="00DC1834"/>
    <w:rsid w:val="00DC5112"/>
    <w:rsid w:val="00DC6F09"/>
    <w:rsid w:val="00DD27A6"/>
    <w:rsid w:val="00DD2D5A"/>
    <w:rsid w:val="00DE1D8D"/>
    <w:rsid w:val="00DE401E"/>
    <w:rsid w:val="00DE4285"/>
    <w:rsid w:val="00DE4AFC"/>
    <w:rsid w:val="00DE58ED"/>
    <w:rsid w:val="00DE786F"/>
    <w:rsid w:val="00DE7FAB"/>
    <w:rsid w:val="00DF263A"/>
    <w:rsid w:val="00DF2C2A"/>
    <w:rsid w:val="00DF3A3F"/>
    <w:rsid w:val="00DF5102"/>
    <w:rsid w:val="00DF7609"/>
    <w:rsid w:val="00E00041"/>
    <w:rsid w:val="00E01AB2"/>
    <w:rsid w:val="00E025ED"/>
    <w:rsid w:val="00E06ED7"/>
    <w:rsid w:val="00E13DBC"/>
    <w:rsid w:val="00E14193"/>
    <w:rsid w:val="00E17944"/>
    <w:rsid w:val="00E24780"/>
    <w:rsid w:val="00E25EE7"/>
    <w:rsid w:val="00E30C11"/>
    <w:rsid w:val="00E35DB9"/>
    <w:rsid w:val="00E418F2"/>
    <w:rsid w:val="00E52877"/>
    <w:rsid w:val="00E548F6"/>
    <w:rsid w:val="00E55849"/>
    <w:rsid w:val="00E55D35"/>
    <w:rsid w:val="00E60F8B"/>
    <w:rsid w:val="00E64798"/>
    <w:rsid w:val="00E67C34"/>
    <w:rsid w:val="00E71056"/>
    <w:rsid w:val="00E7215A"/>
    <w:rsid w:val="00E840AB"/>
    <w:rsid w:val="00E91BE3"/>
    <w:rsid w:val="00E9508E"/>
    <w:rsid w:val="00E97385"/>
    <w:rsid w:val="00EA301A"/>
    <w:rsid w:val="00EB138E"/>
    <w:rsid w:val="00EB13F3"/>
    <w:rsid w:val="00EB26F1"/>
    <w:rsid w:val="00EB2CA5"/>
    <w:rsid w:val="00EB4CB3"/>
    <w:rsid w:val="00EC12C0"/>
    <w:rsid w:val="00EC1EE8"/>
    <w:rsid w:val="00EC27D6"/>
    <w:rsid w:val="00ED0846"/>
    <w:rsid w:val="00EE2E01"/>
    <w:rsid w:val="00EF0897"/>
    <w:rsid w:val="00EF0C43"/>
    <w:rsid w:val="00EF2F9B"/>
    <w:rsid w:val="00EF35B2"/>
    <w:rsid w:val="00EF4454"/>
    <w:rsid w:val="00F048B5"/>
    <w:rsid w:val="00F10D68"/>
    <w:rsid w:val="00F22577"/>
    <w:rsid w:val="00F24911"/>
    <w:rsid w:val="00F27314"/>
    <w:rsid w:val="00F311DA"/>
    <w:rsid w:val="00F3336D"/>
    <w:rsid w:val="00F40A0B"/>
    <w:rsid w:val="00F4211C"/>
    <w:rsid w:val="00F42E69"/>
    <w:rsid w:val="00F53275"/>
    <w:rsid w:val="00F569E0"/>
    <w:rsid w:val="00F57397"/>
    <w:rsid w:val="00F6468A"/>
    <w:rsid w:val="00F65360"/>
    <w:rsid w:val="00F6722A"/>
    <w:rsid w:val="00F73D02"/>
    <w:rsid w:val="00F741A6"/>
    <w:rsid w:val="00F74831"/>
    <w:rsid w:val="00F748EF"/>
    <w:rsid w:val="00F8389B"/>
    <w:rsid w:val="00F84F4B"/>
    <w:rsid w:val="00F912DF"/>
    <w:rsid w:val="00F91E60"/>
    <w:rsid w:val="00F91FFD"/>
    <w:rsid w:val="00F96D82"/>
    <w:rsid w:val="00FA0D43"/>
    <w:rsid w:val="00FA3465"/>
    <w:rsid w:val="00FB29A9"/>
    <w:rsid w:val="00FB40A2"/>
    <w:rsid w:val="00FC1F1C"/>
    <w:rsid w:val="00FC44C4"/>
    <w:rsid w:val="00FC4F72"/>
    <w:rsid w:val="00FC59BA"/>
    <w:rsid w:val="00FC6F72"/>
    <w:rsid w:val="00FD584C"/>
    <w:rsid w:val="00FD5DC3"/>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61672"/>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811EC3"/>
    <w:pPr>
      <w:widowControl w:val="0"/>
      <w:numPr>
        <w:numId w:val="24"/>
      </w:numPr>
      <w:autoSpaceDE w:val="0"/>
      <w:autoSpaceDN w:val="0"/>
      <w:adjustRightInd w:val="0"/>
      <w:ind w:right="-1"/>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8627DF"/>
    <w:pPr>
      <w:ind w:left="1854"/>
      <w:jc w:val="both"/>
    </w:pPr>
    <w:rPr>
      <w:rFonts w:ascii="Arial Narrow" w:hAnsi="Arial Narrow"/>
      <w:b/>
      <w:sz w:val="20"/>
      <w:lang w:val="es-ES_tradnl"/>
    </w:rPr>
  </w:style>
  <w:style w:type="character" w:customStyle="1" w:styleId="TextonotaalfinalCar">
    <w:name w:val="Texto nota al final Car"/>
    <w:aliases w:val="NF Car"/>
    <w:basedOn w:val="Fuentedeprrafopredeter"/>
    <w:link w:val="Textonotaalfinal"/>
    <w:uiPriority w:val="99"/>
    <w:rsid w:val="008627DF"/>
    <w:rPr>
      <w:rFonts w:ascii="Arial Narrow" w:hAnsi="Arial Narrow"/>
      <w:b/>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F84F4B"/>
    <w:pPr>
      <w:ind w:left="567" w:right="567"/>
    </w:pPr>
    <w:rPr>
      <w:rFonts w:ascii="Courier New" w:hAnsi="Courier New" w:cs="Courier New"/>
      <w:sz w:val="18"/>
    </w:rPr>
  </w:style>
  <w:style w:type="character" w:customStyle="1" w:styleId="NFartsCar">
    <w:name w:val="NF arts Car"/>
    <w:basedOn w:val="TextonotaalfinalCar"/>
    <w:link w:val="NFarts"/>
    <w:rsid w:val="00F84F4B"/>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a1">
    <w:basedOn w:val="Normal"/>
    <w:next w:val="Ttulo"/>
    <w:qFormat/>
    <w:rsid w:val="00DC6F09"/>
    <w:pPr>
      <w:spacing w:line="360" w:lineRule="auto"/>
      <w:jc w:val="center"/>
    </w:pPr>
    <w:rPr>
      <w:rFonts w:ascii="Dutch" w:hAnsi="Dutch"/>
      <w:b/>
      <w:sz w:val="26"/>
      <w:lang w:val="es-ES_tradnl"/>
    </w:rPr>
  </w:style>
  <w:style w:type="paragraph" w:customStyle="1" w:styleId="Nf">
    <w:name w:val="Nf"/>
    <w:basedOn w:val="Normal"/>
    <w:link w:val="NfCar"/>
    <w:rsid w:val="008A7C11"/>
    <w:pPr>
      <w:widowControl w:val="0"/>
      <w:autoSpaceDE w:val="0"/>
      <w:autoSpaceDN w:val="0"/>
      <w:adjustRightInd w:val="0"/>
      <w:ind w:right="708"/>
      <w:jc w:val="both"/>
    </w:pPr>
    <w:rPr>
      <w:rFonts w:cs="Courier New"/>
      <w:b/>
      <w:bCs/>
      <w:sz w:val="20"/>
      <w:lang w:val="es-ES_tradnl"/>
    </w:rPr>
  </w:style>
  <w:style w:type="character" w:customStyle="1" w:styleId="NfCar">
    <w:name w:val="Nf Car"/>
    <w:basedOn w:val="Fuentedeprrafopredeter"/>
    <w:link w:val="Nf"/>
    <w:rsid w:val="008A7C11"/>
    <w:rPr>
      <w:rFonts w:ascii="Courier New" w:hAnsi="Courier New" w:cs="Courier New"/>
      <w:b/>
      <w:bCs/>
      <w:lang w:val="es-ES_tradnl"/>
    </w:rPr>
  </w:style>
  <w:style w:type="paragraph" w:customStyle="1" w:styleId="COUR">
    <w:name w:val="COUR"/>
    <w:basedOn w:val="Textonotaalfinal"/>
    <w:rsid w:val="008A7C11"/>
    <w:pPr>
      <w:widowControl w:val="0"/>
      <w:autoSpaceDE w:val="0"/>
      <w:autoSpaceDN w:val="0"/>
      <w:adjustRightInd w:val="0"/>
      <w:ind w:left="567" w:right="709"/>
    </w:pPr>
    <w:rPr>
      <w:rFonts w:ascii="Courier New" w:hAnsi="Courier New" w:cs="Courier New"/>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75523226">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48837974">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4587210">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8877118">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27097317">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464156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556664679">
      <w:bodyDiv w:val="1"/>
      <w:marLeft w:val="0"/>
      <w:marRight w:val="0"/>
      <w:marTop w:val="0"/>
      <w:marBottom w:val="0"/>
      <w:divBdr>
        <w:top w:val="none" w:sz="0" w:space="0" w:color="auto"/>
        <w:left w:val="none" w:sz="0" w:space="0" w:color="auto"/>
        <w:bottom w:val="none" w:sz="0" w:space="0" w:color="auto"/>
        <w:right w:val="none" w:sz="0" w:space="0" w:color="auto"/>
      </w:divBdr>
    </w:div>
    <w:div w:id="579950816">
      <w:bodyDiv w:val="1"/>
      <w:marLeft w:val="0"/>
      <w:marRight w:val="0"/>
      <w:marTop w:val="0"/>
      <w:marBottom w:val="0"/>
      <w:divBdr>
        <w:top w:val="none" w:sz="0" w:space="0" w:color="auto"/>
        <w:left w:val="none" w:sz="0" w:space="0" w:color="auto"/>
        <w:bottom w:val="none" w:sz="0" w:space="0" w:color="auto"/>
        <w:right w:val="none" w:sz="0" w:space="0" w:color="auto"/>
      </w:divBdr>
    </w:div>
    <w:div w:id="595409371">
      <w:bodyDiv w:val="1"/>
      <w:marLeft w:val="0"/>
      <w:marRight w:val="0"/>
      <w:marTop w:val="0"/>
      <w:marBottom w:val="0"/>
      <w:divBdr>
        <w:top w:val="none" w:sz="0" w:space="0" w:color="auto"/>
        <w:left w:val="none" w:sz="0" w:space="0" w:color="auto"/>
        <w:bottom w:val="none" w:sz="0" w:space="0" w:color="auto"/>
        <w:right w:val="none" w:sz="0" w:space="0" w:color="auto"/>
      </w:divBdr>
    </w:div>
    <w:div w:id="631979455">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6764865">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06374425">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69277769">
      <w:bodyDiv w:val="1"/>
      <w:marLeft w:val="0"/>
      <w:marRight w:val="0"/>
      <w:marTop w:val="0"/>
      <w:marBottom w:val="0"/>
      <w:divBdr>
        <w:top w:val="none" w:sz="0" w:space="0" w:color="auto"/>
        <w:left w:val="none" w:sz="0" w:space="0" w:color="auto"/>
        <w:bottom w:val="none" w:sz="0" w:space="0" w:color="auto"/>
        <w:right w:val="none" w:sz="0" w:space="0" w:color="auto"/>
      </w:divBdr>
    </w:div>
    <w:div w:id="779028722">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47403187">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4969161">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25966909">
      <w:bodyDiv w:val="1"/>
      <w:marLeft w:val="0"/>
      <w:marRight w:val="0"/>
      <w:marTop w:val="0"/>
      <w:marBottom w:val="0"/>
      <w:divBdr>
        <w:top w:val="none" w:sz="0" w:space="0" w:color="auto"/>
        <w:left w:val="none" w:sz="0" w:space="0" w:color="auto"/>
        <w:bottom w:val="none" w:sz="0" w:space="0" w:color="auto"/>
        <w:right w:val="none" w:sz="0" w:space="0" w:color="auto"/>
      </w:divBdr>
    </w:div>
    <w:div w:id="962494314">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00230727">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2409296">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0697126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24564864">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2181534">
      <w:bodyDiv w:val="1"/>
      <w:marLeft w:val="0"/>
      <w:marRight w:val="0"/>
      <w:marTop w:val="0"/>
      <w:marBottom w:val="0"/>
      <w:divBdr>
        <w:top w:val="none" w:sz="0" w:space="0" w:color="auto"/>
        <w:left w:val="none" w:sz="0" w:space="0" w:color="auto"/>
        <w:bottom w:val="none" w:sz="0" w:space="0" w:color="auto"/>
        <w:right w:val="none" w:sz="0" w:space="0" w:color="auto"/>
      </w:divBdr>
    </w:div>
    <w:div w:id="1244684570">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34650208">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80127510">
      <w:bodyDiv w:val="1"/>
      <w:marLeft w:val="0"/>
      <w:marRight w:val="0"/>
      <w:marTop w:val="0"/>
      <w:marBottom w:val="0"/>
      <w:divBdr>
        <w:top w:val="none" w:sz="0" w:space="0" w:color="auto"/>
        <w:left w:val="none" w:sz="0" w:space="0" w:color="auto"/>
        <w:bottom w:val="none" w:sz="0" w:space="0" w:color="auto"/>
        <w:right w:val="none" w:sz="0" w:space="0" w:color="auto"/>
      </w:divBdr>
    </w:div>
    <w:div w:id="1385638223">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6971203">
      <w:bodyDiv w:val="1"/>
      <w:marLeft w:val="0"/>
      <w:marRight w:val="0"/>
      <w:marTop w:val="0"/>
      <w:marBottom w:val="0"/>
      <w:divBdr>
        <w:top w:val="none" w:sz="0" w:space="0" w:color="auto"/>
        <w:left w:val="none" w:sz="0" w:space="0" w:color="auto"/>
        <w:bottom w:val="none" w:sz="0" w:space="0" w:color="auto"/>
        <w:right w:val="none" w:sz="0" w:space="0" w:color="auto"/>
      </w:divBdr>
    </w:div>
    <w:div w:id="1481843385">
      <w:bodyDiv w:val="1"/>
      <w:marLeft w:val="0"/>
      <w:marRight w:val="0"/>
      <w:marTop w:val="0"/>
      <w:marBottom w:val="0"/>
      <w:divBdr>
        <w:top w:val="none" w:sz="0" w:space="0" w:color="auto"/>
        <w:left w:val="none" w:sz="0" w:space="0" w:color="auto"/>
        <w:bottom w:val="none" w:sz="0" w:space="0" w:color="auto"/>
        <w:right w:val="none" w:sz="0" w:space="0" w:color="auto"/>
      </w:divBdr>
    </w:div>
    <w:div w:id="1485928304">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59987269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26697398">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43000161">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58265203">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685089956">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22942753">
      <w:bodyDiv w:val="1"/>
      <w:marLeft w:val="0"/>
      <w:marRight w:val="0"/>
      <w:marTop w:val="0"/>
      <w:marBottom w:val="0"/>
      <w:divBdr>
        <w:top w:val="none" w:sz="0" w:space="0" w:color="auto"/>
        <w:left w:val="none" w:sz="0" w:space="0" w:color="auto"/>
        <w:bottom w:val="none" w:sz="0" w:space="0" w:color="auto"/>
        <w:right w:val="none" w:sz="0" w:space="0" w:color="auto"/>
      </w:divBdr>
    </w:div>
    <w:div w:id="1741977142">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72780987">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11048280">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0311458">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88899843">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882729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35421313">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27965651">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recho.com/l/boe/ley-10-2008-libro-cuarto-codigo-civil-catalu%F1a-relativo-sucesiones/impres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ECFB5-B6B4-43D2-8FED-18999755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5092</Words>
  <Characters>26636</Characters>
  <Application>Microsoft Office Word</Application>
  <DocSecurity>0</DocSecurity>
  <Lines>986</Lines>
  <Paragraphs>705</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31023</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2019-06-07T13:01:00Z</dcterms:created>
  <dcterms:modified xsi:type="dcterms:W3CDTF">2019-06-07T13:01:00Z</dcterms:modified>
</cp:coreProperties>
</file>