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Default="003754BC" w:rsidP="00F91E60">
      <w:pPr>
        <w:suppressAutoHyphens/>
        <w:jc w:val="both"/>
        <w:rPr>
          <w:rFonts w:cs="Courier New"/>
          <w:b/>
          <w:sz w:val="20"/>
          <w:lang w:val="es-ES_tradnl"/>
        </w:rPr>
      </w:pPr>
      <w:r w:rsidRPr="00CB5C66">
        <w:rPr>
          <w:rFonts w:cs="Courier New"/>
          <w:b/>
          <w:sz w:val="20"/>
          <w:lang w:val="es-ES_tradnl"/>
        </w:rPr>
        <w:t xml:space="preserve">TEMA </w:t>
      </w:r>
      <w:r w:rsidR="00D847D0">
        <w:rPr>
          <w:rFonts w:cs="Courier New"/>
          <w:b/>
          <w:sz w:val="20"/>
          <w:lang w:val="es-ES_tradnl"/>
        </w:rPr>
        <w:t>107</w:t>
      </w:r>
      <w:r w:rsidR="009F22E3">
        <w:rPr>
          <w:rFonts w:cs="Courier New"/>
          <w:b/>
          <w:sz w:val="20"/>
          <w:lang w:val="es-ES_tradnl"/>
        </w:rPr>
        <w:t xml:space="preserve"> </w:t>
      </w:r>
      <w:r w:rsidR="009F22E3" w:rsidRPr="009F22E3">
        <w:rPr>
          <w:rFonts w:cs="Courier New"/>
          <w:b/>
          <w:sz w:val="20"/>
          <w:lang w:val="es-ES_tradnl"/>
        </w:rPr>
        <w:t>Institución de heredero: Requisitos y formas de designación. Disposiciones testamentarias bajo condición, término y modo. Institución a favor del alma, parientes del testador y pobres en general. Especialidades forales en materia de institución de heredero.</w:t>
      </w:r>
    </w:p>
    <w:p w:rsidR="00D847D0" w:rsidRDefault="00D847D0" w:rsidP="00F91E60">
      <w:pPr>
        <w:suppressAutoHyphens/>
        <w:jc w:val="both"/>
        <w:rPr>
          <w:rFonts w:cs="Courier New"/>
          <w:b/>
          <w:sz w:val="20"/>
          <w:lang w:val="es-ES_tradnl"/>
        </w:rPr>
      </w:pPr>
    </w:p>
    <w:p w:rsidR="00D847D0" w:rsidRPr="00D847D0" w:rsidRDefault="00D847D0" w:rsidP="00D847D0">
      <w:pPr>
        <w:widowControl w:val="0"/>
        <w:autoSpaceDE w:val="0"/>
        <w:autoSpaceDN w:val="0"/>
        <w:adjustRightInd w:val="0"/>
        <w:jc w:val="both"/>
        <w:rPr>
          <w:rFonts w:ascii="Courier" w:hAnsi="Courier"/>
          <w:sz w:val="20"/>
          <w:szCs w:val="24"/>
          <w:lang w:val="es-ES_tradnl"/>
        </w:rPr>
      </w:pPr>
    </w:p>
    <w:p w:rsidR="00D847D0" w:rsidRPr="00D847D0" w:rsidRDefault="00D847D0" w:rsidP="009F22E3">
      <w:pPr>
        <w:pStyle w:val="Ttulo4"/>
        <w:rPr>
          <w:lang w:val="es-ES_tradnl"/>
        </w:rPr>
      </w:pPr>
      <w:r w:rsidRPr="00D847D0">
        <w:rPr>
          <w:lang w:val="es-ES_tradnl"/>
        </w:rPr>
        <w:t>INSTITUCION DE HEREDERO</w:t>
      </w:r>
    </w:p>
    <w:p w:rsidR="00D847D0" w:rsidRPr="00D847D0" w:rsidRDefault="00D847D0" w:rsidP="00D847D0">
      <w:pPr>
        <w:widowControl w:val="0"/>
        <w:autoSpaceDE w:val="0"/>
        <w:autoSpaceDN w:val="0"/>
        <w:adjustRightInd w:val="0"/>
        <w:jc w:val="both"/>
        <w:rPr>
          <w:rFonts w:ascii="Courier" w:hAnsi="Courier"/>
          <w:b/>
          <w:sz w:val="20"/>
          <w:szCs w:val="24"/>
          <w:lang w:val="es-ES_tradnl"/>
        </w:rPr>
      </w:pPr>
      <w:r w:rsidRPr="00D847D0">
        <w:rPr>
          <w:rFonts w:ascii="Courier" w:hAnsi="Courier"/>
          <w:sz w:val="20"/>
          <w:szCs w:val="24"/>
          <w:lang w:val="es-ES_tradnl"/>
        </w:rPr>
        <w:tab/>
      </w:r>
    </w:p>
    <w:p w:rsidR="001531FD" w:rsidRPr="001531FD" w:rsidRDefault="001531FD" w:rsidP="001531FD">
      <w:pPr>
        <w:widowControl w:val="0"/>
        <w:autoSpaceDE w:val="0"/>
        <w:autoSpaceDN w:val="0"/>
        <w:adjustRightInd w:val="0"/>
        <w:jc w:val="both"/>
        <w:rPr>
          <w:rFonts w:cs="Courier New"/>
          <w:sz w:val="20"/>
        </w:rPr>
      </w:pPr>
      <w:r>
        <w:rPr>
          <w:rFonts w:cs="Courier New"/>
          <w:sz w:val="20"/>
          <w:highlight w:val="yellow"/>
        </w:rPr>
        <w:t xml:space="preserve">(INTRODUCCIÓN) </w:t>
      </w:r>
      <w:r w:rsidRPr="001531FD">
        <w:rPr>
          <w:rFonts w:cs="Courier New"/>
          <w:sz w:val="20"/>
          <w:highlight w:val="yellow"/>
        </w:rPr>
        <w:t>Entre las disposiciones que pueden constituir el contenido de un testamento las hay de contenido moral, jurídico-familiar y de naturaleza jurídico-patrimonial. Entre estas últimas se encuentran las referentes a la transmisión de bienes y derechos. Estas pueden clasificarse en disposiciones a título universal y a título singular.</w:t>
      </w:r>
    </w:p>
    <w:p w:rsidR="001531FD" w:rsidRPr="001531FD" w:rsidRDefault="001531FD" w:rsidP="005B4C31">
      <w:pPr>
        <w:widowControl w:val="0"/>
        <w:autoSpaceDE w:val="0"/>
        <w:autoSpaceDN w:val="0"/>
        <w:adjustRightInd w:val="0"/>
        <w:jc w:val="both"/>
        <w:rPr>
          <w:rFonts w:cs="Courier New"/>
          <w:sz w:val="20"/>
        </w:rPr>
      </w:pPr>
    </w:p>
    <w:p w:rsidR="00D847D0" w:rsidRPr="005B4C31" w:rsidRDefault="005B4C31" w:rsidP="005B4C31">
      <w:pPr>
        <w:widowControl w:val="0"/>
        <w:autoSpaceDE w:val="0"/>
        <w:autoSpaceDN w:val="0"/>
        <w:adjustRightInd w:val="0"/>
        <w:jc w:val="both"/>
        <w:rPr>
          <w:rFonts w:cs="Courier New"/>
          <w:sz w:val="20"/>
          <w:lang w:val="es-ES_tradnl"/>
        </w:rPr>
      </w:pPr>
      <w:r>
        <w:rPr>
          <w:rFonts w:cs="Courier New"/>
          <w:sz w:val="20"/>
          <w:lang w:val="es-ES_tradnl"/>
        </w:rPr>
        <w:t>P</w:t>
      </w:r>
      <w:r w:rsidR="00D847D0" w:rsidRPr="005B4C31">
        <w:rPr>
          <w:rFonts w:cs="Courier New"/>
          <w:sz w:val="20"/>
          <w:lang w:val="es-ES_tradnl"/>
        </w:rPr>
        <w:t>uede definirse como la disposición de última voluntad por la que el testador designa a la persona o personas que han de sucederle a título universal, subentrando así en la totalidad o en una parte alícuota de sus relaciones jurídicas transmisibles.</w:t>
      </w:r>
    </w:p>
    <w:p w:rsidR="00D847D0" w:rsidRPr="005B4C31" w:rsidRDefault="00D847D0" w:rsidP="005B4C31">
      <w:pPr>
        <w:widowControl w:val="0"/>
        <w:autoSpaceDE w:val="0"/>
        <w:autoSpaceDN w:val="0"/>
        <w:adjustRightInd w:val="0"/>
        <w:jc w:val="both"/>
        <w:rPr>
          <w:rFonts w:cs="Courier New"/>
          <w:sz w:val="20"/>
          <w:lang w:val="es-ES_tradnl"/>
        </w:rPr>
      </w:pPr>
    </w:p>
    <w:p w:rsidR="00D847D0" w:rsidRPr="005B4C31" w:rsidRDefault="00D847D0" w:rsidP="005B4C31">
      <w:pPr>
        <w:widowControl w:val="0"/>
        <w:autoSpaceDE w:val="0"/>
        <w:autoSpaceDN w:val="0"/>
        <w:adjustRightInd w:val="0"/>
        <w:jc w:val="both"/>
        <w:rPr>
          <w:rFonts w:cs="Courier New"/>
          <w:sz w:val="20"/>
          <w:lang w:val="es-ES_tradnl"/>
        </w:rPr>
      </w:pPr>
      <w:r w:rsidRPr="005B4C31">
        <w:rPr>
          <w:rFonts w:cs="Courier New"/>
          <w:sz w:val="20"/>
          <w:lang w:val="es-ES_tradnl"/>
        </w:rPr>
        <w:t xml:space="preserve">En el </w:t>
      </w:r>
      <w:r w:rsidRPr="005B4C31">
        <w:rPr>
          <w:rFonts w:cs="Courier New"/>
          <w:b/>
          <w:sz w:val="20"/>
          <w:lang w:val="es-ES_tradnl"/>
        </w:rPr>
        <w:t xml:space="preserve">Derecho Romano </w:t>
      </w:r>
      <w:r w:rsidRPr="005B4C31">
        <w:rPr>
          <w:rFonts w:cs="Courier New"/>
          <w:sz w:val="20"/>
          <w:lang w:val="es-ES_tradnl"/>
        </w:rPr>
        <w:t>la institución de heredero se caracterizaba por:</w:t>
      </w:r>
    </w:p>
    <w:p w:rsidR="005B4C31" w:rsidRDefault="005B4C31" w:rsidP="005B4C31">
      <w:pPr>
        <w:widowControl w:val="0"/>
        <w:autoSpaceDE w:val="0"/>
        <w:autoSpaceDN w:val="0"/>
        <w:adjustRightInd w:val="0"/>
        <w:jc w:val="both"/>
        <w:rPr>
          <w:rFonts w:cs="Courier New"/>
          <w:sz w:val="20"/>
          <w:lang w:val="es-ES_tradnl"/>
        </w:rPr>
      </w:pPr>
    </w:p>
    <w:p w:rsidR="00D847D0" w:rsidRDefault="00D847D0" w:rsidP="00ED0649">
      <w:pPr>
        <w:pStyle w:val="Prrafodelista"/>
        <w:rPr>
          <w:lang w:val="es-ES_tradnl"/>
        </w:rPr>
      </w:pPr>
      <w:r w:rsidRPr="005B4C31">
        <w:rPr>
          <w:lang w:val="es-ES_tradnl"/>
        </w:rPr>
        <w:t xml:space="preserve">Ser </w:t>
      </w:r>
      <w:r w:rsidRPr="005B4C31">
        <w:rPr>
          <w:b/>
          <w:lang w:val="es-ES_tradnl"/>
        </w:rPr>
        <w:t>requisito esencial del testamento</w:t>
      </w:r>
      <w:r w:rsidRPr="005B4C31">
        <w:rPr>
          <w:lang w:val="es-ES_tradnl"/>
        </w:rPr>
        <w:t>, sin el cual éste no tenía validez</w:t>
      </w:r>
    </w:p>
    <w:p w:rsidR="005B4C31" w:rsidRPr="00ED0649" w:rsidRDefault="005B4C31" w:rsidP="00ED0649">
      <w:pPr>
        <w:ind w:left="720"/>
        <w:rPr>
          <w:lang w:val="es-ES_tradnl"/>
        </w:rPr>
      </w:pPr>
    </w:p>
    <w:p w:rsidR="00D847D0" w:rsidRDefault="00D847D0" w:rsidP="00ED0649">
      <w:pPr>
        <w:pStyle w:val="Prrafodelista"/>
        <w:rPr>
          <w:lang w:val="es-ES_tradnl"/>
        </w:rPr>
      </w:pPr>
      <w:r w:rsidRPr="005B4C31">
        <w:rPr>
          <w:b/>
          <w:lang w:val="es-ES_tradnl"/>
        </w:rPr>
        <w:t>Había de comprender todos los bienes</w:t>
      </w:r>
      <w:r w:rsidRPr="005B4C31">
        <w:rPr>
          <w:lang w:val="es-ES_tradnl"/>
        </w:rPr>
        <w:t xml:space="preserve"> siguiendo la regla "némo </w:t>
      </w:r>
      <w:r w:rsidR="005B4C31" w:rsidRPr="005B4C31">
        <w:rPr>
          <w:lang w:val="es-ES_tradnl"/>
        </w:rPr>
        <w:t>por</w:t>
      </w:r>
      <w:r w:rsidRPr="005B4C31">
        <w:rPr>
          <w:lang w:val="es-ES_tradnl"/>
        </w:rPr>
        <w:t xml:space="preserve"> parte testatus, pro parte intestatus decédere potest".</w:t>
      </w:r>
    </w:p>
    <w:p w:rsidR="005B4C31" w:rsidRPr="005B4C31" w:rsidRDefault="005B4C31" w:rsidP="005B4C31">
      <w:pPr>
        <w:ind w:left="720"/>
        <w:rPr>
          <w:lang w:val="es-ES_tradnl"/>
        </w:rPr>
      </w:pPr>
    </w:p>
    <w:p w:rsidR="00D847D0" w:rsidRPr="005B4C31" w:rsidRDefault="00D847D0" w:rsidP="00ED0649">
      <w:pPr>
        <w:pStyle w:val="Prrafodelista"/>
        <w:rPr>
          <w:lang w:val="es-ES_tradnl"/>
        </w:rPr>
      </w:pPr>
      <w:r w:rsidRPr="005B4C31">
        <w:rPr>
          <w:lang w:val="es-ES_tradnl"/>
        </w:rPr>
        <w:t>Tuvo un</w:t>
      </w:r>
      <w:r w:rsidRPr="005B4C31">
        <w:rPr>
          <w:b/>
          <w:lang w:val="es-ES_tradnl"/>
        </w:rPr>
        <w:t xml:space="preserve"> carácter esencialmente formalista</w:t>
      </w:r>
      <w:r w:rsidRPr="005B4C31">
        <w:rPr>
          <w:lang w:val="es-ES_tradnl"/>
        </w:rPr>
        <w:t xml:space="preserve">. Así, en el período clásico, debía constar en cabeza del testamento </w:t>
      </w:r>
      <w:r w:rsidRPr="005B4C31">
        <w:rPr>
          <w:i/>
          <w:iCs/>
          <w:sz w:val="18"/>
          <w:szCs w:val="18"/>
          <w:lang w:val="es-ES_tradnl"/>
        </w:rPr>
        <w:t>(caput testamenti)</w:t>
      </w:r>
      <w:r w:rsidRPr="005B4C31">
        <w:rPr>
          <w:lang w:val="es-ES_tradnl"/>
        </w:rPr>
        <w:t xml:space="preserve"> y ser redactada en términos solemnes. En el Derecho Justinianeo, sin embargo, se suprimieron los formalismos, bastando con la institución.</w:t>
      </w:r>
    </w:p>
    <w:p w:rsidR="00D847D0" w:rsidRPr="005B4C31" w:rsidRDefault="00D847D0" w:rsidP="005B4C31">
      <w:pPr>
        <w:widowControl w:val="0"/>
        <w:autoSpaceDE w:val="0"/>
        <w:autoSpaceDN w:val="0"/>
        <w:adjustRightInd w:val="0"/>
        <w:jc w:val="both"/>
        <w:rPr>
          <w:rFonts w:cs="Courier New"/>
          <w:sz w:val="20"/>
          <w:lang w:val="es-ES_tradnl"/>
        </w:rPr>
      </w:pPr>
    </w:p>
    <w:p w:rsidR="005B4C31" w:rsidRDefault="00D847D0" w:rsidP="005B4C31">
      <w:pPr>
        <w:widowControl w:val="0"/>
        <w:autoSpaceDE w:val="0"/>
        <w:autoSpaceDN w:val="0"/>
        <w:adjustRightInd w:val="0"/>
        <w:jc w:val="both"/>
        <w:rPr>
          <w:rFonts w:cs="Courier New"/>
          <w:b/>
          <w:sz w:val="20"/>
          <w:lang w:val="es-ES_tradnl"/>
        </w:rPr>
      </w:pPr>
      <w:r w:rsidRPr="005B4C31">
        <w:rPr>
          <w:rFonts w:cs="Courier New"/>
          <w:b/>
          <w:sz w:val="20"/>
          <w:lang w:val="es-ES_tradnl"/>
        </w:rPr>
        <w:t xml:space="preserve">Derecho Histórico Español </w:t>
      </w:r>
    </w:p>
    <w:p w:rsidR="005B4C31" w:rsidRDefault="005B4C31" w:rsidP="005B4C31">
      <w:pPr>
        <w:widowControl w:val="0"/>
        <w:autoSpaceDE w:val="0"/>
        <w:autoSpaceDN w:val="0"/>
        <w:adjustRightInd w:val="0"/>
        <w:jc w:val="both"/>
        <w:rPr>
          <w:rFonts w:cs="Courier New"/>
          <w:b/>
          <w:sz w:val="20"/>
          <w:lang w:val="es-ES_tradnl"/>
        </w:rPr>
      </w:pPr>
    </w:p>
    <w:p w:rsidR="005B4C31" w:rsidRDefault="00D847D0" w:rsidP="005B4C31">
      <w:pPr>
        <w:widowControl w:val="0"/>
        <w:autoSpaceDE w:val="0"/>
        <w:autoSpaceDN w:val="0"/>
        <w:adjustRightInd w:val="0"/>
        <w:jc w:val="both"/>
        <w:rPr>
          <w:rFonts w:cs="Courier New"/>
          <w:color w:val="333333"/>
          <w:sz w:val="20"/>
          <w:shd w:val="clear" w:color="auto" w:fill="FFFFFF"/>
        </w:rPr>
      </w:pPr>
      <w:r w:rsidRPr="005B4C31">
        <w:rPr>
          <w:rFonts w:cs="Courier New"/>
          <w:sz w:val="20"/>
          <w:lang w:val="es-ES_tradnl"/>
        </w:rPr>
        <w:t>Las Partidas recogieron el sistema justinianeo</w:t>
      </w:r>
      <w:r w:rsidR="001F6CF7">
        <w:rPr>
          <w:rFonts w:cs="Courier New"/>
          <w:sz w:val="20"/>
          <w:lang w:val="es-ES_tradnl"/>
        </w:rPr>
        <w:t>. También</w:t>
      </w:r>
      <w:r w:rsidRPr="005B4C31">
        <w:rPr>
          <w:rFonts w:cs="Courier New"/>
          <w:sz w:val="20"/>
          <w:lang w:val="es-ES_tradnl"/>
        </w:rPr>
        <w:t xml:space="preserve"> Mallorca, Menor</w:t>
      </w:r>
      <w:r w:rsidR="005B4C31">
        <w:rPr>
          <w:rFonts w:cs="Courier New"/>
          <w:sz w:val="20"/>
          <w:lang w:val="es-ES_tradnl"/>
        </w:rPr>
        <w:t>c</w:t>
      </w:r>
      <w:r w:rsidRPr="005B4C31">
        <w:rPr>
          <w:rFonts w:cs="Courier New"/>
          <w:sz w:val="20"/>
          <w:lang w:val="es-ES_tradnl"/>
        </w:rPr>
        <w:t xml:space="preserve">a y Cataluña </w:t>
      </w:r>
      <w:r w:rsidRPr="005B4C31">
        <w:rPr>
          <w:rFonts w:cs="Courier New"/>
          <w:sz w:val="20"/>
          <w:highlight w:val="yellow"/>
          <w:lang w:val="es-ES_tradnl"/>
        </w:rPr>
        <w:t xml:space="preserve">(422-1 </w:t>
      </w:r>
      <w:r w:rsidRPr="005B4C31">
        <w:rPr>
          <w:rFonts w:cs="Courier New"/>
          <w:color w:val="333333"/>
          <w:sz w:val="20"/>
          <w:highlight w:val="yellow"/>
          <w:shd w:val="clear" w:color="auto" w:fill="FFFFFF"/>
        </w:rPr>
        <w:t>Son nulos los testamentos que no contienen institución de heredero, salvo que contengan nombramiento de albacea universal o sean otorgados por una persona sujeta al derecho de Tortosa)</w:t>
      </w:r>
    </w:p>
    <w:p w:rsidR="005B4C31" w:rsidRDefault="005B4C31" w:rsidP="005B4C31">
      <w:pPr>
        <w:widowControl w:val="0"/>
        <w:autoSpaceDE w:val="0"/>
        <w:autoSpaceDN w:val="0"/>
        <w:adjustRightInd w:val="0"/>
        <w:jc w:val="both"/>
        <w:rPr>
          <w:rFonts w:cs="Courier New"/>
          <w:color w:val="333333"/>
          <w:sz w:val="20"/>
          <w:shd w:val="clear" w:color="auto" w:fill="FFFFFF"/>
        </w:rPr>
      </w:pPr>
    </w:p>
    <w:p w:rsidR="00D847D0" w:rsidRPr="005B4C31" w:rsidRDefault="005B4C31" w:rsidP="005B4C31">
      <w:pPr>
        <w:widowControl w:val="0"/>
        <w:autoSpaceDE w:val="0"/>
        <w:autoSpaceDN w:val="0"/>
        <w:adjustRightInd w:val="0"/>
        <w:jc w:val="both"/>
        <w:rPr>
          <w:rFonts w:cs="Courier New"/>
          <w:sz w:val="20"/>
          <w:lang w:val="es-ES_tradnl"/>
        </w:rPr>
      </w:pPr>
      <w:r>
        <w:rPr>
          <w:rFonts w:cs="Courier New"/>
          <w:color w:val="333333"/>
          <w:sz w:val="20"/>
          <w:shd w:val="clear" w:color="auto" w:fill="FFFFFF"/>
        </w:rPr>
        <w:t>S</w:t>
      </w:r>
      <w:r w:rsidR="00D847D0" w:rsidRPr="005B4C31">
        <w:rPr>
          <w:rFonts w:cs="Courier New"/>
          <w:sz w:val="20"/>
          <w:lang w:val="es-ES_tradnl"/>
        </w:rPr>
        <w:t xml:space="preserve">in embargo, por influencia de los </w:t>
      </w:r>
      <w:r>
        <w:rPr>
          <w:rFonts w:cs="Courier New"/>
          <w:sz w:val="20"/>
          <w:lang w:val="es-ES_tradnl"/>
        </w:rPr>
        <w:t>f</w:t>
      </w:r>
      <w:r w:rsidR="00D847D0" w:rsidRPr="005B4C31">
        <w:rPr>
          <w:rFonts w:cs="Courier New"/>
          <w:sz w:val="20"/>
          <w:lang w:val="es-ES_tradnl"/>
        </w:rPr>
        <w:t>ueros</w:t>
      </w:r>
      <w:r w:rsidR="004F109A">
        <w:rPr>
          <w:rFonts w:cs="Courier New"/>
          <w:sz w:val="20"/>
          <w:lang w:val="es-ES_tradnl"/>
        </w:rPr>
        <w:t xml:space="preserve"> </w:t>
      </w:r>
      <w:r w:rsidR="004F109A" w:rsidRPr="004F109A">
        <w:rPr>
          <w:rFonts w:cs="Courier New"/>
          <w:sz w:val="20"/>
          <w:highlight w:val="yellow"/>
          <w:lang w:val="es-ES_tradnl"/>
        </w:rPr>
        <w:t>y la espiritualización canónica</w:t>
      </w:r>
      <w:r w:rsidR="00D847D0" w:rsidRPr="005B4C31">
        <w:rPr>
          <w:rFonts w:cs="Courier New"/>
          <w:sz w:val="20"/>
          <w:lang w:val="es-ES_tradnl"/>
        </w:rPr>
        <w:t>, el Ordenamiento de Alcalá de 1348, admitió la validez del testamento aunque no contuviera institución de heredero</w:t>
      </w:r>
      <w:r w:rsidR="004F109A">
        <w:rPr>
          <w:rFonts w:cs="Courier New"/>
          <w:sz w:val="20"/>
          <w:lang w:val="es-ES_tradnl"/>
        </w:rPr>
        <w:t>;</w:t>
      </w:r>
      <w:r w:rsidR="00D847D0" w:rsidRPr="005B4C31">
        <w:rPr>
          <w:rFonts w:cs="Courier New"/>
          <w:sz w:val="20"/>
          <w:lang w:val="es-ES_tradnl"/>
        </w:rPr>
        <w:t xml:space="preserve"> </w:t>
      </w:r>
      <w:r w:rsidR="004F109A">
        <w:rPr>
          <w:rFonts w:cs="Courier New"/>
          <w:sz w:val="20"/>
          <w:lang w:val="es-ES_tradnl"/>
        </w:rPr>
        <w:t xml:space="preserve">admitiendo </w:t>
      </w:r>
      <w:r>
        <w:rPr>
          <w:rFonts w:cs="Courier New"/>
          <w:sz w:val="20"/>
          <w:lang w:val="es-ES_tradnl"/>
        </w:rPr>
        <w:t xml:space="preserve">además </w:t>
      </w:r>
      <w:r w:rsidR="00D847D0" w:rsidRPr="005B4C31">
        <w:rPr>
          <w:rFonts w:cs="Courier New"/>
          <w:sz w:val="20"/>
          <w:lang w:val="es-ES_tradnl"/>
        </w:rPr>
        <w:t>la institución de heredero parcial, criterio que sigue en la actualidad el C</w:t>
      </w:r>
      <w:r w:rsidRPr="005B4C31">
        <w:rPr>
          <w:rFonts w:cs="Courier New"/>
          <w:sz w:val="20"/>
          <w:lang w:val="es-ES_tradnl"/>
        </w:rPr>
        <w:t>c</w:t>
      </w:r>
    </w:p>
    <w:p w:rsidR="005B4C31" w:rsidRPr="005B4C31" w:rsidRDefault="005B4C31" w:rsidP="005B4C31">
      <w:pPr>
        <w:widowControl w:val="0"/>
        <w:autoSpaceDE w:val="0"/>
        <w:autoSpaceDN w:val="0"/>
        <w:adjustRightInd w:val="0"/>
        <w:jc w:val="both"/>
        <w:rPr>
          <w:rFonts w:cs="Courier New"/>
          <w:sz w:val="20"/>
          <w:lang w:val="es-ES_tradnl"/>
        </w:rPr>
      </w:pPr>
    </w:p>
    <w:p w:rsidR="00D847D0" w:rsidRPr="005B4C31" w:rsidRDefault="00D847D0" w:rsidP="005B4C31">
      <w:pPr>
        <w:pStyle w:val="NFarts"/>
      </w:pPr>
      <w:r w:rsidRPr="005B4C31">
        <w:t>764</w:t>
      </w:r>
      <w:r w:rsidR="005B4C31">
        <w:t>.</w:t>
      </w:r>
      <w:r w:rsidRPr="005B4C31">
        <w:t>1 El testamento será válido aunque no contenga institución de heredero, o ésta no comprenda la totalidad de los bienes, y aunque el nombrado no acepte la herencia o sea incapaz de heredar.</w:t>
      </w:r>
    </w:p>
    <w:p w:rsidR="00D847D0" w:rsidRPr="005B4C31" w:rsidRDefault="00D847D0" w:rsidP="005B4C31">
      <w:pPr>
        <w:pStyle w:val="NFarts"/>
      </w:pPr>
      <w:r w:rsidRPr="005B4C31">
        <w:t>En estos casos se cumplirán las disposiciones testamentarias hechas con arreglo a las leyes y el remanente de los bienes pasará a los herederos legítimos.</w:t>
      </w:r>
    </w:p>
    <w:p w:rsidR="009F22E3" w:rsidRDefault="009F22E3" w:rsidP="005B4C31">
      <w:pPr>
        <w:widowControl w:val="0"/>
        <w:autoSpaceDE w:val="0"/>
        <w:autoSpaceDN w:val="0"/>
        <w:adjustRightInd w:val="0"/>
        <w:jc w:val="both"/>
        <w:rPr>
          <w:rFonts w:cs="Courier New"/>
          <w:sz w:val="20"/>
          <w:lang w:val="es-ES_tradnl"/>
        </w:rPr>
      </w:pPr>
    </w:p>
    <w:p w:rsidR="004F109A" w:rsidRPr="004F109A" w:rsidRDefault="004F109A" w:rsidP="004F109A">
      <w:pPr>
        <w:widowControl w:val="0"/>
        <w:autoSpaceDE w:val="0"/>
        <w:autoSpaceDN w:val="0"/>
        <w:adjustRightInd w:val="0"/>
        <w:ind w:left="567"/>
        <w:jc w:val="both"/>
        <w:rPr>
          <w:rFonts w:cs="Courier New"/>
          <w:sz w:val="20"/>
          <w:lang w:val="es-ES_tradnl"/>
        </w:rPr>
      </w:pPr>
      <w:r w:rsidRPr="004F109A">
        <w:rPr>
          <w:rFonts w:cs="Courier New"/>
          <w:sz w:val="20"/>
          <w:highlight w:val="yellow"/>
          <w:lang w:val="es-ES_tradnl"/>
        </w:rPr>
        <w:t>La RDGRN 8 nov 2001 afirma la compatibilidad entre el testamento y la declaración de herederos</w:t>
      </w:r>
      <w:r>
        <w:rPr>
          <w:rFonts w:cs="Courier New"/>
          <w:sz w:val="20"/>
          <w:lang w:val="es-ES_tradnl"/>
        </w:rPr>
        <w:t>.</w:t>
      </w:r>
      <w:r w:rsidRPr="004F109A">
        <w:rPr>
          <w:rFonts w:cs="Courier New"/>
          <w:sz w:val="20"/>
          <w:lang w:val="es-ES_tradnl"/>
        </w:rPr>
        <w:t xml:space="preserve"> </w:t>
      </w:r>
    </w:p>
    <w:p w:rsidR="004F109A" w:rsidRPr="004F109A" w:rsidRDefault="004F109A" w:rsidP="005B4C31">
      <w:pPr>
        <w:widowControl w:val="0"/>
        <w:autoSpaceDE w:val="0"/>
        <w:autoSpaceDN w:val="0"/>
        <w:adjustRightInd w:val="0"/>
        <w:jc w:val="both"/>
        <w:rPr>
          <w:rFonts w:cs="Courier New"/>
          <w:sz w:val="20"/>
          <w:lang w:val="es-ES_tradnl"/>
        </w:rPr>
      </w:pPr>
    </w:p>
    <w:p w:rsidR="004F109A" w:rsidRPr="005B4C31" w:rsidRDefault="004F109A" w:rsidP="005B4C31">
      <w:pPr>
        <w:widowControl w:val="0"/>
        <w:autoSpaceDE w:val="0"/>
        <w:autoSpaceDN w:val="0"/>
        <w:adjustRightInd w:val="0"/>
        <w:jc w:val="both"/>
        <w:rPr>
          <w:rFonts w:cs="Courier New"/>
          <w:sz w:val="20"/>
          <w:lang w:val="es-ES_tradnl"/>
        </w:rPr>
      </w:pPr>
    </w:p>
    <w:p w:rsidR="009F22E3" w:rsidRPr="005B4C31" w:rsidRDefault="009F22E3" w:rsidP="005B4C31">
      <w:pPr>
        <w:pStyle w:val="Ttulo4"/>
        <w:rPr>
          <w:rFonts w:ascii="Courier New" w:hAnsi="Courier New" w:cs="Courier New"/>
          <w:sz w:val="20"/>
          <w:lang w:val="es-ES_tradnl"/>
        </w:rPr>
      </w:pPr>
      <w:r w:rsidRPr="005B4C31">
        <w:rPr>
          <w:rFonts w:ascii="Courier New" w:hAnsi="Courier New" w:cs="Courier New"/>
          <w:sz w:val="20"/>
          <w:lang w:val="es-ES_tradnl"/>
        </w:rPr>
        <w:t>REQUISITOS</w:t>
      </w:r>
    </w:p>
    <w:p w:rsidR="009F22E3" w:rsidRPr="005B4C31" w:rsidRDefault="009F22E3" w:rsidP="005B4C31">
      <w:pPr>
        <w:widowControl w:val="0"/>
        <w:autoSpaceDE w:val="0"/>
        <w:autoSpaceDN w:val="0"/>
        <w:adjustRightInd w:val="0"/>
        <w:jc w:val="both"/>
        <w:rPr>
          <w:rFonts w:cs="Courier New"/>
          <w:sz w:val="20"/>
          <w:lang w:val="es-ES_tradnl"/>
        </w:rPr>
      </w:pPr>
    </w:p>
    <w:p w:rsidR="00D847D0" w:rsidRPr="005B4C31" w:rsidRDefault="00D847D0" w:rsidP="005B4C31">
      <w:pPr>
        <w:pStyle w:val="NFarts"/>
      </w:pPr>
      <w:r w:rsidRPr="005B4C31">
        <w:t xml:space="preserve">763 </w:t>
      </w:r>
      <w:r w:rsidR="005B4C31">
        <w:t>E</w:t>
      </w:r>
      <w:r w:rsidRPr="005B4C31">
        <w:t>l que no tuviere herederos forzosos puede disponer por testamento de todos sus bienes o de parte de ellos en favor de cualquiera persona que tenga capacidad para adquirirlos.</w:t>
      </w:r>
    </w:p>
    <w:p w:rsidR="00D847D0" w:rsidRDefault="00D847D0" w:rsidP="005B4C31">
      <w:pPr>
        <w:pStyle w:val="NFarts"/>
      </w:pPr>
      <w:r w:rsidRPr="005B4C31">
        <w:t>El que tuviere herederos forzosos sólo podrá disponer de sus bienes en la forma y con las limitaciones que se establecen en la sección quinta de este capítulo.</w:t>
      </w:r>
    </w:p>
    <w:p w:rsidR="005B4C31" w:rsidRPr="005B4C31" w:rsidRDefault="005B4C31" w:rsidP="005B4C31">
      <w:pPr>
        <w:pStyle w:val="NFarts"/>
      </w:pPr>
    </w:p>
    <w:p w:rsidR="00D847D0" w:rsidRPr="005B4C31" w:rsidRDefault="00D847D0" w:rsidP="005B4C31">
      <w:pPr>
        <w:widowControl w:val="0"/>
        <w:autoSpaceDE w:val="0"/>
        <w:autoSpaceDN w:val="0"/>
        <w:adjustRightInd w:val="0"/>
        <w:jc w:val="both"/>
        <w:rPr>
          <w:rFonts w:cs="Courier New"/>
          <w:sz w:val="20"/>
        </w:rPr>
      </w:pPr>
      <w:r w:rsidRPr="005B4C31">
        <w:rPr>
          <w:rFonts w:cs="Courier New"/>
          <w:sz w:val="20"/>
        </w:rPr>
        <w:t>A la vista de dicho precepto podemos diferenciar entre los requisitos del instituyente y del instituido:</w:t>
      </w:r>
    </w:p>
    <w:p w:rsidR="00D847D0" w:rsidRPr="005B4C31" w:rsidRDefault="00D847D0" w:rsidP="005B4C31">
      <w:pPr>
        <w:widowControl w:val="0"/>
        <w:autoSpaceDE w:val="0"/>
        <w:autoSpaceDN w:val="0"/>
        <w:adjustRightInd w:val="0"/>
        <w:jc w:val="both"/>
        <w:rPr>
          <w:rFonts w:cs="Courier New"/>
          <w:sz w:val="20"/>
        </w:rPr>
      </w:pPr>
    </w:p>
    <w:p w:rsidR="00D847D0" w:rsidRDefault="001531FD" w:rsidP="005B4C31">
      <w:pPr>
        <w:widowControl w:val="0"/>
        <w:autoSpaceDE w:val="0"/>
        <w:autoSpaceDN w:val="0"/>
        <w:adjustRightInd w:val="0"/>
        <w:jc w:val="both"/>
        <w:rPr>
          <w:rFonts w:cs="Courier New"/>
          <w:color w:val="333333"/>
          <w:sz w:val="20"/>
          <w:shd w:val="clear" w:color="auto" w:fill="FFFFFF"/>
        </w:rPr>
      </w:pPr>
      <w:r w:rsidRPr="005B4C31">
        <w:rPr>
          <w:rFonts w:cs="Courier New"/>
          <w:sz w:val="20"/>
        </w:rPr>
        <w:t>INSTITUYENTE</w:t>
      </w:r>
      <w:r>
        <w:rPr>
          <w:rFonts w:cs="Courier New"/>
          <w:sz w:val="20"/>
        </w:rPr>
        <w:t>.</w:t>
      </w:r>
      <w:r w:rsidR="00D847D0" w:rsidRPr="005B4C31">
        <w:rPr>
          <w:rFonts w:cs="Courier New"/>
          <w:sz w:val="20"/>
        </w:rPr>
        <w:t xml:space="preserve"> Evidentemente habrá de tener capacidad para testar (art 662 y ss), respetar los límites de la legítima y los requisitos generales para la validez del testamento (669 y ss), entre los que destaca su </w:t>
      </w:r>
      <w:r w:rsidR="00D847D0" w:rsidRPr="001531FD">
        <w:rPr>
          <w:rFonts w:cs="Courier New"/>
          <w:sz w:val="20"/>
        </w:rPr>
        <w:t xml:space="preserve">carácter personalísimo </w:t>
      </w:r>
      <w:r w:rsidR="00D847D0" w:rsidRPr="001531FD">
        <w:rPr>
          <w:rFonts w:cs="Courier New"/>
          <w:color w:val="333333"/>
          <w:sz w:val="20"/>
          <w:shd w:val="clear" w:color="auto" w:fill="FFFFFF"/>
        </w:rPr>
        <w:t>(no cabe la institución de heredero por medio de comisario)</w:t>
      </w:r>
      <w:r w:rsidR="00D847D0" w:rsidRPr="005B4C31">
        <w:rPr>
          <w:rFonts w:cs="Courier New"/>
          <w:color w:val="333333"/>
          <w:sz w:val="20"/>
          <w:shd w:val="clear" w:color="auto" w:fill="FFFFFF"/>
        </w:rPr>
        <w:t xml:space="preserve"> </w:t>
      </w:r>
    </w:p>
    <w:p w:rsidR="001531FD" w:rsidRPr="005B4C31" w:rsidRDefault="001531FD" w:rsidP="005B4C31">
      <w:pPr>
        <w:widowControl w:val="0"/>
        <w:autoSpaceDE w:val="0"/>
        <w:autoSpaceDN w:val="0"/>
        <w:adjustRightInd w:val="0"/>
        <w:jc w:val="both"/>
        <w:rPr>
          <w:rFonts w:cs="Courier New"/>
          <w:sz w:val="20"/>
        </w:rPr>
      </w:pPr>
    </w:p>
    <w:p w:rsidR="00D847D0" w:rsidRPr="005B4C31" w:rsidRDefault="001531FD" w:rsidP="001531FD">
      <w:pPr>
        <w:pStyle w:val="Textonotaalfinal"/>
      </w:pPr>
      <w:r>
        <w:t xml:space="preserve">670... </w:t>
      </w:r>
      <w:r w:rsidR="00D847D0" w:rsidRPr="005B4C31">
        <w:t>Tampoco podrá dejarse al arbitrio de un tercero la subsistencia del nombramiento de herederos o legatarios, ni la designación de las porciones en que hayan de suceder cuando sean instituidos nominalmente.</w:t>
      </w:r>
    </w:p>
    <w:p w:rsidR="001531FD" w:rsidRDefault="001531FD" w:rsidP="005B4C31">
      <w:pPr>
        <w:widowControl w:val="0"/>
        <w:autoSpaceDE w:val="0"/>
        <w:autoSpaceDN w:val="0"/>
        <w:adjustRightInd w:val="0"/>
        <w:jc w:val="both"/>
        <w:rPr>
          <w:rFonts w:cs="Courier New"/>
          <w:sz w:val="20"/>
          <w:highlight w:val="yellow"/>
        </w:rPr>
      </w:pPr>
    </w:p>
    <w:p w:rsidR="00A71E19" w:rsidRPr="00A71E19" w:rsidRDefault="00A71E19" w:rsidP="00A71E19">
      <w:pPr>
        <w:pStyle w:val="Textonotaalfinal"/>
        <w:rPr>
          <w:lang w:val="es-ES"/>
        </w:rPr>
      </w:pPr>
      <w:r>
        <w:rPr>
          <w:b w:val="0"/>
          <w:highlight w:val="yellow"/>
        </w:rPr>
        <w:t xml:space="preserve">Ahora bien, </w:t>
      </w:r>
      <w:r w:rsidR="00D847D0" w:rsidRPr="001531FD">
        <w:rPr>
          <w:b w:val="0"/>
          <w:highlight w:val="yellow"/>
        </w:rPr>
        <w:t>671</w:t>
      </w:r>
      <w:r>
        <w:rPr>
          <w:b w:val="0"/>
        </w:rPr>
        <w:t xml:space="preserve"> </w:t>
      </w:r>
      <w:r w:rsidRPr="00A71E19">
        <w:rPr>
          <w:lang w:val="es-ES"/>
        </w:rPr>
        <w:t>Podrá el testador encomendar a un tercero la distribución de las cantidades que deje en general a clases determinadas, como a los parientes, a los pobres o a los establecimientos de beneficencia, así como la elección de las personas o establecimientos a quienes aquéllas deban aplicarse.</w:t>
      </w:r>
    </w:p>
    <w:p w:rsidR="004F109A" w:rsidRPr="00A71E19" w:rsidRDefault="004F109A" w:rsidP="00A71E19">
      <w:pPr>
        <w:pStyle w:val="Textonotaalfinal"/>
        <w:rPr>
          <w:b w:val="0"/>
          <w:lang w:val="es-ES"/>
        </w:rPr>
      </w:pPr>
    </w:p>
    <w:p w:rsidR="00D847D0" w:rsidRPr="001531FD" w:rsidRDefault="00D847D0" w:rsidP="005B4C31">
      <w:pPr>
        <w:widowControl w:val="0"/>
        <w:autoSpaceDE w:val="0"/>
        <w:autoSpaceDN w:val="0"/>
        <w:adjustRightInd w:val="0"/>
        <w:jc w:val="both"/>
        <w:rPr>
          <w:rFonts w:cs="Courier New"/>
          <w:sz w:val="20"/>
          <w:lang w:val="es-ES_tradnl"/>
        </w:rPr>
      </w:pPr>
    </w:p>
    <w:p w:rsidR="001531FD" w:rsidRDefault="001531FD" w:rsidP="005B4C31">
      <w:pPr>
        <w:widowControl w:val="0"/>
        <w:autoSpaceDE w:val="0"/>
        <w:autoSpaceDN w:val="0"/>
        <w:adjustRightInd w:val="0"/>
        <w:jc w:val="both"/>
        <w:rPr>
          <w:rFonts w:cs="Courier New"/>
          <w:sz w:val="20"/>
        </w:rPr>
      </w:pPr>
      <w:r w:rsidRPr="005B4C31">
        <w:rPr>
          <w:rFonts w:cs="Courier New"/>
          <w:sz w:val="20"/>
        </w:rPr>
        <w:t>INSTITUIDO</w:t>
      </w:r>
      <w:r>
        <w:rPr>
          <w:rFonts w:cs="Courier New"/>
          <w:sz w:val="20"/>
        </w:rPr>
        <w:t>. H</w:t>
      </w:r>
      <w:r w:rsidR="00D847D0" w:rsidRPr="005B4C31">
        <w:rPr>
          <w:rFonts w:cs="Courier New"/>
          <w:sz w:val="20"/>
        </w:rPr>
        <w:t xml:space="preserve">abrá de tener capacidad para suceder (art 744 y ss) y ser una persona cierta, ya que </w:t>
      </w:r>
    </w:p>
    <w:p w:rsidR="001531FD" w:rsidRDefault="001531FD" w:rsidP="005B4C31">
      <w:pPr>
        <w:widowControl w:val="0"/>
        <w:autoSpaceDE w:val="0"/>
        <w:autoSpaceDN w:val="0"/>
        <w:adjustRightInd w:val="0"/>
        <w:jc w:val="both"/>
        <w:rPr>
          <w:rFonts w:cs="Courier New"/>
          <w:sz w:val="20"/>
        </w:rPr>
      </w:pPr>
    </w:p>
    <w:p w:rsidR="00D847D0" w:rsidRPr="005B4C31" w:rsidRDefault="00D847D0" w:rsidP="001531FD">
      <w:pPr>
        <w:pStyle w:val="Textonotaalfinal"/>
      </w:pPr>
      <w:r w:rsidRPr="005B4C31">
        <w:t>750 Toda disposición en favor de persona incierta será nula, a menos que por algún evento pueda resultar cierta.</w:t>
      </w:r>
    </w:p>
    <w:p w:rsidR="001531FD" w:rsidRDefault="001531FD" w:rsidP="005B4C31">
      <w:pPr>
        <w:widowControl w:val="0"/>
        <w:autoSpaceDE w:val="0"/>
        <w:autoSpaceDN w:val="0"/>
        <w:adjustRightInd w:val="0"/>
        <w:jc w:val="both"/>
        <w:rPr>
          <w:rFonts w:cs="Courier New"/>
          <w:sz w:val="20"/>
        </w:rPr>
      </w:pPr>
    </w:p>
    <w:p w:rsidR="005B4C31" w:rsidRPr="005B4C31" w:rsidRDefault="005B4C31" w:rsidP="005B4C31">
      <w:pPr>
        <w:widowControl w:val="0"/>
        <w:autoSpaceDE w:val="0"/>
        <w:autoSpaceDN w:val="0"/>
        <w:adjustRightInd w:val="0"/>
        <w:jc w:val="both"/>
        <w:rPr>
          <w:rFonts w:cs="Courier New"/>
          <w:b/>
          <w:sz w:val="20"/>
          <w:lang w:val="es-ES_tradnl"/>
        </w:rPr>
      </w:pPr>
    </w:p>
    <w:p w:rsidR="00D847D0" w:rsidRPr="005B4C31" w:rsidRDefault="005B4C31" w:rsidP="005B4C31">
      <w:pPr>
        <w:pStyle w:val="Ttulo4"/>
        <w:rPr>
          <w:rFonts w:ascii="Courier New" w:hAnsi="Courier New" w:cs="Courier New"/>
          <w:sz w:val="20"/>
          <w:lang w:val="es-ES_tradnl"/>
        </w:rPr>
      </w:pPr>
      <w:r w:rsidRPr="005B4C31">
        <w:rPr>
          <w:rFonts w:ascii="Courier New" w:hAnsi="Courier New" w:cs="Courier New"/>
          <w:sz w:val="20"/>
          <w:lang w:val="es-ES_tradnl"/>
        </w:rPr>
        <w:t xml:space="preserve">Y </w:t>
      </w:r>
      <w:r w:rsidR="00D847D0" w:rsidRPr="005B4C31">
        <w:rPr>
          <w:rFonts w:ascii="Courier New" w:hAnsi="Courier New" w:cs="Courier New"/>
          <w:sz w:val="20"/>
          <w:lang w:val="es-ES_tradnl"/>
        </w:rPr>
        <w:t>FORMA</w:t>
      </w:r>
      <w:r w:rsidRPr="005B4C31">
        <w:rPr>
          <w:rFonts w:ascii="Courier New" w:hAnsi="Courier New" w:cs="Courier New"/>
          <w:sz w:val="20"/>
          <w:lang w:val="es-ES_tradnl"/>
        </w:rPr>
        <w:t>S de DESIGNACIÓN</w:t>
      </w:r>
    </w:p>
    <w:p w:rsidR="005B4C31" w:rsidRPr="005B4C31" w:rsidRDefault="005B4C31" w:rsidP="005B4C31">
      <w:pPr>
        <w:widowControl w:val="0"/>
        <w:autoSpaceDE w:val="0"/>
        <w:autoSpaceDN w:val="0"/>
        <w:adjustRightInd w:val="0"/>
        <w:jc w:val="both"/>
        <w:rPr>
          <w:rFonts w:cs="Courier New"/>
          <w:sz w:val="20"/>
          <w:lang w:val="es-ES_tradnl"/>
        </w:rPr>
      </w:pPr>
    </w:p>
    <w:p w:rsidR="00D847D0" w:rsidRPr="0072551B" w:rsidRDefault="00D847D0" w:rsidP="009478B2">
      <w:pPr>
        <w:widowControl w:val="0"/>
        <w:autoSpaceDE w:val="0"/>
        <w:autoSpaceDN w:val="0"/>
        <w:adjustRightInd w:val="0"/>
        <w:jc w:val="both"/>
        <w:rPr>
          <w:rFonts w:cs="Courier New"/>
          <w:sz w:val="20"/>
          <w:lang w:val="es-ES_tradnl"/>
        </w:rPr>
      </w:pPr>
      <w:r w:rsidRPr="0072551B">
        <w:rPr>
          <w:rFonts w:cs="Courier New"/>
          <w:sz w:val="20"/>
          <w:lang w:val="es-ES_tradnl"/>
        </w:rPr>
        <w:t>El Código no somete a formalidades especiales la</w:t>
      </w:r>
      <w:r w:rsidRPr="005B4C31">
        <w:rPr>
          <w:rFonts w:cs="Courier New"/>
          <w:sz w:val="20"/>
          <w:lang w:val="es-ES_tradnl"/>
        </w:rPr>
        <w:t xml:space="preserve"> </w:t>
      </w:r>
      <w:r w:rsidRPr="0072551B">
        <w:rPr>
          <w:rFonts w:cs="Courier New"/>
          <w:sz w:val="20"/>
          <w:lang w:val="es-ES_tradnl"/>
        </w:rPr>
        <w:t xml:space="preserve">institución de herederos. Puede </w:t>
      </w:r>
      <w:r w:rsidR="0072551B">
        <w:rPr>
          <w:rFonts w:cs="Courier New"/>
          <w:sz w:val="20"/>
          <w:lang w:val="es-ES_tradnl"/>
        </w:rPr>
        <w:t>clasificarse</w:t>
      </w:r>
      <w:r w:rsidRPr="0072551B">
        <w:rPr>
          <w:rFonts w:cs="Courier New"/>
          <w:sz w:val="20"/>
          <w:lang w:val="es-ES_tradnl"/>
        </w:rPr>
        <w:t xml:space="preserve"> por los sujetos y por el objeto</w:t>
      </w:r>
    </w:p>
    <w:p w:rsidR="009478B2" w:rsidRDefault="009478B2" w:rsidP="009478B2">
      <w:pPr>
        <w:widowControl w:val="0"/>
        <w:autoSpaceDE w:val="0"/>
        <w:autoSpaceDN w:val="0"/>
        <w:adjustRightInd w:val="0"/>
        <w:jc w:val="both"/>
        <w:rPr>
          <w:rFonts w:cs="Courier New"/>
          <w:b/>
          <w:sz w:val="20"/>
          <w:lang w:val="es-ES_tradnl"/>
        </w:rPr>
      </w:pPr>
    </w:p>
    <w:p w:rsidR="009478B2" w:rsidRPr="009478B2" w:rsidRDefault="009478B2" w:rsidP="009478B2">
      <w:pPr>
        <w:widowControl w:val="0"/>
        <w:autoSpaceDE w:val="0"/>
        <w:autoSpaceDN w:val="0"/>
        <w:adjustRightInd w:val="0"/>
        <w:jc w:val="center"/>
        <w:rPr>
          <w:rFonts w:cs="Courier New"/>
          <w:sz w:val="20"/>
          <w:lang w:val="es-ES_tradnl"/>
        </w:rPr>
      </w:pPr>
      <w:r w:rsidRPr="009478B2">
        <w:rPr>
          <w:rFonts w:cs="Courier New"/>
          <w:sz w:val="20"/>
          <w:lang w:val="es-ES_tradnl"/>
        </w:rPr>
        <w:t>POR LOS SUJETOS</w:t>
      </w:r>
    </w:p>
    <w:p w:rsidR="009478B2" w:rsidRPr="005B4C31" w:rsidRDefault="009478B2" w:rsidP="009478B2">
      <w:pPr>
        <w:widowControl w:val="0"/>
        <w:autoSpaceDE w:val="0"/>
        <w:autoSpaceDN w:val="0"/>
        <w:adjustRightInd w:val="0"/>
        <w:jc w:val="both"/>
        <w:rPr>
          <w:rFonts w:cs="Courier New"/>
          <w:sz w:val="20"/>
          <w:lang w:val="es-ES_tradnl"/>
        </w:rPr>
      </w:pPr>
    </w:p>
    <w:p w:rsidR="00D847D0" w:rsidRPr="005B4C31" w:rsidRDefault="009478B2" w:rsidP="009478B2">
      <w:pPr>
        <w:widowControl w:val="0"/>
        <w:autoSpaceDE w:val="0"/>
        <w:autoSpaceDN w:val="0"/>
        <w:adjustRightInd w:val="0"/>
        <w:jc w:val="both"/>
        <w:rPr>
          <w:rFonts w:cs="Courier New"/>
          <w:sz w:val="20"/>
          <w:lang w:val="es-ES_tradnl"/>
        </w:rPr>
      </w:pPr>
      <w:r>
        <w:rPr>
          <w:rFonts w:cs="Courier New"/>
          <w:sz w:val="20"/>
          <w:lang w:val="es-ES_tradnl"/>
        </w:rPr>
        <w:t>L</w:t>
      </w:r>
      <w:r w:rsidR="00D847D0" w:rsidRPr="00E70FF9">
        <w:rPr>
          <w:rFonts w:cs="Courier New"/>
          <w:sz w:val="20"/>
          <w:lang w:val="es-ES_tradnl"/>
        </w:rPr>
        <w:t xml:space="preserve">a designación puede ser </w:t>
      </w:r>
      <w:r w:rsidRPr="00E70FF9">
        <w:rPr>
          <w:rFonts w:cs="Courier New"/>
          <w:sz w:val="20"/>
          <w:lang w:val="es-ES_tradnl"/>
        </w:rPr>
        <w:t>s</w:t>
      </w:r>
      <w:r w:rsidR="00D847D0" w:rsidRPr="00E70FF9">
        <w:rPr>
          <w:rFonts w:cs="Courier New"/>
          <w:sz w:val="20"/>
          <w:lang w:val="es-ES_tradnl"/>
        </w:rPr>
        <w:t>ingular</w:t>
      </w:r>
      <w:r w:rsidRPr="00E70FF9">
        <w:rPr>
          <w:rFonts w:cs="Courier New"/>
          <w:sz w:val="20"/>
          <w:lang w:val="es-ES_tradnl"/>
        </w:rPr>
        <w:t xml:space="preserve"> o p</w:t>
      </w:r>
      <w:r w:rsidR="00D847D0" w:rsidRPr="00E70FF9">
        <w:rPr>
          <w:rFonts w:cs="Courier New"/>
          <w:sz w:val="20"/>
          <w:lang w:val="es-ES_tradnl"/>
        </w:rPr>
        <w:t>lural</w:t>
      </w:r>
      <w:r w:rsidR="00D847D0" w:rsidRPr="005B4C31">
        <w:rPr>
          <w:rFonts w:cs="Courier New"/>
          <w:sz w:val="20"/>
          <w:lang w:val="es-ES_tradnl"/>
        </w:rPr>
        <w:t xml:space="preserve"> </w:t>
      </w:r>
      <w:r>
        <w:rPr>
          <w:rFonts w:cs="Courier New"/>
          <w:sz w:val="20"/>
          <w:lang w:val="es-ES_tradnl"/>
        </w:rPr>
        <w:t>(e</w:t>
      </w:r>
      <w:r w:rsidR="00D847D0" w:rsidRPr="005B4C31">
        <w:rPr>
          <w:rFonts w:cs="Courier New"/>
          <w:sz w:val="20"/>
          <w:lang w:val="es-ES_tradnl"/>
        </w:rPr>
        <w:t>n favor de un colectivo</w:t>
      </w:r>
      <w:r>
        <w:rPr>
          <w:rFonts w:cs="Courier New"/>
          <w:sz w:val="20"/>
          <w:lang w:val="es-ES_tradnl"/>
        </w:rPr>
        <w:t>)</w:t>
      </w:r>
      <w:r w:rsidR="00D847D0" w:rsidRPr="005B4C31">
        <w:rPr>
          <w:rFonts w:cs="Courier New"/>
          <w:sz w:val="20"/>
          <w:lang w:val="es-ES_tradnl"/>
        </w:rPr>
        <w:t xml:space="preserve">. Pudiendo ser a su vez simultánea o sucesiva, con el límite del art 781 </w:t>
      </w:r>
    </w:p>
    <w:p w:rsidR="00D847D0" w:rsidRPr="005B4C31" w:rsidRDefault="00D847D0" w:rsidP="005B4C31">
      <w:pPr>
        <w:widowControl w:val="0"/>
        <w:autoSpaceDE w:val="0"/>
        <w:autoSpaceDN w:val="0"/>
        <w:adjustRightInd w:val="0"/>
        <w:jc w:val="both"/>
        <w:rPr>
          <w:rFonts w:cs="Courier New"/>
          <w:sz w:val="20"/>
          <w:lang w:val="es-ES_tradnl"/>
        </w:rPr>
      </w:pPr>
    </w:p>
    <w:p w:rsidR="00D847D0" w:rsidRDefault="00E70FF9" w:rsidP="005B4C31">
      <w:pPr>
        <w:widowControl w:val="0"/>
        <w:autoSpaceDE w:val="0"/>
        <w:autoSpaceDN w:val="0"/>
        <w:adjustRightInd w:val="0"/>
        <w:jc w:val="both"/>
        <w:rPr>
          <w:rFonts w:cs="Courier New"/>
          <w:sz w:val="20"/>
          <w:lang w:val="es-ES_tradnl"/>
        </w:rPr>
      </w:pPr>
      <w:r>
        <w:rPr>
          <w:rFonts w:cs="Courier New"/>
          <w:sz w:val="20"/>
          <w:lang w:val="es-ES_tradnl"/>
        </w:rPr>
        <w:t>C</w:t>
      </w:r>
      <w:r w:rsidR="00D847D0" w:rsidRPr="005B4C31">
        <w:rPr>
          <w:rFonts w:cs="Courier New"/>
          <w:sz w:val="20"/>
          <w:lang w:val="es-ES_tradnl"/>
        </w:rPr>
        <w:t xml:space="preserve">omo </w:t>
      </w:r>
      <w:r w:rsidR="00D847D0" w:rsidRPr="00E70FF9">
        <w:rPr>
          <w:rFonts w:cs="Courier New"/>
          <w:sz w:val="20"/>
          <w:lang w:val="es-ES_tradnl"/>
        </w:rPr>
        <w:t>normas interpretativas de la</w:t>
      </w:r>
      <w:r w:rsidR="00D847D0" w:rsidRPr="005B4C31">
        <w:rPr>
          <w:rFonts w:cs="Courier New"/>
          <w:sz w:val="20"/>
          <w:lang w:val="es-ES_tradnl"/>
        </w:rPr>
        <w:t xml:space="preserve"> </w:t>
      </w:r>
      <w:r w:rsidR="00D847D0" w:rsidRPr="00E70FF9">
        <w:rPr>
          <w:rFonts w:cs="Courier New"/>
          <w:sz w:val="20"/>
          <w:lang w:val="es-ES_tradnl"/>
        </w:rPr>
        <w:t>designación plural</w:t>
      </w:r>
      <w:r w:rsidR="00D847D0" w:rsidRPr="005B4C31">
        <w:rPr>
          <w:rFonts w:cs="Courier New"/>
          <w:sz w:val="20"/>
          <w:lang w:val="es-ES_tradnl"/>
        </w:rPr>
        <w:t>:</w:t>
      </w:r>
    </w:p>
    <w:p w:rsidR="00E70FF9" w:rsidRPr="005B4C31" w:rsidRDefault="00E70FF9" w:rsidP="005B4C31">
      <w:pPr>
        <w:widowControl w:val="0"/>
        <w:autoSpaceDE w:val="0"/>
        <w:autoSpaceDN w:val="0"/>
        <w:adjustRightInd w:val="0"/>
        <w:jc w:val="both"/>
        <w:rPr>
          <w:rFonts w:cs="Courier New"/>
          <w:sz w:val="20"/>
          <w:lang w:val="es-ES_tradnl"/>
        </w:rPr>
      </w:pPr>
    </w:p>
    <w:p w:rsidR="00D847D0" w:rsidRPr="005B4C31" w:rsidRDefault="00D847D0" w:rsidP="00E70FF9">
      <w:pPr>
        <w:pStyle w:val="NFarts"/>
      </w:pPr>
      <w:r w:rsidRPr="005B4C31">
        <w:t>765 Los herederos instituidos sin designación de partes heredarán por partes iguales.</w:t>
      </w:r>
    </w:p>
    <w:p w:rsidR="00E70FF9" w:rsidRDefault="00E70FF9" w:rsidP="00E70FF9">
      <w:pPr>
        <w:pStyle w:val="NFarts"/>
      </w:pPr>
    </w:p>
    <w:p w:rsidR="00D847D0" w:rsidRDefault="00D847D0" w:rsidP="00E70FF9">
      <w:pPr>
        <w:pStyle w:val="NFarts"/>
      </w:pPr>
      <w:r w:rsidRPr="005B4C31">
        <w:t xml:space="preserve">769 Cuando el testador nombre unos herederos individualmente y otros colectivamente, como si dijere: </w:t>
      </w:r>
      <w:r w:rsidRPr="005B4C31">
        <w:rPr>
          <w:i/>
          <w:iCs/>
        </w:rPr>
        <w:t>Instituyo por mis herederos a N y a N y a los hijos de N</w:t>
      </w:r>
      <w:r w:rsidRPr="005B4C31">
        <w:t>, los colectivamente nombrados se considerarán como si lo fueran individualmente, a no ser que conste de un modo claro que ha sido otra la voluntad del testador.</w:t>
      </w:r>
    </w:p>
    <w:p w:rsidR="00E70FF9" w:rsidRPr="005B4C31" w:rsidRDefault="00E70FF9" w:rsidP="00E70FF9">
      <w:pPr>
        <w:pStyle w:val="NFarts"/>
      </w:pPr>
    </w:p>
    <w:p w:rsidR="00D847D0" w:rsidRPr="005B4C31" w:rsidRDefault="00D847D0" w:rsidP="00E70FF9">
      <w:pPr>
        <w:pStyle w:val="NFarts"/>
      </w:pPr>
      <w:r w:rsidRPr="005B4C31">
        <w:t>770 Si el testador instituye a sus hermanos, y los tiene carnales y de padre o madre solamente, se dividirá la herencia como en el caso de morir intestado.</w:t>
      </w:r>
    </w:p>
    <w:p w:rsidR="00E70FF9" w:rsidRDefault="00E70FF9" w:rsidP="00E70FF9">
      <w:pPr>
        <w:pStyle w:val="NFarts"/>
      </w:pPr>
    </w:p>
    <w:p w:rsidR="00D847D0" w:rsidRPr="005B4C31" w:rsidRDefault="00D847D0" w:rsidP="00E70FF9">
      <w:pPr>
        <w:pStyle w:val="NFarts"/>
      </w:pPr>
      <w:r w:rsidRPr="005B4C31">
        <w:t>771 Cuando el testador llame a la sucesión a una persona y a sus hijos, se entenderán todos instituidos simultánea y no sucesivamente.</w:t>
      </w:r>
    </w:p>
    <w:p w:rsidR="00D847D0" w:rsidRPr="005B4C31" w:rsidRDefault="00D847D0" w:rsidP="00E70FF9">
      <w:pPr>
        <w:pStyle w:val="NFarts"/>
      </w:pPr>
    </w:p>
    <w:p w:rsidR="00D847D0" w:rsidRPr="00E70FF9" w:rsidRDefault="00E70FF9" w:rsidP="00E70FF9">
      <w:pPr>
        <w:pStyle w:val="NFarts"/>
      </w:pPr>
      <w:r w:rsidRPr="00E70FF9">
        <w:t xml:space="preserve">772 </w:t>
      </w:r>
      <w:r w:rsidR="00D847D0" w:rsidRPr="00E70FF9">
        <w:t>El testador designará al heredero por su nombre y apellidos, y cuando haya dos que los tengan iguales deberá señalar alguna circunstancia por la que se conozca al instituido.</w:t>
      </w:r>
    </w:p>
    <w:p w:rsidR="00D847D0" w:rsidRPr="00E70FF9" w:rsidRDefault="00D847D0" w:rsidP="00E70FF9">
      <w:pPr>
        <w:pStyle w:val="NFarts"/>
      </w:pPr>
      <w:r w:rsidRPr="00E70FF9">
        <w:t>Aunque el testador haya omitido el nombre del heredero, si lo designare de modo que no pueda dudarse quién sea el instituido, valdrá la institución.</w:t>
      </w:r>
    </w:p>
    <w:p w:rsidR="00D847D0" w:rsidRPr="005B4C31" w:rsidRDefault="00D847D0" w:rsidP="00E70FF9">
      <w:pPr>
        <w:pStyle w:val="NFarts"/>
      </w:pPr>
      <w:r w:rsidRPr="00E70FF9">
        <w:t xml:space="preserve">En el testamento del adoptante, la expresión genérica hijo o hijos comprende a </w:t>
      </w:r>
      <w:r w:rsidRPr="005B4C31">
        <w:t>los adoptivos.</w:t>
      </w:r>
    </w:p>
    <w:p w:rsidR="00E70FF9" w:rsidRDefault="00E70FF9" w:rsidP="005B4C31">
      <w:pPr>
        <w:widowControl w:val="0"/>
        <w:autoSpaceDE w:val="0"/>
        <w:autoSpaceDN w:val="0"/>
        <w:adjustRightInd w:val="0"/>
        <w:jc w:val="both"/>
        <w:rPr>
          <w:rFonts w:cs="Courier New"/>
          <w:b/>
          <w:sz w:val="20"/>
          <w:lang w:val="es-ES_tradnl"/>
        </w:rPr>
      </w:pPr>
    </w:p>
    <w:p w:rsidR="00E70FF9" w:rsidRPr="00E70FF9" w:rsidRDefault="00D847D0" w:rsidP="005B4C31">
      <w:pPr>
        <w:widowControl w:val="0"/>
        <w:autoSpaceDE w:val="0"/>
        <w:autoSpaceDN w:val="0"/>
        <w:adjustRightInd w:val="0"/>
        <w:jc w:val="both"/>
        <w:rPr>
          <w:rFonts w:cs="Courier New"/>
          <w:sz w:val="20"/>
          <w:lang w:val="es-ES_tradnl"/>
        </w:rPr>
      </w:pPr>
      <w:r w:rsidRPr="00E70FF9">
        <w:rPr>
          <w:rFonts w:cs="Courier New"/>
          <w:sz w:val="20"/>
          <w:lang w:val="es-ES_tradnl"/>
        </w:rPr>
        <w:t>Error e identidad</w:t>
      </w:r>
    </w:p>
    <w:p w:rsidR="00E70FF9" w:rsidRDefault="00E70FF9" w:rsidP="005B4C31">
      <w:pPr>
        <w:widowControl w:val="0"/>
        <w:autoSpaceDE w:val="0"/>
        <w:autoSpaceDN w:val="0"/>
        <w:adjustRightInd w:val="0"/>
        <w:jc w:val="both"/>
        <w:rPr>
          <w:rFonts w:cs="Courier New"/>
          <w:b/>
          <w:sz w:val="20"/>
          <w:lang w:val="es-ES_tradnl"/>
        </w:rPr>
      </w:pPr>
    </w:p>
    <w:p w:rsidR="00D847D0" w:rsidRPr="005B4C31" w:rsidRDefault="00E70FF9" w:rsidP="00E70FF9">
      <w:pPr>
        <w:pStyle w:val="NFarts"/>
      </w:pPr>
      <w:r>
        <w:t>7</w:t>
      </w:r>
      <w:r w:rsidR="00D847D0" w:rsidRPr="005B4C31">
        <w:t>73 El error en el nombre, apellido o cualidades del heredero no vicia la institución cuando de otra manera puede saberse ciertamente cuál sea la persona nombrada.</w:t>
      </w:r>
    </w:p>
    <w:p w:rsidR="00D847D0" w:rsidRPr="005B4C31" w:rsidRDefault="00D847D0" w:rsidP="00E70FF9">
      <w:pPr>
        <w:pStyle w:val="NFarts"/>
      </w:pPr>
      <w:r w:rsidRPr="005B4C31">
        <w:t>Si entre personas del mismo nombre y apellidos hay igualdad de circunstancias y éstas son tales que no permiten distinguir al instituido, ninguno será heredero.</w:t>
      </w:r>
    </w:p>
    <w:p w:rsidR="00D847D0" w:rsidRPr="005B4C31" w:rsidRDefault="00D847D0" w:rsidP="005B4C31">
      <w:pPr>
        <w:widowControl w:val="0"/>
        <w:autoSpaceDE w:val="0"/>
        <w:autoSpaceDN w:val="0"/>
        <w:adjustRightInd w:val="0"/>
        <w:jc w:val="both"/>
        <w:rPr>
          <w:rFonts w:cs="Courier New"/>
          <w:sz w:val="20"/>
          <w:lang w:val="es-ES_tradnl"/>
        </w:rPr>
      </w:pPr>
    </w:p>
    <w:p w:rsidR="00E70FF9" w:rsidRPr="00E70FF9" w:rsidRDefault="00E70FF9" w:rsidP="00E70FF9">
      <w:pPr>
        <w:widowControl w:val="0"/>
        <w:autoSpaceDE w:val="0"/>
        <w:autoSpaceDN w:val="0"/>
        <w:adjustRightInd w:val="0"/>
        <w:jc w:val="center"/>
        <w:rPr>
          <w:rFonts w:cs="Courier New"/>
          <w:sz w:val="20"/>
          <w:lang w:val="es-ES_tradnl"/>
        </w:rPr>
      </w:pPr>
      <w:r w:rsidRPr="00E70FF9">
        <w:rPr>
          <w:rFonts w:cs="Courier New"/>
          <w:sz w:val="20"/>
          <w:lang w:val="es-ES_tradnl"/>
        </w:rPr>
        <w:t>POR EL OBJETO</w:t>
      </w:r>
    </w:p>
    <w:p w:rsidR="00E70FF9" w:rsidRDefault="00E70FF9" w:rsidP="005B4C31">
      <w:pPr>
        <w:widowControl w:val="0"/>
        <w:autoSpaceDE w:val="0"/>
        <w:autoSpaceDN w:val="0"/>
        <w:adjustRightInd w:val="0"/>
        <w:jc w:val="both"/>
        <w:rPr>
          <w:rFonts w:cs="Courier New"/>
          <w:b/>
          <w:sz w:val="20"/>
          <w:lang w:val="es-ES_tradnl"/>
        </w:rPr>
      </w:pPr>
    </w:p>
    <w:p w:rsidR="00E70FF9" w:rsidRDefault="00E70FF9" w:rsidP="005B4C31">
      <w:pPr>
        <w:widowControl w:val="0"/>
        <w:autoSpaceDE w:val="0"/>
        <w:autoSpaceDN w:val="0"/>
        <w:adjustRightInd w:val="0"/>
        <w:jc w:val="both"/>
        <w:rPr>
          <w:rFonts w:cs="Courier New"/>
          <w:sz w:val="20"/>
          <w:lang w:val="es-ES_tradnl"/>
        </w:rPr>
      </w:pPr>
    </w:p>
    <w:p w:rsidR="00E70FF9" w:rsidRDefault="00D847D0" w:rsidP="005B4C31">
      <w:pPr>
        <w:widowControl w:val="0"/>
        <w:autoSpaceDE w:val="0"/>
        <w:autoSpaceDN w:val="0"/>
        <w:adjustRightInd w:val="0"/>
        <w:jc w:val="both"/>
        <w:rPr>
          <w:rFonts w:cs="Courier New"/>
          <w:sz w:val="20"/>
          <w:lang w:val="es-ES_tradnl"/>
        </w:rPr>
      </w:pPr>
      <w:r w:rsidRPr="0072551B">
        <w:rPr>
          <w:rFonts w:cs="Courier New"/>
          <w:sz w:val="20"/>
          <w:lang w:val="es-ES_tradnl"/>
        </w:rPr>
        <w:t>Heredero es la persona que sucede a título universal.</w:t>
      </w:r>
      <w:r w:rsidRPr="005B4C31">
        <w:rPr>
          <w:rFonts w:cs="Courier New"/>
          <w:sz w:val="20"/>
          <w:lang w:val="es-ES_tradnl"/>
        </w:rPr>
        <w:t xml:space="preserve"> Por ello dispone el </w:t>
      </w:r>
      <w:r w:rsidR="00E70FF9">
        <w:rPr>
          <w:rFonts w:cs="Courier New"/>
          <w:sz w:val="20"/>
          <w:lang w:val="es-ES_tradnl"/>
        </w:rPr>
        <w:t>a</w:t>
      </w:r>
      <w:r w:rsidRPr="005B4C31">
        <w:rPr>
          <w:rFonts w:cs="Courier New"/>
          <w:sz w:val="20"/>
          <w:lang w:val="es-ES_tradnl"/>
        </w:rPr>
        <w:t xml:space="preserve">rt </w:t>
      </w:r>
    </w:p>
    <w:p w:rsidR="00E70FF9" w:rsidRDefault="00E70FF9" w:rsidP="005B4C31">
      <w:pPr>
        <w:widowControl w:val="0"/>
        <w:autoSpaceDE w:val="0"/>
        <w:autoSpaceDN w:val="0"/>
        <w:adjustRightInd w:val="0"/>
        <w:jc w:val="both"/>
        <w:rPr>
          <w:rFonts w:cs="Courier New"/>
          <w:sz w:val="20"/>
          <w:lang w:val="es-ES_tradnl"/>
        </w:rPr>
      </w:pPr>
    </w:p>
    <w:p w:rsidR="00D847D0" w:rsidRDefault="00D847D0" w:rsidP="00E70FF9">
      <w:pPr>
        <w:pStyle w:val="NFarts"/>
      </w:pPr>
      <w:r w:rsidRPr="005B4C31">
        <w:t>768</w:t>
      </w:r>
      <w:r w:rsidR="00E70FF9">
        <w:t xml:space="preserve"> E</w:t>
      </w:r>
      <w:r w:rsidRPr="005B4C31">
        <w:t>l heredero instituido en una cosa cierta y determinada será considerado como legatario.</w:t>
      </w:r>
    </w:p>
    <w:p w:rsidR="00E70FF9" w:rsidRPr="005B4C31" w:rsidRDefault="00E70FF9" w:rsidP="00E70FF9">
      <w:pPr>
        <w:pStyle w:val="NFarts"/>
      </w:pPr>
    </w:p>
    <w:p w:rsidR="0072551B" w:rsidRDefault="00D847D0" w:rsidP="005B4C31">
      <w:pPr>
        <w:widowControl w:val="0"/>
        <w:autoSpaceDE w:val="0"/>
        <w:autoSpaceDN w:val="0"/>
        <w:adjustRightInd w:val="0"/>
        <w:jc w:val="both"/>
        <w:rPr>
          <w:rFonts w:cs="Courier New"/>
          <w:sz w:val="20"/>
          <w:highlight w:val="yellow"/>
          <w:lang w:val="es-ES_tradnl"/>
        </w:rPr>
      </w:pPr>
      <w:r w:rsidRPr="005B4C31">
        <w:rPr>
          <w:rFonts w:cs="Courier New"/>
          <w:sz w:val="20"/>
          <w:lang w:val="es-ES_tradnl"/>
        </w:rPr>
        <w:t>Ahora bien, la mayoría entiende es un precepto interpretativo, por lo que no habrá obstáculo a la institución de heredero "</w:t>
      </w:r>
      <w:r w:rsidRPr="005B4C31">
        <w:rPr>
          <w:rFonts w:cs="Courier New"/>
          <w:i/>
          <w:sz w:val="20"/>
          <w:lang w:val="es-ES_tradnl"/>
        </w:rPr>
        <w:t>ex re certa</w:t>
      </w:r>
      <w:r w:rsidR="0072551B">
        <w:rPr>
          <w:rFonts w:cs="Courier New"/>
          <w:i/>
          <w:sz w:val="20"/>
          <w:lang w:val="es-ES_tradnl"/>
        </w:rPr>
        <w:t>”</w:t>
      </w:r>
    </w:p>
    <w:p w:rsidR="0072551B" w:rsidRDefault="0072551B" w:rsidP="005B4C31">
      <w:pPr>
        <w:widowControl w:val="0"/>
        <w:autoSpaceDE w:val="0"/>
        <w:autoSpaceDN w:val="0"/>
        <w:adjustRightInd w:val="0"/>
        <w:jc w:val="both"/>
        <w:rPr>
          <w:rFonts w:cs="Courier New"/>
          <w:sz w:val="20"/>
          <w:highlight w:val="yellow"/>
          <w:lang w:val="es-ES_tradnl"/>
        </w:rPr>
      </w:pPr>
    </w:p>
    <w:p w:rsidR="0072551B" w:rsidRPr="0072551B" w:rsidRDefault="00D847D0" w:rsidP="0072551B">
      <w:pPr>
        <w:widowControl w:val="0"/>
        <w:autoSpaceDE w:val="0"/>
        <w:autoSpaceDN w:val="0"/>
        <w:adjustRightInd w:val="0"/>
        <w:ind w:left="708"/>
        <w:jc w:val="both"/>
        <w:rPr>
          <w:rFonts w:cs="Courier New"/>
          <w:sz w:val="20"/>
          <w:lang w:val="es-ES_tradnl"/>
        </w:rPr>
      </w:pPr>
      <w:r w:rsidRPr="0072551B">
        <w:rPr>
          <w:rFonts w:cs="Courier New"/>
          <w:sz w:val="20"/>
          <w:lang w:val="es-ES_tradnl"/>
        </w:rPr>
        <w:t xml:space="preserve">3 TEORIAS del </w:t>
      </w:r>
      <w:r w:rsidRPr="0072551B">
        <w:rPr>
          <w:rFonts w:cs="Courier New"/>
          <w:sz w:val="20"/>
          <w:u w:val="single"/>
          <w:lang w:val="es-ES_tradnl"/>
        </w:rPr>
        <w:t>LEGATARIO PARTE ALICUOTA</w:t>
      </w:r>
      <w:r w:rsidRPr="0072551B">
        <w:rPr>
          <w:rFonts w:cs="Courier New"/>
          <w:sz w:val="20"/>
          <w:lang w:val="es-ES_tradnl"/>
        </w:rPr>
        <w:t xml:space="preserve"> (subj</w:t>
      </w:r>
      <w:r w:rsidR="0072551B" w:rsidRPr="0072551B">
        <w:rPr>
          <w:rFonts w:cs="Courier New"/>
          <w:sz w:val="20"/>
          <w:lang w:val="es-ES_tradnl"/>
        </w:rPr>
        <w:t>etiva</w:t>
      </w:r>
      <w:r w:rsidRPr="0072551B">
        <w:rPr>
          <w:rFonts w:cs="Courier New"/>
          <w:sz w:val="20"/>
          <w:lang w:val="es-ES_tradnl"/>
        </w:rPr>
        <w:t>, obj</w:t>
      </w:r>
      <w:r w:rsidR="0072551B" w:rsidRPr="0072551B">
        <w:rPr>
          <w:rFonts w:cs="Courier New"/>
          <w:sz w:val="20"/>
          <w:lang w:val="es-ES_tradnl"/>
        </w:rPr>
        <w:t>etiva</w:t>
      </w:r>
      <w:r w:rsidRPr="0072551B">
        <w:rPr>
          <w:rFonts w:cs="Courier New"/>
          <w:sz w:val="20"/>
          <w:lang w:val="es-ES_tradnl"/>
        </w:rPr>
        <w:t xml:space="preserve"> y mixta)</w:t>
      </w:r>
      <w:r w:rsidR="0072551B" w:rsidRPr="0072551B">
        <w:rPr>
          <w:rFonts w:cs="Courier New"/>
          <w:sz w:val="20"/>
          <w:lang w:val="es-ES_tradnl"/>
        </w:rPr>
        <w:t>. T</w:t>
      </w:r>
      <w:r w:rsidRPr="0072551B">
        <w:rPr>
          <w:rFonts w:cs="Courier New"/>
          <w:sz w:val="20"/>
          <w:lang w:val="es-ES_tradnl"/>
        </w:rPr>
        <w:t xml:space="preserve">ema a su vez relacionado con la </w:t>
      </w:r>
      <w:r w:rsidRPr="0072551B">
        <w:rPr>
          <w:rFonts w:cs="Courier New"/>
          <w:sz w:val="20"/>
          <w:u w:val="single"/>
          <w:lang w:val="es-ES_tradnl"/>
        </w:rPr>
        <w:t>necesidad de institución de heredero</w:t>
      </w:r>
      <w:r w:rsidRPr="0072551B">
        <w:rPr>
          <w:rFonts w:cs="Courier New"/>
          <w:sz w:val="20"/>
          <w:lang w:val="es-ES_tradnl"/>
        </w:rPr>
        <w:t xml:space="preserve"> en Cataluña</w:t>
      </w:r>
      <w:r w:rsidR="0072551B" w:rsidRPr="0072551B">
        <w:rPr>
          <w:rFonts w:cs="Courier New"/>
          <w:sz w:val="20"/>
          <w:lang w:val="es-ES_tradnl"/>
        </w:rPr>
        <w:t xml:space="preserve"> (art. 423-1 CCC)</w:t>
      </w:r>
      <w:r w:rsidRPr="0072551B">
        <w:rPr>
          <w:rFonts w:cs="Courier New"/>
          <w:sz w:val="20"/>
          <w:lang w:val="es-ES_tradnl"/>
        </w:rPr>
        <w:t xml:space="preserve">… </w:t>
      </w:r>
      <w:r w:rsidR="0072551B" w:rsidRPr="0072551B">
        <w:rPr>
          <w:rFonts w:cs="Courier New"/>
          <w:sz w:val="20"/>
          <w:highlight w:val="yellow"/>
          <w:lang w:val="es-ES_tradnl"/>
        </w:rPr>
        <w:t>REMISION tema 101</w:t>
      </w:r>
    </w:p>
    <w:p w:rsidR="0072551B" w:rsidRPr="0072551B" w:rsidRDefault="0072551B" w:rsidP="005B4C31">
      <w:pPr>
        <w:widowControl w:val="0"/>
        <w:autoSpaceDE w:val="0"/>
        <w:autoSpaceDN w:val="0"/>
        <w:adjustRightInd w:val="0"/>
        <w:jc w:val="both"/>
        <w:rPr>
          <w:rFonts w:cs="Courier New"/>
          <w:sz w:val="20"/>
          <w:lang w:val="es-ES_tradnl"/>
        </w:rPr>
      </w:pPr>
    </w:p>
    <w:p w:rsidR="005B4C31" w:rsidRPr="0072551B" w:rsidRDefault="005B4C31" w:rsidP="005719D9">
      <w:pPr>
        <w:widowControl w:val="0"/>
        <w:autoSpaceDE w:val="0"/>
        <w:autoSpaceDN w:val="0"/>
        <w:adjustRightInd w:val="0"/>
        <w:rPr>
          <w:rFonts w:cs="Courier New"/>
          <w:b/>
          <w:i/>
          <w:iCs/>
          <w:sz w:val="20"/>
          <w:lang w:val="es-ES_tradnl"/>
        </w:rPr>
      </w:pPr>
    </w:p>
    <w:p w:rsidR="005B4C31" w:rsidRPr="0072551B" w:rsidRDefault="005B4C31" w:rsidP="005B4C31">
      <w:pPr>
        <w:widowControl w:val="0"/>
        <w:autoSpaceDE w:val="0"/>
        <w:autoSpaceDN w:val="0"/>
        <w:adjustRightInd w:val="0"/>
        <w:jc w:val="both"/>
        <w:rPr>
          <w:rFonts w:cs="Courier New"/>
          <w:b/>
          <w:sz w:val="20"/>
          <w:lang w:val="es-ES_tradnl"/>
        </w:rPr>
      </w:pPr>
    </w:p>
    <w:p w:rsidR="005B4C31" w:rsidRPr="005B4C31" w:rsidRDefault="005B4C31" w:rsidP="005B4C31">
      <w:pPr>
        <w:widowControl w:val="0"/>
        <w:autoSpaceDE w:val="0"/>
        <w:autoSpaceDN w:val="0"/>
        <w:adjustRightInd w:val="0"/>
        <w:jc w:val="both"/>
        <w:rPr>
          <w:rFonts w:cs="Courier New"/>
          <w:sz w:val="20"/>
          <w:lang w:val="es-ES_tradnl"/>
        </w:rPr>
      </w:pPr>
    </w:p>
    <w:p w:rsidR="00D847D0" w:rsidRPr="005B4C31" w:rsidRDefault="00D847D0" w:rsidP="005B4C31">
      <w:pPr>
        <w:pStyle w:val="Ttulo4"/>
        <w:rPr>
          <w:rFonts w:ascii="Courier New" w:hAnsi="Courier New" w:cs="Courier New"/>
          <w:sz w:val="20"/>
          <w:lang w:val="es-ES_tradnl"/>
        </w:rPr>
      </w:pPr>
      <w:r w:rsidRPr="005B4C31">
        <w:rPr>
          <w:rFonts w:ascii="Courier New" w:hAnsi="Courier New" w:cs="Courier New"/>
          <w:sz w:val="20"/>
          <w:lang w:val="es-ES_tradnl"/>
        </w:rPr>
        <w:t>DISPOSICIONES TESTAMENTARIAS BAJO CONDICION</w:t>
      </w:r>
    </w:p>
    <w:p w:rsidR="005B4C31" w:rsidRPr="005B4C31" w:rsidRDefault="005B4C31" w:rsidP="005B4C31">
      <w:pPr>
        <w:rPr>
          <w:rFonts w:cs="Courier New"/>
          <w:sz w:val="20"/>
          <w:lang w:val="es-ES_tradnl"/>
        </w:rPr>
      </w:pPr>
    </w:p>
    <w:p w:rsidR="00D847D0" w:rsidRDefault="00D847D0" w:rsidP="005B4C31">
      <w:pPr>
        <w:jc w:val="both"/>
        <w:rPr>
          <w:rFonts w:cs="Courier New"/>
          <w:bCs/>
          <w:spacing w:val="-3"/>
          <w:sz w:val="20"/>
          <w:lang w:val="es-ES_tradnl"/>
        </w:rPr>
      </w:pPr>
      <w:r w:rsidRPr="005B4C31">
        <w:rPr>
          <w:rFonts w:cs="Courier New"/>
          <w:bCs/>
          <w:spacing w:val="-3"/>
          <w:sz w:val="20"/>
          <w:lang w:val="es-ES_tradnl"/>
        </w:rPr>
        <w:t xml:space="preserve">El testamento, como negocio jurídico, puede contener determinaciones accesorias de la voluntad </w:t>
      </w:r>
      <w:r w:rsidR="0072551B">
        <w:rPr>
          <w:rFonts w:cs="Courier New"/>
          <w:bCs/>
          <w:spacing w:val="-3"/>
          <w:sz w:val="20"/>
          <w:lang w:val="es-ES_tradnl"/>
        </w:rPr>
        <w:t>(</w:t>
      </w:r>
      <w:r w:rsidRPr="005B4C31">
        <w:rPr>
          <w:rFonts w:cs="Courier New"/>
          <w:bCs/>
          <w:spacing w:val="-3"/>
          <w:sz w:val="20"/>
          <w:lang w:val="es-ES_tradnl"/>
        </w:rPr>
        <w:t>elementos accidentales</w:t>
      </w:r>
      <w:r w:rsidR="0072551B">
        <w:rPr>
          <w:rFonts w:cs="Courier New"/>
          <w:bCs/>
          <w:spacing w:val="-3"/>
          <w:sz w:val="20"/>
          <w:lang w:val="es-ES_tradnl"/>
        </w:rPr>
        <w:t>)</w:t>
      </w:r>
      <w:r w:rsidRPr="005B4C31">
        <w:rPr>
          <w:rFonts w:cs="Courier New"/>
          <w:bCs/>
          <w:spacing w:val="-3"/>
          <w:sz w:val="20"/>
          <w:lang w:val="es-ES_tradnl"/>
        </w:rPr>
        <w:t xml:space="preserve"> como son la condición, el término y el modo.</w:t>
      </w:r>
    </w:p>
    <w:p w:rsidR="0072551B" w:rsidRPr="005B4C31" w:rsidRDefault="0072551B" w:rsidP="005B4C31">
      <w:pPr>
        <w:jc w:val="both"/>
        <w:rPr>
          <w:rFonts w:cs="Courier New"/>
          <w:bCs/>
          <w:spacing w:val="-3"/>
          <w:sz w:val="20"/>
          <w:lang w:val="es-ES_tradnl"/>
        </w:rPr>
      </w:pPr>
    </w:p>
    <w:p w:rsidR="00D847D0" w:rsidRPr="005B4C31" w:rsidRDefault="00D847D0" w:rsidP="005B4C31">
      <w:pPr>
        <w:jc w:val="both"/>
        <w:rPr>
          <w:rFonts w:cs="Courier New"/>
          <w:bCs/>
          <w:spacing w:val="-3"/>
          <w:sz w:val="20"/>
          <w:lang w:val="es-ES_tradnl"/>
        </w:rPr>
      </w:pPr>
      <w:r w:rsidRPr="005B4C31">
        <w:rPr>
          <w:rFonts w:cs="Courier New"/>
          <w:bCs/>
          <w:spacing w:val="-3"/>
          <w:sz w:val="20"/>
          <w:lang w:val="es-ES_tradnl"/>
        </w:rPr>
        <w:t>Las condiciones son determinaciones accesorias de la voluntad que supeditan la eficacia de las disposiciones a un hecho futuro e incierto.</w:t>
      </w:r>
    </w:p>
    <w:p w:rsidR="00D847D0" w:rsidRPr="005B4C31" w:rsidRDefault="00D847D0" w:rsidP="005B4C31">
      <w:pPr>
        <w:jc w:val="both"/>
        <w:rPr>
          <w:rFonts w:cs="Courier New"/>
          <w:bCs/>
          <w:spacing w:val="-3"/>
          <w:sz w:val="20"/>
          <w:lang w:val="es-ES_tradnl"/>
        </w:rPr>
      </w:pPr>
    </w:p>
    <w:p w:rsidR="00D847D0" w:rsidRDefault="00D847D0" w:rsidP="0072551B">
      <w:pPr>
        <w:pStyle w:val="NFarts"/>
      </w:pPr>
      <w:r w:rsidRPr="005B4C31">
        <w:t>790 Las disposiciones testamentarias, tanto a título universal como particular, podrán hacerse bajo condición.</w:t>
      </w:r>
    </w:p>
    <w:p w:rsidR="0072551B" w:rsidRPr="005B4C31" w:rsidRDefault="0072551B" w:rsidP="0072551B">
      <w:pPr>
        <w:pStyle w:val="NFarts"/>
      </w:pPr>
    </w:p>
    <w:p w:rsidR="00D847D0" w:rsidRPr="005B4C31" w:rsidRDefault="00D847D0" w:rsidP="0072551B">
      <w:pPr>
        <w:pStyle w:val="NFarts"/>
      </w:pPr>
      <w:r w:rsidRPr="005B4C31">
        <w:rPr>
          <w:spacing w:val="-3"/>
        </w:rPr>
        <w:t xml:space="preserve">791 </w:t>
      </w:r>
      <w:r w:rsidRPr="005B4C31">
        <w:t>Las condiciones impuestas a los herederos y legatarios, en lo que no esté prevenido en esta sección, se regirán por las reglas establecidas para las obligaciones condicionales.</w:t>
      </w:r>
    </w:p>
    <w:p w:rsidR="0072551B" w:rsidRDefault="0072551B" w:rsidP="005B4C31">
      <w:pPr>
        <w:spacing w:before="100" w:beforeAutospacing="1" w:after="100" w:afterAutospacing="1"/>
        <w:ind w:right="-32"/>
        <w:jc w:val="both"/>
        <w:rPr>
          <w:rFonts w:cs="Courier New"/>
          <w:spacing w:val="-3"/>
          <w:sz w:val="20"/>
          <w:lang w:val="es-ES_tradnl"/>
        </w:rPr>
      </w:pPr>
    </w:p>
    <w:p w:rsidR="0072551B" w:rsidRDefault="00D847D0" w:rsidP="0072551B">
      <w:pPr>
        <w:spacing w:before="100" w:beforeAutospacing="1" w:after="100" w:afterAutospacing="1"/>
        <w:ind w:left="567" w:right="-32"/>
        <w:jc w:val="both"/>
        <w:rPr>
          <w:rFonts w:cs="Courier New"/>
          <w:bCs/>
          <w:spacing w:val="-3"/>
          <w:sz w:val="20"/>
          <w:lang w:val="es-ES_tradnl"/>
        </w:rPr>
      </w:pPr>
      <w:r w:rsidRPr="005B4C31">
        <w:rPr>
          <w:rFonts w:cs="Courier New"/>
          <w:spacing w:val="-3"/>
          <w:sz w:val="20"/>
          <w:lang w:val="es-ES_tradnl"/>
        </w:rPr>
        <w:t>Lo que supone una remisión a los art 1113 y ss.</w:t>
      </w:r>
      <w:r w:rsidR="0072551B">
        <w:rPr>
          <w:rFonts w:cs="Courier New"/>
          <w:spacing w:val="-3"/>
          <w:sz w:val="20"/>
          <w:lang w:val="es-ES_tradnl"/>
        </w:rPr>
        <w:t xml:space="preserve"> </w:t>
      </w:r>
      <w:r w:rsidR="0072551B">
        <w:rPr>
          <w:rFonts w:cs="Courier New"/>
          <w:bCs/>
          <w:spacing w:val="-3"/>
          <w:sz w:val="20"/>
          <w:lang w:val="es-ES_tradnl"/>
        </w:rPr>
        <w:t>CLAS</w:t>
      </w:r>
      <w:r w:rsidR="0072551B" w:rsidRPr="00934DEE">
        <w:rPr>
          <w:rFonts w:cs="Courier New"/>
          <w:bCs/>
          <w:spacing w:val="-3"/>
          <w:sz w:val="20"/>
          <w:lang w:val="es-ES_tradnl"/>
        </w:rPr>
        <w:t>ES</w:t>
      </w:r>
      <w:r w:rsidR="00934DEE" w:rsidRPr="00934DEE">
        <w:rPr>
          <w:rFonts w:cs="Courier New"/>
          <w:bCs/>
          <w:spacing w:val="-3"/>
          <w:sz w:val="20"/>
          <w:lang w:val="es-ES_tradnl"/>
        </w:rPr>
        <w:t xml:space="preserve">: por </w:t>
      </w:r>
      <w:r w:rsidR="00934DEE">
        <w:rPr>
          <w:rFonts w:cs="Courier New"/>
          <w:bCs/>
          <w:spacing w:val="-3"/>
          <w:sz w:val="20"/>
          <w:lang w:val="es-ES_tradnl"/>
        </w:rPr>
        <w:t xml:space="preserve">su validez, 792-794), </w:t>
      </w:r>
      <w:r w:rsidR="00934DEE" w:rsidRPr="00934DEE">
        <w:rPr>
          <w:rFonts w:cs="Courier New"/>
          <w:bCs/>
          <w:spacing w:val="-3"/>
          <w:sz w:val="20"/>
          <w:lang w:val="es-ES_tradnl"/>
        </w:rPr>
        <w:t>sus efectos (CS y CR) y por su causa (</w:t>
      </w:r>
      <w:r w:rsidR="00934DEE" w:rsidRPr="00934DEE">
        <w:rPr>
          <w:rFonts w:cs="Courier New"/>
          <w:spacing w:val="-3"/>
          <w:sz w:val="20"/>
          <w:lang w:val="es-ES_tradnl"/>
        </w:rPr>
        <w:t>potestativas, casuales y mixtas)</w:t>
      </w:r>
    </w:p>
    <w:p w:rsidR="00934DEE" w:rsidRDefault="00934DEE" w:rsidP="0072551B">
      <w:pPr>
        <w:spacing w:before="100" w:beforeAutospacing="1" w:after="100" w:afterAutospacing="1"/>
        <w:ind w:left="567" w:right="-32"/>
        <w:jc w:val="both"/>
        <w:rPr>
          <w:rFonts w:cs="Courier New"/>
          <w:spacing w:val="-3"/>
          <w:sz w:val="20"/>
          <w:lang w:val="es-ES_tradnl"/>
        </w:rPr>
      </w:pPr>
    </w:p>
    <w:p w:rsidR="0072551B" w:rsidRPr="00934DEE" w:rsidRDefault="00934DEE" w:rsidP="00934DEE">
      <w:pPr>
        <w:jc w:val="center"/>
        <w:rPr>
          <w:rFonts w:cs="Courier New"/>
          <w:b/>
          <w:spacing w:val="-3"/>
          <w:sz w:val="20"/>
          <w:bdr w:val="single" w:sz="6" w:space="0" w:color="auto"/>
          <w:lang w:val="es-ES_tradnl"/>
        </w:rPr>
      </w:pPr>
      <w:r w:rsidRPr="00934DEE">
        <w:rPr>
          <w:rFonts w:cs="Courier New"/>
          <w:b/>
          <w:spacing w:val="-3"/>
          <w:sz w:val="20"/>
          <w:bdr w:val="single" w:sz="6" w:space="0" w:color="auto"/>
          <w:lang w:val="es-ES_tradnl"/>
        </w:rPr>
        <w:t>792-794</w:t>
      </w:r>
    </w:p>
    <w:p w:rsidR="00934DEE" w:rsidRDefault="00934DEE" w:rsidP="0072551B">
      <w:pPr>
        <w:spacing w:before="100" w:beforeAutospacing="1" w:after="100" w:afterAutospacing="1"/>
        <w:ind w:left="567" w:right="-32"/>
        <w:jc w:val="both"/>
        <w:rPr>
          <w:rFonts w:cs="Courier New"/>
          <w:spacing w:val="-3"/>
          <w:sz w:val="20"/>
          <w:lang w:val="es-ES_tradnl"/>
        </w:rPr>
      </w:pPr>
    </w:p>
    <w:p w:rsidR="00934DEE" w:rsidRPr="009C3140" w:rsidRDefault="00934DEE" w:rsidP="00934DEE">
      <w:pPr>
        <w:jc w:val="both"/>
        <w:rPr>
          <w:rFonts w:cs="Courier New"/>
          <w:spacing w:val="-3"/>
          <w:sz w:val="20"/>
          <w:lang w:val="es-ES_tradnl"/>
        </w:rPr>
      </w:pPr>
      <w:r w:rsidRPr="005B4C31">
        <w:rPr>
          <w:rFonts w:cs="Courier New"/>
          <w:spacing w:val="-3"/>
          <w:sz w:val="20"/>
          <w:lang w:val="es-ES_tradnl"/>
        </w:rPr>
        <w:t xml:space="preserve">Se distinguen (por </w:t>
      </w:r>
      <w:r w:rsidRPr="009C3140">
        <w:rPr>
          <w:rFonts w:cs="Courier New"/>
          <w:spacing w:val="-3"/>
          <w:sz w:val="20"/>
          <w:lang w:val="es-ES_tradnl"/>
        </w:rPr>
        <w:t xml:space="preserve">su validez y </w:t>
      </w:r>
      <w:r w:rsidRPr="009C3140">
        <w:rPr>
          <w:rFonts w:cs="Courier New"/>
          <w:sz w:val="20"/>
          <w:u w:val="single"/>
        </w:rPr>
        <w:t>adaptación o no al concepto técnico de la  condición</w:t>
      </w:r>
      <w:r w:rsidRPr="009C3140">
        <w:rPr>
          <w:rFonts w:cs="Courier New"/>
          <w:sz w:val="20"/>
        </w:rPr>
        <w:t>)</w:t>
      </w:r>
      <w:r w:rsidRPr="009C3140">
        <w:rPr>
          <w:rFonts w:cs="Courier New"/>
          <w:spacing w:val="-3"/>
          <w:sz w:val="20"/>
          <w:lang w:val="es-ES_tradnl"/>
        </w:rPr>
        <w:t xml:space="preserve"> las condiciones propias e </w:t>
      </w:r>
      <w:r w:rsidRPr="009C3140">
        <w:rPr>
          <w:rFonts w:cs="Courier New"/>
          <w:spacing w:val="-3"/>
          <w:sz w:val="20"/>
          <w:u w:val="single"/>
          <w:lang w:val="es-ES_tradnl"/>
        </w:rPr>
        <w:t>impropias</w:t>
      </w:r>
      <w:r w:rsidRPr="009C3140">
        <w:rPr>
          <w:rFonts w:cs="Courier New"/>
          <w:spacing w:val="-3"/>
          <w:sz w:val="20"/>
          <w:lang w:val="es-ES_tradnl"/>
        </w:rPr>
        <w:t>: las primeras cumplen los requisitos de incertidumbre y arbitrariedad impuestos por la ley o la naturaleza de la obligación; las segundas, no.</w:t>
      </w:r>
    </w:p>
    <w:p w:rsidR="00934DEE" w:rsidRDefault="00934DEE" w:rsidP="00934DEE">
      <w:pPr>
        <w:jc w:val="both"/>
        <w:rPr>
          <w:rFonts w:cs="Courier New"/>
          <w:spacing w:val="-3"/>
          <w:sz w:val="20"/>
          <w:lang w:val="es-ES_tradnl"/>
        </w:rPr>
      </w:pPr>
    </w:p>
    <w:p w:rsidR="009C3140" w:rsidRPr="009C3140" w:rsidRDefault="009C3140" w:rsidP="00934DEE">
      <w:pPr>
        <w:jc w:val="both"/>
        <w:rPr>
          <w:rFonts w:cs="Courier New"/>
          <w:spacing w:val="-3"/>
          <w:sz w:val="20"/>
          <w:lang w:val="es-ES_tradnl"/>
        </w:rPr>
      </w:pPr>
    </w:p>
    <w:p w:rsidR="00934DEE" w:rsidRPr="009C3140" w:rsidRDefault="00934DEE" w:rsidP="00934DEE">
      <w:pPr>
        <w:pStyle w:val="NFarts"/>
      </w:pPr>
      <w:r w:rsidRPr="009C3140">
        <w:rPr>
          <w:spacing w:val="-3"/>
        </w:rPr>
        <w:t xml:space="preserve">792 </w:t>
      </w:r>
      <w:r w:rsidRPr="009C3140">
        <w:t>Las condiciones imposibles y las contrarias a las leyes o a las buenas costumbres se tendrán por no puestas y en nada perjudicarán al heredero o legatario, aun cuando el testador disponga otra cosa.</w:t>
      </w:r>
    </w:p>
    <w:p w:rsidR="00934DEE" w:rsidRPr="009C3140" w:rsidRDefault="00934DEE" w:rsidP="00934DEE">
      <w:pPr>
        <w:pStyle w:val="NFarts"/>
        <w:rPr>
          <w:spacing w:val="-3"/>
        </w:rPr>
      </w:pPr>
    </w:p>
    <w:p w:rsidR="00B970B5" w:rsidRDefault="00B970B5" w:rsidP="00B970B5">
      <w:pPr>
        <w:ind w:left="567"/>
        <w:jc w:val="both"/>
        <w:rPr>
          <w:rFonts w:cs="Courier New"/>
          <w:spacing w:val="-3"/>
          <w:sz w:val="20"/>
          <w:lang w:val="es-ES_tradnl"/>
        </w:rPr>
      </w:pPr>
      <w:r w:rsidRPr="00B970B5">
        <w:rPr>
          <w:rFonts w:cs="Courier New"/>
          <w:spacing w:val="-3"/>
          <w:sz w:val="20"/>
          <w:highlight w:val="yellow"/>
          <w:lang w:val="es-ES_tradnl"/>
        </w:rPr>
        <w:t>Así pues se preceptúa la nulidad de la condición y la validez del negocio testamentario en contraste con el 1116 (la condición imposible hace inválido el negocio que depende de ella)</w:t>
      </w:r>
      <w:r w:rsidRPr="00B970B5">
        <w:rPr>
          <w:rFonts w:cs="Courier New"/>
          <w:spacing w:val="-3"/>
          <w:sz w:val="20"/>
          <w:lang w:val="es-ES_tradnl"/>
        </w:rPr>
        <w:t xml:space="preserve"> </w:t>
      </w:r>
    </w:p>
    <w:p w:rsidR="00B970B5" w:rsidRDefault="00B970B5" w:rsidP="009C3140">
      <w:pPr>
        <w:ind w:left="567"/>
        <w:jc w:val="both"/>
        <w:rPr>
          <w:rFonts w:cs="Courier New"/>
          <w:spacing w:val="-3"/>
          <w:sz w:val="20"/>
          <w:lang w:val="es-ES_tradnl"/>
        </w:rPr>
      </w:pPr>
    </w:p>
    <w:p w:rsidR="00934DEE" w:rsidRPr="009C3140" w:rsidRDefault="00934DEE" w:rsidP="009C3140">
      <w:pPr>
        <w:ind w:left="567"/>
        <w:jc w:val="both"/>
        <w:rPr>
          <w:rFonts w:cs="Courier New"/>
          <w:spacing w:val="-3"/>
          <w:sz w:val="20"/>
          <w:lang w:val="es-ES_tradnl"/>
        </w:rPr>
      </w:pPr>
      <w:r w:rsidRPr="009C3140">
        <w:rPr>
          <w:rFonts w:cs="Courier New"/>
          <w:spacing w:val="-3"/>
          <w:sz w:val="20"/>
          <w:lang w:val="es-ES_tradnl"/>
        </w:rPr>
        <w:t>Para el Dº Romano eran condiciones ambiguas (tb denominadas “</w:t>
      </w:r>
      <w:r w:rsidRPr="009C3140">
        <w:rPr>
          <w:rFonts w:cs="Courier New"/>
          <w:b/>
          <w:spacing w:val="-3"/>
          <w:sz w:val="20"/>
          <w:u w:val="single"/>
          <w:lang w:val="es-ES_tradnl"/>
        </w:rPr>
        <w:t>perplejas</w:t>
      </w:r>
      <w:r w:rsidRPr="009C3140">
        <w:rPr>
          <w:rFonts w:cs="Courier New"/>
          <w:spacing w:val="-3"/>
          <w:sz w:val="20"/>
          <w:lang w:val="es-ES_tradnl"/>
        </w:rPr>
        <w:t>”) las que contenían elementos contradictorios</w:t>
      </w:r>
      <w:r w:rsidR="009C3140" w:rsidRPr="009C3140">
        <w:rPr>
          <w:rFonts w:cs="Courier New"/>
          <w:spacing w:val="-3"/>
          <w:sz w:val="20"/>
          <w:lang w:val="es-ES_tradnl"/>
        </w:rPr>
        <w:t>. A</w:t>
      </w:r>
      <w:r w:rsidRPr="009C3140">
        <w:rPr>
          <w:rFonts w:cs="Courier New"/>
          <w:spacing w:val="-3"/>
          <w:sz w:val="20"/>
          <w:lang w:val="es-ES_tradnl"/>
        </w:rPr>
        <w:t xml:space="preserve">nulaban la institución de heredero. Nuestro Cc no hace referencia a ellas y podrían considerarse incluidas –según doctrina- en el art. 792.     </w:t>
      </w:r>
    </w:p>
    <w:p w:rsidR="00934DEE" w:rsidRDefault="00934DEE" w:rsidP="00934DEE">
      <w:pPr>
        <w:spacing w:before="100" w:beforeAutospacing="1" w:after="100" w:afterAutospacing="1"/>
        <w:ind w:right="1124"/>
        <w:jc w:val="both"/>
        <w:rPr>
          <w:rFonts w:cs="Courier New"/>
          <w:spacing w:val="-3"/>
          <w:sz w:val="20"/>
          <w:lang w:val="es-ES_tradnl"/>
        </w:rPr>
      </w:pPr>
    </w:p>
    <w:p w:rsidR="00934DEE" w:rsidRPr="005B4C31" w:rsidRDefault="00934DEE" w:rsidP="00934DEE">
      <w:pPr>
        <w:pStyle w:val="NFarts"/>
      </w:pPr>
      <w:r w:rsidRPr="005B4C31">
        <w:rPr>
          <w:spacing w:val="-3"/>
        </w:rPr>
        <w:t xml:space="preserve">793 </w:t>
      </w:r>
      <w:r w:rsidRPr="005B4C31">
        <w:t>La condición absoluta de no contraer primero o ulterior matrimonio se tendrá por no puesta, a menos que lo haya sido al viudo o viuda por su difunto consorte o por los ascendientes o descendientes de éste.</w:t>
      </w:r>
    </w:p>
    <w:p w:rsidR="00934DEE" w:rsidRPr="005B4C31" w:rsidRDefault="00934DEE" w:rsidP="00934DEE">
      <w:pPr>
        <w:pStyle w:val="NFarts"/>
      </w:pPr>
      <w:r w:rsidRPr="005B4C31">
        <w:t>Podrá, sin embargo, legarse a cualquiera el usufructo, uso o habitación, u una pensión o prestación personal, por el tiempo que permanezca soltero o viudo.</w:t>
      </w:r>
    </w:p>
    <w:p w:rsidR="009C3140" w:rsidRPr="005B4C31" w:rsidRDefault="009C3140" w:rsidP="00B970B5">
      <w:pPr>
        <w:ind w:left="567"/>
        <w:jc w:val="both"/>
        <w:rPr>
          <w:rFonts w:cs="Courier New"/>
          <w:spacing w:val="-3"/>
          <w:sz w:val="20"/>
          <w:lang w:val="es-ES_tradnl"/>
        </w:rPr>
      </w:pPr>
    </w:p>
    <w:p w:rsidR="00B970B5" w:rsidRDefault="00B970B5" w:rsidP="00B970B5">
      <w:pPr>
        <w:ind w:left="567"/>
        <w:jc w:val="both"/>
        <w:rPr>
          <w:rFonts w:cs="Courier New"/>
          <w:spacing w:val="-3"/>
          <w:sz w:val="20"/>
          <w:lang w:val="es-ES_tradnl"/>
        </w:rPr>
      </w:pPr>
      <w:r>
        <w:rPr>
          <w:rFonts w:cs="Courier New"/>
          <w:spacing w:val="-3"/>
          <w:sz w:val="20"/>
          <w:highlight w:val="yellow"/>
          <w:lang w:val="es-ES_tradnl"/>
        </w:rPr>
        <w:t>En Aragón, en cambio, esta condición se admite</w:t>
      </w:r>
      <w:r>
        <w:rPr>
          <w:rFonts w:cs="Courier New"/>
          <w:spacing w:val="-3"/>
          <w:sz w:val="20"/>
          <w:lang w:val="es-ES_tradnl"/>
        </w:rPr>
        <w:t>.</w:t>
      </w:r>
    </w:p>
    <w:p w:rsidR="00B970B5" w:rsidRPr="005B4C31" w:rsidRDefault="00B970B5" w:rsidP="00B970B5">
      <w:pPr>
        <w:jc w:val="both"/>
        <w:rPr>
          <w:rFonts w:cs="Courier New"/>
          <w:spacing w:val="-3"/>
          <w:sz w:val="20"/>
          <w:lang w:val="es-ES_tradnl"/>
        </w:rPr>
      </w:pPr>
    </w:p>
    <w:p w:rsidR="009C3140" w:rsidRDefault="009C3140" w:rsidP="009C3140">
      <w:pPr>
        <w:ind w:left="567"/>
        <w:jc w:val="both"/>
        <w:rPr>
          <w:rFonts w:cs="Courier New"/>
          <w:spacing w:val="-3"/>
          <w:sz w:val="20"/>
          <w:lang w:val="es-ES_tradnl"/>
        </w:rPr>
      </w:pPr>
      <w:r w:rsidRPr="005B4C31">
        <w:rPr>
          <w:rFonts w:cs="Courier New"/>
          <w:spacing w:val="-3"/>
          <w:sz w:val="20"/>
          <w:lang w:val="es-ES_tradnl"/>
        </w:rPr>
        <w:t xml:space="preserve">Como especie de condición </w:t>
      </w:r>
      <w:r w:rsidRPr="005B4C31">
        <w:rPr>
          <w:rFonts w:cs="Courier New"/>
          <w:spacing w:val="-3"/>
          <w:sz w:val="20"/>
          <w:u w:val="single"/>
          <w:lang w:val="es-ES_tradnl"/>
        </w:rPr>
        <w:t>inmoral</w:t>
      </w:r>
      <w:r w:rsidRPr="005B4C31">
        <w:rPr>
          <w:rFonts w:cs="Courier New"/>
          <w:spacing w:val="-3"/>
          <w:sz w:val="20"/>
          <w:lang w:val="es-ES_tradnl"/>
        </w:rPr>
        <w:t>, la de</w:t>
      </w:r>
      <w:r>
        <w:rPr>
          <w:rFonts w:cs="Courier New"/>
          <w:b/>
          <w:spacing w:val="-3"/>
          <w:sz w:val="20"/>
          <w:lang w:val="es-ES_tradnl"/>
        </w:rPr>
        <w:t xml:space="preserve"> NO</w:t>
      </w:r>
      <w:r w:rsidRPr="005B4C31">
        <w:rPr>
          <w:rFonts w:cs="Courier New"/>
          <w:b/>
          <w:spacing w:val="-3"/>
          <w:sz w:val="20"/>
          <w:lang w:val="es-ES_tradnl"/>
        </w:rPr>
        <w:t xml:space="preserve"> contraer matrimonio</w:t>
      </w:r>
      <w:r w:rsidRPr="005B4C31">
        <w:rPr>
          <w:rFonts w:cs="Courier New"/>
          <w:spacing w:val="-3"/>
          <w:sz w:val="20"/>
          <w:lang w:val="es-ES_tradnl"/>
        </w:rPr>
        <w:t>.</w:t>
      </w:r>
      <w:r>
        <w:rPr>
          <w:rFonts w:cs="Courier New"/>
          <w:spacing w:val="-3"/>
          <w:sz w:val="20"/>
          <w:lang w:val="es-ES_tradnl"/>
        </w:rPr>
        <w:t xml:space="preserve"> </w:t>
      </w:r>
      <w:r w:rsidR="00934DEE" w:rsidRPr="005B4C31">
        <w:rPr>
          <w:rFonts w:cs="Courier New"/>
          <w:spacing w:val="-3"/>
          <w:sz w:val="20"/>
          <w:lang w:val="es-ES_tradnl"/>
        </w:rPr>
        <w:t>Se refiere a la prohibición absoluta no a la relativa</w:t>
      </w:r>
      <w:r w:rsidR="00B970B5">
        <w:rPr>
          <w:rFonts w:cs="Courier New"/>
          <w:spacing w:val="-3"/>
          <w:sz w:val="20"/>
          <w:lang w:val="es-ES_tradnl"/>
        </w:rPr>
        <w:t xml:space="preserve"> </w:t>
      </w:r>
      <w:r w:rsidR="00B970B5" w:rsidRPr="00B970B5">
        <w:rPr>
          <w:rFonts w:cs="Courier New"/>
          <w:spacing w:val="-3"/>
          <w:sz w:val="16"/>
          <w:szCs w:val="16"/>
          <w:lang w:val="es-ES_tradnl"/>
        </w:rPr>
        <w:t>(</w:t>
      </w:r>
      <w:r w:rsidR="00B970B5" w:rsidRPr="00B970B5">
        <w:rPr>
          <w:rFonts w:cs="Courier New"/>
          <w:spacing w:val="-3"/>
          <w:sz w:val="16"/>
          <w:szCs w:val="16"/>
          <w:highlight w:val="yellow"/>
          <w:lang w:val="es-ES_tradnl"/>
        </w:rPr>
        <w:t>la jurisprudencia estima válida la prohibición de contraer matrimonio con una concreta persona)</w:t>
      </w:r>
      <w:r w:rsidR="00934DEE" w:rsidRPr="005B4C31">
        <w:rPr>
          <w:rFonts w:cs="Courier New"/>
          <w:spacing w:val="-3"/>
          <w:sz w:val="20"/>
          <w:lang w:val="es-ES_tradnl"/>
        </w:rPr>
        <w:t>, a no ser que esta sea atentatoria contra el principio de igualdad del art. 14 CE (vgr. no casarse con un musulmán).</w:t>
      </w:r>
    </w:p>
    <w:p w:rsidR="00934DEE" w:rsidRPr="005B4C31" w:rsidRDefault="00934DEE" w:rsidP="009C3140">
      <w:pPr>
        <w:ind w:left="567"/>
        <w:jc w:val="both"/>
        <w:rPr>
          <w:rFonts w:cs="Courier New"/>
          <w:spacing w:val="-3"/>
          <w:sz w:val="20"/>
          <w:lang w:val="es-ES_tradnl"/>
        </w:rPr>
      </w:pPr>
      <w:r w:rsidRPr="005B4C31">
        <w:rPr>
          <w:rFonts w:cs="Courier New"/>
          <w:spacing w:val="-3"/>
          <w:sz w:val="20"/>
          <w:lang w:val="es-ES_tradnl"/>
        </w:rPr>
        <w:t xml:space="preserve"> </w:t>
      </w:r>
    </w:p>
    <w:p w:rsidR="00934DEE" w:rsidRDefault="00934DEE" w:rsidP="009C3140">
      <w:pPr>
        <w:ind w:left="567"/>
        <w:jc w:val="both"/>
        <w:rPr>
          <w:rFonts w:cs="Courier New"/>
          <w:spacing w:val="-3"/>
          <w:sz w:val="20"/>
          <w:lang w:val="es-ES_tradnl"/>
        </w:rPr>
      </w:pPr>
      <w:r w:rsidRPr="005B4C31">
        <w:rPr>
          <w:rFonts w:cs="Courier New"/>
          <w:spacing w:val="-3"/>
          <w:sz w:val="20"/>
          <w:lang w:val="es-ES_tradnl"/>
        </w:rPr>
        <w:t>En cambio la condición de contraer matrimonio s</w:t>
      </w:r>
      <w:r>
        <w:rPr>
          <w:rFonts w:cs="Courier New"/>
          <w:spacing w:val="-3"/>
          <w:sz w:val="20"/>
          <w:lang w:val="es-ES_tradnl"/>
        </w:rPr>
        <w:t>í</w:t>
      </w:r>
      <w:r w:rsidRPr="005B4C31">
        <w:rPr>
          <w:rFonts w:cs="Courier New"/>
          <w:spacing w:val="-3"/>
          <w:sz w:val="20"/>
          <w:lang w:val="es-ES_tradnl"/>
        </w:rPr>
        <w:t xml:space="preserve"> que es lícita.</w:t>
      </w:r>
      <w:r w:rsidR="00B970B5">
        <w:rPr>
          <w:rFonts w:cs="Courier New"/>
          <w:spacing w:val="-3"/>
          <w:sz w:val="20"/>
          <w:lang w:val="es-ES_tradnl"/>
        </w:rPr>
        <w:t xml:space="preserve"> </w:t>
      </w:r>
    </w:p>
    <w:p w:rsidR="00B970B5" w:rsidRDefault="00B970B5" w:rsidP="009C3140">
      <w:pPr>
        <w:ind w:left="567"/>
        <w:jc w:val="both"/>
        <w:rPr>
          <w:rFonts w:cs="Courier New"/>
          <w:spacing w:val="-3"/>
          <w:sz w:val="20"/>
          <w:lang w:val="es-ES_tradnl"/>
        </w:rPr>
      </w:pPr>
    </w:p>
    <w:p w:rsidR="00934DEE" w:rsidRDefault="00934DEE" w:rsidP="00934DEE">
      <w:pPr>
        <w:pStyle w:val="NFarts"/>
      </w:pPr>
    </w:p>
    <w:p w:rsidR="00934DEE" w:rsidRPr="005B4C31" w:rsidRDefault="00934DEE" w:rsidP="00934DEE">
      <w:pPr>
        <w:pStyle w:val="NFarts"/>
      </w:pPr>
      <w:r w:rsidRPr="005B4C31">
        <w:t>794 Será nula la disposición hecha bajo condición de que el heredero o legatario haga en su testamento alguna disposición en favor del testador o de otra persona.</w:t>
      </w:r>
    </w:p>
    <w:p w:rsidR="00934DEE" w:rsidRPr="00934DEE" w:rsidRDefault="00934DEE" w:rsidP="0072551B">
      <w:pPr>
        <w:spacing w:before="100" w:beforeAutospacing="1" w:after="100" w:afterAutospacing="1"/>
        <w:ind w:left="567" w:right="-32"/>
        <w:jc w:val="both"/>
        <w:rPr>
          <w:rFonts w:cs="Courier New"/>
          <w:spacing w:val="-3"/>
          <w:sz w:val="20"/>
        </w:rPr>
      </w:pPr>
    </w:p>
    <w:p w:rsidR="009C3140" w:rsidRDefault="009C3140" w:rsidP="009C3140">
      <w:pPr>
        <w:ind w:left="567"/>
        <w:jc w:val="both"/>
      </w:pPr>
      <w:r>
        <w:rPr>
          <w:rFonts w:cs="Courier New"/>
          <w:spacing w:val="-3"/>
          <w:sz w:val="20"/>
          <w:lang w:val="es-ES_tradnl"/>
        </w:rPr>
        <w:t>Son las condiciones c</w:t>
      </w:r>
      <w:r w:rsidRPr="009C3140">
        <w:rPr>
          <w:rFonts w:cs="Courier New"/>
          <w:spacing w:val="-3"/>
          <w:sz w:val="20"/>
          <w:lang w:val="es-ES_tradnl"/>
        </w:rPr>
        <w:t>aptatorias (tb llamadas de favor recíproco).</w:t>
      </w:r>
      <w:r>
        <w:rPr>
          <w:rFonts w:cs="Courier New"/>
          <w:spacing w:val="-3"/>
          <w:sz w:val="20"/>
          <w:lang w:val="es-ES_tradnl"/>
        </w:rPr>
        <w:t xml:space="preserve"> </w:t>
      </w:r>
      <w:r w:rsidRPr="009C3140">
        <w:rPr>
          <w:rFonts w:cs="Courier New"/>
          <w:spacing w:val="-3"/>
          <w:sz w:val="20"/>
          <w:highlight w:val="yellow"/>
          <w:lang w:val="es-ES_tradnl"/>
        </w:rPr>
        <w:t>En Aragón en cambio se admiten</w:t>
      </w:r>
      <w:r w:rsidR="00B970B5">
        <w:rPr>
          <w:rFonts w:cs="Courier New"/>
          <w:spacing w:val="-3"/>
          <w:sz w:val="20"/>
          <w:highlight w:val="yellow"/>
          <w:lang w:val="es-ES_tradnl"/>
        </w:rPr>
        <w:t xml:space="preserve"> </w:t>
      </w:r>
      <w:r w:rsidR="00B970B5" w:rsidRPr="00B970B5">
        <w:rPr>
          <w:rFonts w:cs="Courier New"/>
          <w:spacing w:val="-3"/>
          <w:sz w:val="16"/>
          <w:szCs w:val="16"/>
          <w:highlight w:val="yellow"/>
          <w:lang w:val="es-ES_tradnl"/>
        </w:rPr>
        <w:t>(quizá porque también allí se admiten los pactos sucesorios</w:t>
      </w:r>
      <w:r w:rsidR="00B970B5" w:rsidRPr="00B970B5">
        <w:rPr>
          <w:rFonts w:cs="Courier New"/>
          <w:spacing w:val="-3"/>
          <w:sz w:val="16"/>
          <w:szCs w:val="16"/>
          <w:lang w:val="es-ES_tradnl"/>
        </w:rPr>
        <w:t>)</w:t>
      </w:r>
    </w:p>
    <w:p w:rsidR="00934DEE" w:rsidRPr="009C3140" w:rsidRDefault="00934DEE" w:rsidP="0072551B">
      <w:pPr>
        <w:spacing w:before="100" w:beforeAutospacing="1" w:after="100" w:afterAutospacing="1"/>
        <w:ind w:left="567" w:right="-32"/>
        <w:jc w:val="both"/>
        <w:rPr>
          <w:rFonts w:cs="Courier New"/>
          <w:spacing w:val="-3"/>
          <w:sz w:val="20"/>
        </w:rPr>
      </w:pPr>
    </w:p>
    <w:p w:rsidR="00D847D0" w:rsidRDefault="00D847D0" w:rsidP="0072551B">
      <w:pPr>
        <w:jc w:val="center"/>
        <w:rPr>
          <w:rFonts w:cs="Courier New"/>
          <w:b/>
          <w:spacing w:val="-3"/>
          <w:sz w:val="20"/>
          <w:lang w:val="es-ES_tradnl"/>
        </w:rPr>
      </w:pPr>
      <w:r w:rsidRPr="0072551B">
        <w:rPr>
          <w:rFonts w:cs="Courier New"/>
          <w:b/>
          <w:spacing w:val="-3"/>
          <w:sz w:val="20"/>
          <w:bdr w:val="single" w:sz="6" w:space="0" w:color="auto"/>
          <w:lang w:val="es-ES_tradnl"/>
        </w:rPr>
        <w:t>CONDICIÓN SUSPENSIVA</w:t>
      </w:r>
    </w:p>
    <w:p w:rsidR="0072551B" w:rsidRDefault="0072551B" w:rsidP="005B4C31">
      <w:pPr>
        <w:jc w:val="both"/>
        <w:rPr>
          <w:rFonts w:cs="Courier New"/>
          <w:spacing w:val="-3"/>
          <w:sz w:val="20"/>
          <w:lang w:val="es-ES_tradnl"/>
        </w:rPr>
      </w:pPr>
    </w:p>
    <w:p w:rsidR="0072551B" w:rsidRPr="005B4C31" w:rsidRDefault="0072551B" w:rsidP="005B4C31">
      <w:pPr>
        <w:jc w:val="both"/>
        <w:rPr>
          <w:rFonts w:cs="Courier New"/>
          <w:spacing w:val="-3"/>
          <w:sz w:val="20"/>
          <w:lang w:val="es-ES_tradnl"/>
        </w:rPr>
      </w:pPr>
    </w:p>
    <w:p w:rsidR="00D847D0" w:rsidRDefault="0072551B" w:rsidP="0072551B">
      <w:pPr>
        <w:jc w:val="both"/>
        <w:rPr>
          <w:rFonts w:cs="Courier New"/>
          <w:spacing w:val="-3"/>
          <w:sz w:val="20"/>
          <w:lang w:val="es-ES_tradnl"/>
        </w:rPr>
      </w:pPr>
      <w:r w:rsidRPr="005B4C31">
        <w:rPr>
          <w:rFonts w:cs="Courier New"/>
          <w:b/>
          <w:i/>
          <w:spacing w:val="-3"/>
          <w:sz w:val="20"/>
          <w:lang w:val="es-ES_tradnl"/>
        </w:rPr>
        <w:t>CONDITIO PENDET</w:t>
      </w:r>
      <w:r w:rsidR="00D847D0" w:rsidRPr="005B4C31">
        <w:rPr>
          <w:rFonts w:cs="Courier New"/>
          <w:i/>
          <w:spacing w:val="-3"/>
          <w:sz w:val="20"/>
          <w:lang w:val="es-ES_tradnl"/>
        </w:rPr>
        <w:t xml:space="preserve"> </w:t>
      </w:r>
      <w:r w:rsidR="00D847D0" w:rsidRPr="005B4C31">
        <w:rPr>
          <w:rFonts w:cs="Courier New"/>
          <w:spacing w:val="-3"/>
          <w:sz w:val="20"/>
          <w:lang w:val="es-ES_tradnl"/>
        </w:rPr>
        <w:t>E</w:t>
      </w:r>
      <w:r w:rsidR="00D847D0" w:rsidRPr="0072551B">
        <w:rPr>
          <w:rFonts w:cs="Courier New"/>
          <w:spacing w:val="-3"/>
          <w:sz w:val="20"/>
          <w:lang w:val="es-ES_tradnl"/>
        </w:rPr>
        <w:t xml:space="preserve">l heredero no adquiere ningún derecho, pero es titular de una </w:t>
      </w:r>
      <w:r w:rsidR="00D847D0" w:rsidRPr="0072551B">
        <w:rPr>
          <w:rFonts w:cs="Courier New"/>
          <w:spacing w:val="-3"/>
          <w:sz w:val="20"/>
          <w:u w:val="single"/>
          <w:lang w:val="es-ES_tradnl"/>
        </w:rPr>
        <w:t>expectativa</w:t>
      </w:r>
      <w:r w:rsidR="00D847D0" w:rsidRPr="0072551B">
        <w:rPr>
          <w:rFonts w:cs="Courier New"/>
          <w:spacing w:val="-3"/>
          <w:sz w:val="20"/>
          <w:lang w:val="es-ES_tradnl"/>
        </w:rPr>
        <w:t xml:space="preserve"> proteg</w:t>
      </w:r>
      <w:r w:rsidR="00D847D0" w:rsidRPr="005B4C31">
        <w:rPr>
          <w:rFonts w:cs="Courier New"/>
          <w:spacing w:val="-3"/>
          <w:sz w:val="20"/>
          <w:lang w:val="es-ES_tradnl"/>
        </w:rPr>
        <w:t xml:space="preserve">ida por el OJ. </w:t>
      </w:r>
      <w:r w:rsidR="00D847D0" w:rsidRPr="0072551B">
        <w:rPr>
          <w:rFonts w:cs="Courier New"/>
          <w:spacing w:val="-3"/>
          <w:sz w:val="20"/>
          <w:lang w:val="es-ES_tradnl"/>
        </w:rPr>
        <w:t>Esta fase plantea los siguientes problemas</w:t>
      </w:r>
      <w:r w:rsidR="009C3140">
        <w:rPr>
          <w:rFonts w:cs="Courier New"/>
          <w:spacing w:val="-3"/>
          <w:sz w:val="20"/>
          <w:lang w:val="es-ES_tradnl"/>
        </w:rPr>
        <w:t>:</w:t>
      </w:r>
    </w:p>
    <w:p w:rsidR="009C3140" w:rsidRPr="0072551B" w:rsidRDefault="009C3140" w:rsidP="0072551B">
      <w:pPr>
        <w:jc w:val="both"/>
        <w:rPr>
          <w:rFonts w:cs="Courier New"/>
          <w:spacing w:val="-3"/>
          <w:sz w:val="20"/>
          <w:lang w:val="es-ES_tradnl"/>
        </w:rPr>
      </w:pPr>
    </w:p>
    <w:p w:rsidR="0072551B" w:rsidRDefault="0072551B" w:rsidP="005B4C31">
      <w:pPr>
        <w:jc w:val="both"/>
        <w:rPr>
          <w:rFonts w:cs="Courier New"/>
          <w:spacing w:val="-3"/>
          <w:sz w:val="20"/>
          <w:lang w:val="es-ES_tradnl"/>
        </w:rPr>
      </w:pPr>
      <w:r>
        <w:rPr>
          <w:rFonts w:cs="Courier New"/>
          <w:spacing w:val="-3"/>
          <w:sz w:val="20"/>
          <w:lang w:val="es-ES_tradnl"/>
        </w:rPr>
        <w:tab/>
      </w:r>
    </w:p>
    <w:p w:rsidR="00D847D0" w:rsidRDefault="0072551B" w:rsidP="009C3140">
      <w:pPr>
        <w:ind w:left="567"/>
        <w:jc w:val="both"/>
        <w:rPr>
          <w:rFonts w:cs="Courier New"/>
          <w:spacing w:val="-3"/>
          <w:sz w:val="20"/>
          <w:lang w:val="es-ES_tradnl"/>
        </w:rPr>
      </w:pPr>
      <w:r w:rsidRPr="0072551B">
        <w:rPr>
          <w:rFonts w:cs="Courier New"/>
          <w:spacing w:val="-3"/>
          <w:sz w:val="20"/>
          <w:lang w:val="es-ES_tradnl"/>
        </w:rPr>
        <w:t>TRANSMISIBILIDAD</w:t>
      </w:r>
      <w:r w:rsidR="00D847D0" w:rsidRPr="0072551B">
        <w:rPr>
          <w:rFonts w:cs="Courier New"/>
          <w:spacing w:val="-3"/>
          <w:sz w:val="20"/>
          <w:lang w:val="es-ES_tradnl"/>
        </w:rPr>
        <w:t xml:space="preserve">. Parece </w:t>
      </w:r>
      <w:r w:rsidR="00D847D0" w:rsidRPr="005B4C31">
        <w:rPr>
          <w:rFonts w:cs="Courier New"/>
          <w:spacing w:val="-3"/>
          <w:sz w:val="20"/>
          <w:lang w:val="es-ES_tradnl"/>
        </w:rPr>
        <w:t>existir una antinomia entre</w:t>
      </w:r>
    </w:p>
    <w:p w:rsidR="0072551B" w:rsidRPr="005B4C31" w:rsidRDefault="0072551B" w:rsidP="009C3140">
      <w:pPr>
        <w:ind w:left="567"/>
        <w:jc w:val="both"/>
        <w:rPr>
          <w:rFonts w:cs="Courier New"/>
          <w:spacing w:val="-3"/>
          <w:sz w:val="20"/>
          <w:lang w:val="es-ES_tradnl"/>
        </w:rPr>
      </w:pPr>
    </w:p>
    <w:p w:rsidR="00D847D0" w:rsidRDefault="00D847D0" w:rsidP="009C3140">
      <w:pPr>
        <w:pStyle w:val="NFarts"/>
        <w:ind w:left="1134"/>
      </w:pPr>
      <w:r w:rsidRPr="005B4C31">
        <w:rPr>
          <w:spacing w:val="-3"/>
        </w:rPr>
        <w:t xml:space="preserve">759 </w:t>
      </w:r>
      <w:r w:rsidRPr="005B4C31">
        <w:t>El heredero o legatario que muera antes de que la condición se cumpla, aunque sobreviva al testador, no transmite derecho alguno a sus herederos.</w:t>
      </w:r>
    </w:p>
    <w:p w:rsidR="0072551B" w:rsidRPr="005B4C31" w:rsidRDefault="0072551B" w:rsidP="009C3140">
      <w:pPr>
        <w:pStyle w:val="NFarts"/>
        <w:ind w:left="1134"/>
        <w:rPr>
          <w:spacing w:val="-3"/>
        </w:rPr>
      </w:pPr>
    </w:p>
    <w:p w:rsidR="00D847D0" w:rsidRPr="005B4C31" w:rsidRDefault="00D847D0" w:rsidP="009C3140">
      <w:pPr>
        <w:pStyle w:val="NFarts"/>
        <w:ind w:left="1134"/>
      </w:pPr>
      <w:r w:rsidRPr="005B4C31">
        <w:rPr>
          <w:spacing w:val="-3"/>
        </w:rPr>
        <w:t>799</w:t>
      </w:r>
      <w:r w:rsidRPr="005B4C31">
        <w:t xml:space="preserve"> La condición suspensiva no impide al heredero o legatario adquirir sus respectivos derechos y transmitirlos a sus herederos, aun antes de que se verifique su cumplimiento.</w:t>
      </w:r>
    </w:p>
    <w:p w:rsidR="0072551B" w:rsidRDefault="0072551B" w:rsidP="009C3140">
      <w:pPr>
        <w:ind w:left="567"/>
        <w:jc w:val="both"/>
        <w:rPr>
          <w:rFonts w:cs="Courier New"/>
          <w:spacing w:val="-3"/>
          <w:sz w:val="20"/>
          <w:lang w:val="es-ES_tradnl"/>
        </w:rPr>
      </w:pPr>
    </w:p>
    <w:p w:rsidR="00ED0649" w:rsidRDefault="00ED0649" w:rsidP="009C3140">
      <w:pPr>
        <w:ind w:left="1134"/>
        <w:jc w:val="both"/>
        <w:rPr>
          <w:rFonts w:cs="Courier New"/>
          <w:spacing w:val="-3"/>
          <w:sz w:val="20"/>
          <w:lang w:val="es-ES_tradnl"/>
        </w:rPr>
      </w:pPr>
      <w:r>
        <w:rPr>
          <w:rFonts w:cs="Courier New"/>
          <w:spacing w:val="-3"/>
          <w:sz w:val="20"/>
          <w:lang w:val="es-ES_tradnl"/>
        </w:rPr>
        <w:t>Hay varias posturas:</w:t>
      </w:r>
    </w:p>
    <w:p w:rsidR="00ED0649" w:rsidRDefault="00ED0649" w:rsidP="009C3140">
      <w:pPr>
        <w:ind w:left="1134"/>
        <w:jc w:val="both"/>
        <w:rPr>
          <w:rFonts w:cs="Courier New"/>
          <w:spacing w:val="-3"/>
          <w:sz w:val="20"/>
          <w:lang w:val="es-ES_tradnl"/>
        </w:rPr>
      </w:pPr>
    </w:p>
    <w:p w:rsidR="00D847D0" w:rsidRPr="00ED0649" w:rsidRDefault="00D847D0" w:rsidP="009C3140">
      <w:pPr>
        <w:pStyle w:val="Prrafodelista"/>
        <w:numPr>
          <w:ilvl w:val="0"/>
          <w:numId w:val="20"/>
        </w:numPr>
        <w:ind w:left="1854"/>
        <w:rPr>
          <w:rFonts w:cs="Courier New"/>
          <w:spacing w:val="-3"/>
          <w:lang w:val="es-ES_tradnl"/>
        </w:rPr>
      </w:pPr>
      <w:r w:rsidRPr="00ED0649">
        <w:rPr>
          <w:b/>
          <w:lang w:val="es-ES_tradnl"/>
        </w:rPr>
        <w:t>Los que entienden que existe una contradicción</w:t>
      </w:r>
      <w:r w:rsidRPr="00ED0649">
        <w:rPr>
          <w:lang w:val="es-ES_tradnl"/>
        </w:rPr>
        <w:t>, originándose una laguna que hay que llenar acudiendo a los PGD:</w:t>
      </w:r>
    </w:p>
    <w:p w:rsidR="00ED0649" w:rsidRPr="00ED0649" w:rsidRDefault="00ED0649" w:rsidP="009C3140">
      <w:pPr>
        <w:pStyle w:val="Prrafodelista"/>
        <w:numPr>
          <w:ilvl w:val="0"/>
          <w:numId w:val="0"/>
        </w:numPr>
        <w:ind w:left="1854"/>
        <w:rPr>
          <w:rFonts w:cs="Courier New"/>
          <w:spacing w:val="-3"/>
          <w:lang w:val="es-ES_tradnl"/>
        </w:rPr>
      </w:pPr>
    </w:p>
    <w:p w:rsidR="00D847D0" w:rsidRDefault="00D847D0" w:rsidP="009C3140">
      <w:pPr>
        <w:ind w:left="2550"/>
        <w:jc w:val="both"/>
        <w:rPr>
          <w:rFonts w:cs="Courier New"/>
          <w:spacing w:val="-3"/>
          <w:sz w:val="20"/>
          <w:lang w:val="es-ES_tradnl"/>
        </w:rPr>
      </w:pPr>
      <w:r w:rsidRPr="005B4C31">
        <w:rPr>
          <w:rFonts w:cs="Courier New"/>
          <w:spacing w:val="-3"/>
          <w:sz w:val="20"/>
          <w:lang w:val="es-ES_tradnl"/>
        </w:rPr>
        <w:t>· CASTAN dice que según tales principios, el heredero condicional, mientras no se cumpla la condición, nada adquiere por lo que nada transmite. Prevalece el 759.</w:t>
      </w:r>
    </w:p>
    <w:p w:rsidR="00ED0649" w:rsidRPr="005B4C31" w:rsidRDefault="00ED0649" w:rsidP="009C3140">
      <w:pPr>
        <w:ind w:left="2550"/>
        <w:jc w:val="both"/>
        <w:rPr>
          <w:rFonts w:cs="Courier New"/>
          <w:spacing w:val="-3"/>
          <w:sz w:val="20"/>
          <w:lang w:val="es-ES_tradnl"/>
        </w:rPr>
      </w:pPr>
    </w:p>
    <w:p w:rsidR="00D847D0" w:rsidRPr="005B4C31" w:rsidRDefault="00D847D0" w:rsidP="009C3140">
      <w:pPr>
        <w:ind w:left="2550"/>
        <w:jc w:val="both"/>
        <w:rPr>
          <w:rFonts w:cs="Courier New"/>
          <w:spacing w:val="-3"/>
          <w:sz w:val="20"/>
          <w:lang w:val="es-ES_tradnl"/>
        </w:rPr>
      </w:pPr>
      <w:r w:rsidRPr="00ED0649">
        <w:rPr>
          <w:rFonts w:cs="Courier New"/>
          <w:spacing w:val="-3"/>
          <w:sz w:val="20"/>
          <w:lang w:val="es-ES_tradnl"/>
        </w:rPr>
        <w:t xml:space="preserve">· PEREZ-GONZALEZ y ALGUER entiende que según los PGD, el heredero condicional que muere antes de cumplirse la condición, transmite el mismo derecho condicional que él tenía, como ocurre en la transmisión </w:t>
      </w:r>
      <w:r w:rsidRPr="00ED0649">
        <w:rPr>
          <w:rFonts w:cs="Courier New"/>
          <w:i/>
          <w:spacing w:val="-3"/>
          <w:sz w:val="20"/>
          <w:lang w:val="es-ES_tradnl"/>
        </w:rPr>
        <w:t>inter vivos</w:t>
      </w:r>
      <w:r w:rsidRPr="00ED0649">
        <w:rPr>
          <w:rFonts w:cs="Courier New"/>
          <w:spacing w:val="-3"/>
          <w:sz w:val="20"/>
          <w:lang w:val="es-ES_tradnl"/>
        </w:rPr>
        <w:t xml:space="preserve"> de derechos condicionales. </w:t>
      </w:r>
      <w:r w:rsidRPr="005B4C31">
        <w:rPr>
          <w:rFonts w:cs="Courier New"/>
          <w:spacing w:val="-3"/>
          <w:sz w:val="20"/>
          <w:lang w:val="es-ES_tradnl"/>
        </w:rPr>
        <w:t xml:space="preserve">Prevalece el 799. </w:t>
      </w:r>
    </w:p>
    <w:p w:rsidR="00D847D0" w:rsidRPr="005B4C31" w:rsidRDefault="00D847D0" w:rsidP="009C3140">
      <w:pPr>
        <w:ind w:left="1134"/>
        <w:jc w:val="both"/>
        <w:rPr>
          <w:rFonts w:cs="Courier New"/>
          <w:spacing w:val="-3"/>
          <w:sz w:val="20"/>
          <w:lang w:val="es-ES_tradnl"/>
        </w:rPr>
      </w:pPr>
    </w:p>
    <w:p w:rsidR="00ED0649" w:rsidRDefault="00D847D0" w:rsidP="009C3140">
      <w:pPr>
        <w:pStyle w:val="Prrafodelista"/>
        <w:numPr>
          <w:ilvl w:val="0"/>
          <w:numId w:val="20"/>
        </w:numPr>
        <w:ind w:left="1854"/>
        <w:rPr>
          <w:rFonts w:cs="Courier New"/>
          <w:spacing w:val="-3"/>
          <w:lang w:val="es-ES_tradnl"/>
        </w:rPr>
      </w:pPr>
      <w:r w:rsidRPr="005B4C31">
        <w:rPr>
          <w:rFonts w:cs="Courier New"/>
          <w:spacing w:val="-3"/>
          <w:lang w:val="es-ES_tradnl"/>
        </w:rPr>
        <w:t xml:space="preserve">La doctrina </w:t>
      </w:r>
      <w:r w:rsidRPr="00ED0649">
        <w:rPr>
          <w:lang w:val="es-ES_tradnl"/>
        </w:rPr>
        <w:t>mayoritaria</w:t>
      </w:r>
      <w:r w:rsidRPr="005B4C31">
        <w:rPr>
          <w:rFonts w:cs="Courier New"/>
          <w:spacing w:val="-3"/>
          <w:lang w:val="es-ES_tradnl"/>
        </w:rPr>
        <w:t xml:space="preserve"> y la Jurisp</w:t>
      </w:r>
      <w:r w:rsidR="00ED0649">
        <w:rPr>
          <w:rFonts w:cs="Courier New"/>
          <w:spacing w:val="-3"/>
          <w:lang w:val="es-ES_tradnl"/>
        </w:rPr>
        <w:t>rudencia</w:t>
      </w:r>
      <w:r w:rsidRPr="005B4C31">
        <w:rPr>
          <w:rFonts w:cs="Courier New"/>
          <w:spacing w:val="-3"/>
          <w:lang w:val="es-ES_tradnl"/>
        </w:rPr>
        <w:t xml:space="preserve"> entiende</w:t>
      </w:r>
      <w:r w:rsidR="00ED0649">
        <w:rPr>
          <w:rFonts w:cs="Courier New"/>
          <w:spacing w:val="-3"/>
          <w:lang w:val="es-ES_tradnl"/>
        </w:rPr>
        <w:t>n</w:t>
      </w:r>
      <w:r w:rsidRPr="005B4C31">
        <w:rPr>
          <w:rFonts w:cs="Courier New"/>
          <w:spacing w:val="-3"/>
          <w:lang w:val="es-ES_tradnl"/>
        </w:rPr>
        <w:t xml:space="preserve"> que la</w:t>
      </w:r>
      <w:r w:rsidRPr="005B4C31">
        <w:rPr>
          <w:rFonts w:cs="Courier New"/>
          <w:b/>
          <w:spacing w:val="-3"/>
          <w:lang w:val="es-ES_tradnl"/>
        </w:rPr>
        <w:t xml:space="preserve"> contradicción es aparente</w:t>
      </w:r>
      <w:r w:rsidRPr="005B4C31">
        <w:rPr>
          <w:rFonts w:cs="Courier New"/>
          <w:spacing w:val="-3"/>
          <w:lang w:val="es-ES_tradnl"/>
        </w:rPr>
        <w:t xml:space="preserve">; </w:t>
      </w:r>
      <w:r w:rsidRPr="00ED0649">
        <w:rPr>
          <w:rFonts w:cs="Courier New"/>
          <w:spacing w:val="-3"/>
          <w:lang w:val="es-ES_tradnl"/>
        </w:rPr>
        <w:t xml:space="preserve">mientras 759 alude a la verdadera </w:t>
      </w:r>
      <w:r w:rsidRPr="00ED0649">
        <w:rPr>
          <w:rFonts w:cs="Courier New"/>
          <w:spacing w:val="-3"/>
          <w:lang w:val="es-ES_tradnl"/>
        </w:rPr>
        <w:lastRenderedPageBreak/>
        <w:t>condición suspensiva el 799 alude al término incierto.</w:t>
      </w:r>
    </w:p>
    <w:p w:rsidR="00D847D0" w:rsidRPr="005B4C31" w:rsidRDefault="00D847D0" w:rsidP="009C3140">
      <w:pPr>
        <w:pStyle w:val="Prrafodelista"/>
        <w:numPr>
          <w:ilvl w:val="0"/>
          <w:numId w:val="0"/>
        </w:numPr>
        <w:ind w:left="1854"/>
        <w:rPr>
          <w:rFonts w:cs="Courier New"/>
          <w:spacing w:val="-3"/>
          <w:lang w:val="es-ES_tradnl"/>
        </w:rPr>
      </w:pPr>
      <w:r w:rsidRPr="005B4C31">
        <w:rPr>
          <w:rFonts w:cs="Courier New"/>
          <w:spacing w:val="-3"/>
          <w:lang w:val="es-ES_tradnl"/>
        </w:rPr>
        <w:t xml:space="preserve"> </w:t>
      </w:r>
    </w:p>
    <w:p w:rsidR="00D847D0" w:rsidRPr="005B4C31" w:rsidRDefault="00D847D0" w:rsidP="009C3140">
      <w:pPr>
        <w:pStyle w:val="Prrafodelista"/>
        <w:numPr>
          <w:ilvl w:val="0"/>
          <w:numId w:val="0"/>
        </w:numPr>
        <w:ind w:left="1854"/>
        <w:rPr>
          <w:rFonts w:cs="Courier New"/>
          <w:spacing w:val="-3"/>
          <w:lang w:val="es-ES_tradnl"/>
        </w:rPr>
      </w:pPr>
      <w:r w:rsidRPr="005B4C31">
        <w:rPr>
          <w:rFonts w:cs="Courier New"/>
          <w:spacing w:val="-3"/>
          <w:lang w:val="es-ES_tradnl"/>
        </w:rPr>
        <w:t xml:space="preserve">Ahora bien, </w:t>
      </w:r>
      <w:r w:rsidRPr="005B4C31">
        <w:rPr>
          <w:rFonts w:cs="Courier New"/>
          <w:b/>
          <w:spacing w:val="-3"/>
          <w:lang w:val="es-ES_tradnl"/>
        </w:rPr>
        <w:t>ambos preceptos son de Derecho dispositivo</w:t>
      </w:r>
      <w:r w:rsidRPr="005B4C31">
        <w:rPr>
          <w:rFonts w:cs="Courier New"/>
          <w:spacing w:val="-3"/>
          <w:lang w:val="es-ES_tradnl"/>
        </w:rPr>
        <w:t>, por lo que se estará en primer lugar a la voluntad del testador, el cual puede establecer la transmisibilidad del derecho condicional y la intransmisibilidad del derecho aplazado.</w:t>
      </w:r>
    </w:p>
    <w:p w:rsidR="00ED0649" w:rsidRDefault="00ED0649" w:rsidP="009C3140">
      <w:pPr>
        <w:ind w:left="567"/>
        <w:jc w:val="both"/>
        <w:rPr>
          <w:rFonts w:cs="Courier New"/>
          <w:spacing w:val="-3"/>
          <w:sz w:val="20"/>
          <w:lang w:val="es-ES_tradnl"/>
        </w:rPr>
      </w:pPr>
    </w:p>
    <w:p w:rsidR="00ED0649" w:rsidRDefault="00ED0649" w:rsidP="009C3140">
      <w:pPr>
        <w:ind w:left="567"/>
        <w:jc w:val="both"/>
        <w:rPr>
          <w:rFonts w:cs="Courier New"/>
          <w:spacing w:val="-3"/>
          <w:sz w:val="20"/>
          <w:lang w:val="es-ES_tradnl"/>
        </w:rPr>
      </w:pPr>
      <w:r w:rsidRPr="00ED0649">
        <w:rPr>
          <w:rFonts w:cs="Courier New"/>
          <w:spacing w:val="-3"/>
          <w:sz w:val="20"/>
          <w:lang w:val="es-ES_tradnl"/>
        </w:rPr>
        <w:t>ADMINISTRACIÓN.</w:t>
      </w:r>
      <w:r w:rsidRPr="005B4C31">
        <w:rPr>
          <w:rFonts w:cs="Courier New"/>
          <w:spacing w:val="-3"/>
          <w:sz w:val="20"/>
          <w:lang w:val="es-ES_tradnl"/>
        </w:rPr>
        <w:t xml:space="preserve"> </w:t>
      </w:r>
      <w:r>
        <w:rPr>
          <w:rFonts w:cs="Courier New"/>
          <w:spacing w:val="-3"/>
          <w:sz w:val="20"/>
          <w:lang w:val="es-ES_tradnl"/>
        </w:rPr>
        <w:t>Para</w:t>
      </w:r>
      <w:r w:rsidR="00D847D0" w:rsidRPr="005B4C31">
        <w:rPr>
          <w:rFonts w:cs="Courier New"/>
          <w:spacing w:val="-3"/>
          <w:sz w:val="20"/>
          <w:lang w:val="es-ES_tradnl"/>
        </w:rPr>
        <w:t xml:space="preserve"> proteger la expectativa</w:t>
      </w:r>
    </w:p>
    <w:p w:rsidR="00D847D0" w:rsidRPr="005B4C31" w:rsidRDefault="00D847D0" w:rsidP="009C3140">
      <w:pPr>
        <w:ind w:left="567"/>
        <w:jc w:val="both"/>
        <w:rPr>
          <w:rFonts w:cs="Courier New"/>
          <w:spacing w:val="-3"/>
          <w:sz w:val="20"/>
          <w:lang w:val="es-ES_tradnl"/>
        </w:rPr>
      </w:pPr>
      <w:r w:rsidRPr="005B4C31">
        <w:rPr>
          <w:rFonts w:cs="Courier New"/>
          <w:spacing w:val="-3"/>
          <w:sz w:val="20"/>
          <w:lang w:val="es-ES_tradnl"/>
        </w:rPr>
        <w:t xml:space="preserve"> </w:t>
      </w:r>
    </w:p>
    <w:p w:rsidR="00D847D0" w:rsidRPr="005B4C31" w:rsidRDefault="00D847D0" w:rsidP="009C3140">
      <w:pPr>
        <w:pStyle w:val="NFarts"/>
        <w:ind w:left="1134"/>
      </w:pPr>
      <w:r w:rsidRPr="005B4C31">
        <w:rPr>
          <w:spacing w:val="-3"/>
        </w:rPr>
        <w:t xml:space="preserve">801 </w:t>
      </w:r>
      <w:r w:rsidRPr="005B4C31">
        <w:t>Si el heredero fuere instituido bajo condición suspensiva, se pondrán los bienes de la herencia en administración hasta que la condición se realice o haya certeza de que no podrá cumplirse.</w:t>
      </w:r>
    </w:p>
    <w:p w:rsidR="00D847D0" w:rsidRPr="005B4C31" w:rsidRDefault="00D847D0" w:rsidP="009C3140">
      <w:pPr>
        <w:pStyle w:val="NFarts"/>
        <w:ind w:left="1134"/>
      </w:pPr>
      <w:r w:rsidRPr="005B4C31">
        <w:t>Lo mismo se hará cuando el heredero o legatario no preste la fianza en el caso del artículo anterior.</w:t>
      </w:r>
    </w:p>
    <w:p w:rsidR="00ED0649" w:rsidRDefault="00ED0649" w:rsidP="009C3140">
      <w:pPr>
        <w:pStyle w:val="NFarts"/>
        <w:ind w:left="1134"/>
      </w:pPr>
    </w:p>
    <w:p w:rsidR="00D847D0" w:rsidRPr="005B4C31" w:rsidRDefault="00D847D0" w:rsidP="009C3140">
      <w:pPr>
        <w:pStyle w:val="NFarts"/>
        <w:ind w:left="1134"/>
      </w:pPr>
      <w:r w:rsidRPr="005B4C31">
        <w:t>802 La administración de que habla el artículo precedente se confiará al heredero o herederos instituidos sin condición, cuando entre ellos y el heredero condicional hubiere derecho de acrecer. Lo mismo se entenderá respecto de los legatarios.</w:t>
      </w:r>
    </w:p>
    <w:p w:rsidR="00ED0649" w:rsidRDefault="00ED0649" w:rsidP="009C3140">
      <w:pPr>
        <w:pStyle w:val="NFarts"/>
        <w:ind w:left="1134"/>
      </w:pPr>
    </w:p>
    <w:p w:rsidR="00D847D0" w:rsidRPr="005B4C31" w:rsidRDefault="00D847D0" w:rsidP="009C3140">
      <w:pPr>
        <w:pStyle w:val="NFarts"/>
        <w:ind w:left="1134"/>
      </w:pPr>
      <w:r w:rsidRPr="005B4C31">
        <w:t>803 Si el heredero condicional no tuviere coherederos, o teniéndolos no existiese entre ellos derecho de acrecer, entrará aquél en la administración, dando fianza.</w:t>
      </w:r>
    </w:p>
    <w:p w:rsidR="00D847D0" w:rsidRPr="005B4C31" w:rsidRDefault="00D847D0" w:rsidP="009C3140">
      <w:pPr>
        <w:pStyle w:val="NFarts"/>
        <w:ind w:left="1134"/>
      </w:pPr>
      <w:r w:rsidRPr="005B4C31">
        <w:t>Si no la diere, se conferirá la administración al heredero presunto, también bajo fianza; y, si ni uno ni otro afianzaren, los Tribunales nombrarán tercera persona, que se hará cargo de ella, también bajo fianza, la cual se prestará con intervención del heredero.</w:t>
      </w:r>
    </w:p>
    <w:p w:rsidR="00D847D0" w:rsidRPr="005B4C31" w:rsidRDefault="00D847D0" w:rsidP="009C3140">
      <w:pPr>
        <w:ind w:left="567"/>
        <w:jc w:val="both"/>
        <w:rPr>
          <w:rFonts w:cs="Courier New"/>
          <w:spacing w:val="-3"/>
          <w:sz w:val="20"/>
        </w:rPr>
      </w:pPr>
    </w:p>
    <w:p w:rsidR="00D847D0" w:rsidRPr="005B4C31" w:rsidRDefault="00D847D0" w:rsidP="009C3140">
      <w:pPr>
        <w:ind w:left="1134"/>
        <w:jc w:val="both"/>
        <w:rPr>
          <w:rFonts w:cs="Courier New"/>
          <w:spacing w:val="-3"/>
          <w:sz w:val="20"/>
          <w:lang w:val="es-ES_tradnl"/>
        </w:rPr>
      </w:pPr>
      <w:r w:rsidRPr="005B4C31">
        <w:rPr>
          <w:rFonts w:cs="Courier New"/>
          <w:spacing w:val="-3"/>
          <w:sz w:val="20"/>
          <w:lang w:val="es-ES_tradnl"/>
        </w:rPr>
        <w:t>Heredero presunto es el que sería heredero caso de no cumplirse la condición.</w:t>
      </w:r>
    </w:p>
    <w:p w:rsidR="00D847D0" w:rsidRDefault="00D847D0" w:rsidP="009C3140">
      <w:pPr>
        <w:ind w:left="567"/>
        <w:jc w:val="both"/>
        <w:rPr>
          <w:rFonts w:cs="Courier New"/>
          <w:spacing w:val="-3"/>
          <w:sz w:val="20"/>
          <w:lang w:val="es-ES_tradnl"/>
        </w:rPr>
      </w:pPr>
    </w:p>
    <w:p w:rsidR="00ED0649" w:rsidRPr="005B4C31" w:rsidRDefault="00ED0649" w:rsidP="009C3140">
      <w:pPr>
        <w:ind w:left="567"/>
        <w:jc w:val="both"/>
        <w:rPr>
          <w:rFonts w:cs="Courier New"/>
          <w:spacing w:val="-3"/>
          <w:sz w:val="20"/>
          <w:lang w:val="es-ES_tradnl"/>
        </w:rPr>
      </w:pPr>
    </w:p>
    <w:p w:rsidR="00D847D0" w:rsidRPr="00ED0649" w:rsidRDefault="00D847D0" w:rsidP="009C3140">
      <w:pPr>
        <w:pStyle w:val="NFarts"/>
        <w:ind w:left="1134"/>
        <w:rPr>
          <w:spacing w:val="-3"/>
          <w:sz w:val="20"/>
        </w:rPr>
      </w:pPr>
      <w:r w:rsidRPr="00ED0649">
        <w:t>804 Los administradores tendrán los mismos derechos y obligaciones que los que lo son de los bienes de un ausente</w:t>
      </w:r>
    </w:p>
    <w:p w:rsidR="00D847D0" w:rsidRPr="005B4C31" w:rsidRDefault="00D847D0" w:rsidP="009C3140">
      <w:pPr>
        <w:ind w:left="567"/>
        <w:jc w:val="both"/>
        <w:rPr>
          <w:rFonts w:cs="Courier New"/>
          <w:spacing w:val="-3"/>
          <w:sz w:val="20"/>
          <w:lang w:val="es-ES_tradnl"/>
        </w:rPr>
      </w:pPr>
    </w:p>
    <w:p w:rsidR="009C3140" w:rsidRDefault="009C3140" w:rsidP="009C3140">
      <w:pPr>
        <w:ind w:left="567"/>
        <w:jc w:val="both"/>
        <w:rPr>
          <w:rFonts w:cs="Courier New"/>
          <w:spacing w:val="-3"/>
          <w:sz w:val="20"/>
          <w:lang w:val="es-ES_tradnl"/>
        </w:rPr>
      </w:pPr>
    </w:p>
    <w:p w:rsidR="00ED0649" w:rsidRDefault="00ED0649" w:rsidP="009C3140">
      <w:pPr>
        <w:ind w:left="567"/>
        <w:jc w:val="both"/>
        <w:rPr>
          <w:rFonts w:cs="Courier New"/>
          <w:b/>
          <w:spacing w:val="-3"/>
          <w:sz w:val="20"/>
          <w:lang w:val="es-ES_tradnl"/>
        </w:rPr>
      </w:pPr>
      <w:r w:rsidRPr="00ED0649">
        <w:rPr>
          <w:rFonts w:cs="Courier New"/>
          <w:spacing w:val="-3"/>
          <w:sz w:val="20"/>
          <w:lang w:val="es-ES_tradnl"/>
        </w:rPr>
        <w:t>PARTICIÓN</w:t>
      </w:r>
      <w:r w:rsidR="00D847D0" w:rsidRPr="005B4C31">
        <w:rPr>
          <w:rFonts w:cs="Courier New"/>
          <w:b/>
          <w:spacing w:val="-3"/>
          <w:sz w:val="20"/>
          <w:lang w:val="es-ES_tradnl"/>
        </w:rPr>
        <w:t xml:space="preserve"> </w:t>
      </w:r>
    </w:p>
    <w:p w:rsidR="00ED0649" w:rsidRDefault="00ED0649" w:rsidP="009C3140">
      <w:pPr>
        <w:ind w:left="567"/>
        <w:jc w:val="both"/>
        <w:rPr>
          <w:rFonts w:cs="Courier New"/>
          <w:b/>
          <w:spacing w:val="-3"/>
          <w:sz w:val="20"/>
          <w:lang w:val="es-ES_tradnl"/>
        </w:rPr>
      </w:pPr>
    </w:p>
    <w:p w:rsidR="00D847D0" w:rsidRPr="005B4C31" w:rsidRDefault="00D847D0" w:rsidP="009C3140">
      <w:pPr>
        <w:pStyle w:val="Textonotaalfinal"/>
        <w:ind w:left="2421"/>
      </w:pPr>
      <w:r w:rsidRPr="005B4C31">
        <w:rPr>
          <w:spacing w:val="-3"/>
        </w:rPr>
        <w:t xml:space="preserve">1054 </w:t>
      </w:r>
      <w:r w:rsidRPr="005B4C31">
        <w:t>Los herederos bajo condición no podrán pedir la partición hasta que aquélla se cumpla.</w:t>
      </w:r>
      <w:r w:rsidR="00ED0649">
        <w:t xml:space="preserve"> </w:t>
      </w:r>
      <w:r w:rsidRPr="005B4C31">
        <w:t>Pero podrán pedirla los otros coherederos, asegurando competentemente el derecho de los primeros para el caso de cumplirse la condición; y, hasta saberse que ésta ha faltado o no puede ya verificarse, se entenderá provisional la partición.</w:t>
      </w:r>
    </w:p>
    <w:p w:rsidR="00D847D0" w:rsidRPr="005B4C31" w:rsidRDefault="00D847D0" w:rsidP="009C3140">
      <w:pPr>
        <w:ind w:left="567"/>
        <w:jc w:val="both"/>
        <w:rPr>
          <w:rFonts w:cs="Courier New"/>
          <w:spacing w:val="-3"/>
          <w:sz w:val="20"/>
          <w:lang w:val="es-ES_tradnl"/>
        </w:rPr>
      </w:pPr>
    </w:p>
    <w:p w:rsidR="00ED0649" w:rsidRDefault="00ED0649" w:rsidP="005B4C31">
      <w:pPr>
        <w:jc w:val="both"/>
        <w:rPr>
          <w:rFonts w:cs="Courier New"/>
          <w:b/>
          <w:i/>
          <w:spacing w:val="-3"/>
          <w:sz w:val="20"/>
          <w:lang w:val="es-ES_tradnl"/>
        </w:rPr>
      </w:pPr>
    </w:p>
    <w:p w:rsidR="00D847D0" w:rsidRDefault="0072551B" w:rsidP="005B4C31">
      <w:pPr>
        <w:jc w:val="both"/>
        <w:rPr>
          <w:rFonts w:cs="Courier New"/>
          <w:spacing w:val="-3"/>
          <w:sz w:val="20"/>
          <w:lang w:val="es-ES_tradnl"/>
        </w:rPr>
      </w:pPr>
      <w:r w:rsidRPr="005B4C31">
        <w:rPr>
          <w:rFonts w:cs="Courier New"/>
          <w:b/>
          <w:i/>
          <w:spacing w:val="-3"/>
          <w:sz w:val="20"/>
          <w:lang w:val="es-ES_tradnl"/>
        </w:rPr>
        <w:t>CONDITIO EXISTIT</w:t>
      </w:r>
      <w:r w:rsidR="00D847D0" w:rsidRPr="005B4C31">
        <w:rPr>
          <w:rFonts w:cs="Courier New"/>
          <w:b/>
          <w:spacing w:val="-3"/>
          <w:sz w:val="20"/>
          <w:lang w:val="es-ES_tradnl"/>
        </w:rPr>
        <w:t xml:space="preserve">. </w:t>
      </w:r>
      <w:r w:rsidR="00D847D0" w:rsidRPr="005B4C31">
        <w:rPr>
          <w:rFonts w:cs="Courier New"/>
          <w:spacing w:val="-3"/>
          <w:sz w:val="20"/>
          <w:lang w:val="es-ES_tradnl"/>
        </w:rPr>
        <w:t>El lla</w:t>
      </w:r>
      <w:r w:rsidR="00D847D0" w:rsidRPr="00ED0649">
        <w:rPr>
          <w:rFonts w:cs="Courier New"/>
          <w:spacing w:val="-3"/>
          <w:sz w:val="20"/>
          <w:lang w:val="es-ES_tradnl"/>
        </w:rPr>
        <w:t>mado adquiere el derecho, siempre que tenga capacidad para ello, la cual se aprecia</w:t>
      </w:r>
      <w:r w:rsidR="00D847D0" w:rsidRPr="005B4C31">
        <w:rPr>
          <w:rFonts w:cs="Courier New"/>
          <w:spacing w:val="-3"/>
          <w:sz w:val="20"/>
          <w:lang w:val="es-ES_tradnl"/>
        </w:rPr>
        <w:t>rá no sólo en el momento de la muerte del testador sino</w:t>
      </w:r>
      <w:r w:rsidR="00D847D0" w:rsidRPr="00E4497B">
        <w:rPr>
          <w:rFonts w:cs="Courier New"/>
          <w:spacing w:val="-3"/>
          <w:sz w:val="20"/>
          <w:u w:val="single"/>
          <w:lang w:val="es-ES_tradnl"/>
        </w:rPr>
        <w:t xml:space="preserve"> </w:t>
      </w:r>
      <w:r w:rsidR="00E4497B" w:rsidRPr="00E4497B">
        <w:rPr>
          <w:rFonts w:cs="Courier New"/>
          <w:spacing w:val="-3"/>
          <w:sz w:val="20"/>
          <w:u w:val="single"/>
          <w:lang w:val="es-ES_tradnl"/>
        </w:rPr>
        <w:t>además</w:t>
      </w:r>
      <w:r w:rsidR="00D847D0" w:rsidRPr="005B4C31">
        <w:rPr>
          <w:rFonts w:cs="Courier New"/>
          <w:spacing w:val="-3"/>
          <w:sz w:val="20"/>
          <w:lang w:val="es-ES_tradnl"/>
        </w:rPr>
        <w:t xml:space="preserve"> al tiempo de cumplirse la condición (758)</w:t>
      </w:r>
    </w:p>
    <w:p w:rsidR="00E4497B" w:rsidRDefault="00E4497B" w:rsidP="005B4C31">
      <w:pPr>
        <w:jc w:val="both"/>
        <w:rPr>
          <w:rFonts w:cs="Courier New"/>
          <w:spacing w:val="-3"/>
          <w:sz w:val="20"/>
          <w:lang w:val="es-ES_tradnl"/>
        </w:rPr>
      </w:pPr>
    </w:p>
    <w:p w:rsidR="00E4497B" w:rsidRDefault="00E4497B" w:rsidP="009F648D">
      <w:pPr>
        <w:ind w:left="708"/>
        <w:jc w:val="both"/>
        <w:rPr>
          <w:rFonts w:cs="Courier New"/>
          <w:spacing w:val="-3"/>
          <w:sz w:val="20"/>
          <w:lang w:val="es-ES_tradnl"/>
        </w:rPr>
      </w:pPr>
      <w:r w:rsidRPr="009F648D">
        <w:rPr>
          <w:highlight w:val="cyan"/>
        </w:rPr>
        <w:t xml:space="preserve">Según la RDGRN 6 junio 2016 la la bisnieta nacida </w:t>
      </w:r>
      <w:r w:rsidRPr="009F648D">
        <w:rPr>
          <w:sz w:val="20"/>
          <w:highlight w:val="cyan"/>
        </w:rPr>
        <w:t xml:space="preserve">(y concebida) </w:t>
      </w:r>
      <w:r w:rsidRPr="009F648D">
        <w:rPr>
          <w:highlight w:val="cyan"/>
        </w:rPr>
        <w:t xml:space="preserve">después de fallecido el causante y antes de que su madre </w:t>
      </w:r>
      <w:r w:rsidRPr="009F648D">
        <w:rPr>
          <w:sz w:val="20"/>
          <w:highlight w:val="cyan"/>
        </w:rPr>
        <w:t xml:space="preserve">(de la bisnieta) </w:t>
      </w:r>
      <w:r w:rsidRPr="009F648D">
        <w:rPr>
          <w:highlight w:val="cyan"/>
        </w:rPr>
        <w:t xml:space="preserve">renunciase </w:t>
      </w:r>
      <w:r w:rsidR="009F648D" w:rsidRPr="009F648D">
        <w:rPr>
          <w:highlight w:val="cyan"/>
        </w:rPr>
        <w:t xml:space="preserve">a </w:t>
      </w:r>
      <w:r w:rsidR="009F648D">
        <w:rPr>
          <w:highlight w:val="cyan"/>
        </w:rPr>
        <w:t>dicha</w:t>
      </w:r>
      <w:r w:rsidR="009F648D" w:rsidRPr="009F648D">
        <w:rPr>
          <w:highlight w:val="cyan"/>
        </w:rPr>
        <w:t xml:space="preserve"> sucesión carece de </w:t>
      </w:r>
      <w:r w:rsidRPr="009F648D">
        <w:rPr>
          <w:highlight w:val="cyan"/>
        </w:rPr>
        <w:t>capacidad para suceder</w:t>
      </w:r>
      <w:r w:rsidR="009F648D" w:rsidRPr="009F648D">
        <w:rPr>
          <w:highlight w:val="cyan"/>
        </w:rPr>
        <w:t xml:space="preserve"> </w:t>
      </w:r>
      <w:r w:rsidR="009F648D" w:rsidRPr="009F648D">
        <w:rPr>
          <w:sz w:val="20"/>
          <w:highlight w:val="cyan"/>
        </w:rPr>
        <w:t>(</w:t>
      </w:r>
      <w:r w:rsidRPr="009F648D">
        <w:rPr>
          <w:sz w:val="20"/>
          <w:highlight w:val="cyan"/>
        </w:rPr>
        <w:t>porque todavía no había nacido al tiempo de la apertura de la sucesión</w:t>
      </w:r>
      <w:r w:rsidR="009F648D" w:rsidRPr="009F648D">
        <w:rPr>
          <w:sz w:val="20"/>
          <w:highlight w:val="cyan"/>
        </w:rPr>
        <w:t>)</w:t>
      </w:r>
      <w:r w:rsidRPr="009F648D">
        <w:rPr>
          <w:highlight w:val="cyan"/>
        </w:rPr>
        <w:t>.</w:t>
      </w:r>
    </w:p>
    <w:p w:rsidR="00ED0649" w:rsidRPr="005B4C31" w:rsidRDefault="00ED0649" w:rsidP="005B4C31">
      <w:pPr>
        <w:jc w:val="both"/>
        <w:rPr>
          <w:rFonts w:cs="Courier New"/>
          <w:spacing w:val="-3"/>
          <w:sz w:val="20"/>
          <w:lang w:val="es-ES_tradnl"/>
        </w:rPr>
      </w:pPr>
    </w:p>
    <w:p w:rsidR="00D847D0" w:rsidRPr="005B4C31" w:rsidRDefault="00D847D0" w:rsidP="005B4C31">
      <w:pPr>
        <w:jc w:val="both"/>
        <w:rPr>
          <w:rFonts w:cs="Courier New"/>
          <w:spacing w:val="-3"/>
          <w:sz w:val="20"/>
          <w:lang w:val="en-GB"/>
        </w:rPr>
      </w:pPr>
      <w:r w:rsidRPr="005B4C31">
        <w:rPr>
          <w:rFonts w:cs="Courier New"/>
          <w:spacing w:val="-3"/>
          <w:sz w:val="20"/>
          <w:lang w:val="es-ES_tradnl"/>
        </w:rPr>
        <w:t xml:space="preserve">La adquisición tendrá </w:t>
      </w:r>
      <w:r w:rsidRPr="005B4C31">
        <w:rPr>
          <w:rFonts w:cs="Courier New"/>
          <w:b/>
          <w:spacing w:val="-3"/>
          <w:sz w:val="20"/>
          <w:lang w:val="es-ES_tradnl"/>
        </w:rPr>
        <w:t>efecto retroactivo</w:t>
      </w:r>
      <w:r w:rsidRPr="005B4C31">
        <w:rPr>
          <w:rFonts w:cs="Courier New"/>
          <w:spacing w:val="-3"/>
          <w:sz w:val="20"/>
          <w:lang w:val="es-ES_tradnl"/>
        </w:rPr>
        <w:t xml:space="preserve">, sin perjuicio de la percepción de frutos y rentas que corresponde al administrador </w:t>
      </w:r>
      <w:r w:rsidR="00ED0649">
        <w:rPr>
          <w:rFonts w:cs="Courier New"/>
          <w:spacing w:val="-3"/>
          <w:sz w:val="20"/>
          <w:lang w:val="es-ES_tradnl"/>
        </w:rPr>
        <w:t>(a</w:t>
      </w:r>
      <w:r w:rsidRPr="005B4C31">
        <w:rPr>
          <w:rFonts w:cs="Courier New"/>
          <w:spacing w:val="-3"/>
          <w:sz w:val="20"/>
          <w:lang w:val="en-GB"/>
        </w:rPr>
        <w:t>rt</w:t>
      </w:r>
      <w:r w:rsidR="00ED0649">
        <w:rPr>
          <w:rFonts w:cs="Courier New"/>
          <w:spacing w:val="-3"/>
          <w:sz w:val="20"/>
          <w:lang w:val="en-GB"/>
        </w:rPr>
        <w:t>s</w:t>
      </w:r>
      <w:r w:rsidRPr="005B4C31">
        <w:rPr>
          <w:rFonts w:cs="Courier New"/>
          <w:spacing w:val="-3"/>
          <w:sz w:val="20"/>
          <w:lang w:val="en-GB"/>
        </w:rPr>
        <w:t>. 804-185</w:t>
      </w:r>
      <w:r w:rsidR="00ED0649">
        <w:rPr>
          <w:rFonts w:cs="Courier New"/>
          <w:spacing w:val="-3"/>
          <w:sz w:val="20"/>
          <w:lang w:val="en-GB"/>
        </w:rPr>
        <w:t>)</w:t>
      </w:r>
    </w:p>
    <w:p w:rsidR="00D847D0" w:rsidRPr="005B4C31" w:rsidRDefault="00D847D0" w:rsidP="005B4C31">
      <w:pPr>
        <w:jc w:val="both"/>
        <w:rPr>
          <w:rFonts w:cs="Courier New"/>
          <w:spacing w:val="-3"/>
          <w:sz w:val="20"/>
          <w:lang w:val="en-GB"/>
        </w:rPr>
      </w:pPr>
    </w:p>
    <w:p w:rsidR="00D847D0" w:rsidRPr="005B4C31" w:rsidRDefault="0072551B" w:rsidP="005B4C31">
      <w:pPr>
        <w:jc w:val="both"/>
        <w:rPr>
          <w:rFonts w:cs="Courier New"/>
          <w:spacing w:val="-3"/>
          <w:sz w:val="20"/>
          <w:lang w:val="es-ES_tradnl"/>
        </w:rPr>
      </w:pPr>
      <w:r w:rsidRPr="005B4C31">
        <w:rPr>
          <w:rFonts w:cs="Courier New"/>
          <w:b/>
          <w:i/>
          <w:spacing w:val="-3"/>
          <w:sz w:val="20"/>
          <w:lang w:val="en-GB"/>
        </w:rPr>
        <w:t>CONDITIO DEF</w:t>
      </w:r>
      <w:r>
        <w:rPr>
          <w:rFonts w:cs="Courier New"/>
          <w:b/>
          <w:i/>
          <w:spacing w:val="-3"/>
          <w:sz w:val="20"/>
          <w:lang w:val="en-GB"/>
        </w:rPr>
        <w:t>I</w:t>
      </w:r>
      <w:r w:rsidRPr="005B4C31">
        <w:rPr>
          <w:rFonts w:cs="Courier New"/>
          <w:b/>
          <w:i/>
          <w:spacing w:val="-3"/>
          <w:sz w:val="20"/>
          <w:lang w:val="en-GB"/>
        </w:rPr>
        <w:t>CIT</w:t>
      </w:r>
      <w:r w:rsidR="00D847D0" w:rsidRPr="005B4C31">
        <w:rPr>
          <w:rFonts w:cs="Courier New"/>
          <w:b/>
          <w:i/>
          <w:spacing w:val="-3"/>
          <w:sz w:val="20"/>
          <w:lang w:val="en-GB"/>
        </w:rPr>
        <w:t>.</w:t>
      </w:r>
      <w:r w:rsidR="00D847D0" w:rsidRPr="005B4C31">
        <w:rPr>
          <w:rFonts w:cs="Courier New"/>
          <w:b/>
          <w:spacing w:val="-3"/>
          <w:sz w:val="20"/>
          <w:lang w:val="en-GB"/>
        </w:rPr>
        <w:t xml:space="preserve"> </w:t>
      </w:r>
      <w:r w:rsidR="00D847D0" w:rsidRPr="005B4C31">
        <w:rPr>
          <w:rFonts w:cs="Courier New"/>
          <w:spacing w:val="-3"/>
          <w:sz w:val="20"/>
          <w:lang w:val="es-ES_tradnl"/>
        </w:rPr>
        <w:t xml:space="preserve">La institución o el legado </w:t>
      </w:r>
      <w:r w:rsidR="00D847D0" w:rsidRPr="00ED0649">
        <w:rPr>
          <w:rFonts w:cs="Courier New"/>
          <w:spacing w:val="-3"/>
          <w:sz w:val="20"/>
          <w:lang w:val="es-ES_tradnl"/>
        </w:rPr>
        <w:t>quedan sin efecto, pasando tal porción vacante al sustituto, al coheredero o colegatario, con derecho</w:t>
      </w:r>
      <w:r w:rsidR="00D847D0" w:rsidRPr="005B4C31">
        <w:rPr>
          <w:rFonts w:cs="Courier New"/>
          <w:spacing w:val="-3"/>
          <w:sz w:val="20"/>
          <w:lang w:val="es-ES_tradnl"/>
        </w:rPr>
        <w:t xml:space="preserve"> de acrecer; y, en su defecto, a los sucesores abintestato, cuya adquisición se producirá con </w:t>
      </w:r>
      <w:r w:rsidR="00D847D0" w:rsidRPr="005B4C31">
        <w:rPr>
          <w:rFonts w:cs="Courier New"/>
          <w:b/>
          <w:spacing w:val="-3"/>
          <w:sz w:val="20"/>
          <w:lang w:val="es-ES_tradnl"/>
        </w:rPr>
        <w:t>semejantes efectos retroactivos</w:t>
      </w:r>
      <w:r w:rsidR="00D847D0" w:rsidRPr="005B4C31">
        <w:rPr>
          <w:rFonts w:cs="Courier New"/>
          <w:spacing w:val="-3"/>
          <w:sz w:val="20"/>
          <w:lang w:val="es-ES_tradnl"/>
        </w:rPr>
        <w:t xml:space="preserve"> (art 912.3)</w:t>
      </w:r>
    </w:p>
    <w:p w:rsidR="00D847D0" w:rsidRDefault="00D847D0" w:rsidP="005B4C31">
      <w:pPr>
        <w:jc w:val="both"/>
        <w:rPr>
          <w:rFonts w:cs="Courier New"/>
          <w:spacing w:val="-3"/>
          <w:sz w:val="20"/>
          <w:lang w:val="es-ES_tradnl"/>
        </w:rPr>
      </w:pPr>
    </w:p>
    <w:p w:rsidR="0072551B" w:rsidRPr="005B4C31" w:rsidRDefault="0072551B" w:rsidP="005B4C31">
      <w:pPr>
        <w:jc w:val="both"/>
        <w:rPr>
          <w:rFonts w:cs="Courier New"/>
          <w:spacing w:val="-3"/>
          <w:sz w:val="20"/>
          <w:lang w:val="es-ES_tradnl"/>
        </w:rPr>
      </w:pPr>
    </w:p>
    <w:p w:rsidR="00D847D0" w:rsidRDefault="00D847D0" w:rsidP="0072551B">
      <w:pPr>
        <w:jc w:val="center"/>
        <w:rPr>
          <w:rFonts w:cs="Courier New"/>
          <w:b/>
          <w:spacing w:val="-3"/>
          <w:sz w:val="20"/>
          <w:lang w:val="es-ES_tradnl"/>
        </w:rPr>
      </w:pPr>
      <w:r w:rsidRPr="0072551B">
        <w:rPr>
          <w:rFonts w:cs="Courier New"/>
          <w:b/>
          <w:spacing w:val="-3"/>
          <w:sz w:val="20"/>
          <w:bdr w:val="single" w:sz="6" w:space="0" w:color="auto"/>
          <w:lang w:val="es-ES_tradnl"/>
        </w:rPr>
        <w:t>CONDICIÓN RESOLUTORIA</w:t>
      </w:r>
    </w:p>
    <w:p w:rsidR="0072551B" w:rsidRDefault="0072551B" w:rsidP="005B4C31">
      <w:pPr>
        <w:jc w:val="both"/>
        <w:rPr>
          <w:rFonts w:cs="Courier New"/>
          <w:b/>
          <w:spacing w:val="-3"/>
          <w:sz w:val="20"/>
          <w:lang w:val="es-ES_tradnl"/>
        </w:rPr>
      </w:pPr>
    </w:p>
    <w:p w:rsidR="0072551B" w:rsidRPr="005B4C31" w:rsidRDefault="0072551B" w:rsidP="005B4C31">
      <w:pPr>
        <w:jc w:val="both"/>
        <w:rPr>
          <w:rFonts w:cs="Courier New"/>
          <w:spacing w:val="-3"/>
          <w:sz w:val="20"/>
          <w:lang w:val="es-ES_tradnl"/>
        </w:rPr>
      </w:pPr>
    </w:p>
    <w:p w:rsidR="00D847D0" w:rsidRPr="005B4C31" w:rsidRDefault="00D847D0" w:rsidP="005B4C31">
      <w:pPr>
        <w:jc w:val="both"/>
        <w:rPr>
          <w:rFonts w:cs="Courier New"/>
          <w:b/>
          <w:spacing w:val="-3"/>
          <w:sz w:val="20"/>
          <w:lang w:val="es-ES_tradnl"/>
        </w:rPr>
      </w:pPr>
      <w:r w:rsidRPr="005B4C31">
        <w:rPr>
          <w:rFonts w:cs="Courier New"/>
          <w:spacing w:val="-3"/>
          <w:sz w:val="20"/>
          <w:lang w:val="es-ES_tradnl"/>
        </w:rPr>
        <w:t xml:space="preserve">Aisladamente VALLET, en virtud del principio romano </w:t>
      </w:r>
      <w:r w:rsidRPr="005B4C31">
        <w:rPr>
          <w:rFonts w:cs="Courier New"/>
          <w:i/>
          <w:spacing w:val="-3"/>
          <w:sz w:val="20"/>
          <w:lang w:val="es-ES_tradnl"/>
        </w:rPr>
        <w:t>sémel heres sémper heres,</w:t>
      </w:r>
      <w:r w:rsidRPr="005B4C31">
        <w:rPr>
          <w:rFonts w:cs="Courier New"/>
          <w:spacing w:val="-3"/>
          <w:sz w:val="20"/>
          <w:lang w:val="es-ES_tradnl"/>
        </w:rPr>
        <w:t xml:space="preserve"> no las admite</w:t>
      </w:r>
      <w:r w:rsidR="00ED0649">
        <w:rPr>
          <w:rFonts w:cs="Courier New"/>
          <w:spacing w:val="-3"/>
          <w:sz w:val="20"/>
          <w:lang w:val="es-ES_tradnl"/>
        </w:rPr>
        <w:t xml:space="preserve"> (como en CCC, art. 423-12)</w:t>
      </w:r>
      <w:r w:rsidRPr="005B4C31">
        <w:rPr>
          <w:rFonts w:cs="Courier New"/>
          <w:spacing w:val="-3"/>
          <w:sz w:val="20"/>
          <w:lang w:val="es-ES_tradnl"/>
        </w:rPr>
        <w:t>.</w:t>
      </w:r>
    </w:p>
    <w:p w:rsidR="00ED0649" w:rsidRDefault="00ED0649" w:rsidP="005B4C31">
      <w:pPr>
        <w:jc w:val="both"/>
        <w:rPr>
          <w:rFonts w:cs="Courier New"/>
          <w:spacing w:val="-3"/>
          <w:sz w:val="20"/>
          <w:lang w:val="es-ES_tradnl"/>
        </w:rPr>
      </w:pPr>
    </w:p>
    <w:p w:rsidR="00ED0649" w:rsidRDefault="00D847D0" w:rsidP="00934DEE">
      <w:pPr>
        <w:jc w:val="both"/>
        <w:rPr>
          <w:rFonts w:cs="Courier New"/>
          <w:spacing w:val="-3"/>
          <w:sz w:val="20"/>
          <w:lang w:val="es-ES_tradnl"/>
        </w:rPr>
      </w:pPr>
      <w:r w:rsidRPr="005B4C31">
        <w:rPr>
          <w:rFonts w:cs="Courier New"/>
          <w:spacing w:val="-3"/>
          <w:sz w:val="20"/>
          <w:lang w:val="es-ES_tradnl"/>
        </w:rPr>
        <w:t xml:space="preserve">La mayoría entiende que, aunque no se regulen, se admiten, por la </w:t>
      </w:r>
      <w:r w:rsidRPr="005B4C31">
        <w:rPr>
          <w:rFonts w:cs="Courier New"/>
          <w:b/>
          <w:spacing w:val="-3"/>
          <w:sz w:val="20"/>
          <w:lang w:val="es-ES_tradnl"/>
        </w:rPr>
        <w:t>remisión a las reglas de las obligaciones condicionales</w:t>
      </w:r>
      <w:r w:rsidRPr="005B4C31">
        <w:rPr>
          <w:rFonts w:cs="Courier New"/>
          <w:spacing w:val="-3"/>
          <w:sz w:val="20"/>
          <w:lang w:val="es-ES_tradnl"/>
        </w:rPr>
        <w:t xml:space="preserve"> </w:t>
      </w:r>
      <w:r w:rsidR="00934DEE">
        <w:rPr>
          <w:rFonts w:cs="Courier New"/>
          <w:spacing w:val="-3"/>
          <w:sz w:val="20"/>
          <w:lang w:val="es-ES_tradnl"/>
        </w:rPr>
        <w:t>(a</w:t>
      </w:r>
      <w:r w:rsidRPr="005B4C31">
        <w:rPr>
          <w:rFonts w:cs="Courier New"/>
          <w:spacing w:val="-3"/>
          <w:sz w:val="20"/>
          <w:lang w:val="es-ES_tradnl"/>
        </w:rPr>
        <w:t>rt. 791</w:t>
      </w:r>
      <w:r w:rsidR="00934DEE">
        <w:rPr>
          <w:rFonts w:cs="Courier New"/>
          <w:spacing w:val="-3"/>
          <w:sz w:val="20"/>
          <w:lang w:val="es-ES_tradnl"/>
        </w:rPr>
        <w:t xml:space="preserve">). </w:t>
      </w:r>
    </w:p>
    <w:p w:rsidR="00934DEE" w:rsidRDefault="00934DEE" w:rsidP="00934DEE">
      <w:pPr>
        <w:jc w:val="both"/>
        <w:rPr>
          <w:rFonts w:cs="Courier New"/>
          <w:spacing w:val="-3"/>
          <w:sz w:val="20"/>
          <w:lang w:val="es-ES_tradnl"/>
        </w:rPr>
      </w:pPr>
    </w:p>
    <w:p w:rsidR="00D847D0" w:rsidRDefault="00D847D0" w:rsidP="00934DEE">
      <w:pPr>
        <w:ind w:left="708"/>
        <w:jc w:val="both"/>
        <w:rPr>
          <w:rFonts w:cs="Courier New"/>
          <w:sz w:val="20"/>
          <w:u w:val="single"/>
        </w:rPr>
      </w:pPr>
      <w:r w:rsidRPr="00934DEE">
        <w:rPr>
          <w:rFonts w:cs="Courier New"/>
          <w:sz w:val="20"/>
        </w:rPr>
        <w:t xml:space="preserve">PICAZO y GULLON consideran que estamos en presencia </w:t>
      </w:r>
      <w:r w:rsidR="009C3140" w:rsidRPr="009C3140">
        <w:rPr>
          <w:rFonts w:cs="Courier New"/>
          <w:i/>
          <w:iCs/>
          <w:sz w:val="14"/>
          <w:szCs w:val="14"/>
          <w:highlight w:val="yellow"/>
        </w:rPr>
        <w:t>(o al menos hay que proceder como si estuviéramos en presencia)</w:t>
      </w:r>
      <w:r w:rsidR="009C3140" w:rsidRPr="009C3140">
        <w:rPr>
          <w:rFonts w:cs="Courier New"/>
          <w:i/>
          <w:iCs/>
          <w:sz w:val="14"/>
          <w:szCs w:val="14"/>
        </w:rPr>
        <w:t xml:space="preserve"> </w:t>
      </w:r>
      <w:r w:rsidRPr="00934DEE">
        <w:rPr>
          <w:rFonts w:cs="Courier New"/>
          <w:sz w:val="20"/>
        </w:rPr>
        <w:t xml:space="preserve">de una </w:t>
      </w:r>
      <w:r w:rsidRPr="00934DEE">
        <w:rPr>
          <w:rFonts w:cs="Courier New"/>
          <w:sz w:val="20"/>
          <w:u w:val="single"/>
        </w:rPr>
        <w:t>sustitución fideicomisaria condicional</w:t>
      </w:r>
    </w:p>
    <w:p w:rsidR="00934DEE" w:rsidRPr="005B4C31" w:rsidRDefault="00934DEE" w:rsidP="00934DEE">
      <w:pPr>
        <w:ind w:left="708"/>
        <w:jc w:val="both"/>
        <w:rPr>
          <w:rFonts w:cs="Courier New"/>
          <w:spacing w:val="-3"/>
          <w:sz w:val="20"/>
          <w:lang w:val="es-ES_tradnl"/>
        </w:rPr>
      </w:pPr>
    </w:p>
    <w:p w:rsidR="00D847D0" w:rsidRPr="005B4C31" w:rsidRDefault="00D847D0" w:rsidP="005B4C31">
      <w:pPr>
        <w:jc w:val="both"/>
        <w:rPr>
          <w:rFonts w:cs="Courier New"/>
          <w:spacing w:val="-3"/>
          <w:sz w:val="20"/>
          <w:lang w:val="es-ES_tradnl"/>
        </w:rPr>
      </w:pPr>
    </w:p>
    <w:p w:rsidR="00D847D0" w:rsidRPr="005B4C31" w:rsidRDefault="00D847D0" w:rsidP="005B4C31">
      <w:pPr>
        <w:jc w:val="both"/>
        <w:rPr>
          <w:rFonts w:cs="Courier New"/>
          <w:spacing w:val="-3"/>
          <w:sz w:val="20"/>
          <w:lang w:val="es-ES_tradnl"/>
        </w:rPr>
      </w:pPr>
      <w:r w:rsidRPr="005B4C31">
        <w:rPr>
          <w:rFonts w:cs="Courier New"/>
          <w:spacing w:val="-3"/>
          <w:sz w:val="20"/>
          <w:lang w:val="es-ES_tradnl"/>
        </w:rPr>
        <w:t>“</w:t>
      </w:r>
      <w:r w:rsidRPr="005B4C31">
        <w:rPr>
          <w:rFonts w:cs="Courier New"/>
          <w:b/>
          <w:i/>
          <w:spacing w:val="-3"/>
          <w:sz w:val="20"/>
          <w:lang w:val="es-ES_tradnl"/>
        </w:rPr>
        <w:t>Conditio pendet</w:t>
      </w:r>
      <w:r w:rsidR="00934DEE">
        <w:rPr>
          <w:rFonts w:cs="Courier New"/>
          <w:b/>
          <w:i/>
          <w:spacing w:val="-3"/>
          <w:sz w:val="20"/>
          <w:lang w:val="es-ES_tradnl"/>
        </w:rPr>
        <w:t>”</w:t>
      </w:r>
      <w:r w:rsidRPr="005B4C31">
        <w:rPr>
          <w:rFonts w:cs="Courier New"/>
          <w:spacing w:val="-3"/>
          <w:sz w:val="20"/>
          <w:lang w:val="es-ES_tradnl"/>
        </w:rPr>
        <w:t xml:space="preserve"> </w:t>
      </w:r>
      <w:r w:rsidR="00934DEE">
        <w:rPr>
          <w:rFonts w:cs="Courier New"/>
          <w:spacing w:val="-3"/>
          <w:sz w:val="20"/>
          <w:lang w:val="es-ES_tradnl"/>
        </w:rPr>
        <w:t xml:space="preserve"> E</w:t>
      </w:r>
      <w:r w:rsidRPr="005B4C31">
        <w:rPr>
          <w:rFonts w:cs="Courier New"/>
          <w:spacing w:val="-3"/>
          <w:sz w:val="20"/>
          <w:lang w:val="es-ES_tradnl"/>
        </w:rPr>
        <w:t xml:space="preserve">l heredero condicional </w:t>
      </w:r>
      <w:r w:rsidRPr="005B4C31">
        <w:rPr>
          <w:rFonts w:cs="Courier New"/>
          <w:b/>
          <w:spacing w:val="-3"/>
          <w:sz w:val="20"/>
          <w:lang w:val="es-ES_tradnl"/>
        </w:rPr>
        <w:t xml:space="preserve">adquiere </w:t>
      </w:r>
      <w:r w:rsidRPr="00934DEE">
        <w:rPr>
          <w:rFonts w:cs="Courier New"/>
          <w:spacing w:val="-3"/>
          <w:sz w:val="20"/>
          <w:lang w:val="es-ES_tradnl"/>
        </w:rPr>
        <w:t>inmediatamente la herencia,</w:t>
      </w:r>
      <w:r w:rsidRPr="005B4C31">
        <w:rPr>
          <w:rFonts w:cs="Courier New"/>
          <w:spacing w:val="-3"/>
          <w:sz w:val="20"/>
          <w:lang w:val="es-ES_tradnl"/>
        </w:rPr>
        <w:t xml:space="preserve"> pero con la limitación que suponen las </w:t>
      </w:r>
      <w:r w:rsidRPr="005B4C31">
        <w:rPr>
          <w:rFonts w:cs="Courier New"/>
          <w:b/>
          <w:spacing w:val="-3"/>
          <w:sz w:val="20"/>
          <w:lang w:val="es-ES_tradnl"/>
        </w:rPr>
        <w:t>medidas de aseguramiento</w:t>
      </w:r>
      <w:r w:rsidRPr="005B4C31">
        <w:rPr>
          <w:rFonts w:cs="Courier New"/>
          <w:spacing w:val="-3"/>
          <w:sz w:val="20"/>
          <w:lang w:val="es-ES_tradnl"/>
        </w:rPr>
        <w:t xml:space="preserve"> que puede exigir el heredero presunto para el caso de cumplirse la condición y que no pueden llegar a la administración.</w:t>
      </w:r>
    </w:p>
    <w:p w:rsidR="00D847D0" w:rsidRPr="005B4C31" w:rsidRDefault="00D847D0" w:rsidP="005B4C31">
      <w:pPr>
        <w:jc w:val="both"/>
        <w:rPr>
          <w:rFonts w:cs="Courier New"/>
          <w:spacing w:val="-3"/>
          <w:sz w:val="20"/>
          <w:lang w:val="es-ES_tradnl"/>
        </w:rPr>
      </w:pPr>
    </w:p>
    <w:p w:rsidR="00934DEE" w:rsidRDefault="00D847D0" w:rsidP="00934DEE">
      <w:pPr>
        <w:jc w:val="both"/>
        <w:rPr>
          <w:rFonts w:cs="Courier New"/>
          <w:spacing w:val="-3"/>
          <w:sz w:val="20"/>
          <w:lang w:val="es-ES_tradnl"/>
        </w:rPr>
      </w:pPr>
      <w:r w:rsidRPr="005B4C31">
        <w:rPr>
          <w:rFonts w:cs="Courier New"/>
          <w:spacing w:val="-3"/>
          <w:sz w:val="20"/>
          <w:lang w:val="es-ES_tradnl"/>
        </w:rPr>
        <w:t>“</w:t>
      </w:r>
      <w:r w:rsidRPr="005B4C31">
        <w:rPr>
          <w:rFonts w:cs="Courier New"/>
          <w:b/>
          <w:i/>
          <w:spacing w:val="-3"/>
          <w:sz w:val="20"/>
          <w:lang w:val="es-ES_tradnl"/>
        </w:rPr>
        <w:t>Conditio existit”</w:t>
      </w:r>
      <w:r w:rsidR="00934DEE">
        <w:rPr>
          <w:rFonts w:cs="Courier New"/>
          <w:b/>
          <w:i/>
          <w:spacing w:val="-3"/>
          <w:sz w:val="20"/>
          <w:lang w:val="es-ES_tradnl"/>
        </w:rPr>
        <w:t xml:space="preserve"> </w:t>
      </w:r>
      <w:r w:rsidRPr="005B4C31">
        <w:rPr>
          <w:rFonts w:cs="Courier New"/>
          <w:spacing w:val="-3"/>
          <w:sz w:val="20"/>
          <w:lang w:val="es-ES_tradnl"/>
        </w:rPr>
        <w:t xml:space="preserve"> El derecho del heredero instituido </w:t>
      </w:r>
      <w:r w:rsidRPr="005B4C31">
        <w:rPr>
          <w:rFonts w:cs="Courier New"/>
          <w:b/>
          <w:spacing w:val="-3"/>
          <w:sz w:val="20"/>
          <w:lang w:val="es-ES_tradnl"/>
        </w:rPr>
        <w:t xml:space="preserve">se resuelve </w:t>
      </w:r>
      <w:r w:rsidRPr="005B4C31">
        <w:rPr>
          <w:rFonts w:cs="Courier New"/>
          <w:spacing w:val="-3"/>
          <w:sz w:val="20"/>
          <w:lang w:val="es-ES_tradnl"/>
        </w:rPr>
        <w:t>en favor de las personas designadas por el testador o de sus herederos legítimos. Po</w:t>
      </w:r>
      <w:r w:rsidR="00934DEE">
        <w:rPr>
          <w:rFonts w:cs="Courier New"/>
          <w:spacing w:val="-3"/>
          <w:sz w:val="20"/>
          <w:lang w:val="es-ES_tradnl"/>
        </w:rPr>
        <w:t>r lo que respecta a los frutos:</w:t>
      </w:r>
    </w:p>
    <w:p w:rsidR="00934DEE" w:rsidRDefault="00934DEE" w:rsidP="00934DEE">
      <w:pPr>
        <w:jc w:val="both"/>
        <w:rPr>
          <w:rFonts w:cs="Courier New"/>
          <w:spacing w:val="-3"/>
          <w:sz w:val="20"/>
          <w:lang w:val="es-ES_tradnl"/>
        </w:rPr>
      </w:pPr>
    </w:p>
    <w:p w:rsidR="00D847D0" w:rsidRPr="00934DEE" w:rsidRDefault="00D847D0" w:rsidP="00934DEE">
      <w:pPr>
        <w:pStyle w:val="Prrafodelista"/>
        <w:numPr>
          <w:ilvl w:val="0"/>
          <w:numId w:val="23"/>
        </w:numPr>
        <w:rPr>
          <w:rFonts w:cs="Courier New"/>
          <w:spacing w:val="-3"/>
          <w:lang w:val="es-ES_tradnl"/>
        </w:rPr>
      </w:pPr>
      <w:r w:rsidRPr="00934DEE">
        <w:rPr>
          <w:rFonts w:cs="Courier New"/>
          <w:spacing w:val="-3"/>
          <w:lang w:val="es-ES_tradnl"/>
        </w:rPr>
        <w:t>Consideran algunos autores que no habrán de restituirse, en cuanto lo normal es que sea la voluntad del causante que el llamado disfrute de los bienes hasta que se cumple.</w:t>
      </w:r>
    </w:p>
    <w:p w:rsidR="00934DEE" w:rsidRDefault="00934DEE" w:rsidP="00934DEE">
      <w:pPr>
        <w:jc w:val="both"/>
        <w:rPr>
          <w:rFonts w:cs="Courier New"/>
          <w:spacing w:val="-3"/>
          <w:sz w:val="20"/>
          <w:lang w:val="es-ES_tradnl"/>
        </w:rPr>
      </w:pPr>
    </w:p>
    <w:p w:rsidR="00D847D0" w:rsidRPr="00934DEE" w:rsidRDefault="00D847D0" w:rsidP="00934DEE">
      <w:pPr>
        <w:pStyle w:val="Prrafodelista"/>
        <w:numPr>
          <w:ilvl w:val="0"/>
          <w:numId w:val="23"/>
        </w:numPr>
        <w:rPr>
          <w:rFonts w:cs="Courier New"/>
          <w:spacing w:val="-3"/>
          <w:lang w:val="es-ES_tradnl"/>
        </w:rPr>
      </w:pPr>
      <w:r w:rsidRPr="00934DEE">
        <w:rPr>
          <w:rFonts w:cs="Courier New"/>
          <w:spacing w:val="-3"/>
          <w:lang w:val="es-ES_tradnl"/>
        </w:rPr>
        <w:t>En contra, en base al art 791, entiende Albaladejo que la resolución opera retroactivamente</w:t>
      </w:r>
      <w:r w:rsidR="00934DEE">
        <w:rPr>
          <w:rFonts w:cs="Courier New"/>
          <w:spacing w:val="-3"/>
          <w:lang w:val="es-ES_tradnl"/>
        </w:rPr>
        <w:t xml:space="preserve"> (</w:t>
      </w:r>
      <w:r w:rsidRPr="00934DEE">
        <w:rPr>
          <w:rFonts w:cs="Courier New"/>
          <w:spacing w:val="-3"/>
          <w:lang w:val="es-ES_tradnl"/>
        </w:rPr>
        <w:t>si el causante hubiese querido otra cosa h</w:t>
      </w:r>
      <w:r w:rsidR="00934DEE">
        <w:rPr>
          <w:rFonts w:cs="Courier New"/>
          <w:spacing w:val="-3"/>
          <w:lang w:val="es-ES_tradnl"/>
        </w:rPr>
        <w:t>abría</w:t>
      </w:r>
      <w:r w:rsidRPr="00934DEE">
        <w:rPr>
          <w:rFonts w:cs="Courier New"/>
          <w:spacing w:val="-3"/>
          <w:lang w:val="es-ES_tradnl"/>
        </w:rPr>
        <w:t xml:space="preserve"> dispuesto una sustitución fideicomisaria</w:t>
      </w:r>
      <w:r w:rsidR="00934DEE">
        <w:rPr>
          <w:rFonts w:cs="Courier New"/>
          <w:spacing w:val="-3"/>
          <w:lang w:val="es-ES_tradnl"/>
        </w:rPr>
        <w:t>)</w:t>
      </w:r>
      <w:r w:rsidRPr="00934DEE">
        <w:rPr>
          <w:rFonts w:cs="Courier New"/>
          <w:spacing w:val="-3"/>
          <w:lang w:val="es-ES_tradnl"/>
        </w:rPr>
        <w:t>.</w:t>
      </w:r>
    </w:p>
    <w:p w:rsidR="00934DEE" w:rsidRDefault="00934DEE" w:rsidP="005B4C31">
      <w:pPr>
        <w:jc w:val="both"/>
        <w:rPr>
          <w:rFonts w:cs="Courier New"/>
          <w:b/>
          <w:spacing w:val="-3"/>
          <w:sz w:val="20"/>
          <w:lang w:val="es-ES_tradnl"/>
        </w:rPr>
      </w:pPr>
    </w:p>
    <w:p w:rsidR="00D847D0" w:rsidRPr="005B4C31" w:rsidRDefault="00D847D0" w:rsidP="005B4C31">
      <w:pPr>
        <w:jc w:val="both"/>
        <w:rPr>
          <w:rFonts w:cs="Courier New"/>
          <w:spacing w:val="-3"/>
          <w:sz w:val="20"/>
          <w:lang w:val="es-ES_tradnl"/>
        </w:rPr>
      </w:pPr>
      <w:r w:rsidRPr="005B4C31">
        <w:rPr>
          <w:rFonts w:cs="Courier New"/>
          <w:b/>
          <w:spacing w:val="-3"/>
          <w:sz w:val="20"/>
          <w:lang w:val="es-ES_tradnl"/>
        </w:rPr>
        <w:t>“</w:t>
      </w:r>
      <w:r w:rsidRPr="005B4C31">
        <w:rPr>
          <w:rFonts w:cs="Courier New"/>
          <w:b/>
          <w:i/>
          <w:spacing w:val="-3"/>
          <w:sz w:val="20"/>
          <w:lang w:val="es-ES_tradnl"/>
        </w:rPr>
        <w:t>Conditio déficit”</w:t>
      </w:r>
      <w:r w:rsidRPr="005B4C31">
        <w:rPr>
          <w:rFonts w:cs="Courier New"/>
          <w:spacing w:val="-3"/>
          <w:sz w:val="20"/>
          <w:lang w:val="es-ES_tradnl"/>
        </w:rPr>
        <w:t xml:space="preserve"> </w:t>
      </w:r>
      <w:r w:rsidR="00934DEE">
        <w:rPr>
          <w:rFonts w:cs="Courier New"/>
          <w:spacing w:val="-3"/>
          <w:sz w:val="20"/>
          <w:lang w:val="es-ES_tradnl"/>
        </w:rPr>
        <w:t>S</w:t>
      </w:r>
      <w:r w:rsidRPr="005B4C31">
        <w:rPr>
          <w:rFonts w:cs="Courier New"/>
          <w:spacing w:val="-3"/>
          <w:sz w:val="20"/>
          <w:lang w:val="es-ES_tradnl"/>
        </w:rPr>
        <w:t xml:space="preserve">e convierte </w:t>
      </w:r>
      <w:r w:rsidRPr="00934DEE">
        <w:rPr>
          <w:rFonts w:cs="Courier New"/>
          <w:spacing w:val="-3"/>
          <w:sz w:val="20"/>
          <w:lang w:val="es-ES_tradnl"/>
        </w:rPr>
        <w:t>en definitiva la titularidad del instituido, consolidándose sus actos dispositi</w:t>
      </w:r>
      <w:r w:rsidRPr="005B4C31">
        <w:rPr>
          <w:rFonts w:cs="Courier New"/>
          <w:spacing w:val="-3"/>
          <w:sz w:val="20"/>
          <w:lang w:val="es-ES_tradnl"/>
        </w:rPr>
        <w:t xml:space="preserve">vos y de administración; al propio tiempo que </w:t>
      </w:r>
      <w:r w:rsidRPr="005B4C31">
        <w:rPr>
          <w:rFonts w:cs="Courier New"/>
          <w:b/>
          <w:spacing w:val="-3"/>
          <w:sz w:val="20"/>
          <w:lang w:val="es-ES_tradnl"/>
        </w:rPr>
        <w:t>desaparecen las medidas de aseguramiento</w:t>
      </w:r>
      <w:r w:rsidRPr="005B4C31">
        <w:rPr>
          <w:rFonts w:cs="Courier New"/>
          <w:spacing w:val="-3"/>
          <w:sz w:val="20"/>
          <w:lang w:val="es-ES_tradnl"/>
        </w:rPr>
        <w:t>.</w:t>
      </w:r>
    </w:p>
    <w:p w:rsidR="00ED0649" w:rsidRDefault="00D847D0" w:rsidP="005B4C31">
      <w:pPr>
        <w:jc w:val="both"/>
        <w:rPr>
          <w:rFonts w:cs="Courier New"/>
          <w:spacing w:val="-3"/>
          <w:sz w:val="20"/>
          <w:lang w:val="es-ES_tradnl"/>
        </w:rPr>
      </w:pPr>
      <w:r w:rsidRPr="005B4C31">
        <w:rPr>
          <w:rFonts w:cs="Courier New"/>
          <w:spacing w:val="-3"/>
          <w:sz w:val="20"/>
          <w:lang w:val="es-ES_tradnl"/>
        </w:rPr>
        <w:tab/>
      </w:r>
    </w:p>
    <w:p w:rsidR="00ED0649" w:rsidRDefault="00ED0649" w:rsidP="005B4C31">
      <w:pPr>
        <w:jc w:val="both"/>
        <w:rPr>
          <w:rFonts w:cs="Courier New"/>
          <w:spacing w:val="-3"/>
          <w:sz w:val="20"/>
          <w:lang w:val="es-ES_tradnl"/>
        </w:rPr>
      </w:pPr>
    </w:p>
    <w:p w:rsidR="00D847D0" w:rsidRDefault="00934DEE" w:rsidP="00934DEE">
      <w:pPr>
        <w:jc w:val="center"/>
        <w:rPr>
          <w:rFonts w:cs="Courier New"/>
          <w:b/>
          <w:spacing w:val="-3"/>
          <w:sz w:val="20"/>
          <w:bdr w:val="single" w:sz="6" w:space="0" w:color="auto"/>
          <w:lang w:val="es-ES_tradnl"/>
        </w:rPr>
      </w:pPr>
      <w:r w:rsidRPr="00934DEE">
        <w:rPr>
          <w:rFonts w:cs="Courier New"/>
          <w:b/>
          <w:spacing w:val="-3"/>
          <w:sz w:val="20"/>
          <w:bdr w:val="single" w:sz="6" w:space="0" w:color="auto"/>
          <w:lang w:val="es-ES_tradnl"/>
        </w:rPr>
        <w:t>CONDICIONES POTESTATIVAS</w:t>
      </w:r>
    </w:p>
    <w:p w:rsidR="00934DEE" w:rsidRPr="005B4C31" w:rsidRDefault="00934DEE" w:rsidP="00934DEE">
      <w:pPr>
        <w:jc w:val="center"/>
        <w:rPr>
          <w:rFonts w:cs="Courier New"/>
          <w:spacing w:val="-3"/>
          <w:sz w:val="20"/>
          <w:lang w:val="es-ES_tradnl"/>
        </w:rPr>
      </w:pPr>
    </w:p>
    <w:p w:rsidR="00B970B5" w:rsidRDefault="00B970B5" w:rsidP="009C3140">
      <w:pPr>
        <w:pStyle w:val="NFarts"/>
        <w:rPr>
          <w:spacing w:val="-3"/>
        </w:rPr>
      </w:pPr>
    </w:p>
    <w:p w:rsidR="00D847D0" w:rsidRDefault="00D847D0" w:rsidP="009C3140">
      <w:pPr>
        <w:pStyle w:val="NFarts"/>
      </w:pPr>
      <w:r w:rsidRPr="005B4C31">
        <w:rPr>
          <w:spacing w:val="-3"/>
        </w:rPr>
        <w:t xml:space="preserve">795 </w:t>
      </w:r>
      <w:r w:rsidRPr="005B4C31">
        <w:t>La condición puramente potestativa impuesta al heredero o legatario ha de ser cumplida por éstos, una vez enterados de ella, después de la muerte del testador.</w:t>
      </w:r>
    </w:p>
    <w:p w:rsidR="00D847D0" w:rsidRPr="005B4C31" w:rsidRDefault="00D847D0" w:rsidP="009C3140">
      <w:pPr>
        <w:pStyle w:val="NFarts"/>
        <w:rPr>
          <w:spacing w:val="-3"/>
        </w:rPr>
      </w:pPr>
      <w:r w:rsidRPr="005B4C31">
        <w:t>Exceptúase el caso en que la condición, ya cumplida, no pueda reiterarse.</w:t>
      </w:r>
    </w:p>
    <w:p w:rsidR="009C3140" w:rsidRDefault="009C3140" w:rsidP="009C3140">
      <w:pPr>
        <w:pStyle w:val="NFarts"/>
        <w:rPr>
          <w:spacing w:val="-3"/>
        </w:rPr>
      </w:pPr>
    </w:p>
    <w:p w:rsidR="00D847D0" w:rsidRPr="005B4C31" w:rsidRDefault="00D847D0" w:rsidP="009C3140">
      <w:pPr>
        <w:pStyle w:val="NFarts"/>
        <w:rPr>
          <w:spacing w:val="-3"/>
        </w:rPr>
      </w:pPr>
      <w:r w:rsidRPr="005B4C31">
        <w:rPr>
          <w:spacing w:val="-3"/>
        </w:rPr>
        <w:t xml:space="preserve">800 </w:t>
      </w:r>
      <w:r w:rsidRPr="005B4C31">
        <w:t xml:space="preserve">Si la condición potestativa impuesta al heredero o legatario fuere </w:t>
      </w:r>
      <w:r w:rsidRPr="00B970B5">
        <w:rPr>
          <w:u w:val="single"/>
        </w:rPr>
        <w:t>negativa</w:t>
      </w:r>
      <w:r w:rsidRPr="005B4C31">
        <w:t>, o de no hacer o no dar, cumplirán con afianzar que no harán o no darán lo que fue prohibido por el testador, y que, en caso de contravención, devolverán lo percibido con sus frutos e intereses.</w:t>
      </w:r>
    </w:p>
    <w:p w:rsidR="009C3140" w:rsidRDefault="00D847D0" w:rsidP="005B4C31">
      <w:pPr>
        <w:jc w:val="both"/>
        <w:rPr>
          <w:rFonts w:cs="Courier New"/>
          <w:spacing w:val="-3"/>
          <w:sz w:val="20"/>
          <w:lang w:val="es-ES_tradnl"/>
        </w:rPr>
      </w:pPr>
      <w:r w:rsidRPr="005B4C31">
        <w:rPr>
          <w:rFonts w:cs="Courier New"/>
          <w:spacing w:val="-3"/>
          <w:sz w:val="20"/>
          <w:lang w:val="es-ES_tradnl"/>
        </w:rPr>
        <w:tab/>
      </w:r>
    </w:p>
    <w:p w:rsidR="00D847D0" w:rsidRPr="005B4C31" w:rsidRDefault="00D847D0" w:rsidP="005B4C31">
      <w:pPr>
        <w:jc w:val="both"/>
        <w:rPr>
          <w:rFonts w:cs="Courier New"/>
          <w:spacing w:val="-3"/>
          <w:sz w:val="20"/>
          <w:lang w:val="es-ES_tradnl"/>
        </w:rPr>
      </w:pPr>
      <w:r w:rsidRPr="005B4C31">
        <w:rPr>
          <w:rFonts w:cs="Courier New"/>
          <w:spacing w:val="-3"/>
          <w:sz w:val="20"/>
          <w:lang w:val="es-ES_tradnl"/>
        </w:rPr>
        <w:t>Si no se diese fianza, se pondrá la herencia en administración (</w:t>
      </w:r>
      <w:r w:rsidR="009C3140">
        <w:rPr>
          <w:rFonts w:cs="Courier New"/>
          <w:spacing w:val="-3"/>
          <w:sz w:val="20"/>
          <w:lang w:val="es-ES_tradnl"/>
        </w:rPr>
        <w:t>a</w:t>
      </w:r>
      <w:r w:rsidRPr="005B4C31">
        <w:rPr>
          <w:rFonts w:cs="Courier New"/>
          <w:spacing w:val="-3"/>
          <w:sz w:val="20"/>
          <w:lang w:val="es-ES_tradnl"/>
        </w:rPr>
        <w:t>rt. 801.2).</w:t>
      </w:r>
    </w:p>
    <w:p w:rsidR="00934DEE" w:rsidRDefault="00934DEE" w:rsidP="00934DEE">
      <w:pPr>
        <w:jc w:val="center"/>
        <w:rPr>
          <w:rFonts w:cs="Courier New"/>
          <w:spacing w:val="-3"/>
          <w:sz w:val="20"/>
          <w:lang w:val="es-ES_tradnl"/>
        </w:rPr>
      </w:pPr>
    </w:p>
    <w:p w:rsidR="009C3140" w:rsidRDefault="009C3140" w:rsidP="00934DEE">
      <w:pPr>
        <w:jc w:val="center"/>
        <w:rPr>
          <w:rFonts w:cs="Courier New"/>
          <w:spacing w:val="-3"/>
          <w:sz w:val="20"/>
          <w:lang w:val="es-ES_tradnl"/>
        </w:rPr>
      </w:pPr>
    </w:p>
    <w:p w:rsidR="00D847D0" w:rsidRDefault="00D847D0" w:rsidP="00934DEE">
      <w:pPr>
        <w:jc w:val="center"/>
        <w:rPr>
          <w:rFonts w:cs="Courier New"/>
          <w:b/>
          <w:spacing w:val="-3"/>
          <w:sz w:val="20"/>
          <w:bdr w:val="single" w:sz="6" w:space="0" w:color="auto"/>
          <w:lang w:val="es-ES_tradnl"/>
        </w:rPr>
      </w:pPr>
      <w:r w:rsidRPr="005B4C31">
        <w:rPr>
          <w:rFonts w:cs="Courier New"/>
          <w:spacing w:val="-3"/>
          <w:sz w:val="20"/>
          <w:lang w:val="es-ES_tradnl"/>
        </w:rPr>
        <w:t xml:space="preserve"> </w:t>
      </w:r>
      <w:r w:rsidR="00934DEE" w:rsidRPr="00934DEE">
        <w:rPr>
          <w:rFonts w:cs="Courier New"/>
          <w:b/>
          <w:spacing w:val="-3"/>
          <w:sz w:val="20"/>
          <w:bdr w:val="single" w:sz="6" w:space="0" w:color="auto"/>
          <w:lang w:val="es-ES_tradnl"/>
        </w:rPr>
        <w:t>CONDICIONES CASUALES O MIXTAS</w:t>
      </w:r>
    </w:p>
    <w:p w:rsidR="00934DEE" w:rsidRPr="005B4C31" w:rsidRDefault="00934DEE" w:rsidP="00934DEE">
      <w:pPr>
        <w:jc w:val="center"/>
        <w:rPr>
          <w:rFonts w:cs="Courier New"/>
          <w:b/>
          <w:spacing w:val="-3"/>
          <w:sz w:val="20"/>
          <w:lang w:val="es-ES_tradnl"/>
        </w:rPr>
      </w:pPr>
    </w:p>
    <w:p w:rsidR="009C3140" w:rsidRDefault="009C3140" w:rsidP="009C3140">
      <w:pPr>
        <w:pStyle w:val="NFarts"/>
        <w:rPr>
          <w:spacing w:val="-3"/>
        </w:rPr>
      </w:pPr>
    </w:p>
    <w:p w:rsidR="00D847D0" w:rsidRPr="005B4C31" w:rsidRDefault="00D847D0" w:rsidP="009C3140">
      <w:pPr>
        <w:pStyle w:val="NFarts"/>
      </w:pPr>
      <w:r w:rsidRPr="005B4C31">
        <w:rPr>
          <w:spacing w:val="-3"/>
        </w:rPr>
        <w:t xml:space="preserve">796: </w:t>
      </w:r>
      <w:r w:rsidRPr="005B4C31">
        <w:t>Cuando la condición fuere casual o mixta, bastará que se realice o cumpla en cualquier tiempo, vivo o muerto el testador, si éste no hubiese dispuesto otra cosa.</w:t>
      </w:r>
    </w:p>
    <w:p w:rsidR="00D847D0" w:rsidRPr="005B4C31" w:rsidRDefault="00D847D0" w:rsidP="009C3140">
      <w:pPr>
        <w:pStyle w:val="NFarts"/>
      </w:pPr>
      <w:r w:rsidRPr="005B4C31">
        <w:t>Si hubiese existido o se hubiese cumplido al hacerse el testamento, y el testador lo ignoraba, se tendrá por cumplida.</w:t>
      </w:r>
    </w:p>
    <w:p w:rsidR="00D847D0" w:rsidRDefault="00D847D0" w:rsidP="009C3140">
      <w:pPr>
        <w:pStyle w:val="NFarts"/>
      </w:pPr>
      <w:r w:rsidRPr="005B4C31">
        <w:t>Si lo sabía, sólo se tendrá por cumplida cuando fuere de tal naturaleza que no pueda ya existir o cumplirse de nuevo.</w:t>
      </w:r>
    </w:p>
    <w:p w:rsidR="00D847D0" w:rsidRPr="005B4C31" w:rsidRDefault="00D847D0" w:rsidP="005B4C31">
      <w:pPr>
        <w:ind w:right="1463"/>
        <w:jc w:val="both"/>
        <w:rPr>
          <w:rFonts w:cs="Courier New"/>
          <w:b/>
          <w:bCs/>
          <w:spacing w:val="-3"/>
          <w:sz w:val="20"/>
          <w:lang w:val="es-ES_tradnl"/>
        </w:rPr>
      </w:pPr>
    </w:p>
    <w:p w:rsidR="00D847D0" w:rsidRPr="005B4C31" w:rsidRDefault="00D847D0" w:rsidP="005B4C31">
      <w:pPr>
        <w:jc w:val="both"/>
        <w:rPr>
          <w:rFonts w:cs="Courier New"/>
          <w:spacing w:val="-3"/>
          <w:sz w:val="20"/>
          <w:lang w:val="es-ES_tradnl"/>
        </w:rPr>
      </w:pPr>
      <w:r w:rsidRPr="005B4C31">
        <w:rPr>
          <w:rFonts w:cs="Courier New"/>
          <w:spacing w:val="-3"/>
          <w:sz w:val="20"/>
          <w:lang w:val="es-ES_tradnl"/>
        </w:rPr>
        <w:tab/>
      </w:r>
    </w:p>
    <w:p w:rsidR="005B4C31" w:rsidRPr="005B4C31" w:rsidRDefault="005B4C31" w:rsidP="005B4C31">
      <w:pPr>
        <w:pStyle w:val="Ttulo4"/>
        <w:rPr>
          <w:rFonts w:ascii="Courier New" w:hAnsi="Courier New" w:cs="Courier New"/>
          <w:sz w:val="20"/>
          <w:lang w:val="es-ES_tradnl"/>
        </w:rPr>
      </w:pPr>
      <w:r w:rsidRPr="005B4C31">
        <w:rPr>
          <w:rFonts w:ascii="Courier New" w:hAnsi="Courier New" w:cs="Courier New"/>
          <w:sz w:val="20"/>
          <w:lang w:val="es-ES_tradnl"/>
        </w:rPr>
        <w:t>TÉRMINO</w:t>
      </w:r>
    </w:p>
    <w:p w:rsidR="005B4C31" w:rsidRPr="005B4C31" w:rsidRDefault="005B4C31" w:rsidP="005B4C31">
      <w:pPr>
        <w:jc w:val="both"/>
        <w:rPr>
          <w:rFonts w:cs="Courier New"/>
          <w:sz w:val="20"/>
          <w:lang w:val="es-ES_tradnl"/>
        </w:rPr>
      </w:pPr>
    </w:p>
    <w:p w:rsidR="00D847D0" w:rsidRPr="005B4C31" w:rsidRDefault="00D847D0" w:rsidP="005B4C31">
      <w:pPr>
        <w:jc w:val="both"/>
        <w:rPr>
          <w:rFonts w:cs="Courier New"/>
          <w:bCs/>
          <w:spacing w:val="-3"/>
          <w:sz w:val="20"/>
          <w:lang w:val="es-ES_tradnl"/>
        </w:rPr>
      </w:pPr>
      <w:r w:rsidRPr="005B4C31">
        <w:rPr>
          <w:rFonts w:cs="Courier New"/>
          <w:bCs/>
          <w:spacing w:val="-3"/>
          <w:sz w:val="20"/>
          <w:lang w:val="es-ES_tradnl"/>
        </w:rPr>
        <w:lastRenderedPageBreak/>
        <w:t>El plazo es una determinación accesoria de la voluntad que supedita la eficacia de la disposición a un suceso futuro y cierto, si bien el “cuándo” puede ser cierto o incierto.</w:t>
      </w:r>
    </w:p>
    <w:p w:rsidR="00211738" w:rsidRDefault="00D847D0" w:rsidP="005B4C31">
      <w:pPr>
        <w:jc w:val="both"/>
        <w:rPr>
          <w:rFonts w:cs="Courier New"/>
          <w:spacing w:val="-3"/>
          <w:sz w:val="20"/>
          <w:lang w:val="es-ES_tradnl"/>
        </w:rPr>
      </w:pPr>
      <w:r w:rsidRPr="005B4C31">
        <w:rPr>
          <w:rFonts w:cs="Courier New"/>
          <w:spacing w:val="-3"/>
          <w:sz w:val="20"/>
          <w:lang w:val="es-ES_tradnl"/>
        </w:rPr>
        <w:tab/>
      </w:r>
    </w:p>
    <w:p w:rsidR="00D847D0" w:rsidRPr="005B4C31" w:rsidRDefault="00D847D0" w:rsidP="00211738">
      <w:pPr>
        <w:pStyle w:val="NFarts"/>
      </w:pPr>
      <w:r w:rsidRPr="005B4C31">
        <w:rPr>
          <w:spacing w:val="-3"/>
        </w:rPr>
        <w:t>805</w:t>
      </w:r>
      <w:r w:rsidR="00211738">
        <w:rPr>
          <w:spacing w:val="-3"/>
        </w:rPr>
        <w:t xml:space="preserve"> </w:t>
      </w:r>
      <w:r w:rsidRPr="005B4C31">
        <w:t>Será válida la designación de día o de tiempo en que haya de comenzar o cesar el efecto de la institución de heredero o del legado.</w:t>
      </w:r>
    </w:p>
    <w:p w:rsidR="00D847D0" w:rsidRDefault="00D847D0" w:rsidP="00211738">
      <w:pPr>
        <w:pStyle w:val="NFarts"/>
      </w:pPr>
      <w:r w:rsidRPr="005B4C31">
        <w:t xml:space="preserve">En ambos casos, </w:t>
      </w:r>
      <w:r w:rsidRPr="005B4C31">
        <w:rPr>
          <w:u w:val="single"/>
        </w:rPr>
        <w:t>hasta que llegue el término señalado, o cuando éste concluya</w:t>
      </w:r>
      <w:r w:rsidRPr="005B4C31">
        <w:t>, se entenderá llamado el sucesor legítimo. Mas en el primer caso, no entrará éste en posesión de los bienes sino después de prestar caución suficiente, con intervención del instituido.</w:t>
      </w:r>
    </w:p>
    <w:p w:rsidR="00211738" w:rsidRPr="005B4C31" w:rsidRDefault="00211738" w:rsidP="00211738">
      <w:pPr>
        <w:pStyle w:val="NFarts"/>
      </w:pPr>
    </w:p>
    <w:p w:rsidR="00D847D0" w:rsidRDefault="00D847D0" w:rsidP="005B4C31">
      <w:pPr>
        <w:jc w:val="both"/>
        <w:rPr>
          <w:rFonts w:cs="Courier New"/>
          <w:spacing w:val="-3"/>
          <w:sz w:val="20"/>
          <w:lang w:val="es-ES_tradnl"/>
        </w:rPr>
      </w:pPr>
      <w:r w:rsidRPr="005B4C31">
        <w:rPr>
          <w:rFonts w:cs="Courier New"/>
          <w:spacing w:val="-3"/>
          <w:sz w:val="20"/>
          <w:lang w:val="es-ES_tradnl"/>
        </w:rPr>
        <w:t xml:space="preserve">La institución a término presenta grandes analogías con la </w:t>
      </w:r>
      <w:r w:rsidRPr="005B4C31">
        <w:rPr>
          <w:rFonts w:cs="Courier New"/>
          <w:b/>
          <w:bCs/>
          <w:spacing w:val="-3"/>
          <w:sz w:val="20"/>
          <w:lang w:val="es-ES_tradnl"/>
        </w:rPr>
        <w:t>sustitución fideicomisaria</w:t>
      </w:r>
      <w:r w:rsidRPr="005B4C31">
        <w:rPr>
          <w:rFonts w:cs="Courier New"/>
          <w:spacing w:val="-3"/>
          <w:sz w:val="20"/>
          <w:lang w:val="es-ES_tradnl"/>
        </w:rPr>
        <w:t>, siendo aplicables muchas de las disposiciones que la regulan. Sin embargo, señala Albaladejo, que:</w:t>
      </w:r>
    </w:p>
    <w:p w:rsidR="00211738" w:rsidRPr="005B4C31" w:rsidRDefault="00211738" w:rsidP="005B4C31">
      <w:pPr>
        <w:jc w:val="both"/>
        <w:rPr>
          <w:rFonts w:cs="Courier New"/>
          <w:spacing w:val="-3"/>
          <w:sz w:val="20"/>
          <w:lang w:val="es-ES_tradnl"/>
        </w:rPr>
      </w:pPr>
    </w:p>
    <w:p w:rsidR="00D847D0" w:rsidRPr="00FA16A0" w:rsidRDefault="00211738" w:rsidP="00FA16A0">
      <w:pPr>
        <w:pStyle w:val="Prrafodelista"/>
        <w:numPr>
          <w:ilvl w:val="0"/>
          <w:numId w:val="24"/>
        </w:numPr>
        <w:rPr>
          <w:rFonts w:cs="Courier New"/>
          <w:spacing w:val="-3"/>
          <w:lang w:val="es-ES_tradnl"/>
        </w:rPr>
      </w:pPr>
      <w:r w:rsidRPr="00FA16A0">
        <w:rPr>
          <w:rFonts w:cs="Courier New"/>
          <w:spacing w:val="-3"/>
          <w:lang w:val="es-ES_tradnl"/>
        </w:rPr>
        <w:t>E</w:t>
      </w:r>
      <w:r w:rsidR="00D847D0" w:rsidRPr="00FA16A0">
        <w:rPr>
          <w:rFonts w:cs="Courier New"/>
          <w:spacing w:val="-3"/>
          <w:lang w:val="es-ES_tradnl"/>
        </w:rPr>
        <w:t>n la sustitución fideicomisaria, por entender implícita la vulgar, si falta el fiduciario, se entiende llamado el fideicomisario.</w:t>
      </w:r>
    </w:p>
    <w:p w:rsidR="00FA16A0" w:rsidRPr="005B4C31" w:rsidRDefault="00FA16A0" w:rsidP="00211738">
      <w:pPr>
        <w:jc w:val="both"/>
        <w:rPr>
          <w:rFonts w:cs="Courier New"/>
          <w:spacing w:val="-3"/>
          <w:sz w:val="20"/>
          <w:lang w:val="es-ES_tradnl"/>
        </w:rPr>
      </w:pPr>
    </w:p>
    <w:p w:rsidR="00D847D0" w:rsidRPr="00FA16A0" w:rsidRDefault="00D847D0" w:rsidP="00FA16A0">
      <w:pPr>
        <w:pStyle w:val="Prrafodelista"/>
        <w:numPr>
          <w:ilvl w:val="0"/>
          <w:numId w:val="24"/>
        </w:numPr>
        <w:rPr>
          <w:rFonts w:cs="Courier New"/>
          <w:spacing w:val="-3"/>
          <w:lang w:val="es-ES_tradnl"/>
        </w:rPr>
      </w:pPr>
      <w:r w:rsidRPr="00FA16A0">
        <w:rPr>
          <w:rFonts w:cs="Courier New"/>
          <w:spacing w:val="-3"/>
          <w:lang w:val="es-ES_tradnl"/>
        </w:rPr>
        <w:t>En la institución a término</w:t>
      </w:r>
      <w:r w:rsidR="00FA16A0" w:rsidRPr="00FA16A0">
        <w:rPr>
          <w:rFonts w:cs="Courier New"/>
          <w:spacing w:val="-3"/>
          <w:lang w:val="es-ES_tradnl"/>
        </w:rPr>
        <w:t xml:space="preserve"> en cambio</w:t>
      </w:r>
      <w:r w:rsidRPr="00FA16A0">
        <w:rPr>
          <w:rFonts w:cs="Courier New"/>
          <w:spacing w:val="-3"/>
          <w:lang w:val="es-ES_tradnl"/>
        </w:rPr>
        <w:t xml:space="preserve"> si falta el llamado no se llama al segundo sino que se abre la intestada hasta que llegue el término.</w:t>
      </w:r>
    </w:p>
    <w:p w:rsidR="00FA16A0" w:rsidRPr="005B4C31" w:rsidRDefault="00FA16A0" w:rsidP="00211738">
      <w:pPr>
        <w:jc w:val="both"/>
        <w:rPr>
          <w:rFonts w:cs="Courier New"/>
          <w:spacing w:val="-3"/>
          <w:sz w:val="20"/>
          <w:lang w:val="es-ES_tradnl"/>
        </w:rPr>
      </w:pPr>
    </w:p>
    <w:p w:rsidR="00D847D0" w:rsidRPr="005B4C31" w:rsidRDefault="00FA16A0" w:rsidP="00FA16A0">
      <w:pPr>
        <w:jc w:val="both"/>
        <w:rPr>
          <w:rFonts w:cs="Courier New"/>
          <w:spacing w:val="-3"/>
          <w:sz w:val="20"/>
          <w:lang w:val="es-ES_tradnl"/>
        </w:rPr>
      </w:pPr>
      <w:r w:rsidRPr="00FA16A0">
        <w:rPr>
          <w:rFonts w:cs="Courier New"/>
          <w:spacing w:val="-3"/>
          <w:sz w:val="20"/>
          <w:highlight w:val="yellow"/>
          <w:lang w:val="es-ES_tradnl"/>
        </w:rPr>
        <w:t>Cumplido el término entrarán en la herencia las personas que el testador designare para el caso y, si no hizo tal designación, los sucesores legítimos de dicho testador al tiempo de su fallecimiento (no al tiempo de vencer el plazo, salvo que otra haya sido su voluntad).</w:t>
      </w:r>
    </w:p>
    <w:p w:rsidR="005B4C31" w:rsidRPr="005B4C31" w:rsidRDefault="005B4C31" w:rsidP="005B4C31">
      <w:pPr>
        <w:jc w:val="both"/>
        <w:rPr>
          <w:rFonts w:cs="Courier New"/>
          <w:b/>
          <w:spacing w:val="-3"/>
          <w:sz w:val="20"/>
          <w:lang w:val="es-ES_tradnl"/>
        </w:rPr>
      </w:pPr>
    </w:p>
    <w:p w:rsidR="00D847D0" w:rsidRPr="005B4C31" w:rsidRDefault="005B4C31" w:rsidP="005B4C31">
      <w:pPr>
        <w:pStyle w:val="Ttulo4"/>
        <w:rPr>
          <w:rFonts w:ascii="Courier New" w:hAnsi="Courier New" w:cs="Courier New"/>
          <w:spacing w:val="-3"/>
          <w:sz w:val="20"/>
          <w:lang w:val="es-ES_tradnl"/>
        </w:rPr>
      </w:pPr>
      <w:r w:rsidRPr="005B4C31">
        <w:rPr>
          <w:rFonts w:ascii="Courier New" w:hAnsi="Courier New" w:cs="Courier New"/>
          <w:sz w:val="20"/>
          <w:lang w:val="es-ES_tradnl"/>
        </w:rPr>
        <w:t>Y MODO</w:t>
      </w:r>
    </w:p>
    <w:p w:rsidR="00D847D0" w:rsidRPr="005B4C31" w:rsidRDefault="00D847D0" w:rsidP="005B4C31">
      <w:pPr>
        <w:jc w:val="both"/>
        <w:rPr>
          <w:rFonts w:cs="Courier New"/>
          <w:b/>
          <w:spacing w:val="-3"/>
          <w:sz w:val="20"/>
          <w:lang w:val="es-ES_tradnl"/>
        </w:rPr>
      </w:pPr>
      <w:r w:rsidRPr="005B4C31">
        <w:rPr>
          <w:rFonts w:cs="Courier New"/>
          <w:b/>
          <w:spacing w:val="-3"/>
          <w:sz w:val="20"/>
          <w:lang w:val="es-ES_tradnl"/>
        </w:rPr>
        <w:t xml:space="preserve"> </w:t>
      </w:r>
    </w:p>
    <w:p w:rsidR="00FA16A0" w:rsidRDefault="00FA16A0" w:rsidP="005B4C31">
      <w:pPr>
        <w:jc w:val="both"/>
        <w:rPr>
          <w:rFonts w:cs="Courier New"/>
          <w:spacing w:val="-3"/>
          <w:sz w:val="20"/>
          <w:lang w:val="es-ES_tradnl"/>
        </w:rPr>
      </w:pPr>
    </w:p>
    <w:p w:rsidR="00D847D0" w:rsidRPr="005B4C31" w:rsidRDefault="00D847D0" w:rsidP="005B4C31">
      <w:pPr>
        <w:jc w:val="both"/>
        <w:rPr>
          <w:rFonts w:cs="Courier New"/>
          <w:spacing w:val="-3"/>
          <w:sz w:val="20"/>
          <w:lang w:val="es-ES_tradnl"/>
        </w:rPr>
      </w:pPr>
      <w:r w:rsidRPr="005B4C31">
        <w:rPr>
          <w:rFonts w:cs="Courier New"/>
          <w:spacing w:val="-3"/>
          <w:sz w:val="20"/>
          <w:lang w:val="es-ES_tradnl"/>
        </w:rPr>
        <w:t>El modo es una determinación accesoria de la voluntad por la que se impone una carga, gravamen o destino a lo dejado al heredero o legatario.</w:t>
      </w:r>
    </w:p>
    <w:p w:rsidR="00FA16A0" w:rsidRDefault="00FA16A0" w:rsidP="005B4C31">
      <w:pPr>
        <w:spacing w:before="100" w:beforeAutospacing="1" w:after="100" w:afterAutospacing="1"/>
        <w:ind w:right="1124"/>
        <w:jc w:val="both"/>
        <w:rPr>
          <w:rFonts w:cs="Courier New"/>
          <w:spacing w:val="-3"/>
          <w:sz w:val="20"/>
          <w:lang w:val="es-ES_tradnl"/>
        </w:rPr>
      </w:pPr>
    </w:p>
    <w:p w:rsidR="00D847D0" w:rsidRPr="005B4C31" w:rsidRDefault="00D847D0" w:rsidP="00FA16A0">
      <w:pPr>
        <w:pStyle w:val="NFarts"/>
      </w:pPr>
      <w:r w:rsidRPr="005B4C31">
        <w:rPr>
          <w:spacing w:val="-3"/>
        </w:rPr>
        <w:t xml:space="preserve">797 </w:t>
      </w:r>
      <w:r w:rsidRPr="005B4C31">
        <w:t xml:space="preserve">La </w:t>
      </w:r>
      <w:r w:rsidR="00193CD9" w:rsidRPr="005B4C31">
        <w:t xml:space="preserve">EXPRESIÓN DEL OBJETO </w:t>
      </w:r>
      <w:r w:rsidRPr="005B4C31">
        <w:t>de la institución o legado, o la aplicación que haya de darse a lo dejado por el testador, o la carga que el mismo impusiere, no se entenderán como condición, a no parecer que ésta era su voluntad.</w:t>
      </w:r>
    </w:p>
    <w:p w:rsidR="00D847D0" w:rsidRDefault="00D847D0" w:rsidP="00FA16A0">
      <w:pPr>
        <w:pStyle w:val="NFarts"/>
      </w:pPr>
      <w:r w:rsidRPr="005B4C31">
        <w:t>Lo dejado de esta manera puede pedirse desde luego, y es transmisible a los herederos que afiancen el cumplimiento de lo mandado por el testador, y la devolución de lo percibido con sus frutos e intereses, si faltaren a esta obligación.</w:t>
      </w:r>
    </w:p>
    <w:p w:rsidR="00FA16A0" w:rsidRDefault="00FA16A0" w:rsidP="00FA16A0">
      <w:pPr>
        <w:pStyle w:val="NFarts"/>
      </w:pPr>
    </w:p>
    <w:p w:rsidR="00193CD9" w:rsidRPr="00193CD9" w:rsidRDefault="00193CD9" w:rsidP="00193CD9">
      <w:pPr>
        <w:ind w:left="567"/>
        <w:jc w:val="both"/>
        <w:rPr>
          <w:rFonts w:cs="Courier New"/>
          <w:spacing w:val="-3"/>
          <w:sz w:val="20"/>
          <w:highlight w:val="yellow"/>
          <w:lang w:val="es-ES_tradnl"/>
        </w:rPr>
      </w:pPr>
      <w:r w:rsidRPr="00193CD9">
        <w:rPr>
          <w:rFonts w:cs="Courier New"/>
          <w:spacing w:val="-3"/>
          <w:sz w:val="20"/>
          <w:highlight w:val="yellow"/>
          <w:lang w:val="es-ES_tradnl"/>
        </w:rPr>
        <w:t xml:space="preserve">  </w:t>
      </w:r>
    </w:p>
    <w:p w:rsidR="009448D6" w:rsidRDefault="009448D6" w:rsidP="009448D6">
      <w:pPr>
        <w:ind w:left="567"/>
        <w:jc w:val="both"/>
        <w:rPr>
          <w:rFonts w:cs="Courier New"/>
          <w:spacing w:val="-3"/>
          <w:sz w:val="20"/>
          <w:lang w:val="es-ES_tradnl"/>
        </w:rPr>
      </w:pPr>
      <w:r w:rsidRPr="009448D6">
        <w:rPr>
          <w:rFonts w:cs="Courier New"/>
          <w:spacing w:val="-3"/>
          <w:sz w:val="20"/>
          <w:highlight w:val="yellow"/>
          <w:lang w:val="es-ES_tradnl"/>
        </w:rPr>
        <w:t xml:space="preserve">No confundir con la </w:t>
      </w:r>
      <w:r w:rsidRPr="009448D6">
        <w:rPr>
          <w:rFonts w:cs="Courier New"/>
          <w:spacing w:val="-3"/>
          <w:sz w:val="20"/>
          <w:highlight w:val="yellow"/>
          <w:u w:val="single"/>
          <w:lang w:val="es-ES_tradnl"/>
        </w:rPr>
        <w:t>INSTITUCIÓN CAUSAL</w:t>
      </w:r>
      <w:r w:rsidRPr="009448D6">
        <w:rPr>
          <w:rFonts w:cs="Courier New"/>
          <w:spacing w:val="-3"/>
          <w:sz w:val="20"/>
          <w:highlight w:val="yellow"/>
          <w:lang w:val="es-ES_tradnl"/>
        </w:rPr>
        <w:t xml:space="preserve"> ("sub causa"), en la que el testador expresa el motivo que le ha llevado a hacerla.</w:t>
      </w:r>
      <w:r w:rsidR="00193CD9">
        <w:rPr>
          <w:rFonts w:cs="Courier New"/>
          <w:spacing w:val="-3"/>
          <w:sz w:val="20"/>
          <w:highlight w:val="yellow"/>
          <w:lang w:val="es-ES_tradnl"/>
        </w:rPr>
        <w:t xml:space="preserve"> </w:t>
      </w:r>
      <w:r w:rsidR="00193CD9" w:rsidRPr="00193CD9">
        <w:rPr>
          <w:rFonts w:cs="Courier New"/>
          <w:spacing w:val="-3"/>
          <w:sz w:val="20"/>
          <w:highlight w:val="yellow"/>
          <w:lang w:val="es-ES_tradnl"/>
        </w:rPr>
        <w:t xml:space="preserve">La </w:t>
      </w:r>
      <w:r w:rsidR="00193CD9">
        <w:rPr>
          <w:rFonts w:cs="Courier New"/>
          <w:spacing w:val="-3"/>
          <w:sz w:val="20"/>
          <w:highlight w:val="yellow"/>
          <w:lang w:val="es-ES_tradnl"/>
        </w:rPr>
        <w:t>R</w:t>
      </w:r>
      <w:r w:rsidR="00193CD9" w:rsidRPr="00193CD9">
        <w:rPr>
          <w:rFonts w:cs="Courier New"/>
          <w:spacing w:val="-3"/>
          <w:sz w:val="20"/>
          <w:highlight w:val="yellow"/>
          <w:lang w:val="es-ES_tradnl"/>
        </w:rPr>
        <w:t>D</w:t>
      </w:r>
      <w:r w:rsidR="00193CD9">
        <w:rPr>
          <w:rFonts w:cs="Courier New"/>
          <w:spacing w:val="-3"/>
          <w:sz w:val="20"/>
          <w:highlight w:val="yellow"/>
          <w:lang w:val="es-ES_tradnl"/>
        </w:rPr>
        <w:t>GRN</w:t>
      </w:r>
      <w:r w:rsidR="00193CD9" w:rsidRPr="00193CD9">
        <w:rPr>
          <w:rFonts w:cs="Courier New"/>
          <w:spacing w:val="-3"/>
          <w:sz w:val="20"/>
          <w:highlight w:val="yellow"/>
          <w:lang w:val="es-ES_tradnl"/>
        </w:rPr>
        <w:t xml:space="preserve"> 26 de noviembre de 1998</w:t>
      </w:r>
      <w:r w:rsidR="00193CD9">
        <w:rPr>
          <w:rFonts w:cs="Courier New"/>
          <w:spacing w:val="-3"/>
          <w:sz w:val="20"/>
          <w:highlight w:val="yellow"/>
          <w:lang w:val="es-ES_tradnl"/>
        </w:rPr>
        <w:t xml:space="preserve"> afirma</w:t>
      </w:r>
      <w:r w:rsidR="00193CD9" w:rsidRPr="00193CD9">
        <w:rPr>
          <w:rFonts w:cs="Courier New"/>
          <w:spacing w:val="-3"/>
          <w:sz w:val="20"/>
          <w:highlight w:val="yellow"/>
          <w:lang w:val="es-ES_tradnl"/>
        </w:rPr>
        <w:t xml:space="preserve"> que no concurre una causa falsa </w:t>
      </w:r>
      <w:r w:rsidR="00193CD9" w:rsidRPr="00193CD9">
        <w:rPr>
          <w:rFonts w:cs="Courier New"/>
          <w:i/>
          <w:iCs/>
          <w:spacing w:val="-3"/>
          <w:sz w:val="16"/>
          <w:szCs w:val="16"/>
          <w:highlight w:val="yellow"/>
          <w:lang w:val="es-ES_tradnl"/>
        </w:rPr>
        <w:t>(la institución es válida, salvo que se pruebe en juicio declarativo que el testador no la habría realizado si la heredera no fuera su esposa)</w:t>
      </w:r>
      <w:r w:rsidR="00193CD9">
        <w:rPr>
          <w:rFonts w:cs="Courier New"/>
          <w:spacing w:val="-3"/>
          <w:sz w:val="20"/>
          <w:highlight w:val="yellow"/>
          <w:lang w:val="es-ES_tradnl"/>
        </w:rPr>
        <w:t xml:space="preserve"> </w:t>
      </w:r>
      <w:r w:rsidR="00193CD9" w:rsidRPr="00193CD9">
        <w:rPr>
          <w:rFonts w:cs="Courier New"/>
          <w:spacing w:val="-3"/>
          <w:sz w:val="20"/>
          <w:highlight w:val="yellow"/>
          <w:lang w:val="es-ES_tradnl"/>
        </w:rPr>
        <w:t>cuando se instituye heredera a la esposa y posteriormente el matrimonio queda disuelto por divorcio</w:t>
      </w:r>
      <w:r w:rsidR="00193CD9">
        <w:rPr>
          <w:rFonts w:cs="Courier New"/>
          <w:spacing w:val="-3"/>
          <w:sz w:val="20"/>
          <w:highlight w:val="yellow"/>
          <w:lang w:val="es-ES_tradnl"/>
        </w:rPr>
        <w:t xml:space="preserve"> </w:t>
      </w:r>
      <w:r w:rsidR="00193CD9" w:rsidRPr="00193CD9">
        <w:rPr>
          <w:rFonts w:cs="Courier New"/>
          <w:i/>
          <w:iCs/>
          <w:spacing w:val="-3"/>
          <w:sz w:val="16"/>
          <w:szCs w:val="16"/>
          <w:highlight w:val="yellow"/>
          <w:lang w:val="es-ES_tradnl"/>
        </w:rPr>
        <w:t>(sin revocación posterior del testamento)</w:t>
      </w:r>
      <w:r w:rsidR="00193CD9" w:rsidRPr="00193CD9">
        <w:rPr>
          <w:rFonts w:cs="Courier New"/>
          <w:spacing w:val="-3"/>
          <w:sz w:val="20"/>
          <w:highlight w:val="yellow"/>
          <w:lang w:val="es-ES_tradnl"/>
        </w:rPr>
        <w:t>.</w:t>
      </w:r>
    </w:p>
    <w:p w:rsidR="009448D6" w:rsidRPr="005B4C31" w:rsidRDefault="009448D6" w:rsidP="009448D6">
      <w:pPr>
        <w:jc w:val="both"/>
        <w:rPr>
          <w:rFonts w:cs="Courier New"/>
          <w:spacing w:val="-3"/>
          <w:sz w:val="20"/>
          <w:lang w:val="es-ES_tradnl"/>
        </w:rPr>
      </w:pPr>
    </w:p>
    <w:p w:rsidR="009448D6" w:rsidRPr="005B4C31" w:rsidRDefault="009448D6" w:rsidP="009448D6">
      <w:pPr>
        <w:pStyle w:val="Textonotaalfinal"/>
      </w:pPr>
      <w:r w:rsidRPr="005B4C31">
        <w:rPr>
          <w:spacing w:val="-3"/>
        </w:rPr>
        <w:t xml:space="preserve">767 </w:t>
      </w:r>
      <w:r w:rsidRPr="005B4C31">
        <w:t xml:space="preserve">La expresión de una </w:t>
      </w:r>
      <w:r w:rsidR="00193CD9" w:rsidRPr="005B4C31">
        <w:t xml:space="preserve">CAUSA FALSA </w:t>
      </w:r>
      <w:r w:rsidRPr="005B4C31">
        <w:t>de la institución de heredero o del nombramiento de legatario, será considerada como no escrita, a no ser que del testamento resulte que el testador no habría hecho tal institución o legado si hubiese conocido la falsedad de la causa.</w:t>
      </w:r>
    </w:p>
    <w:p w:rsidR="009448D6" w:rsidRPr="005B4C31" w:rsidRDefault="009448D6" w:rsidP="009448D6">
      <w:pPr>
        <w:pStyle w:val="Textonotaalfinal"/>
      </w:pPr>
      <w:r w:rsidRPr="005B4C31">
        <w:t>La expresión de una causa contraria a derecho, aunque sea verdadera, se tendrá también por no escrita.</w:t>
      </w:r>
    </w:p>
    <w:p w:rsidR="009448D6" w:rsidRDefault="009448D6" w:rsidP="00FA16A0">
      <w:pPr>
        <w:pStyle w:val="NFarts"/>
      </w:pPr>
    </w:p>
    <w:p w:rsidR="00193CD9" w:rsidRPr="00193CD9" w:rsidRDefault="00193CD9" w:rsidP="00193CD9">
      <w:pPr>
        <w:ind w:left="567"/>
        <w:jc w:val="both"/>
        <w:rPr>
          <w:rFonts w:cs="Courier New"/>
          <w:spacing w:val="-3"/>
          <w:sz w:val="20"/>
          <w:highlight w:val="yellow"/>
          <w:lang w:val="es-ES_tradnl"/>
        </w:rPr>
      </w:pPr>
    </w:p>
    <w:p w:rsidR="00D847D0" w:rsidRPr="005B4C31" w:rsidRDefault="00D847D0" w:rsidP="00FA16A0">
      <w:pPr>
        <w:pStyle w:val="NFarts"/>
      </w:pPr>
      <w:r w:rsidRPr="005B4C31">
        <w:t>798 Cuando, sin culpa o hecho propio del heredero o legatario, no pueda tener efecto la institución o el legado de que trata el artículo precedente en los mismos términos que haya ordenado el testador, deberá cumplirse en otros, los más análogos y conformes a su voluntad.</w:t>
      </w:r>
    </w:p>
    <w:p w:rsidR="00D847D0" w:rsidRPr="005B4C31" w:rsidRDefault="00D847D0" w:rsidP="00FA16A0">
      <w:pPr>
        <w:pStyle w:val="NFarts"/>
      </w:pPr>
      <w:r w:rsidRPr="005B4C31">
        <w:t>Cuando el interesado en que se cumpla, o no, impidiere su cumplimiento sin culpa o hecho propio del heredero o legatario, se considerará cumplida la condición.</w:t>
      </w:r>
    </w:p>
    <w:p w:rsidR="009A2837" w:rsidRDefault="009A2837" w:rsidP="005B4C31">
      <w:pPr>
        <w:tabs>
          <w:tab w:val="left" w:pos="7200"/>
        </w:tabs>
        <w:spacing w:before="100" w:beforeAutospacing="1" w:after="100" w:afterAutospacing="1"/>
        <w:ind w:right="22"/>
        <w:jc w:val="both"/>
        <w:rPr>
          <w:rFonts w:cs="Courier New"/>
          <w:sz w:val="20"/>
        </w:rPr>
      </w:pPr>
    </w:p>
    <w:p w:rsidR="00D847D0" w:rsidRDefault="00D847D0" w:rsidP="00640DB1">
      <w:pPr>
        <w:tabs>
          <w:tab w:val="left" w:pos="7200"/>
        </w:tabs>
        <w:spacing w:before="100" w:beforeAutospacing="1" w:after="100" w:afterAutospacing="1"/>
        <w:ind w:right="22"/>
        <w:jc w:val="both"/>
        <w:rPr>
          <w:rFonts w:cs="Courier New"/>
          <w:sz w:val="20"/>
        </w:rPr>
      </w:pPr>
      <w:r w:rsidRPr="005B4C31">
        <w:rPr>
          <w:rFonts w:cs="Courier New"/>
          <w:sz w:val="20"/>
        </w:rPr>
        <w:t xml:space="preserve">Dichos preceptos consagran la </w:t>
      </w:r>
      <w:r w:rsidRPr="009A2837">
        <w:rPr>
          <w:rFonts w:cs="Courier New"/>
          <w:sz w:val="20"/>
        </w:rPr>
        <w:t xml:space="preserve">máxima de que el modo obliga, pero no suspende. </w:t>
      </w:r>
      <w:r w:rsidRPr="009A2837">
        <w:rPr>
          <w:rFonts w:cs="Courier New"/>
          <w:sz w:val="20"/>
          <w:u w:val="single"/>
        </w:rPr>
        <w:t>En la práctica diferenciar la condición suspensiva del modo no es tan sencillo</w:t>
      </w:r>
      <w:r w:rsidR="00640DB1">
        <w:rPr>
          <w:rFonts w:cs="Courier New"/>
          <w:sz w:val="20"/>
        </w:rPr>
        <w:t xml:space="preserve">. </w:t>
      </w:r>
      <w:r w:rsidR="009A2837" w:rsidRPr="009A2837">
        <w:rPr>
          <w:rFonts w:cs="Courier New"/>
          <w:sz w:val="20"/>
        </w:rPr>
        <w:t>L</w:t>
      </w:r>
      <w:r w:rsidRPr="009A2837">
        <w:rPr>
          <w:rFonts w:cs="Courier New"/>
          <w:sz w:val="20"/>
        </w:rPr>
        <w:t xml:space="preserve">a </w:t>
      </w:r>
      <w:r w:rsidRPr="009A2837">
        <w:rPr>
          <w:rFonts w:cs="Courier New"/>
          <w:b/>
          <w:sz w:val="20"/>
        </w:rPr>
        <w:t>STS 18 diciembre 1965</w:t>
      </w:r>
      <w:r w:rsidRPr="009A2837">
        <w:rPr>
          <w:rFonts w:cs="Courier New"/>
          <w:sz w:val="20"/>
        </w:rPr>
        <w:t xml:space="preserve"> </w:t>
      </w:r>
      <w:r w:rsidR="009A2837" w:rsidRPr="009A2837">
        <w:rPr>
          <w:rFonts w:cs="Courier New"/>
          <w:sz w:val="20"/>
        </w:rPr>
        <w:t>afirma</w:t>
      </w:r>
      <w:r w:rsidRPr="009A2837">
        <w:rPr>
          <w:rFonts w:cs="Courier New"/>
          <w:sz w:val="20"/>
        </w:rPr>
        <w:t xml:space="preserve"> que, en caso de duda, la interpretación debe inclinarse a favor del modo </w:t>
      </w:r>
      <w:r w:rsidRPr="009A2837">
        <w:rPr>
          <w:rFonts w:cs="Courier New"/>
          <w:i/>
          <w:iCs/>
          <w:sz w:val="16"/>
          <w:szCs w:val="16"/>
        </w:rPr>
        <w:t xml:space="preserve">(con fundamento legal en el </w:t>
      </w:r>
      <w:r w:rsidRPr="009A2837">
        <w:rPr>
          <w:rFonts w:cs="Courier New"/>
          <w:b/>
          <w:i/>
          <w:iCs/>
          <w:sz w:val="16"/>
          <w:szCs w:val="16"/>
        </w:rPr>
        <w:t>art 797</w:t>
      </w:r>
      <w:r w:rsidR="009A2837" w:rsidRPr="009A2837">
        <w:rPr>
          <w:rFonts w:cs="Courier New"/>
          <w:b/>
          <w:i/>
          <w:iCs/>
          <w:sz w:val="16"/>
          <w:szCs w:val="16"/>
        </w:rPr>
        <w:t>.</w:t>
      </w:r>
      <w:r w:rsidRPr="009A2837">
        <w:rPr>
          <w:rFonts w:cs="Courier New"/>
          <w:b/>
          <w:i/>
          <w:iCs/>
          <w:sz w:val="16"/>
          <w:szCs w:val="16"/>
        </w:rPr>
        <w:t>1º</w:t>
      </w:r>
      <w:r w:rsidR="009A2837" w:rsidRPr="009A2837">
        <w:rPr>
          <w:rFonts w:cs="Courier New"/>
          <w:b/>
          <w:i/>
          <w:iCs/>
          <w:sz w:val="16"/>
          <w:szCs w:val="16"/>
        </w:rPr>
        <w:t>:</w:t>
      </w:r>
      <w:r w:rsidRPr="009A2837">
        <w:rPr>
          <w:rFonts w:cs="Courier New"/>
          <w:i/>
          <w:iCs/>
          <w:sz w:val="16"/>
          <w:szCs w:val="16"/>
        </w:rPr>
        <w:t xml:space="preserve"> </w:t>
      </w:r>
      <w:r w:rsidRPr="009A2837">
        <w:rPr>
          <w:rFonts w:cs="Courier New"/>
          <w:b/>
          <w:i/>
          <w:iCs/>
          <w:color w:val="333333"/>
          <w:sz w:val="16"/>
          <w:szCs w:val="16"/>
        </w:rPr>
        <w:t xml:space="preserve">“.. </w:t>
      </w:r>
      <w:r w:rsidRPr="009A2837">
        <w:rPr>
          <w:rFonts w:cs="Courier New"/>
          <w:b/>
          <w:i/>
          <w:iCs/>
          <w:color w:val="808080"/>
          <w:sz w:val="16"/>
          <w:szCs w:val="16"/>
        </w:rPr>
        <w:t xml:space="preserve">no se entenderá como </w:t>
      </w:r>
      <w:r w:rsidRPr="009A2837">
        <w:rPr>
          <w:rFonts w:cs="Courier New"/>
          <w:b/>
          <w:i/>
          <w:iCs/>
          <w:color w:val="808080"/>
          <w:sz w:val="16"/>
          <w:szCs w:val="16"/>
          <w:u w:val="single"/>
        </w:rPr>
        <w:t>condición</w:t>
      </w:r>
      <w:r w:rsidRPr="009A2837">
        <w:rPr>
          <w:rFonts w:cs="Courier New"/>
          <w:b/>
          <w:i/>
          <w:iCs/>
          <w:color w:val="808080"/>
          <w:sz w:val="16"/>
          <w:szCs w:val="16"/>
        </w:rPr>
        <w:t>, a no aparecer que  ésta era la voluntad del testador”</w:t>
      </w:r>
      <w:r w:rsidRPr="009A2837">
        <w:rPr>
          <w:rFonts w:cs="Courier New"/>
          <w:i/>
          <w:iCs/>
          <w:sz w:val="16"/>
          <w:szCs w:val="16"/>
        </w:rPr>
        <w:t>)</w:t>
      </w:r>
      <w:r w:rsidRPr="009A2837">
        <w:rPr>
          <w:rFonts w:cs="Courier New"/>
          <w:sz w:val="20"/>
        </w:rPr>
        <w:t>.</w:t>
      </w:r>
    </w:p>
    <w:p w:rsidR="00640DB1" w:rsidRDefault="00640DB1" w:rsidP="00640DB1">
      <w:pPr>
        <w:shd w:val="clear" w:color="auto" w:fill="FFFFFF"/>
        <w:spacing w:before="100" w:beforeAutospacing="1" w:after="100" w:afterAutospacing="1"/>
        <w:ind w:left="708"/>
        <w:jc w:val="both"/>
        <w:rPr>
          <w:rFonts w:cs="Courier New"/>
          <w:color w:val="333333"/>
          <w:sz w:val="20"/>
        </w:rPr>
      </w:pPr>
      <w:r>
        <w:rPr>
          <w:rFonts w:cs="Courier New"/>
          <w:spacing w:val="-3"/>
          <w:sz w:val="20"/>
          <w:highlight w:val="yellow"/>
          <w:lang w:val="es-ES_tradnl"/>
        </w:rPr>
        <w:t>Lo mismo ocurre e</w:t>
      </w:r>
      <w:r w:rsidRPr="005B4C31">
        <w:rPr>
          <w:rFonts w:cs="Courier New"/>
          <w:spacing w:val="-3"/>
          <w:sz w:val="20"/>
          <w:highlight w:val="yellow"/>
          <w:lang w:val="es-ES_tradnl"/>
        </w:rPr>
        <w:t>n Cataluña (art. 428-1)</w:t>
      </w:r>
      <w:r>
        <w:rPr>
          <w:rFonts w:cs="Courier New"/>
          <w:spacing w:val="-3"/>
          <w:sz w:val="20"/>
          <w:highlight w:val="yellow"/>
          <w:lang w:val="es-ES_tradnl"/>
        </w:rPr>
        <w:t>, donde e</w:t>
      </w:r>
      <w:r w:rsidRPr="005B4C31">
        <w:rPr>
          <w:rFonts w:cs="Courier New"/>
          <w:color w:val="333333"/>
          <w:sz w:val="20"/>
          <w:highlight w:val="yellow"/>
        </w:rPr>
        <w:t>n caso de duda sobre si el testador ha impuesto una condición</w:t>
      </w:r>
      <w:r>
        <w:rPr>
          <w:rFonts w:cs="Courier New"/>
          <w:color w:val="333333"/>
          <w:sz w:val="20"/>
          <w:highlight w:val="yellow"/>
        </w:rPr>
        <w:t>,</w:t>
      </w:r>
      <w:r w:rsidRPr="005B4C31">
        <w:rPr>
          <w:rFonts w:cs="Courier New"/>
          <w:color w:val="333333"/>
          <w:sz w:val="20"/>
          <w:highlight w:val="yellow"/>
        </w:rPr>
        <w:t xml:space="preserve"> un modo o una simple recomendación se da preferencia respectivamente al modo o a la recomendación</w:t>
      </w:r>
      <w:r w:rsidR="00193CD9">
        <w:rPr>
          <w:rFonts w:cs="Courier New"/>
          <w:color w:val="333333"/>
          <w:sz w:val="20"/>
          <w:highlight w:val="yellow"/>
        </w:rPr>
        <w:t xml:space="preserve"> </w:t>
      </w:r>
      <w:r w:rsidR="00193CD9" w:rsidRPr="00193CD9">
        <w:rPr>
          <w:rFonts w:cs="Courier New"/>
          <w:color w:val="333333"/>
          <w:sz w:val="16"/>
          <w:szCs w:val="16"/>
          <w:highlight w:val="yellow"/>
        </w:rPr>
        <w:t>(efecto más débil)</w:t>
      </w:r>
      <w:r w:rsidRPr="005B4C31">
        <w:rPr>
          <w:rFonts w:cs="Courier New"/>
          <w:color w:val="333333"/>
          <w:sz w:val="20"/>
          <w:highlight w:val="yellow"/>
        </w:rPr>
        <w:t>.</w:t>
      </w:r>
    </w:p>
    <w:p w:rsidR="00640DB1" w:rsidRDefault="00640DB1" w:rsidP="00640DB1">
      <w:pPr>
        <w:tabs>
          <w:tab w:val="left" w:pos="7200"/>
        </w:tabs>
        <w:spacing w:before="100" w:beforeAutospacing="1" w:after="100" w:afterAutospacing="1"/>
        <w:ind w:right="22"/>
        <w:jc w:val="both"/>
        <w:rPr>
          <w:rFonts w:cs="Courier New"/>
          <w:sz w:val="20"/>
        </w:rPr>
      </w:pPr>
    </w:p>
    <w:p w:rsidR="00640DB1" w:rsidRPr="009A2837" w:rsidRDefault="00640DB1" w:rsidP="00640DB1">
      <w:pPr>
        <w:tabs>
          <w:tab w:val="left" w:pos="7200"/>
        </w:tabs>
        <w:spacing w:before="100" w:beforeAutospacing="1" w:after="100" w:afterAutospacing="1"/>
        <w:ind w:right="22"/>
        <w:jc w:val="both"/>
        <w:rPr>
          <w:rFonts w:cs="Courier New"/>
          <w:sz w:val="20"/>
        </w:rPr>
      </w:pPr>
    </w:p>
    <w:p w:rsidR="00D847D0" w:rsidRPr="005B4C31" w:rsidRDefault="00D847D0" w:rsidP="005B4C31">
      <w:pPr>
        <w:tabs>
          <w:tab w:val="left" w:pos="7200"/>
        </w:tabs>
        <w:spacing w:before="100" w:beforeAutospacing="1" w:after="100" w:afterAutospacing="1"/>
        <w:ind w:right="22"/>
        <w:jc w:val="both"/>
        <w:rPr>
          <w:rFonts w:cs="Courier New"/>
          <w:sz w:val="20"/>
        </w:rPr>
      </w:pPr>
      <w:r w:rsidRPr="009A2837">
        <w:rPr>
          <w:rFonts w:cs="Courier New"/>
          <w:sz w:val="20"/>
        </w:rPr>
        <w:t>En caso de incumplimiento voluntario, si fuera posible, se podrá solicitar la</w:t>
      </w:r>
      <w:r w:rsidRPr="005B4C31">
        <w:rPr>
          <w:rFonts w:cs="Courier New"/>
          <w:sz w:val="20"/>
        </w:rPr>
        <w:t xml:space="preserve"> ejecución forzosa </w:t>
      </w:r>
      <w:r w:rsidRPr="00330A97">
        <w:rPr>
          <w:rFonts w:cs="Courier New"/>
          <w:sz w:val="20"/>
          <w:u w:val="single"/>
        </w:rPr>
        <w:t>con</w:t>
      </w:r>
      <w:r w:rsidRPr="005B4C31">
        <w:rPr>
          <w:rFonts w:cs="Courier New"/>
          <w:sz w:val="20"/>
        </w:rPr>
        <w:t xml:space="preserve"> la </w:t>
      </w:r>
      <w:r w:rsidRPr="00330A97">
        <w:rPr>
          <w:rFonts w:cs="Courier New"/>
          <w:sz w:val="20"/>
          <w:u w:val="single"/>
        </w:rPr>
        <w:t>indemnización</w:t>
      </w:r>
      <w:r w:rsidRPr="005B4C31">
        <w:rPr>
          <w:rFonts w:cs="Courier New"/>
          <w:sz w:val="20"/>
        </w:rPr>
        <w:t xml:space="preserve"> correspondiente, discutiéndose </w:t>
      </w:r>
      <w:r w:rsidR="00330A97">
        <w:rPr>
          <w:rFonts w:cs="Courier New"/>
          <w:sz w:val="20"/>
        </w:rPr>
        <w:t>su</w:t>
      </w:r>
      <w:r w:rsidRPr="005B4C31">
        <w:rPr>
          <w:rFonts w:cs="Courier New"/>
          <w:sz w:val="20"/>
        </w:rPr>
        <w:t>s efectos:</w:t>
      </w:r>
    </w:p>
    <w:p w:rsidR="00D847D0" w:rsidRDefault="00D847D0" w:rsidP="009448D6">
      <w:pPr>
        <w:tabs>
          <w:tab w:val="left" w:pos="7200"/>
        </w:tabs>
        <w:spacing w:before="100" w:beforeAutospacing="1" w:after="100" w:afterAutospacing="1"/>
        <w:ind w:left="708" w:right="22"/>
        <w:jc w:val="both"/>
        <w:rPr>
          <w:rFonts w:cs="Courier New"/>
          <w:sz w:val="20"/>
        </w:rPr>
      </w:pPr>
      <w:r w:rsidRPr="005B4C31">
        <w:rPr>
          <w:rFonts w:cs="Courier New"/>
          <w:sz w:val="20"/>
        </w:rPr>
        <w:t xml:space="preserve">. PUIG BRUTAU considera que no se resuelve el llamamiento salvo que así lo prevea el testador o se deduzca claramente que el </w:t>
      </w:r>
      <w:r w:rsidRPr="005B4C31">
        <w:rPr>
          <w:rFonts w:cs="Courier New"/>
          <w:i/>
          <w:iCs/>
          <w:sz w:val="20"/>
        </w:rPr>
        <w:t>modus</w:t>
      </w:r>
      <w:r w:rsidRPr="005B4C31">
        <w:rPr>
          <w:rFonts w:cs="Courier New"/>
          <w:sz w:val="20"/>
        </w:rPr>
        <w:t xml:space="preserve"> era determinante de la atribución</w:t>
      </w:r>
      <w:r w:rsidR="009A2837">
        <w:rPr>
          <w:rFonts w:cs="Courier New"/>
          <w:sz w:val="20"/>
        </w:rPr>
        <w:t xml:space="preserve"> (</w:t>
      </w:r>
      <w:r w:rsidRPr="005B4C31">
        <w:rPr>
          <w:rFonts w:cs="Courier New"/>
          <w:sz w:val="20"/>
        </w:rPr>
        <w:t xml:space="preserve">en cuyo caso en realidad se habría configurado una verdadera </w:t>
      </w:r>
      <w:r w:rsidRPr="009448D6">
        <w:rPr>
          <w:rFonts w:cs="Courier New"/>
          <w:sz w:val="20"/>
          <w:u w:val="single"/>
        </w:rPr>
        <w:t>condición</w:t>
      </w:r>
      <w:r w:rsidR="009A2837">
        <w:rPr>
          <w:rFonts w:cs="Courier New"/>
          <w:sz w:val="20"/>
        </w:rPr>
        <w:t>)</w:t>
      </w:r>
      <w:r w:rsidRPr="005B4C31">
        <w:rPr>
          <w:rFonts w:cs="Courier New"/>
          <w:sz w:val="20"/>
        </w:rPr>
        <w:t>.</w:t>
      </w:r>
    </w:p>
    <w:p w:rsidR="009A2837" w:rsidRPr="005B4C31" w:rsidRDefault="009448D6" w:rsidP="009448D6">
      <w:pPr>
        <w:tabs>
          <w:tab w:val="left" w:pos="7200"/>
        </w:tabs>
        <w:spacing w:before="100" w:beforeAutospacing="1" w:after="100" w:afterAutospacing="1"/>
        <w:ind w:left="1416" w:right="22"/>
        <w:jc w:val="both"/>
        <w:rPr>
          <w:rFonts w:cs="Courier New"/>
          <w:sz w:val="20"/>
        </w:rPr>
      </w:pPr>
      <w:r w:rsidRPr="009448D6">
        <w:rPr>
          <w:rFonts w:cs="Courier New"/>
          <w:sz w:val="20"/>
          <w:highlight w:val="yellow"/>
        </w:rPr>
        <w:t xml:space="preserve">En </w:t>
      </w:r>
      <w:r>
        <w:rPr>
          <w:rFonts w:cs="Courier New"/>
          <w:sz w:val="20"/>
          <w:highlight w:val="yellow"/>
        </w:rPr>
        <w:t>parecido</w:t>
      </w:r>
      <w:r w:rsidRPr="009448D6">
        <w:rPr>
          <w:rFonts w:cs="Courier New"/>
          <w:sz w:val="20"/>
          <w:highlight w:val="yellow"/>
        </w:rPr>
        <w:t xml:space="preserve"> sentido, art. 428-1 CCC: </w:t>
      </w:r>
      <w:r w:rsidR="009A2837" w:rsidRPr="009448D6">
        <w:rPr>
          <w:rFonts w:cs="Courier New"/>
          <w:sz w:val="20"/>
          <w:highlight w:val="yellow"/>
        </w:rPr>
        <w:t xml:space="preserve">Si el causante atribuye, a favor de una persona o personas determinadas, cualquier derecho diferente al de pedir el cumplimiento del modo, se entiende que ha dispuesto un </w:t>
      </w:r>
      <w:r w:rsidR="009A2837" w:rsidRPr="009448D6">
        <w:rPr>
          <w:rFonts w:cs="Courier New"/>
          <w:sz w:val="20"/>
          <w:highlight w:val="yellow"/>
          <w:u w:val="single"/>
        </w:rPr>
        <w:t>legado</w:t>
      </w:r>
      <w:r w:rsidR="009A2837" w:rsidRPr="009448D6">
        <w:rPr>
          <w:rFonts w:cs="Courier New"/>
          <w:sz w:val="20"/>
          <w:highlight w:val="yellow"/>
        </w:rPr>
        <w:t xml:space="preserve"> </w:t>
      </w:r>
      <w:r w:rsidR="009A2837" w:rsidRPr="009448D6">
        <w:rPr>
          <w:rFonts w:cs="Courier New"/>
          <w:sz w:val="14"/>
          <w:szCs w:val="14"/>
          <w:highlight w:val="yellow"/>
        </w:rPr>
        <w:t>u otra disposición por causa de muerte,</w:t>
      </w:r>
      <w:r w:rsidR="009A2837" w:rsidRPr="009448D6">
        <w:rPr>
          <w:rFonts w:cs="Courier New"/>
          <w:sz w:val="20"/>
          <w:highlight w:val="yellow"/>
        </w:rPr>
        <w:t xml:space="preserve"> y no un modo, aunque el causante utilice esta expresión.</w:t>
      </w:r>
    </w:p>
    <w:p w:rsidR="00D847D0" w:rsidRDefault="00D847D0" w:rsidP="00330A97">
      <w:pPr>
        <w:tabs>
          <w:tab w:val="left" w:pos="7200"/>
        </w:tabs>
        <w:spacing w:before="100" w:beforeAutospacing="1" w:after="100" w:afterAutospacing="1"/>
        <w:ind w:left="708" w:right="22"/>
        <w:jc w:val="both"/>
        <w:rPr>
          <w:rFonts w:cs="Courier New"/>
          <w:sz w:val="20"/>
        </w:rPr>
      </w:pPr>
      <w:r w:rsidRPr="005B4C31">
        <w:rPr>
          <w:rFonts w:cs="Courier New"/>
          <w:sz w:val="20"/>
        </w:rPr>
        <w:t>. En contra, ALBALADEJO señala que como se desprende del tenor literal del último inciso de art 797 podría solicitarse la resolución</w:t>
      </w:r>
      <w:r w:rsidR="006E52AB">
        <w:rPr>
          <w:rFonts w:cs="Courier New"/>
          <w:sz w:val="20"/>
        </w:rPr>
        <w:t xml:space="preserve"> </w:t>
      </w:r>
      <w:r w:rsidR="006E52AB" w:rsidRPr="006E52AB">
        <w:rPr>
          <w:rFonts w:cs="Courier New"/>
          <w:sz w:val="20"/>
          <w:highlight w:val="yellow"/>
        </w:rPr>
        <w:t>(como en las donaciones, 647)</w:t>
      </w:r>
      <w:r w:rsidRPr="00330A97">
        <w:rPr>
          <w:rFonts w:cs="Courier New"/>
          <w:sz w:val="20"/>
          <w:highlight w:val="yellow"/>
        </w:rPr>
        <w:t>.</w:t>
      </w:r>
      <w:r w:rsidR="00330A97" w:rsidRPr="00330A97">
        <w:rPr>
          <w:rFonts w:cs="Courier New"/>
          <w:sz w:val="20"/>
          <w:highlight w:val="yellow"/>
        </w:rPr>
        <w:t xml:space="preserve"> Según algunos, no solo por el albacea y herederos sino por los beneficiados con la carga.</w:t>
      </w:r>
    </w:p>
    <w:p w:rsidR="00640DB1" w:rsidRPr="00640DB1" w:rsidRDefault="006E52AB" w:rsidP="006E52AB">
      <w:pPr>
        <w:tabs>
          <w:tab w:val="left" w:pos="7200"/>
        </w:tabs>
        <w:spacing w:before="100" w:beforeAutospacing="1" w:after="100" w:afterAutospacing="1"/>
        <w:ind w:left="1416" w:right="22"/>
        <w:jc w:val="both"/>
        <w:rPr>
          <w:rFonts w:cs="Courier New"/>
          <w:iCs/>
          <w:sz w:val="20"/>
        </w:rPr>
      </w:pPr>
      <w:r>
        <w:rPr>
          <w:rFonts w:cs="Courier New"/>
          <w:iCs/>
          <w:color w:val="000000"/>
          <w:sz w:val="20"/>
          <w:highlight w:val="yellow"/>
        </w:rPr>
        <w:t>L</w:t>
      </w:r>
      <w:r w:rsidR="00640DB1" w:rsidRPr="006E52AB">
        <w:rPr>
          <w:rFonts w:cs="Courier New"/>
          <w:iCs/>
          <w:color w:val="000000"/>
          <w:sz w:val="20"/>
          <w:highlight w:val="yellow"/>
        </w:rPr>
        <w:t>a RDGRN 11 12 2014 (</w:t>
      </w:r>
      <w:r>
        <w:rPr>
          <w:rFonts w:cs="Courier New"/>
          <w:iCs/>
          <w:color w:val="000000"/>
          <w:sz w:val="20"/>
          <w:highlight w:val="yellow"/>
        </w:rPr>
        <w:t xml:space="preserve">ciertamente </w:t>
      </w:r>
      <w:r w:rsidR="00640DB1" w:rsidRPr="006E52AB">
        <w:rPr>
          <w:rFonts w:cs="Courier New"/>
          <w:iCs/>
          <w:color w:val="000000"/>
          <w:sz w:val="20"/>
          <w:highlight w:val="yellow"/>
        </w:rPr>
        <w:t xml:space="preserve">en relación a </w:t>
      </w:r>
      <w:r>
        <w:rPr>
          <w:rFonts w:cs="Courier New"/>
          <w:iCs/>
          <w:color w:val="000000"/>
          <w:sz w:val="20"/>
          <w:highlight w:val="yellow"/>
        </w:rPr>
        <w:t>una</w:t>
      </w:r>
      <w:r w:rsidR="00640DB1" w:rsidRPr="006E52AB">
        <w:rPr>
          <w:rFonts w:cs="Courier New"/>
          <w:iCs/>
          <w:color w:val="000000"/>
          <w:sz w:val="20"/>
          <w:highlight w:val="yellow"/>
        </w:rPr>
        <w:t xml:space="preserve"> donación</w:t>
      </w:r>
      <w:r>
        <w:rPr>
          <w:rFonts w:cs="Courier New"/>
          <w:iCs/>
          <w:color w:val="000000"/>
          <w:sz w:val="20"/>
          <w:highlight w:val="yellow"/>
        </w:rPr>
        <w:t>, no a un modo testamentario</w:t>
      </w:r>
      <w:r w:rsidR="00640DB1" w:rsidRPr="006E52AB">
        <w:rPr>
          <w:rFonts w:cs="Courier New"/>
          <w:iCs/>
          <w:color w:val="000000"/>
          <w:sz w:val="20"/>
          <w:highlight w:val="yellow"/>
        </w:rPr>
        <w:t xml:space="preserve">) distingue </w:t>
      </w:r>
      <w:r w:rsidR="00640DB1" w:rsidRPr="006E52AB">
        <w:rPr>
          <w:rFonts w:cs="Courier New"/>
          <w:b/>
          <w:bCs/>
          <w:iCs/>
          <w:color w:val="000000"/>
          <w:sz w:val="20"/>
          <w:highlight w:val="yellow"/>
        </w:rPr>
        <w:t>dos tipos de modo: </w:t>
      </w:r>
      <w:r w:rsidR="00640DB1" w:rsidRPr="006E52AB">
        <w:rPr>
          <w:rFonts w:cs="Courier New"/>
          <w:iCs/>
          <w:color w:val="000000"/>
          <w:sz w:val="20"/>
          <w:highlight w:val="yellow"/>
        </w:rPr>
        <w:t>modo simple (cuyo incumplimiento no puede tener como </w:t>
      </w:r>
      <w:r w:rsidR="00640DB1" w:rsidRPr="006E52AB">
        <w:rPr>
          <w:rFonts w:cs="Courier New"/>
          <w:iCs/>
          <w:color w:val="000000"/>
          <w:sz w:val="20"/>
          <w:highlight w:val="yellow"/>
          <w:u w:val="single"/>
        </w:rPr>
        <w:t>consecuencia la resolución</w:t>
      </w:r>
      <w:r w:rsidR="00640DB1" w:rsidRPr="006E52AB">
        <w:rPr>
          <w:rFonts w:cs="Courier New"/>
          <w:iCs/>
          <w:color w:val="000000"/>
          <w:sz w:val="20"/>
          <w:highlight w:val="yellow"/>
        </w:rPr>
        <w:t> del negocio) y modo determinante de la eficacia de la donación</w:t>
      </w:r>
      <w:r>
        <w:rPr>
          <w:rFonts w:cs="Courier New"/>
          <w:iCs/>
          <w:color w:val="000000"/>
          <w:sz w:val="20"/>
          <w:highlight w:val="yellow"/>
        </w:rPr>
        <w:t xml:space="preserve"> (art 647)</w:t>
      </w:r>
      <w:r w:rsidR="00640DB1" w:rsidRPr="006E52AB">
        <w:rPr>
          <w:rFonts w:cs="Courier New"/>
          <w:iCs/>
          <w:color w:val="000000"/>
          <w:sz w:val="20"/>
          <w:highlight w:val="yellow"/>
        </w:rPr>
        <w:t>.</w:t>
      </w:r>
    </w:p>
    <w:p w:rsidR="00D847D0" w:rsidRPr="005B4C31" w:rsidRDefault="00D847D0" w:rsidP="006E52AB">
      <w:pPr>
        <w:shd w:val="clear" w:color="auto" w:fill="FFFFFF"/>
        <w:spacing w:before="100" w:beforeAutospacing="1" w:after="100" w:afterAutospacing="1"/>
        <w:ind w:left="2124"/>
        <w:jc w:val="both"/>
        <w:rPr>
          <w:rFonts w:cs="Courier New"/>
          <w:color w:val="000000"/>
          <w:sz w:val="20"/>
          <w:highlight w:val="yellow"/>
        </w:rPr>
      </w:pPr>
      <w:r w:rsidRPr="005B4C31">
        <w:rPr>
          <w:rFonts w:cs="Courier New"/>
          <w:color w:val="000000"/>
          <w:sz w:val="20"/>
          <w:highlight w:val="yellow"/>
        </w:rPr>
        <w:t>Las Resoluciones de 29 de abril y 16 de octubre de 1991 venían a reconocer una diferencia por razón de sus efectos: la resolución </w:t>
      </w:r>
      <w:r w:rsidRPr="005B4C31">
        <w:rPr>
          <w:rFonts w:cs="Courier New"/>
          <w:b/>
          <w:bCs/>
          <w:color w:val="000000"/>
          <w:sz w:val="20"/>
          <w:highlight w:val="yellow"/>
        </w:rPr>
        <w:t>opera de forma automática</w:t>
      </w:r>
      <w:r w:rsidRPr="005B4C31">
        <w:rPr>
          <w:rFonts w:cs="Courier New"/>
          <w:color w:val="000000"/>
          <w:sz w:val="20"/>
          <w:highlight w:val="yellow"/>
        </w:rPr>
        <w:t> en caso de producirse el evento resolutorio, de suerte que ya no cabe una prórroga del plazo para su cumplimiento, en tanto que el incumplimiento del modo atribuye una </w:t>
      </w:r>
      <w:r w:rsidRPr="005B4C31">
        <w:rPr>
          <w:rFonts w:cs="Courier New"/>
          <w:color w:val="000000"/>
          <w:sz w:val="20"/>
          <w:highlight w:val="yellow"/>
          <w:u w:val="single"/>
        </w:rPr>
        <w:t>facultad</w:t>
      </w:r>
      <w:r w:rsidRPr="005B4C31">
        <w:rPr>
          <w:rFonts w:cs="Courier New"/>
          <w:color w:val="000000"/>
          <w:sz w:val="20"/>
          <w:highlight w:val="yellow"/>
        </w:rPr>
        <w:t> al donante, la de revocar la donación conforme al artículo 647</w:t>
      </w:r>
      <w:r w:rsidR="006E52AB">
        <w:rPr>
          <w:rFonts w:cs="Courier New"/>
          <w:color w:val="000000"/>
          <w:sz w:val="20"/>
          <w:highlight w:val="yellow"/>
        </w:rPr>
        <w:t xml:space="preserve"> (en </w:t>
      </w:r>
      <w:r w:rsidRPr="005B4C31">
        <w:rPr>
          <w:rFonts w:cs="Courier New"/>
          <w:color w:val="000000"/>
          <w:sz w:val="20"/>
          <w:highlight w:val="yellow"/>
        </w:rPr>
        <w:t xml:space="preserve">tanto no se ejerza </w:t>
      </w:r>
      <w:r w:rsidR="006E52AB">
        <w:rPr>
          <w:rFonts w:cs="Courier New"/>
          <w:color w:val="000000"/>
          <w:sz w:val="20"/>
          <w:highlight w:val="yellow"/>
        </w:rPr>
        <w:t>subsiste</w:t>
      </w:r>
      <w:r w:rsidRPr="005B4C31">
        <w:rPr>
          <w:rFonts w:cs="Courier New"/>
          <w:color w:val="000000"/>
          <w:sz w:val="20"/>
          <w:highlight w:val="yellow"/>
        </w:rPr>
        <w:t xml:space="preserve"> la </w:t>
      </w:r>
      <w:r w:rsidR="006E52AB">
        <w:rPr>
          <w:rFonts w:cs="Courier New"/>
          <w:color w:val="000000"/>
          <w:sz w:val="20"/>
          <w:highlight w:val="yellow"/>
        </w:rPr>
        <w:t>donación)</w:t>
      </w:r>
      <w:r w:rsidRPr="005B4C31">
        <w:rPr>
          <w:rFonts w:cs="Courier New"/>
          <w:color w:val="000000"/>
          <w:sz w:val="20"/>
          <w:highlight w:val="yellow"/>
        </w:rPr>
        <w:t>. </w:t>
      </w:r>
    </w:p>
    <w:p w:rsidR="00D52798" w:rsidRDefault="00D52798" w:rsidP="00D847D0">
      <w:pPr>
        <w:widowControl w:val="0"/>
        <w:autoSpaceDE w:val="0"/>
        <w:autoSpaceDN w:val="0"/>
        <w:adjustRightInd w:val="0"/>
        <w:jc w:val="both"/>
        <w:rPr>
          <w:rFonts w:ascii="Courier" w:hAnsi="Courier"/>
          <w:sz w:val="28"/>
          <w:szCs w:val="28"/>
        </w:rPr>
      </w:pPr>
    </w:p>
    <w:p w:rsidR="001531FD" w:rsidRDefault="001531FD" w:rsidP="001531FD">
      <w:pPr>
        <w:pStyle w:val="Ttulo4"/>
      </w:pPr>
      <w:r w:rsidRPr="009F22E3">
        <w:rPr>
          <w:u w:val="single"/>
        </w:rPr>
        <w:t>INSTITUCIÓN</w:t>
      </w:r>
      <w:r w:rsidRPr="009F22E3">
        <w:rPr>
          <w:u w:val="none"/>
        </w:rPr>
        <w:t xml:space="preserve"> </w:t>
      </w:r>
      <w:r w:rsidRPr="009F22E3">
        <w:rPr>
          <w:u w:val="single"/>
        </w:rPr>
        <w:t>A</w:t>
      </w:r>
      <w:r w:rsidRPr="009F22E3">
        <w:rPr>
          <w:u w:val="none"/>
        </w:rPr>
        <w:t xml:space="preserve"> </w:t>
      </w:r>
      <w:r w:rsidRPr="009F22E3">
        <w:rPr>
          <w:u w:val="single"/>
        </w:rPr>
        <w:t>FAVOR</w:t>
      </w:r>
      <w:r w:rsidRPr="009F22E3">
        <w:rPr>
          <w:u w:val="none"/>
        </w:rPr>
        <w:t xml:space="preserve"> </w:t>
      </w:r>
      <w:r w:rsidRPr="009F22E3">
        <w:rPr>
          <w:u w:val="single"/>
        </w:rPr>
        <w:t>DEL</w:t>
      </w:r>
      <w:r w:rsidRPr="009F22E3">
        <w:rPr>
          <w:u w:val="none"/>
        </w:rPr>
        <w:t xml:space="preserve"> </w:t>
      </w:r>
      <w:r w:rsidRPr="009F22E3">
        <w:rPr>
          <w:u w:val="single"/>
        </w:rPr>
        <w:t>ALMA,</w:t>
      </w:r>
      <w:r w:rsidRPr="009F22E3">
        <w:rPr>
          <w:u w:val="none"/>
        </w:rPr>
        <w:t xml:space="preserve"> </w:t>
      </w:r>
      <w:r w:rsidRPr="009F22E3">
        <w:rPr>
          <w:u w:val="single"/>
        </w:rPr>
        <w:t>PARIENTES</w:t>
      </w:r>
      <w:r w:rsidRPr="009F22E3">
        <w:rPr>
          <w:u w:val="none"/>
        </w:rPr>
        <w:t xml:space="preserve"> </w:t>
      </w:r>
      <w:r w:rsidRPr="009F22E3">
        <w:rPr>
          <w:u w:val="single"/>
        </w:rPr>
        <w:t>DEL</w:t>
      </w:r>
      <w:r w:rsidRPr="009F22E3">
        <w:rPr>
          <w:u w:val="none"/>
        </w:rPr>
        <w:t xml:space="preserve"> </w:t>
      </w:r>
      <w:r w:rsidRPr="009F22E3">
        <w:rPr>
          <w:u w:val="single"/>
        </w:rPr>
        <w:t>TESTADOR</w:t>
      </w:r>
      <w:r w:rsidRPr="009F22E3">
        <w:rPr>
          <w:u w:val="none"/>
        </w:rPr>
        <w:t xml:space="preserve"> </w:t>
      </w:r>
      <w:r w:rsidRPr="009F22E3">
        <w:rPr>
          <w:u w:val="single"/>
        </w:rPr>
        <w:t>Y</w:t>
      </w:r>
      <w:r w:rsidRPr="009F22E3">
        <w:rPr>
          <w:u w:val="none"/>
        </w:rPr>
        <w:t xml:space="preserve"> </w:t>
      </w:r>
      <w:r w:rsidRPr="009F22E3">
        <w:rPr>
          <w:u w:val="single"/>
        </w:rPr>
        <w:t>POBRES</w:t>
      </w:r>
      <w:r w:rsidRPr="009F22E3">
        <w:rPr>
          <w:u w:val="none"/>
        </w:rPr>
        <w:t xml:space="preserve"> </w:t>
      </w:r>
      <w:r w:rsidRPr="009F22E3">
        <w:rPr>
          <w:u w:val="single"/>
        </w:rPr>
        <w:t>EN</w:t>
      </w:r>
      <w:r w:rsidRPr="009F22E3">
        <w:rPr>
          <w:u w:val="none"/>
        </w:rPr>
        <w:t xml:space="preserve"> </w:t>
      </w:r>
      <w:r w:rsidRPr="009F22E3">
        <w:rPr>
          <w:u w:val="single"/>
        </w:rPr>
        <w:t>GENERAL</w:t>
      </w:r>
    </w:p>
    <w:p w:rsidR="001531FD" w:rsidRDefault="001531FD" w:rsidP="00D847D0">
      <w:pPr>
        <w:widowControl w:val="0"/>
        <w:autoSpaceDE w:val="0"/>
        <w:autoSpaceDN w:val="0"/>
        <w:adjustRightInd w:val="0"/>
        <w:jc w:val="both"/>
        <w:rPr>
          <w:rFonts w:cs="Courier New"/>
          <w:b/>
          <w:sz w:val="20"/>
          <w:lang w:val="es-ES_tradnl"/>
        </w:rPr>
      </w:pPr>
    </w:p>
    <w:p w:rsidR="001531FD" w:rsidRDefault="001531FD" w:rsidP="00D847D0">
      <w:pPr>
        <w:widowControl w:val="0"/>
        <w:autoSpaceDE w:val="0"/>
        <w:autoSpaceDN w:val="0"/>
        <w:adjustRightInd w:val="0"/>
        <w:jc w:val="both"/>
        <w:rPr>
          <w:rFonts w:cs="Courier New"/>
          <w:b/>
          <w:sz w:val="20"/>
          <w:lang w:val="es-ES_tradnl"/>
        </w:rPr>
      </w:pPr>
    </w:p>
    <w:p w:rsidR="00E66B8C" w:rsidRPr="00E66B8C" w:rsidRDefault="00E66B8C" w:rsidP="00E66B8C">
      <w:pPr>
        <w:jc w:val="both"/>
        <w:rPr>
          <w:rFonts w:cs="Courier New"/>
          <w:sz w:val="20"/>
          <w:lang w:val="es-ES_tradnl"/>
        </w:rPr>
      </w:pPr>
      <w:r w:rsidRPr="00E66B8C">
        <w:rPr>
          <w:rFonts w:cs="Courier New"/>
          <w:sz w:val="20"/>
          <w:lang w:val="es-ES_tradnl"/>
        </w:rPr>
        <w:t>A pesar de lo rotundo del art. 750 del C</w:t>
      </w:r>
      <w:r>
        <w:rPr>
          <w:rFonts w:cs="Courier New"/>
          <w:sz w:val="20"/>
          <w:lang w:val="es-ES_tradnl"/>
        </w:rPr>
        <w:t>c</w:t>
      </w:r>
      <w:r w:rsidRPr="00E66B8C">
        <w:rPr>
          <w:rFonts w:cs="Courier New"/>
          <w:sz w:val="20"/>
          <w:lang w:val="es-ES_tradnl"/>
        </w:rPr>
        <w:t>, la ley permite situaciones excepcionales en las que se admite las instituciones genéricas</w:t>
      </w:r>
      <w:r w:rsidR="00A71E19">
        <w:rPr>
          <w:rFonts w:cs="Courier New"/>
          <w:sz w:val="20"/>
          <w:lang w:val="es-ES_tradnl"/>
        </w:rPr>
        <w:t xml:space="preserve"> (art 671, ya dicho)</w:t>
      </w:r>
      <w:r w:rsidRPr="00E66B8C">
        <w:rPr>
          <w:rFonts w:cs="Courier New"/>
          <w:sz w:val="20"/>
          <w:lang w:val="es-ES_tradnl"/>
        </w:rPr>
        <w:t xml:space="preserve">. </w:t>
      </w:r>
    </w:p>
    <w:p w:rsidR="00E66B8C" w:rsidRPr="002B0BFE" w:rsidRDefault="00E66B8C" w:rsidP="00E66B8C">
      <w:pPr>
        <w:jc w:val="both"/>
        <w:rPr>
          <w:rFonts w:cs="Courier New"/>
          <w:sz w:val="20"/>
        </w:rPr>
      </w:pPr>
    </w:p>
    <w:p w:rsidR="00E66B8C" w:rsidRPr="002B0BFE" w:rsidRDefault="00E66B8C" w:rsidP="00E66B8C">
      <w:pPr>
        <w:pStyle w:val="NFarts"/>
      </w:pPr>
      <w:r>
        <w:t xml:space="preserve">750 </w:t>
      </w:r>
      <w:r w:rsidRPr="002B0BFE">
        <w:t>Toda disposición en favor de persona incierta será nula, a menos que por algún evento pueda resultar cierta.</w:t>
      </w:r>
    </w:p>
    <w:p w:rsidR="00E66B8C" w:rsidRDefault="00E66B8C" w:rsidP="00E66B8C">
      <w:pPr>
        <w:ind w:left="567"/>
        <w:jc w:val="both"/>
        <w:rPr>
          <w:rFonts w:cs="Courier New"/>
          <w:sz w:val="20"/>
        </w:rPr>
      </w:pPr>
    </w:p>
    <w:p w:rsidR="00E66B8C" w:rsidRPr="00E66B8C" w:rsidRDefault="00E66B8C" w:rsidP="00E66B8C">
      <w:pPr>
        <w:jc w:val="both"/>
        <w:rPr>
          <w:rFonts w:cs="Courier New"/>
          <w:sz w:val="20"/>
          <w:lang w:val="es-ES_tradnl"/>
        </w:rPr>
      </w:pPr>
      <w:r w:rsidRPr="00E66B8C">
        <w:rPr>
          <w:rFonts w:cs="Courier New"/>
          <w:sz w:val="20"/>
          <w:lang w:val="es-ES_tradnl"/>
        </w:rPr>
        <w:t>Son las reguladas en los arts. 747, 749 y 751 del C</w:t>
      </w:r>
      <w:r>
        <w:rPr>
          <w:rFonts w:cs="Courier New"/>
          <w:sz w:val="20"/>
          <w:lang w:val="es-ES_tradnl"/>
        </w:rPr>
        <w:t>c</w:t>
      </w:r>
      <w:r w:rsidRPr="00E66B8C">
        <w:rPr>
          <w:rFonts w:cs="Courier New"/>
          <w:sz w:val="20"/>
          <w:lang w:val="es-ES_tradnl"/>
        </w:rPr>
        <w:t>.</w:t>
      </w:r>
      <w:r>
        <w:rPr>
          <w:rFonts w:cs="Courier New"/>
          <w:sz w:val="20"/>
          <w:lang w:val="es-ES_tradnl"/>
        </w:rPr>
        <w:t xml:space="preserve"> </w:t>
      </w:r>
      <w:r w:rsidRPr="00E66B8C">
        <w:rPr>
          <w:rFonts w:cs="Courier New"/>
          <w:sz w:val="20"/>
          <w:lang w:val="es-ES_tradnl"/>
        </w:rPr>
        <w:t>Como nota común a estos artículos puede indicarse el que dichas normas son supletorias de la voluntad del testador. Además hay que tener en cuenta que cuando el causante ha dispuesto así de sus bienes, no se puede hablar de abintestato.</w:t>
      </w:r>
    </w:p>
    <w:p w:rsidR="00E66B8C" w:rsidRDefault="00E66B8C" w:rsidP="00E66B8C">
      <w:pPr>
        <w:ind w:left="567"/>
        <w:jc w:val="both"/>
        <w:rPr>
          <w:rFonts w:cs="Courier New"/>
          <w:sz w:val="20"/>
        </w:rPr>
      </w:pPr>
    </w:p>
    <w:p w:rsidR="00E66B8C" w:rsidRPr="002B0BFE" w:rsidRDefault="00E66B8C" w:rsidP="00E66B8C">
      <w:pPr>
        <w:jc w:val="both"/>
        <w:rPr>
          <w:rFonts w:cs="Courier New"/>
          <w:b/>
          <w:bCs/>
          <w:sz w:val="20"/>
        </w:rPr>
      </w:pPr>
    </w:p>
    <w:p w:rsidR="00E66B8C" w:rsidRPr="002B0BFE" w:rsidRDefault="00E66B8C" w:rsidP="00D73014">
      <w:pPr>
        <w:pStyle w:val="NFarts"/>
      </w:pPr>
      <w:r w:rsidRPr="002B0BFE">
        <w:t xml:space="preserve">747 Si el testador dispusiere del todo o parte de sus </w:t>
      </w:r>
      <w:r w:rsidR="00D73014" w:rsidRPr="002B0BFE">
        <w:t>BIENES PARA SUFRAGIOS Y OBRAS PIADOSAS</w:t>
      </w:r>
      <w:r w:rsidRPr="002B0BFE">
        <w:t xml:space="preserve"> </w:t>
      </w:r>
      <w:r w:rsidR="00D73014" w:rsidRPr="002B0BFE">
        <w:t>EN BENEFICIO DE SU ALMA</w:t>
      </w:r>
      <w:r w:rsidRPr="002B0BFE">
        <w:t>, haciéndolo indeterminadamente y sin especificar su aplicación, los albaceas venderán los bienes y distribuirán su importe, dando la mitad al Diocesano para que lo destine a los indicados sufragios y a las atenciones y necesidades de la Iglesia, y la otra mitad al Gobernador civil correspondiente para los establecimientos benéficos del domicilio del difunto, y en su defecto, para los de la provincia.</w:t>
      </w:r>
    </w:p>
    <w:p w:rsidR="00E66B8C" w:rsidRDefault="00E66B8C" w:rsidP="00E66B8C">
      <w:pPr>
        <w:pStyle w:val="NFarts"/>
        <w:ind w:left="1416"/>
      </w:pPr>
    </w:p>
    <w:p w:rsidR="009757B4" w:rsidRDefault="009757B4" w:rsidP="00E66B8C">
      <w:pPr>
        <w:pStyle w:val="NFarts"/>
        <w:ind w:left="1416"/>
      </w:pPr>
    </w:p>
    <w:p w:rsidR="00A71E19" w:rsidRPr="00A71E19" w:rsidRDefault="00A71E19" w:rsidP="00A71E19">
      <w:pPr>
        <w:jc w:val="both"/>
        <w:rPr>
          <w:rFonts w:cs="Courier New"/>
          <w:sz w:val="20"/>
          <w:lang w:val="es-ES_tradnl"/>
        </w:rPr>
      </w:pPr>
      <w:r>
        <w:rPr>
          <w:rFonts w:cs="Courier New"/>
          <w:sz w:val="20"/>
          <w:lang w:val="es-ES_tradnl"/>
        </w:rPr>
        <w:t>El art. 904, en caso de imprevisión del testador, puede provocar la caducidad del nombramiento del albacea ad hoc designado. E</w:t>
      </w:r>
      <w:r w:rsidRPr="00A71E19">
        <w:rPr>
          <w:rFonts w:cs="Courier New"/>
          <w:sz w:val="20"/>
          <w:lang w:val="es-ES_tradnl"/>
        </w:rPr>
        <w:t xml:space="preserve">n defecto de tal nombramiento o cuando el nombrado no pueda llegar a cumplir su encargo se dan distintas soluciones por la doctrina considerándose la más adecuada a nuestra legislación que lo procedente será </w:t>
      </w:r>
      <w:r>
        <w:rPr>
          <w:rFonts w:cs="Courier New"/>
          <w:sz w:val="20"/>
          <w:lang w:val="es-ES_tradnl"/>
        </w:rPr>
        <w:t>designar</w:t>
      </w:r>
      <w:r w:rsidRPr="00A71E19">
        <w:rPr>
          <w:rFonts w:cs="Courier New"/>
          <w:sz w:val="20"/>
          <w:lang w:val="es-ES_tradnl"/>
        </w:rPr>
        <w:t xml:space="preserve"> un albacea dativo.</w:t>
      </w:r>
    </w:p>
    <w:p w:rsidR="00A71E19" w:rsidRPr="00A71E19" w:rsidRDefault="00A71E19" w:rsidP="00A71E19">
      <w:pPr>
        <w:jc w:val="both"/>
        <w:rPr>
          <w:rFonts w:cs="Courier New"/>
          <w:sz w:val="20"/>
          <w:lang w:val="es-ES_tradnl"/>
        </w:rPr>
      </w:pPr>
    </w:p>
    <w:p w:rsidR="00E66B8C" w:rsidRPr="002B0BFE" w:rsidRDefault="00E66B8C" w:rsidP="00D73014">
      <w:pPr>
        <w:pStyle w:val="NFarts"/>
      </w:pPr>
      <w:r w:rsidRPr="002B0BFE">
        <w:t xml:space="preserve">749 Las disposiciones hechas </w:t>
      </w:r>
      <w:r w:rsidR="009757B4" w:rsidRPr="002B0BFE">
        <w:t>A FAVOR DE LOS POBRES EN GENERAL</w:t>
      </w:r>
      <w:r w:rsidRPr="002B0BFE">
        <w:t>, sin designación de personas ni de población, se entenderán limitadas a los del domicilio del testador en la época de su muerte, si no constare claramente haber sido otra su voluntad.</w:t>
      </w:r>
    </w:p>
    <w:p w:rsidR="00D73014" w:rsidRDefault="00D73014" w:rsidP="00D73014">
      <w:pPr>
        <w:pStyle w:val="NFarts"/>
      </w:pPr>
    </w:p>
    <w:p w:rsidR="00E66B8C" w:rsidRDefault="00E66B8C" w:rsidP="00D73014">
      <w:pPr>
        <w:pStyle w:val="NFarts"/>
      </w:pPr>
      <w:r w:rsidRPr="002B0BFE">
        <w:t>La calificación de los pobres y la distribución de los bienes se harán por la persona que haya designado el testador, en su defecto por los albaceas, y, si no los hubiere, por el Párroco, el Alcalde y el Juez municipal, los cuales resolverán, por mayoría de votos, las dudas que ocurran.</w:t>
      </w:r>
    </w:p>
    <w:p w:rsidR="00D73014" w:rsidRPr="002B0BFE" w:rsidRDefault="00D73014" w:rsidP="00D73014">
      <w:pPr>
        <w:pStyle w:val="NFarts"/>
      </w:pPr>
    </w:p>
    <w:p w:rsidR="00E66B8C" w:rsidRDefault="00E66B8C" w:rsidP="00D73014">
      <w:pPr>
        <w:pStyle w:val="NFarts"/>
      </w:pPr>
      <w:r w:rsidRPr="002B0BFE">
        <w:t>Esto mismo se hará cuando el testador haya dispuesto de sus bienes en favor de los pobres de una parroquia o pueblo determinado.</w:t>
      </w:r>
    </w:p>
    <w:p w:rsidR="00D73014" w:rsidRDefault="00D73014" w:rsidP="00D73014">
      <w:pPr>
        <w:pStyle w:val="NFarts"/>
        <w:ind w:left="1416"/>
      </w:pPr>
    </w:p>
    <w:p w:rsidR="00D73014" w:rsidRPr="00D73014" w:rsidRDefault="00D73014" w:rsidP="00D73014">
      <w:pPr>
        <w:ind w:left="1416"/>
        <w:jc w:val="both"/>
        <w:rPr>
          <w:rFonts w:cs="Courier New"/>
          <w:sz w:val="20"/>
          <w:lang w:val="es-ES_tradnl"/>
        </w:rPr>
      </w:pPr>
      <w:r w:rsidRPr="00D73014">
        <w:rPr>
          <w:rFonts w:cs="Courier New"/>
          <w:sz w:val="20"/>
          <w:lang w:val="es-ES_tradnl"/>
        </w:rPr>
        <w:t>Las personas legitimadas para aceptar la herencia son las señaladas en el art. 992</w:t>
      </w:r>
    </w:p>
    <w:p w:rsidR="00D73014" w:rsidRPr="00D73014" w:rsidRDefault="00D73014" w:rsidP="00D73014">
      <w:pPr>
        <w:jc w:val="both"/>
        <w:rPr>
          <w:rFonts w:cs="Courier New"/>
          <w:sz w:val="20"/>
          <w:lang w:val="es-ES_tradnl"/>
        </w:rPr>
      </w:pPr>
    </w:p>
    <w:p w:rsidR="00D73014" w:rsidRPr="00D73014" w:rsidRDefault="00D73014" w:rsidP="00D73014">
      <w:pPr>
        <w:pStyle w:val="Textonotaalfinal"/>
      </w:pPr>
      <w:r w:rsidRPr="00D73014">
        <w:t>992</w:t>
      </w:r>
      <w:r>
        <w:t xml:space="preserve"> Cc</w:t>
      </w:r>
      <w:r w:rsidRPr="00D73014">
        <w:t xml:space="preserve"> Pueden aceptar o repudiar una herencia todos los que tienen la libre disposición de sus bienes.</w:t>
      </w:r>
    </w:p>
    <w:p w:rsidR="00D73014" w:rsidRPr="00D73014" w:rsidRDefault="00D73014" w:rsidP="00D73014">
      <w:pPr>
        <w:pStyle w:val="Textonotaalfinal"/>
      </w:pPr>
      <w:r w:rsidRPr="00D73014">
        <w:t>La aceptación de la que se deje a los pobres corresponderá a las personas designadas por el testador para calificarlos y distribuir los bienes, y en su defecto a las que señala el artículo 749, y se entenderá aceptada a beneficio de inventario.</w:t>
      </w:r>
    </w:p>
    <w:p w:rsidR="00D73014" w:rsidRPr="00D73014" w:rsidRDefault="00D73014" w:rsidP="00D73014">
      <w:pPr>
        <w:jc w:val="both"/>
        <w:rPr>
          <w:rFonts w:cs="Courier New"/>
          <w:sz w:val="20"/>
          <w:lang w:val="es-ES_tradnl"/>
        </w:rPr>
      </w:pPr>
    </w:p>
    <w:p w:rsidR="00D73014" w:rsidRPr="00D73014" w:rsidRDefault="00D73014" w:rsidP="0025228A">
      <w:pPr>
        <w:ind w:left="1416"/>
        <w:jc w:val="both"/>
        <w:rPr>
          <w:rFonts w:cs="Courier New"/>
          <w:sz w:val="20"/>
          <w:lang w:val="es-ES_tradnl"/>
        </w:rPr>
      </w:pPr>
      <w:r w:rsidRPr="00D73014">
        <w:rPr>
          <w:rFonts w:cs="Courier New"/>
          <w:sz w:val="20"/>
          <w:lang w:val="es-ES_tradnl"/>
        </w:rPr>
        <w:t>El C.C. guarda silencia sobre el criterio para calificar los pobres por lo que parece dejarlo al prudente arbitrio de las personas designadas en el precepto</w:t>
      </w:r>
      <w:r w:rsidR="00193CD9">
        <w:rPr>
          <w:rFonts w:cs="Courier New"/>
          <w:sz w:val="20"/>
          <w:lang w:val="es-ES_tradnl"/>
        </w:rPr>
        <w:t xml:space="preserve">. </w:t>
      </w:r>
      <w:r w:rsidR="009757B4">
        <w:rPr>
          <w:rFonts w:cs="Courier New"/>
          <w:sz w:val="20"/>
          <w:lang w:val="es-ES_tradnl"/>
        </w:rPr>
        <w:t xml:space="preserve">Hay quien defiende una aplicación </w:t>
      </w:r>
      <w:r w:rsidR="0025228A">
        <w:rPr>
          <w:rFonts w:cs="Courier New"/>
          <w:sz w:val="20"/>
          <w:lang w:val="es-ES_tradnl"/>
        </w:rPr>
        <w:t xml:space="preserve">matizada del art. 3 del </w:t>
      </w:r>
      <w:r w:rsidR="0025228A" w:rsidRPr="0025228A">
        <w:rPr>
          <w:rFonts w:cs="Courier New"/>
          <w:sz w:val="20"/>
        </w:rPr>
        <w:t>Real Decreto-ley 6/2012, de 9 de marzo, de medidas urgentes de protección de de</w:t>
      </w:r>
      <w:r w:rsidR="0025228A">
        <w:rPr>
          <w:rFonts w:cs="Courier New"/>
          <w:sz w:val="20"/>
        </w:rPr>
        <w:t>udores hipotecarios sin recursos, que define lo que ha de entenderse por umbral de exclusión.</w:t>
      </w:r>
    </w:p>
    <w:p w:rsidR="00D73014" w:rsidRPr="00D73014" w:rsidRDefault="00D73014" w:rsidP="009757B4">
      <w:pPr>
        <w:ind w:left="708"/>
        <w:jc w:val="both"/>
        <w:rPr>
          <w:rFonts w:cs="Courier New"/>
          <w:sz w:val="20"/>
          <w:lang w:val="es-ES_tradnl"/>
        </w:rPr>
      </w:pPr>
    </w:p>
    <w:p w:rsidR="00D73014" w:rsidRPr="00D73014" w:rsidRDefault="00D73014" w:rsidP="009757B4">
      <w:pPr>
        <w:ind w:left="1416"/>
        <w:jc w:val="both"/>
        <w:rPr>
          <w:rFonts w:cs="Courier New"/>
          <w:sz w:val="20"/>
          <w:lang w:val="es-ES_tradnl"/>
        </w:rPr>
      </w:pPr>
      <w:r w:rsidRPr="00D73014">
        <w:rPr>
          <w:rFonts w:cs="Courier New"/>
          <w:sz w:val="20"/>
          <w:lang w:val="es-ES_tradnl"/>
        </w:rPr>
        <w:t>Aunque en el art. 749 habla literalmente de la distribución de los bienes parece que de lo que se trata es de la distribución del importe líquido obtenido con la venta de los bienes de la herencia.</w:t>
      </w:r>
    </w:p>
    <w:p w:rsidR="00D73014" w:rsidRPr="00D73014" w:rsidRDefault="00D73014" w:rsidP="00D73014">
      <w:pPr>
        <w:jc w:val="both"/>
        <w:rPr>
          <w:rFonts w:cs="Courier New"/>
          <w:sz w:val="20"/>
          <w:lang w:val="es-ES_tradnl"/>
        </w:rPr>
      </w:pPr>
    </w:p>
    <w:p w:rsidR="00D73014" w:rsidRPr="002B0BFE" w:rsidRDefault="00D73014" w:rsidP="00D73014">
      <w:pPr>
        <w:pStyle w:val="NFarts"/>
        <w:ind w:left="1416"/>
      </w:pPr>
    </w:p>
    <w:p w:rsidR="00E66B8C" w:rsidRPr="002B0BFE" w:rsidRDefault="00E66B8C" w:rsidP="00E66B8C">
      <w:pPr>
        <w:pStyle w:val="NFarts"/>
        <w:ind w:left="1416"/>
      </w:pPr>
      <w:r w:rsidRPr="002B0BFE">
        <w:t>751 La disposición hecha genéricamente en favor de los parientes del testador se entiende hecha en favor de los más próximos en grado.</w:t>
      </w:r>
    </w:p>
    <w:p w:rsidR="00E66B8C" w:rsidRDefault="00E66B8C" w:rsidP="00E66B8C">
      <w:pPr>
        <w:jc w:val="both"/>
        <w:rPr>
          <w:rFonts w:cs="Courier New"/>
          <w:sz w:val="20"/>
        </w:rPr>
      </w:pPr>
    </w:p>
    <w:p w:rsidR="0025228A" w:rsidRPr="0025228A" w:rsidRDefault="0025228A" w:rsidP="0025228A">
      <w:pPr>
        <w:ind w:left="1416"/>
        <w:jc w:val="both"/>
        <w:rPr>
          <w:rFonts w:cs="Courier New"/>
          <w:sz w:val="20"/>
          <w:lang w:val="es-ES_tradnl"/>
        </w:rPr>
      </w:pPr>
      <w:r>
        <w:rPr>
          <w:rFonts w:cs="Courier New"/>
          <w:sz w:val="20"/>
          <w:lang w:val="es-ES_tradnl"/>
        </w:rPr>
        <w:t>E</w:t>
      </w:r>
      <w:r w:rsidRPr="0025228A">
        <w:rPr>
          <w:rFonts w:cs="Courier New"/>
          <w:sz w:val="20"/>
          <w:lang w:val="es-ES_tradnl"/>
        </w:rPr>
        <w:t xml:space="preserve">n principio sólo ha de entenderse comprendidos los </w:t>
      </w:r>
      <w:r>
        <w:rPr>
          <w:rFonts w:cs="Courier New"/>
          <w:sz w:val="20"/>
          <w:lang w:val="es-ES_tradnl"/>
        </w:rPr>
        <w:t>c</w:t>
      </w:r>
      <w:r w:rsidRPr="0025228A">
        <w:rPr>
          <w:rFonts w:cs="Courier New"/>
          <w:sz w:val="20"/>
          <w:lang w:val="es-ES_tradnl"/>
        </w:rPr>
        <w:t>onsanguíneos</w:t>
      </w:r>
      <w:r>
        <w:rPr>
          <w:rFonts w:cs="Courier New"/>
          <w:sz w:val="20"/>
          <w:lang w:val="es-ES_tradnl"/>
        </w:rPr>
        <w:t xml:space="preserve"> (también extramatrimoniales), el </w:t>
      </w:r>
      <w:r w:rsidRPr="0025228A">
        <w:rPr>
          <w:rFonts w:cs="Courier New"/>
          <w:sz w:val="20"/>
          <w:lang w:val="es-ES_tradnl"/>
        </w:rPr>
        <w:t>cónyuge</w:t>
      </w:r>
      <w:r>
        <w:rPr>
          <w:rFonts w:cs="Courier New"/>
          <w:sz w:val="20"/>
          <w:lang w:val="es-ES_tradnl"/>
        </w:rPr>
        <w:t xml:space="preserve"> (quien propiamente NO es pariente)</w:t>
      </w:r>
      <w:r w:rsidRPr="0025228A">
        <w:rPr>
          <w:rFonts w:cs="Courier New"/>
          <w:sz w:val="20"/>
          <w:lang w:val="es-ES_tradnl"/>
        </w:rPr>
        <w:t xml:space="preserve"> </w:t>
      </w:r>
      <w:r>
        <w:rPr>
          <w:rFonts w:cs="Courier New"/>
          <w:sz w:val="20"/>
          <w:lang w:val="es-ES_tradnl"/>
        </w:rPr>
        <w:t>y</w:t>
      </w:r>
      <w:r w:rsidRPr="0025228A">
        <w:rPr>
          <w:rFonts w:cs="Courier New"/>
          <w:sz w:val="20"/>
          <w:lang w:val="es-ES_tradnl"/>
        </w:rPr>
        <w:t xml:space="preserve"> los </w:t>
      </w:r>
      <w:r>
        <w:rPr>
          <w:rFonts w:cs="Courier New"/>
          <w:sz w:val="20"/>
          <w:lang w:val="es-ES_tradnl"/>
        </w:rPr>
        <w:t xml:space="preserve">pariente </w:t>
      </w:r>
      <w:r w:rsidRPr="0025228A">
        <w:rPr>
          <w:rFonts w:cs="Courier New"/>
          <w:sz w:val="20"/>
          <w:lang w:val="es-ES_tradnl"/>
        </w:rPr>
        <w:t xml:space="preserve">adoptivos. </w:t>
      </w:r>
      <w:r>
        <w:rPr>
          <w:rFonts w:cs="Courier New"/>
          <w:sz w:val="20"/>
          <w:lang w:val="es-ES_tradnl"/>
        </w:rPr>
        <w:t>Pero</w:t>
      </w:r>
      <w:r w:rsidRPr="0025228A">
        <w:rPr>
          <w:rFonts w:cs="Courier New"/>
          <w:sz w:val="20"/>
          <w:lang w:val="es-ES_tradnl"/>
        </w:rPr>
        <w:t xml:space="preserve"> nada impide </w:t>
      </w:r>
      <w:r>
        <w:rPr>
          <w:rFonts w:cs="Courier New"/>
          <w:sz w:val="20"/>
          <w:lang w:val="es-ES_tradnl"/>
        </w:rPr>
        <w:t>la inclusión de</w:t>
      </w:r>
      <w:r w:rsidRPr="0025228A">
        <w:rPr>
          <w:rFonts w:cs="Courier New"/>
          <w:sz w:val="20"/>
          <w:lang w:val="es-ES_tradnl"/>
        </w:rPr>
        <w:t xml:space="preserve"> los parientes afines al testador si de algún modo const</w:t>
      </w:r>
      <w:r>
        <w:rPr>
          <w:rFonts w:cs="Courier New"/>
          <w:sz w:val="20"/>
          <w:lang w:val="es-ES_tradnl"/>
        </w:rPr>
        <w:t>a</w:t>
      </w:r>
      <w:r w:rsidRPr="0025228A">
        <w:rPr>
          <w:rFonts w:cs="Courier New"/>
          <w:sz w:val="20"/>
          <w:lang w:val="es-ES_tradnl"/>
        </w:rPr>
        <w:t xml:space="preserve"> que el causante así lo quiso.</w:t>
      </w:r>
    </w:p>
    <w:p w:rsidR="0025228A" w:rsidRPr="0025228A" w:rsidRDefault="0025228A" w:rsidP="0025228A">
      <w:pPr>
        <w:ind w:left="1416"/>
        <w:jc w:val="both"/>
        <w:rPr>
          <w:rFonts w:cs="Courier New"/>
          <w:sz w:val="20"/>
          <w:lang w:val="es-ES_tradnl"/>
        </w:rPr>
      </w:pPr>
    </w:p>
    <w:p w:rsidR="0025228A" w:rsidRPr="0025228A" w:rsidRDefault="0025228A" w:rsidP="0025228A">
      <w:pPr>
        <w:ind w:left="1416"/>
        <w:jc w:val="both"/>
        <w:rPr>
          <w:rFonts w:cs="Courier New"/>
          <w:sz w:val="20"/>
          <w:lang w:val="es-ES_tradnl"/>
        </w:rPr>
      </w:pPr>
      <w:r>
        <w:rPr>
          <w:rFonts w:cs="Courier New"/>
          <w:sz w:val="20"/>
          <w:lang w:val="es-ES_tradnl"/>
        </w:rPr>
        <w:lastRenderedPageBreak/>
        <w:t>N</w:t>
      </w:r>
      <w:r w:rsidRPr="0025228A">
        <w:rPr>
          <w:rFonts w:cs="Courier New"/>
          <w:sz w:val="20"/>
          <w:lang w:val="es-ES_tradnl"/>
        </w:rPr>
        <w:t xml:space="preserve">o </w:t>
      </w:r>
      <w:r>
        <w:rPr>
          <w:rFonts w:cs="Courier New"/>
          <w:sz w:val="20"/>
          <w:lang w:val="es-ES_tradnl"/>
        </w:rPr>
        <w:t xml:space="preserve">parece que deba </w:t>
      </w:r>
      <w:r w:rsidRPr="0025228A">
        <w:rPr>
          <w:rFonts w:cs="Courier New"/>
          <w:sz w:val="20"/>
          <w:lang w:val="es-ES_tradnl"/>
        </w:rPr>
        <w:t>r</w:t>
      </w:r>
      <w:r>
        <w:rPr>
          <w:rFonts w:cs="Courier New"/>
          <w:sz w:val="20"/>
          <w:lang w:val="es-ES_tradnl"/>
        </w:rPr>
        <w:t>e</w:t>
      </w:r>
      <w:r w:rsidRPr="0025228A">
        <w:rPr>
          <w:rFonts w:cs="Courier New"/>
          <w:sz w:val="20"/>
          <w:lang w:val="es-ES_tradnl"/>
        </w:rPr>
        <w:t>g</w:t>
      </w:r>
      <w:r>
        <w:rPr>
          <w:rFonts w:cs="Courier New"/>
          <w:sz w:val="20"/>
          <w:lang w:val="es-ES_tradnl"/>
        </w:rPr>
        <w:t>ir</w:t>
      </w:r>
      <w:r w:rsidRPr="0025228A">
        <w:rPr>
          <w:rFonts w:cs="Courier New"/>
          <w:sz w:val="20"/>
          <w:lang w:val="es-ES_tradnl"/>
        </w:rPr>
        <w:t xml:space="preserve"> la limitación del cuarto grado que establece el art. 954 </w:t>
      </w:r>
      <w:r>
        <w:rPr>
          <w:rFonts w:cs="Courier New"/>
          <w:sz w:val="20"/>
          <w:lang w:val="es-ES_tradnl"/>
        </w:rPr>
        <w:t>Cc</w:t>
      </w:r>
      <w:r w:rsidR="00A71E19">
        <w:rPr>
          <w:rFonts w:cs="Courier New"/>
          <w:sz w:val="20"/>
          <w:lang w:val="es-ES_tradnl"/>
        </w:rPr>
        <w:t xml:space="preserve"> (</w:t>
      </w:r>
      <w:r w:rsidRPr="0025228A">
        <w:rPr>
          <w:rFonts w:cs="Courier New"/>
          <w:sz w:val="20"/>
          <w:lang w:val="es-ES_tradnl"/>
        </w:rPr>
        <w:t>podrán heredar los del quinto o siguiente si no hay ningún pariente de grado anterior</w:t>
      </w:r>
      <w:r w:rsidR="00A71E19">
        <w:rPr>
          <w:rFonts w:cs="Courier New"/>
          <w:sz w:val="20"/>
          <w:lang w:val="es-ES_tradnl"/>
        </w:rPr>
        <w:t xml:space="preserve"> y en todo caso si así expresamente lo señalara el testador)</w:t>
      </w:r>
      <w:r w:rsidRPr="0025228A">
        <w:rPr>
          <w:rFonts w:cs="Courier New"/>
          <w:sz w:val="20"/>
          <w:lang w:val="es-ES_tradnl"/>
        </w:rPr>
        <w:t>.</w:t>
      </w:r>
    </w:p>
    <w:p w:rsidR="001531FD" w:rsidRPr="0025228A" w:rsidRDefault="001531FD" w:rsidP="00D847D0">
      <w:pPr>
        <w:widowControl w:val="0"/>
        <w:autoSpaceDE w:val="0"/>
        <w:autoSpaceDN w:val="0"/>
        <w:adjustRightInd w:val="0"/>
        <w:jc w:val="both"/>
        <w:rPr>
          <w:rFonts w:ascii="Courier" w:hAnsi="Courier"/>
          <w:sz w:val="28"/>
          <w:szCs w:val="28"/>
          <w:lang w:val="es-ES_tradnl"/>
        </w:rPr>
      </w:pPr>
    </w:p>
    <w:p w:rsidR="0025228A" w:rsidRDefault="0025228A" w:rsidP="00D847D0">
      <w:pPr>
        <w:widowControl w:val="0"/>
        <w:autoSpaceDE w:val="0"/>
        <w:autoSpaceDN w:val="0"/>
        <w:adjustRightInd w:val="0"/>
        <w:jc w:val="both"/>
        <w:rPr>
          <w:rFonts w:ascii="Courier" w:hAnsi="Courier"/>
          <w:sz w:val="28"/>
          <w:szCs w:val="28"/>
        </w:rPr>
      </w:pPr>
    </w:p>
    <w:p w:rsidR="001531FD" w:rsidRDefault="001531FD" w:rsidP="00D847D0">
      <w:pPr>
        <w:widowControl w:val="0"/>
        <w:autoSpaceDE w:val="0"/>
        <w:autoSpaceDN w:val="0"/>
        <w:adjustRightInd w:val="0"/>
        <w:jc w:val="both"/>
        <w:rPr>
          <w:rFonts w:ascii="Courier" w:hAnsi="Courier"/>
          <w:sz w:val="28"/>
          <w:szCs w:val="28"/>
        </w:rPr>
      </w:pPr>
    </w:p>
    <w:p w:rsidR="00D847D0" w:rsidRPr="00D847D0" w:rsidRDefault="00D847D0" w:rsidP="00D52798">
      <w:pPr>
        <w:pStyle w:val="Ttulo4"/>
      </w:pPr>
      <w:r w:rsidRPr="00D847D0">
        <w:t xml:space="preserve">ESPECIALIDADES FORALES EN MATERIA DE INSTITUCION DE HEREDERO </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52798"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ab/>
      </w:r>
    </w:p>
    <w:p w:rsidR="00D847D0" w:rsidRPr="00D847D0" w:rsidRDefault="00D847D0" w:rsidP="00D52798">
      <w:pPr>
        <w:widowControl w:val="0"/>
        <w:autoSpaceDE w:val="0"/>
        <w:autoSpaceDN w:val="0"/>
        <w:adjustRightInd w:val="0"/>
        <w:jc w:val="center"/>
        <w:rPr>
          <w:rFonts w:ascii="Times New Roman" w:hAnsi="Times New Roman"/>
          <w:szCs w:val="24"/>
        </w:rPr>
      </w:pPr>
      <w:r w:rsidRPr="004D538D">
        <w:rPr>
          <w:rFonts w:ascii="Courier" w:hAnsi="Courier"/>
          <w:sz w:val="20"/>
          <w:bdr w:val="single" w:sz="24" w:space="0" w:color="auto"/>
        </w:rPr>
        <w:t>CATALUÑA</w:t>
      </w:r>
      <w:r w:rsidR="004D538D">
        <w:rPr>
          <w:rFonts w:ascii="Courier" w:hAnsi="Courier"/>
          <w:sz w:val="20"/>
          <w:szCs w:val="24"/>
        </w:rPr>
        <w:t xml:space="preserve"> 4</w:t>
      </w:r>
      <w:r w:rsidR="004D538D" w:rsidRPr="004D538D">
        <w:rPr>
          <w:rFonts w:ascii="Courier" w:hAnsi="Courier"/>
          <w:sz w:val="20"/>
          <w:szCs w:val="24"/>
        </w:rPr>
        <w:t>23</w:t>
      </w:r>
    </w:p>
    <w:p w:rsidR="00D52798" w:rsidRDefault="00D52798" w:rsidP="00D847D0">
      <w:pPr>
        <w:widowControl w:val="0"/>
        <w:autoSpaceDE w:val="0"/>
        <w:autoSpaceDN w:val="0"/>
        <w:adjustRightInd w:val="0"/>
        <w:ind w:firstLine="708"/>
        <w:jc w:val="both"/>
        <w:rPr>
          <w:rFonts w:ascii="Courier" w:hAnsi="Courier"/>
          <w:sz w:val="20"/>
          <w:szCs w:val="24"/>
        </w:rPr>
      </w:pPr>
    </w:p>
    <w:p w:rsidR="00D52798" w:rsidRDefault="00D52798" w:rsidP="00D847D0">
      <w:pPr>
        <w:widowControl w:val="0"/>
        <w:autoSpaceDE w:val="0"/>
        <w:autoSpaceDN w:val="0"/>
        <w:adjustRightInd w:val="0"/>
        <w:ind w:firstLine="708"/>
        <w:jc w:val="both"/>
        <w:rPr>
          <w:rFonts w:ascii="Courier" w:hAnsi="Courier"/>
          <w:sz w:val="20"/>
          <w:szCs w:val="24"/>
        </w:rPr>
      </w:pPr>
    </w:p>
    <w:p w:rsidR="00D847D0" w:rsidRPr="00D847D0" w:rsidRDefault="00D847D0" w:rsidP="00D52798">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Con carácter general, del libro IV del CC Catalán, aprobado por ley de 10 de julio de 2008, </w:t>
      </w:r>
      <w:r w:rsidR="00D176E2">
        <w:rPr>
          <w:rFonts w:ascii="Courier" w:hAnsi="Courier"/>
          <w:sz w:val="20"/>
          <w:szCs w:val="24"/>
        </w:rPr>
        <w:t>destacan</w:t>
      </w:r>
      <w:r w:rsidRPr="00D847D0">
        <w:rPr>
          <w:rFonts w:ascii="Courier" w:hAnsi="Courier"/>
          <w:sz w:val="20"/>
          <w:szCs w:val="24"/>
        </w:rPr>
        <w:t>:</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ab/>
      </w:r>
    </w:p>
    <w:p w:rsidR="00D176E2" w:rsidRDefault="00D847D0" w:rsidP="00D176E2">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La posibilidad de instituir </w:t>
      </w:r>
      <w:r w:rsidRPr="004D538D">
        <w:rPr>
          <w:rFonts w:ascii="Courier" w:hAnsi="Courier"/>
          <w:b/>
          <w:sz w:val="20"/>
          <w:szCs w:val="24"/>
        </w:rPr>
        <w:t>heredero</w:t>
      </w:r>
      <w:r w:rsidRPr="00D847D0">
        <w:rPr>
          <w:rFonts w:ascii="Courier" w:hAnsi="Courier"/>
          <w:sz w:val="20"/>
          <w:szCs w:val="24"/>
        </w:rPr>
        <w:t xml:space="preserve"> no sólo por testamento o por Ley, sino también </w:t>
      </w:r>
      <w:r w:rsidR="00FC75F9" w:rsidRPr="004D538D">
        <w:rPr>
          <w:rFonts w:ascii="Courier" w:hAnsi="Courier"/>
          <w:b/>
          <w:sz w:val="20"/>
          <w:szCs w:val="24"/>
        </w:rPr>
        <w:t>mediante</w:t>
      </w:r>
      <w:r w:rsidRPr="004D538D">
        <w:rPr>
          <w:rFonts w:ascii="Courier" w:hAnsi="Courier"/>
          <w:b/>
          <w:sz w:val="20"/>
          <w:szCs w:val="24"/>
        </w:rPr>
        <w:t xml:space="preserve"> heredamiento</w:t>
      </w:r>
      <w:r w:rsidR="00D176E2">
        <w:rPr>
          <w:rFonts w:ascii="Courier" w:hAnsi="Courier"/>
          <w:sz w:val="20"/>
          <w:szCs w:val="24"/>
        </w:rPr>
        <w:t>.</w:t>
      </w:r>
    </w:p>
    <w:p w:rsidR="00D176E2" w:rsidRDefault="00D176E2" w:rsidP="00D176E2">
      <w:pPr>
        <w:widowControl w:val="0"/>
        <w:autoSpaceDE w:val="0"/>
        <w:autoSpaceDN w:val="0"/>
        <w:adjustRightInd w:val="0"/>
        <w:jc w:val="both"/>
        <w:rPr>
          <w:rFonts w:ascii="Courier" w:hAnsi="Courier"/>
          <w:sz w:val="20"/>
          <w:szCs w:val="24"/>
        </w:rPr>
      </w:pPr>
    </w:p>
    <w:p w:rsidR="00D847D0" w:rsidRPr="004D538D" w:rsidRDefault="00D176E2" w:rsidP="00ED0649">
      <w:pPr>
        <w:pStyle w:val="Prrafodelista"/>
        <w:numPr>
          <w:ilvl w:val="0"/>
          <w:numId w:val="15"/>
        </w:numPr>
      </w:pPr>
      <w:r w:rsidRPr="004D538D">
        <w:t>Éste, c</w:t>
      </w:r>
      <w:r w:rsidR="00D847D0" w:rsidRPr="004D538D">
        <w:t>omo se estudia en tema</w:t>
      </w:r>
      <w:r w:rsidR="00FC75F9" w:rsidRPr="004D538D">
        <w:t xml:space="preserve"> 124</w:t>
      </w:r>
      <w:r w:rsidR="00D847D0" w:rsidRPr="004D538D">
        <w:t xml:space="preserve">, </w:t>
      </w:r>
      <w:r w:rsidR="00FC75F9" w:rsidRPr="004D538D">
        <w:t xml:space="preserve">constituye un pacto sucesorio “de institución de heredero” (confiriéndole la calidad de sucesor universal del heredante con carácter irrevocable, salvo excepciones </w:t>
      </w:r>
      <w:r w:rsidR="00FC75F9" w:rsidRPr="004D538D">
        <w:rPr>
          <w:sz w:val="14"/>
          <w:szCs w:val="14"/>
        </w:rPr>
        <w:t>431-1</w:t>
      </w:r>
      <w:r w:rsidR="00FC75F9" w:rsidRPr="004D538D">
        <w:t>)</w:t>
      </w:r>
      <w:r w:rsidR="00D847D0" w:rsidRPr="004D538D">
        <w:t>.</w:t>
      </w:r>
    </w:p>
    <w:p w:rsidR="00FC75F9" w:rsidRDefault="00FC75F9" w:rsidP="00D176E2">
      <w:pPr>
        <w:widowControl w:val="0"/>
        <w:autoSpaceDE w:val="0"/>
        <w:autoSpaceDN w:val="0"/>
        <w:adjustRightInd w:val="0"/>
        <w:jc w:val="both"/>
        <w:rPr>
          <w:rFonts w:ascii="Courier" w:hAnsi="Courier"/>
          <w:sz w:val="20"/>
          <w:szCs w:val="24"/>
        </w:rPr>
      </w:pPr>
    </w:p>
    <w:p w:rsidR="00FC75F9" w:rsidRPr="004D538D" w:rsidRDefault="00FC75F9" w:rsidP="00ED0649">
      <w:pPr>
        <w:pStyle w:val="Prrafodelista"/>
        <w:numPr>
          <w:ilvl w:val="0"/>
          <w:numId w:val="15"/>
        </w:numPr>
      </w:pPr>
      <w:r w:rsidRPr="004D538D">
        <w:rPr>
          <w:b/>
        </w:rPr>
        <w:t>INCOMPATIBILIDAD</w:t>
      </w:r>
      <w:r w:rsidRPr="004D538D">
        <w:t xml:space="preserve"> de la sucesión testada universal con la sucesión intestada Y CON EL HEREDAMIENTO 411-3</w:t>
      </w:r>
    </w:p>
    <w:p w:rsidR="00FC75F9" w:rsidRDefault="00FC75F9" w:rsidP="00D176E2">
      <w:pPr>
        <w:widowControl w:val="0"/>
        <w:autoSpaceDE w:val="0"/>
        <w:autoSpaceDN w:val="0"/>
        <w:adjustRightInd w:val="0"/>
        <w:jc w:val="both"/>
        <w:rPr>
          <w:rFonts w:ascii="Courier" w:hAnsi="Courier"/>
          <w:sz w:val="20"/>
          <w:szCs w:val="24"/>
        </w:rPr>
      </w:pPr>
    </w:p>
    <w:p w:rsidR="00D176E2" w:rsidRDefault="00D176E2" w:rsidP="00D847D0">
      <w:pPr>
        <w:widowControl w:val="0"/>
        <w:autoSpaceDE w:val="0"/>
        <w:autoSpaceDN w:val="0"/>
        <w:adjustRightInd w:val="0"/>
        <w:jc w:val="both"/>
        <w:rPr>
          <w:rFonts w:ascii="Courier" w:hAnsi="Courier"/>
          <w:sz w:val="20"/>
          <w:szCs w:val="24"/>
        </w:rPr>
      </w:pPr>
    </w:p>
    <w:p w:rsidR="00D176E2" w:rsidRDefault="00D176E2" w:rsidP="00D847D0">
      <w:pPr>
        <w:widowControl w:val="0"/>
        <w:autoSpaceDE w:val="0"/>
        <w:autoSpaceDN w:val="0"/>
        <w:adjustRightInd w:val="0"/>
        <w:jc w:val="both"/>
        <w:rPr>
          <w:rFonts w:ascii="Courier" w:hAnsi="Courier"/>
          <w:sz w:val="20"/>
          <w:szCs w:val="24"/>
        </w:rPr>
      </w:pPr>
      <w:r>
        <w:rPr>
          <w:rFonts w:ascii="Courier" w:hAnsi="Courier"/>
          <w:sz w:val="20"/>
          <w:szCs w:val="24"/>
        </w:rPr>
        <w:t>E</w:t>
      </w:r>
      <w:r w:rsidR="00D847D0" w:rsidRPr="00D847D0">
        <w:rPr>
          <w:rFonts w:ascii="Courier" w:hAnsi="Courier"/>
          <w:sz w:val="20"/>
          <w:szCs w:val="24"/>
        </w:rPr>
        <w:t xml:space="preserve">l testamento para su validez deberá contener </w:t>
      </w:r>
      <w:r w:rsidR="00D847D0" w:rsidRPr="004D538D">
        <w:rPr>
          <w:rFonts w:ascii="Courier" w:hAnsi="Courier"/>
          <w:b/>
          <w:sz w:val="20"/>
          <w:szCs w:val="24"/>
        </w:rPr>
        <w:t>necesariamente</w:t>
      </w:r>
      <w:r w:rsidR="00D847D0" w:rsidRPr="00D847D0">
        <w:rPr>
          <w:rFonts w:ascii="Courier" w:hAnsi="Courier"/>
          <w:sz w:val="20"/>
          <w:szCs w:val="24"/>
        </w:rPr>
        <w:t xml:space="preserve"> institución de heredero (art 423</w:t>
      </w:r>
      <w:r w:rsidR="005657A5">
        <w:rPr>
          <w:rFonts w:ascii="Courier" w:hAnsi="Courier"/>
          <w:sz w:val="20"/>
          <w:szCs w:val="24"/>
        </w:rPr>
        <w:t>-</w:t>
      </w:r>
      <w:r w:rsidR="00D847D0" w:rsidRPr="005657A5">
        <w:rPr>
          <w:rFonts w:ascii="Courier" w:hAnsi="Courier"/>
          <w:sz w:val="20"/>
          <w:szCs w:val="24"/>
          <w:highlight w:val="yellow"/>
        </w:rPr>
        <w:t>1</w:t>
      </w:r>
      <w:r w:rsidR="00D847D0" w:rsidRPr="00D847D0">
        <w:rPr>
          <w:rFonts w:ascii="Courier" w:hAnsi="Courier"/>
          <w:sz w:val="20"/>
          <w:szCs w:val="24"/>
        </w:rPr>
        <w:t>)</w:t>
      </w:r>
      <w:r w:rsidR="00C05221">
        <w:rPr>
          <w:rFonts w:ascii="Courier" w:hAnsi="Courier"/>
          <w:sz w:val="20"/>
          <w:szCs w:val="24"/>
        </w:rPr>
        <w:t>. Excepciones:</w:t>
      </w:r>
      <w:r w:rsidR="00D847D0" w:rsidRPr="00D847D0">
        <w:rPr>
          <w:rFonts w:ascii="Courier" w:hAnsi="Courier"/>
          <w:sz w:val="20"/>
          <w:szCs w:val="24"/>
        </w:rPr>
        <w:t xml:space="preserve"> </w:t>
      </w:r>
    </w:p>
    <w:p w:rsidR="00D176E2" w:rsidRDefault="00D176E2" w:rsidP="00D847D0">
      <w:pPr>
        <w:widowControl w:val="0"/>
        <w:autoSpaceDE w:val="0"/>
        <w:autoSpaceDN w:val="0"/>
        <w:adjustRightInd w:val="0"/>
        <w:jc w:val="both"/>
        <w:rPr>
          <w:rFonts w:ascii="Courier" w:hAnsi="Courier"/>
          <w:sz w:val="20"/>
          <w:szCs w:val="24"/>
        </w:rPr>
      </w:pPr>
    </w:p>
    <w:p w:rsidR="00D176E2" w:rsidRDefault="00C05221" w:rsidP="00C05221">
      <w:pPr>
        <w:widowControl w:val="0"/>
        <w:autoSpaceDE w:val="0"/>
        <w:autoSpaceDN w:val="0"/>
        <w:adjustRightInd w:val="0"/>
        <w:ind w:left="708"/>
        <w:jc w:val="both"/>
        <w:rPr>
          <w:rFonts w:ascii="Courier" w:hAnsi="Courier"/>
          <w:sz w:val="20"/>
          <w:szCs w:val="24"/>
        </w:rPr>
      </w:pPr>
      <w:r>
        <w:rPr>
          <w:rFonts w:ascii="Courier" w:hAnsi="Courier"/>
          <w:sz w:val="20"/>
          <w:szCs w:val="24"/>
        </w:rPr>
        <w:t xml:space="preserve">Testamento que </w:t>
      </w:r>
      <w:r w:rsidR="00D847D0" w:rsidRPr="00D847D0">
        <w:rPr>
          <w:rFonts w:ascii="Courier" w:hAnsi="Courier"/>
          <w:sz w:val="20"/>
          <w:szCs w:val="24"/>
        </w:rPr>
        <w:t xml:space="preserve">contenga nombramiento de albacea universal </w:t>
      </w:r>
      <w:r w:rsidR="00D176E2">
        <w:rPr>
          <w:rFonts w:ascii="Courier" w:hAnsi="Courier"/>
          <w:sz w:val="20"/>
          <w:szCs w:val="24"/>
        </w:rPr>
        <w:t>(</w:t>
      </w:r>
      <w:r w:rsidR="00D176E2" w:rsidRPr="00D176E2">
        <w:rPr>
          <w:rFonts w:ascii="Courier" w:hAnsi="Courier"/>
          <w:sz w:val="20"/>
          <w:szCs w:val="24"/>
        </w:rPr>
        <w:t xml:space="preserve">sustituye la falta de institución de heredero en </w:t>
      </w:r>
      <w:r>
        <w:rPr>
          <w:rFonts w:ascii="Courier" w:hAnsi="Courier"/>
          <w:sz w:val="20"/>
          <w:szCs w:val="24"/>
        </w:rPr>
        <w:t>él</w:t>
      </w:r>
      <w:r w:rsidR="00D176E2">
        <w:rPr>
          <w:rFonts w:ascii="Courier" w:hAnsi="Courier"/>
          <w:sz w:val="20"/>
          <w:szCs w:val="24"/>
        </w:rPr>
        <w:t xml:space="preserve">), </w:t>
      </w:r>
      <w:r>
        <w:rPr>
          <w:rFonts w:ascii="Courier" w:hAnsi="Courier"/>
          <w:sz w:val="20"/>
          <w:szCs w:val="24"/>
        </w:rPr>
        <w:t>ó</w:t>
      </w:r>
    </w:p>
    <w:p w:rsidR="00D176E2" w:rsidRDefault="00D176E2" w:rsidP="00C05221">
      <w:pPr>
        <w:widowControl w:val="0"/>
        <w:autoSpaceDE w:val="0"/>
        <w:autoSpaceDN w:val="0"/>
        <w:adjustRightInd w:val="0"/>
        <w:ind w:left="708"/>
        <w:jc w:val="both"/>
        <w:rPr>
          <w:rFonts w:ascii="Courier" w:hAnsi="Courier"/>
          <w:sz w:val="20"/>
          <w:szCs w:val="24"/>
        </w:rPr>
      </w:pPr>
    </w:p>
    <w:p w:rsidR="00C05221" w:rsidRDefault="00C05221" w:rsidP="00C05221">
      <w:pPr>
        <w:widowControl w:val="0"/>
        <w:autoSpaceDE w:val="0"/>
        <w:autoSpaceDN w:val="0"/>
        <w:adjustRightInd w:val="0"/>
        <w:ind w:left="708"/>
        <w:jc w:val="both"/>
        <w:rPr>
          <w:rFonts w:ascii="Courier" w:hAnsi="Courier"/>
          <w:sz w:val="20"/>
          <w:szCs w:val="24"/>
        </w:rPr>
      </w:pPr>
      <w:r>
        <w:rPr>
          <w:rFonts w:ascii="Courier" w:hAnsi="Courier"/>
          <w:sz w:val="20"/>
          <w:szCs w:val="24"/>
        </w:rPr>
        <w:t>T</w:t>
      </w:r>
      <w:r w:rsidR="00D847D0" w:rsidRPr="00D847D0">
        <w:rPr>
          <w:rFonts w:ascii="Courier" w:hAnsi="Courier"/>
          <w:sz w:val="20"/>
          <w:szCs w:val="24"/>
        </w:rPr>
        <w:t>estamento otorgado por persona sujeta al Derecho de Tortosa</w:t>
      </w:r>
      <w:r w:rsidR="00D176E2">
        <w:rPr>
          <w:rFonts w:ascii="Courier" w:hAnsi="Courier"/>
          <w:sz w:val="20"/>
          <w:szCs w:val="24"/>
        </w:rPr>
        <w:t xml:space="preserve"> (</w:t>
      </w:r>
      <w:r w:rsidR="00D847D0" w:rsidRPr="00D847D0">
        <w:rPr>
          <w:rFonts w:ascii="Courier" w:hAnsi="Courier"/>
          <w:sz w:val="20"/>
          <w:szCs w:val="24"/>
        </w:rPr>
        <w:t>en el que puede distribuirse toda la herencia en legados</w:t>
      </w:r>
      <w:r w:rsidR="00D176E2">
        <w:rPr>
          <w:rFonts w:ascii="Courier" w:hAnsi="Courier"/>
          <w:sz w:val="20"/>
          <w:szCs w:val="24"/>
        </w:rPr>
        <w:t>)</w:t>
      </w:r>
    </w:p>
    <w:p w:rsidR="00C05221" w:rsidRDefault="00C05221" w:rsidP="00C05221">
      <w:pPr>
        <w:widowControl w:val="0"/>
        <w:autoSpaceDE w:val="0"/>
        <w:autoSpaceDN w:val="0"/>
        <w:adjustRightInd w:val="0"/>
        <w:ind w:left="708"/>
        <w:jc w:val="both"/>
        <w:rPr>
          <w:rFonts w:ascii="Courier" w:hAnsi="Courier"/>
          <w:sz w:val="20"/>
          <w:szCs w:val="24"/>
        </w:rPr>
      </w:pPr>
    </w:p>
    <w:p w:rsidR="00A267F0" w:rsidRDefault="00D847D0" w:rsidP="00C05221">
      <w:pPr>
        <w:widowControl w:val="0"/>
        <w:autoSpaceDE w:val="0"/>
        <w:autoSpaceDN w:val="0"/>
        <w:adjustRightInd w:val="0"/>
        <w:jc w:val="both"/>
        <w:rPr>
          <w:rFonts w:ascii="Courier" w:hAnsi="Courier"/>
          <w:sz w:val="20"/>
          <w:szCs w:val="24"/>
        </w:rPr>
      </w:pPr>
      <w:r w:rsidRPr="00D847D0">
        <w:rPr>
          <w:rFonts w:ascii="Courier" w:hAnsi="Courier"/>
          <w:sz w:val="20"/>
          <w:szCs w:val="24"/>
        </w:rPr>
        <w:t>El heredero</w:t>
      </w:r>
      <w:r w:rsidRPr="00D847D0">
        <w:rPr>
          <w:rFonts w:ascii="Courier" w:hAnsi="Courier"/>
          <w:b/>
          <w:bCs/>
          <w:sz w:val="20"/>
          <w:szCs w:val="24"/>
        </w:rPr>
        <w:t xml:space="preserve"> ex re certa</w:t>
      </w:r>
      <w:r w:rsidRPr="00D847D0">
        <w:rPr>
          <w:rFonts w:ascii="Courier" w:hAnsi="Courier"/>
          <w:sz w:val="20"/>
          <w:szCs w:val="24"/>
        </w:rPr>
        <w:t xml:space="preserve">, al que se asimila el instituido </w:t>
      </w:r>
      <w:r w:rsidRPr="00D847D0">
        <w:rPr>
          <w:rFonts w:ascii="Courier" w:hAnsi="Courier"/>
          <w:b/>
          <w:bCs/>
          <w:sz w:val="20"/>
          <w:szCs w:val="24"/>
        </w:rPr>
        <w:t>en usufructo</w:t>
      </w:r>
      <w:r w:rsidRPr="00D847D0">
        <w:rPr>
          <w:rFonts w:ascii="Courier" w:hAnsi="Courier"/>
          <w:sz w:val="20"/>
          <w:szCs w:val="24"/>
        </w:rPr>
        <w:t xml:space="preserve">, </w:t>
      </w:r>
      <w:r w:rsidR="00A267F0">
        <w:rPr>
          <w:rFonts w:ascii="Courier" w:hAnsi="Courier"/>
          <w:sz w:val="20"/>
          <w:szCs w:val="24"/>
        </w:rPr>
        <w:t>e</w:t>
      </w:r>
      <w:r w:rsidRPr="00D847D0">
        <w:rPr>
          <w:rFonts w:ascii="Courier" w:hAnsi="Courier"/>
          <w:sz w:val="20"/>
          <w:szCs w:val="24"/>
        </w:rPr>
        <w:t>s considera</w:t>
      </w:r>
      <w:r w:rsidR="00A267F0">
        <w:rPr>
          <w:rFonts w:ascii="Courier" w:hAnsi="Courier"/>
          <w:sz w:val="20"/>
          <w:szCs w:val="24"/>
        </w:rPr>
        <w:t>do</w:t>
      </w:r>
      <w:r w:rsidRPr="00D847D0">
        <w:rPr>
          <w:rFonts w:ascii="Courier" w:hAnsi="Courier"/>
          <w:sz w:val="20"/>
          <w:szCs w:val="24"/>
        </w:rPr>
        <w:t xml:space="preserve"> </w:t>
      </w:r>
      <w:r w:rsidR="00A267F0">
        <w:rPr>
          <w:rFonts w:ascii="Courier" w:hAnsi="Courier"/>
          <w:sz w:val="20"/>
          <w:szCs w:val="24"/>
        </w:rPr>
        <w:t>(423.</w:t>
      </w:r>
      <w:r w:rsidR="00A267F0" w:rsidRPr="00A267F0">
        <w:rPr>
          <w:rFonts w:ascii="Courier" w:hAnsi="Courier"/>
          <w:sz w:val="20"/>
          <w:szCs w:val="24"/>
          <w:highlight w:val="yellow"/>
        </w:rPr>
        <w:t>3</w:t>
      </w:r>
      <w:r w:rsidR="00A267F0">
        <w:rPr>
          <w:rFonts w:ascii="Courier" w:hAnsi="Courier"/>
          <w:sz w:val="20"/>
          <w:szCs w:val="24"/>
        </w:rPr>
        <w:t>):</w:t>
      </w:r>
    </w:p>
    <w:p w:rsidR="00A267F0" w:rsidRDefault="00A267F0" w:rsidP="00C05221">
      <w:pPr>
        <w:widowControl w:val="0"/>
        <w:autoSpaceDE w:val="0"/>
        <w:autoSpaceDN w:val="0"/>
        <w:adjustRightInd w:val="0"/>
        <w:jc w:val="both"/>
        <w:rPr>
          <w:rFonts w:ascii="Courier" w:hAnsi="Courier"/>
          <w:sz w:val="20"/>
          <w:szCs w:val="24"/>
        </w:rPr>
      </w:pPr>
    </w:p>
    <w:p w:rsidR="00DA36FE" w:rsidRPr="00DA36FE" w:rsidRDefault="00A267F0" w:rsidP="00DA36FE">
      <w:pPr>
        <w:widowControl w:val="0"/>
        <w:numPr>
          <w:ilvl w:val="0"/>
          <w:numId w:val="17"/>
        </w:numPr>
        <w:autoSpaceDE w:val="0"/>
        <w:autoSpaceDN w:val="0"/>
        <w:adjustRightInd w:val="0"/>
        <w:jc w:val="both"/>
        <w:rPr>
          <w:rFonts w:ascii="Courier" w:hAnsi="Courier"/>
          <w:i/>
          <w:iCs/>
          <w:sz w:val="20"/>
          <w:highlight w:val="yellow"/>
          <w:lang w:val="es-ES_tradnl"/>
        </w:rPr>
      </w:pPr>
      <w:r>
        <w:rPr>
          <w:rFonts w:ascii="Courier" w:hAnsi="Courier"/>
          <w:i/>
          <w:iCs/>
          <w:sz w:val="20"/>
          <w:highlight w:val="yellow"/>
          <w:lang w:val="es-ES_tradnl"/>
        </w:rPr>
        <w:t>L</w:t>
      </w:r>
      <w:r w:rsidR="00DA36FE" w:rsidRPr="00DA36FE">
        <w:rPr>
          <w:rFonts w:ascii="Courier" w:hAnsi="Courier"/>
          <w:i/>
          <w:iCs/>
          <w:sz w:val="20"/>
          <w:highlight w:val="yellow"/>
          <w:lang w:val="es-ES_tradnl"/>
        </w:rPr>
        <w:t xml:space="preserve">egatario si concurre con otros herederos (universales) </w:t>
      </w:r>
    </w:p>
    <w:p w:rsidR="00DA36FE" w:rsidRPr="00DA36FE" w:rsidRDefault="00DA36FE" w:rsidP="00DA36FE">
      <w:pPr>
        <w:widowControl w:val="0"/>
        <w:autoSpaceDE w:val="0"/>
        <w:autoSpaceDN w:val="0"/>
        <w:adjustRightInd w:val="0"/>
        <w:ind w:left="708"/>
        <w:jc w:val="both"/>
        <w:rPr>
          <w:rFonts w:ascii="Courier" w:hAnsi="Courier"/>
          <w:i/>
          <w:iCs/>
          <w:sz w:val="20"/>
          <w:highlight w:val="yellow"/>
          <w:lang w:val="es-ES_tradnl"/>
        </w:rPr>
      </w:pPr>
    </w:p>
    <w:p w:rsidR="00DA36FE" w:rsidRPr="00DA36FE" w:rsidRDefault="00A267F0" w:rsidP="00DA36FE">
      <w:pPr>
        <w:widowControl w:val="0"/>
        <w:numPr>
          <w:ilvl w:val="0"/>
          <w:numId w:val="17"/>
        </w:numPr>
        <w:autoSpaceDE w:val="0"/>
        <w:autoSpaceDN w:val="0"/>
        <w:adjustRightInd w:val="0"/>
        <w:jc w:val="both"/>
        <w:rPr>
          <w:rFonts w:ascii="Courier" w:hAnsi="Courier"/>
          <w:i/>
          <w:iCs/>
          <w:sz w:val="20"/>
          <w:highlight w:val="yellow"/>
          <w:lang w:val="es-ES_tradnl"/>
        </w:rPr>
      </w:pPr>
      <w:r>
        <w:rPr>
          <w:rFonts w:ascii="Courier" w:hAnsi="Courier"/>
          <w:i/>
          <w:iCs/>
          <w:sz w:val="20"/>
          <w:highlight w:val="yellow"/>
          <w:lang w:val="es-ES_tradnl"/>
        </w:rPr>
        <w:t>P</w:t>
      </w:r>
      <w:r w:rsidR="00DA36FE" w:rsidRPr="00DA36FE">
        <w:rPr>
          <w:rFonts w:ascii="Courier" w:hAnsi="Courier"/>
          <w:i/>
          <w:iCs/>
          <w:sz w:val="20"/>
          <w:highlight w:val="yellow"/>
          <w:lang w:val="es-ES_tradnl"/>
        </w:rPr>
        <w:t xml:space="preserve">relegatario de la cosa cierta y ADEMÁS heredero universal, en caso contrario </w:t>
      </w:r>
      <w:r w:rsidR="00DA36FE" w:rsidRPr="00A267F0">
        <w:rPr>
          <w:rFonts w:ascii="Courier" w:hAnsi="Courier"/>
          <w:i/>
          <w:iCs/>
          <w:sz w:val="18"/>
          <w:szCs w:val="18"/>
          <w:highlight w:val="yellow"/>
          <w:lang w:val="es-ES_tradnl"/>
        </w:rPr>
        <w:t>(si es heredero único o todos los herederos instituidos lo son en cosa cierta), evitando así la nulidad del testamento por falta de institución de heredero</w:t>
      </w:r>
      <w:r w:rsidR="00DA36FE" w:rsidRPr="00DA36FE">
        <w:rPr>
          <w:rFonts w:ascii="Courier" w:hAnsi="Courier"/>
          <w:i/>
          <w:iCs/>
          <w:sz w:val="20"/>
          <w:highlight w:val="yellow"/>
          <w:lang w:val="es-ES_tradnl"/>
        </w:rPr>
        <w:t>. Criterio este que por idéntica razón sigue también el art. 14 de la Balear y también</w:t>
      </w:r>
      <w:r w:rsidR="00DA36FE" w:rsidRPr="00A267F0">
        <w:rPr>
          <w:rFonts w:ascii="Courier" w:hAnsi="Courier"/>
          <w:i/>
          <w:iCs/>
          <w:sz w:val="14"/>
          <w:szCs w:val="14"/>
          <w:highlight w:val="yellow"/>
          <w:lang w:val="es-ES_tradnl"/>
        </w:rPr>
        <w:t xml:space="preserve"> por razón diversa </w:t>
      </w:r>
      <w:r w:rsidR="00DA36FE" w:rsidRPr="00DA36FE">
        <w:rPr>
          <w:rFonts w:ascii="Courier" w:hAnsi="Courier"/>
          <w:i/>
          <w:iCs/>
          <w:sz w:val="20"/>
          <w:highlight w:val="yellow"/>
          <w:lang w:val="es-ES_tradnl"/>
        </w:rPr>
        <w:t>la Ley 216 de la compilación Navarra.</w:t>
      </w:r>
    </w:p>
    <w:p w:rsidR="00DA36FE" w:rsidRPr="00DA36FE" w:rsidRDefault="00DA36FE" w:rsidP="00CC1A40">
      <w:pPr>
        <w:widowControl w:val="0"/>
        <w:autoSpaceDE w:val="0"/>
        <w:autoSpaceDN w:val="0"/>
        <w:adjustRightInd w:val="0"/>
        <w:ind w:left="708"/>
        <w:jc w:val="both"/>
        <w:rPr>
          <w:rFonts w:ascii="Courier" w:hAnsi="Courier"/>
          <w:i/>
          <w:iCs/>
          <w:sz w:val="20"/>
          <w:highlight w:val="yellow"/>
          <w:lang w:val="es-ES_tradnl"/>
        </w:rPr>
      </w:pPr>
    </w:p>
    <w:p w:rsidR="00D847D0" w:rsidRPr="00D847D0" w:rsidRDefault="00D847D0" w:rsidP="00CC1A40">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 </w:t>
      </w:r>
      <w:r w:rsidR="00CC1A40">
        <w:rPr>
          <w:rFonts w:ascii="Courier" w:hAnsi="Courier"/>
          <w:sz w:val="20"/>
          <w:szCs w:val="24"/>
        </w:rPr>
        <w:t xml:space="preserve">Se regula la figura del </w:t>
      </w:r>
      <w:r w:rsidRPr="004D538D">
        <w:rPr>
          <w:rFonts w:ascii="Courier" w:hAnsi="Courier"/>
          <w:b/>
          <w:sz w:val="20"/>
          <w:szCs w:val="24"/>
        </w:rPr>
        <w:t>heredero instituido vitaliciamente</w:t>
      </w:r>
      <w:r w:rsidR="00CC1A40">
        <w:rPr>
          <w:rFonts w:ascii="Courier" w:hAnsi="Courier"/>
          <w:sz w:val="20"/>
          <w:szCs w:val="24"/>
        </w:rPr>
        <w:t>. S</w:t>
      </w:r>
      <w:r w:rsidR="00CC1A40" w:rsidRPr="00CC1A40">
        <w:rPr>
          <w:rFonts w:ascii="Courier" w:hAnsi="Courier"/>
          <w:sz w:val="20"/>
          <w:szCs w:val="24"/>
        </w:rPr>
        <w:t>i para después de su muerte hay otro heredero instituido</w:t>
      </w:r>
      <w:r w:rsidR="00CC1A40">
        <w:rPr>
          <w:rFonts w:ascii="Courier" w:hAnsi="Courier"/>
          <w:sz w:val="20"/>
          <w:szCs w:val="24"/>
        </w:rPr>
        <w:t>, tiene carácter de heredero fiduciario;</w:t>
      </w:r>
      <w:r w:rsidRPr="00D847D0">
        <w:rPr>
          <w:rFonts w:ascii="Courier" w:hAnsi="Courier"/>
          <w:sz w:val="20"/>
          <w:szCs w:val="24"/>
        </w:rPr>
        <w:t xml:space="preserve"> y el heredero posterior, el de fideicomisario </w:t>
      </w:r>
      <w:r w:rsidRPr="00D847D0">
        <w:rPr>
          <w:rFonts w:ascii="Courier" w:hAnsi="Courier"/>
          <w:sz w:val="20"/>
          <w:szCs w:val="24"/>
          <w:highlight w:val="yellow"/>
        </w:rPr>
        <w:t>condicional</w:t>
      </w:r>
      <w:r w:rsidRPr="00D847D0">
        <w:rPr>
          <w:rFonts w:ascii="Courier" w:hAnsi="Courier"/>
          <w:sz w:val="20"/>
          <w:szCs w:val="24"/>
        </w:rPr>
        <w:t xml:space="preserve"> </w:t>
      </w:r>
      <w:r w:rsidRPr="005657A5">
        <w:rPr>
          <w:rFonts w:ascii="Courier" w:hAnsi="Courier"/>
          <w:sz w:val="20"/>
          <w:szCs w:val="24"/>
        </w:rPr>
        <w:t>(423-</w:t>
      </w:r>
      <w:r w:rsidRPr="00D847D0">
        <w:rPr>
          <w:rFonts w:ascii="Courier" w:hAnsi="Courier"/>
          <w:sz w:val="20"/>
          <w:szCs w:val="24"/>
          <w:highlight w:val="yellow"/>
        </w:rPr>
        <w:t>4</w:t>
      </w:r>
      <w:r w:rsidRPr="005657A5">
        <w:rPr>
          <w:rFonts w:ascii="Courier" w:hAnsi="Courier"/>
          <w:sz w:val="20"/>
          <w:szCs w:val="24"/>
        </w:rPr>
        <w:t>)</w:t>
      </w:r>
      <w:r w:rsidRPr="00D847D0">
        <w:rPr>
          <w:rFonts w:ascii="Courier" w:hAnsi="Courier"/>
          <w:sz w:val="20"/>
          <w:szCs w:val="24"/>
        </w:rPr>
        <w:t>.</w:t>
      </w:r>
    </w:p>
    <w:p w:rsidR="005657A5" w:rsidRDefault="005657A5" w:rsidP="005657A5">
      <w:pPr>
        <w:widowControl w:val="0"/>
        <w:autoSpaceDE w:val="0"/>
        <w:autoSpaceDN w:val="0"/>
        <w:adjustRightInd w:val="0"/>
        <w:jc w:val="both"/>
        <w:rPr>
          <w:rFonts w:ascii="Courier" w:hAnsi="Courier"/>
          <w:sz w:val="20"/>
          <w:szCs w:val="24"/>
        </w:rPr>
      </w:pPr>
    </w:p>
    <w:p w:rsidR="005657A5" w:rsidRPr="005657A5" w:rsidRDefault="005657A5" w:rsidP="005657A5">
      <w:pPr>
        <w:widowControl w:val="0"/>
        <w:autoSpaceDE w:val="0"/>
        <w:autoSpaceDN w:val="0"/>
        <w:adjustRightInd w:val="0"/>
        <w:jc w:val="both"/>
        <w:rPr>
          <w:rFonts w:ascii="Courier" w:hAnsi="Courier"/>
          <w:i/>
          <w:iCs/>
          <w:sz w:val="16"/>
          <w:szCs w:val="16"/>
        </w:rPr>
      </w:pPr>
      <w:r w:rsidRPr="00D847D0">
        <w:rPr>
          <w:rFonts w:ascii="Courier" w:hAnsi="Courier"/>
          <w:sz w:val="20"/>
          <w:szCs w:val="24"/>
        </w:rPr>
        <w:t xml:space="preserve">- Si son llamadas una persona y sus hijos, a diferencia del CC no se entiende que los llamamientos son simultáneos </w:t>
      </w:r>
      <w:r w:rsidRPr="005657A5">
        <w:rPr>
          <w:rFonts w:ascii="Courier" w:hAnsi="Courier"/>
          <w:i/>
          <w:iCs/>
          <w:sz w:val="16"/>
          <w:szCs w:val="16"/>
        </w:rPr>
        <w:t xml:space="preserve">(sino que se entiende que los hijos son llamados como sustitutos vulgares, salvo que la voluntad del testador sea otra) </w:t>
      </w:r>
    </w:p>
    <w:p w:rsidR="005657A5" w:rsidRPr="005657A5" w:rsidRDefault="005657A5" w:rsidP="005657A5">
      <w:pPr>
        <w:widowControl w:val="0"/>
        <w:autoSpaceDE w:val="0"/>
        <w:autoSpaceDN w:val="0"/>
        <w:adjustRightInd w:val="0"/>
        <w:jc w:val="both"/>
        <w:rPr>
          <w:rFonts w:ascii="Courier" w:hAnsi="Courier"/>
          <w:i/>
          <w:iCs/>
          <w:sz w:val="16"/>
          <w:szCs w:val="16"/>
        </w:rPr>
      </w:pPr>
    </w:p>
    <w:p w:rsidR="005657A5" w:rsidRDefault="005657A5" w:rsidP="005657A5">
      <w:pPr>
        <w:widowControl w:val="0"/>
        <w:autoSpaceDE w:val="0"/>
        <w:autoSpaceDN w:val="0"/>
        <w:adjustRightInd w:val="0"/>
        <w:ind w:left="708"/>
        <w:jc w:val="both"/>
        <w:rPr>
          <w:rFonts w:ascii="Courier" w:hAnsi="Courier"/>
          <w:sz w:val="20"/>
          <w:szCs w:val="24"/>
        </w:rPr>
      </w:pPr>
      <w:r w:rsidRPr="005657A5">
        <w:rPr>
          <w:rFonts w:ascii="Courier" w:hAnsi="Courier"/>
          <w:sz w:val="20"/>
          <w:szCs w:val="24"/>
          <w:highlight w:val="yellow"/>
        </w:rPr>
        <w:t xml:space="preserve">(IMPORTANTE EN LA PRÁCTICA) Si el testador instituye herederos genéricamente los hijos o descendientes de otra persona, solo son eficaces los llamamientos de los al menos concebidos en el momento en que se defiera la herencia </w:t>
      </w:r>
      <w:r w:rsidRPr="004D538D">
        <w:rPr>
          <w:rFonts w:ascii="Courier" w:hAnsi="Courier"/>
          <w:i/>
          <w:iCs/>
          <w:sz w:val="16"/>
          <w:szCs w:val="16"/>
          <w:highlight w:val="yellow"/>
        </w:rPr>
        <w:t xml:space="preserve">(salvo en caso de determinados legados de usufructo universal, </w:t>
      </w:r>
      <w:r w:rsidRPr="004D538D">
        <w:rPr>
          <w:rFonts w:ascii="Courier" w:hAnsi="Courier"/>
          <w:i/>
          <w:iCs/>
          <w:sz w:val="16"/>
          <w:szCs w:val="16"/>
        </w:rPr>
        <w:t>423-</w:t>
      </w:r>
      <w:r w:rsidRPr="004D538D">
        <w:rPr>
          <w:rFonts w:ascii="Courier" w:hAnsi="Courier"/>
          <w:i/>
          <w:iCs/>
          <w:sz w:val="16"/>
          <w:szCs w:val="16"/>
          <w:highlight w:val="yellow"/>
        </w:rPr>
        <w:t>7</w:t>
      </w:r>
      <w:r w:rsidRPr="004D538D">
        <w:rPr>
          <w:rFonts w:ascii="Courier" w:hAnsi="Courier"/>
          <w:i/>
          <w:iCs/>
          <w:sz w:val="16"/>
          <w:szCs w:val="16"/>
        </w:rPr>
        <w:t>)</w:t>
      </w:r>
      <w:r w:rsidRPr="004D538D">
        <w:rPr>
          <w:rFonts w:ascii="Courier" w:hAnsi="Courier"/>
          <w:sz w:val="20"/>
          <w:szCs w:val="24"/>
        </w:rPr>
        <w:t>.</w:t>
      </w:r>
    </w:p>
    <w:p w:rsidR="005657A5" w:rsidRDefault="005657A5" w:rsidP="005657A5">
      <w:pPr>
        <w:widowControl w:val="0"/>
        <w:autoSpaceDE w:val="0"/>
        <w:autoSpaceDN w:val="0"/>
        <w:adjustRightInd w:val="0"/>
        <w:ind w:left="708"/>
        <w:jc w:val="both"/>
        <w:rPr>
          <w:rFonts w:ascii="Courier" w:hAnsi="Courier"/>
          <w:sz w:val="20"/>
          <w:szCs w:val="24"/>
        </w:rPr>
      </w:pPr>
    </w:p>
    <w:p w:rsidR="00D847D0" w:rsidRPr="00D847D0" w:rsidRDefault="00D847D0" w:rsidP="005657A5">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En cuanto a las </w:t>
      </w:r>
      <w:r w:rsidRPr="005657A5">
        <w:rPr>
          <w:rFonts w:ascii="Courier" w:hAnsi="Courier"/>
          <w:b/>
          <w:sz w:val="20"/>
          <w:szCs w:val="24"/>
        </w:rPr>
        <w:t>instituciones condicionales y a término</w:t>
      </w:r>
      <w:r w:rsidRPr="00D847D0">
        <w:rPr>
          <w:rFonts w:ascii="Courier" w:hAnsi="Courier"/>
          <w:sz w:val="20"/>
          <w:szCs w:val="24"/>
        </w:rPr>
        <w:t xml:space="preserve">, rige el principio sémel heres sémper heres, por lo que sólo es posible la condición suspensiva y las demás </w:t>
      </w:r>
      <w:r w:rsidRPr="004D538D">
        <w:rPr>
          <w:rFonts w:ascii="Courier" w:hAnsi="Courier"/>
          <w:sz w:val="16"/>
          <w:szCs w:val="24"/>
        </w:rPr>
        <w:t>(</w:t>
      </w:r>
      <w:r w:rsidRPr="004D538D">
        <w:rPr>
          <w:rFonts w:ascii="Courier" w:hAnsi="Courier"/>
          <w:i/>
          <w:iCs/>
          <w:sz w:val="16"/>
          <w:szCs w:val="24"/>
        </w:rPr>
        <w:t>condición resolutoria y los plazos suspensivo y resolutorio</w:t>
      </w:r>
      <w:r w:rsidRPr="004D538D">
        <w:rPr>
          <w:rFonts w:ascii="Courier" w:hAnsi="Courier"/>
          <w:sz w:val="16"/>
          <w:szCs w:val="24"/>
        </w:rPr>
        <w:t>)</w:t>
      </w:r>
      <w:r w:rsidRPr="00D847D0">
        <w:rPr>
          <w:rFonts w:ascii="Verdana" w:hAnsi="Verdana"/>
          <w:color w:val="333333"/>
          <w:sz w:val="19"/>
          <w:szCs w:val="19"/>
          <w:shd w:val="clear" w:color="auto" w:fill="FFFFFF"/>
        </w:rPr>
        <w:t xml:space="preserve"> </w:t>
      </w:r>
      <w:r w:rsidRPr="00D847D0">
        <w:rPr>
          <w:rFonts w:ascii="Courier" w:hAnsi="Courier"/>
          <w:sz w:val="20"/>
          <w:szCs w:val="24"/>
        </w:rPr>
        <w:t>se tendrán por no puestas (art 423.</w:t>
      </w:r>
      <w:r w:rsidRPr="004D538D">
        <w:rPr>
          <w:rFonts w:ascii="Courier" w:hAnsi="Courier"/>
          <w:sz w:val="20"/>
          <w:szCs w:val="24"/>
          <w:highlight w:val="yellow"/>
        </w:rPr>
        <w:t>12</w:t>
      </w:r>
      <w:r w:rsidRPr="00D847D0">
        <w:rPr>
          <w:rFonts w:ascii="Courier" w:hAnsi="Courier"/>
          <w:sz w:val="20"/>
          <w:szCs w:val="24"/>
        </w:rPr>
        <w:t xml:space="preserve">) Ahora bien, en el testamento, salvo que sea otra la voluntad del causante, el plazo incierto implica condición </w:t>
      </w:r>
      <w:r w:rsidRPr="004D538D">
        <w:rPr>
          <w:rFonts w:ascii="Courier" w:hAnsi="Courier"/>
          <w:sz w:val="16"/>
          <w:szCs w:val="24"/>
        </w:rPr>
        <w:t>(“se entiende que la institución de heredero ordenada para después de la muerte de otra persona es hecha bajo la condición que sobreviva el instituido”).</w:t>
      </w:r>
    </w:p>
    <w:p w:rsidR="005657A5" w:rsidRDefault="005657A5" w:rsidP="005657A5">
      <w:pPr>
        <w:widowControl w:val="0"/>
        <w:autoSpaceDE w:val="0"/>
        <w:autoSpaceDN w:val="0"/>
        <w:adjustRightInd w:val="0"/>
        <w:jc w:val="both"/>
        <w:rPr>
          <w:rFonts w:ascii="Courier" w:hAnsi="Courier"/>
          <w:sz w:val="20"/>
          <w:szCs w:val="24"/>
        </w:rPr>
      </w:pPr>
    </w:p>
    <w:p w:rsidR="00F7480E" w:rsidRDefault="005657A5" w:rsidP="00F7480E">
      <w:pPr>
        <w:widowControl w:val="0"/>
        <w:autoSpaceDE w:val="0"/>
        <w:autoSpaceDN w:val="0"/>
        <w:adjustRightInd w:val="0"/>
        <w:jc w:val="both"/>
        <w:rPr>
          <w:rFonts w:ascii="Verdana" w:hAnsi="Verdana"/>
          <w:color w:val="333333"/>
          <w:sz w:val="19"/>
          <w:szCs w:val="19"/>
          <w:shd w:val="clear" w:color="auto" w:fill="FFFFFF"/>
        </w:rPr>
      </w:pPr>
      <w:r w:rsidRPr="00D847D0">
        <w:rPr>
          <w:rFonts w:ascii="Courier" w:hAnsi="Courier"/>
          <w:sz w:val="20"/>
          <w:szCs w:val="24"/>
        </w:rPr>
        <w:t>Se admite la designación de heredero (</w:t>
      </w:r>
      <w:r>
        <w:rPr>
          <w:rFonts w:ascii="Courier" w:hAnsi="Courier"/>
          <w:sz w:val="20"/>
          <w:szCs w:val="24"/>
        </w:rPr>
        <w:t xml:space="preserve">necesariamente </w:t>
      </w:r>
      <w:r w:rsidRPr="00D847D0">
        <w:rPr>
          <w:rFonts w:ascii="Courier" w:hAnsi="Courier"/>
          <w:sz w:val="20"/>
          <w:szCs w:val="24"/>
        </w:rPr>
        <w:t>entre descendientes)</w:t>
      </w:r>
      <w:r>
        <w:rPr>
          <w:rFonts w:ascii="Courier" w:hAnsi="Courier"/>
          <w:sz w:val="20"/>
          <w:szCs w:val="24"/>
        </w:rPr>
        <w:t xml:space="preserve"> </w:t>
      </w:r>
      <w:r w:rsidRPr="00D847D0">
        <w:rPr>
          <w:rFonts w:ascii="Courier" w:hAnsi="Courier"/>
          <w:sz w:val="20"/>
          <w:szCs w:val="24"/>
        </w:rPr>
        <w:t xml:space="preserve">por </w:t>
      </w:r>
      <w:r w:rsidRPr="005657A5">
        <w:rPr>
          <w:rFonts w:ascii="Courier" w:hAnsi="Courier"/>
          <w:b/>
          <w:sz w:val="20"/>
          <w:szCs w:val="24"/>
        </w:rPr>
        <w:t>fiduciario</w:t>
      </w:r>
      <w:r w:rsidRPr="00D847D0">
        <w:rPr>
          <w:rFonts w:ascii="Courier" w:hAnsi="Courier"/>
          <w:sz w:val="20"/>
          <w:szCs w:val="24"/>
        </w:rPr>
        <w:t xml:space="preserve"> (art 424</w:t>
      </w:r>
      <w:r>
        <w:rPr>
          <w:rFonts w:ascii="Courier" w:hAnsi="Courier"/>
          <w:sz w:val="20"/>
          <w:szCs w:val="24"/>
        </w:rPr>
        <w:t>-</w:t>
      </w:r>
      <w:r w:rsidRPr="00D847D0">
        <w:rPr>
          <w:rFonts w:ascii="Courier" w:hAnsi="Courier"/>
          <w:sz w:val="20"/>
          <w:szCs w:val="24"/>
        </w:rPr>
        <w:t xml:space="preserve">1 y ss). Esta designación </w:t>
      </w:r>
      <w:r w:rsidRPr="005657A5">
        <w:rPr>
          <w:rFonts w:ascii="Courier" w:hAnsi="Courier"/>
          <w:sz w:val="16"/>
          <w:szCs w:val="16"/>
        </w:rPr>
        <w:t>(</w:t>
      </w:r>
      <w:r>
        <w:rPr>
          <w:rFonts w:ascii="Courier" w:hAnsi="Courier"/>
          <w:sz w:val="16"/>
          <w:szCs w:val="16"/>
        </w:rPr>
        <w:t xml:space="preserve">en realidad, </w:t>
      </w:r>
      <w:r w:rsidRPr="005657A5">
        <w:rPr>
          <w:rFonts w:ascii="Courier" w:hAnsi="Courier"/>
          <w:sz w:val="16"/>
          <w:szCs w:val="16"/>
        </w:rPr>
        <w:t>elección o distribución</w:t>
      </w:r>
      <w:r>
        <w:rPr>
          <w:rFonts w:ascii="Courier" w:hAnsi="Courier"/>
          <w:sz w:val="20"/>
          <w:szCs w:val="24"/>
        </w:rPr>
        <w:t xml:space="preserve">) </w:t>
      </w:r>
      <w:r w:rsidRPr="00D847D0">
        <w:rPr>
          <w:rFonts w:ascii="Courier" w:hAnsi="Courier"/>
          <w:sz w:val="20"/>
          <w:szCs w:val="24"/>
        </w:rPr>
        <w:t>se puede atribuir al cónyuge o pareja estable</w:t>
      </w:r>
      <w:r>
        <w:rPr>
          <w:rFonts w:ascii="Courier" w:hAnsi="Courier"/>
          <w:sz w:val="20"/>
          <w:szCs w:val="24"/>
        </w:rPr>
        <w:t xml:space="preserve"> (conviviente)</w:t>
      </w:r>
      <w:r w:rsidRPr="00D847D0">
        <w:rPr>
          <w:rFonts w:ascii="Courier" w:hAnsi="Courier"/>
          <w:sz w:val="20"/>
          <w:szCs w:val="24"/>
        </w:rPr>
        <w:t xml:space="preserve"> o a dos parientes próximos.</w:t>
      </w:r>
      <w:r>
        <w:rPr>
          <w:rFonts w:ascii="Verdana" w:hAnsi="Verdana"/>
          <w:color w:val="333333"/>
          <w:sz w:val="19"/>
          <w:szCs w:val="19"/>
          <w:shd w:val="clear" w:color="auto" w:fill="FFFFFF"/>
        </w:rPr>
        <w:t xml:space="preserve"> </w:t>
      </w:r>
    </w:p>
    <w:p w:rsidR="00F7480E" w:rsidRDefault="00F7480E" w:rsidP="00F7480E">
      <w:pPr>
        <w:widowControl w:val="0"/>
        <w:autoSpaceDE w:val="0"/>
        <w:autoSpaceDN w:val="0"/>
        <w:adjustRightInd w:val="0"/>
        <w:jc w:val="both"/>
        <w:rPr>
          <w:rFonts w:ascii="Verdana" w:hAnsi="Verdana"/>
          <w:color w:val="333333"/>
          <w:sz w:val="19"/>
          <w:szCs w:val="19"/>
          <w:shd w:val="clear" w:color="auto" w:fill="FFFFFF"/>
        </w:rPr>
      </w:pPr>
    </w:p>
    <w:p w:rsidR="00F7480E" w:rsidRDefault="004D538D" w:rsidP="00F7480E">
      <w:pPr>
        <w:widowControl w:val="0"/>
        <w:autoSpaceDE w:val="0"/>
        <w:autoSpaceDN w:val="0"/>
        <w:adjustRightInd w:val="0"/>
        <w:jc w:val="both"/>
        <w:rPr>
          <w:rFonts w:ascii="Courier" w:hAnsi="Courier"/>
          <w:sz w:val="20"/>
          <w:szCs w:val="24"/>
        </w:rPr>
      </w:pPr>
      <w:r>
        <w:rPr>
          <w:rFonts w:ascii="Courier" w:hAnsi="Courier"/>
          <w:sz w:val="20"/>
          <w:szCs w:val="24"/>
        </w:rPr>
        <w:t>E</w:t>
      </w:r>
      <w:r w:rsidR="00F7480E" w:rsidRPr="00D847D0">
        <w:rPr>
          <w:rFonts w:ascii="Courier" w:hAnsi="Courier"/>
          <w:sz w:val="20"/>
          <w:szCs w:val="24"/>
        </w:rPr>
        <w:t xml:space="preserve">x art 427.36, el </w:t>
      </w:r>
      <w:r w:rsidR="00F7480E" w:rsidRPr="004D538D">
        <w:rPr>
          <w:rFonts w:ascii="Courier" w:hAnsi="Courier"/>
          <w:b/>
          <w:sz w:val="20"/>
          <w:szCs w:val="24"/>
        </w:rPr>
        <w:t>legado de parte alícuota</w:t>
      </w:r>
      <w:r w:rsidR="00F7480E" w:rsidRPr="00D847D0">
        <w:rPr>
          <w:rFonts w:ascii="Courier" w:hAnsi="Courier"/>
          <w:sz w:val="20"/>
          <w:szCs w:val="24"/>
        </w:rPr>
        <w:t xml:space="preserve"> se configura como obligacional, pudiendo ser satisfecho en dinero </w:t>
      </w:r>
      <w:r w:rsidR="00F7480E" w:rsidRPr="00D847D0">
        <w:rPr>
          <w:rFonts w:ascii="Courier" w:hAnsi="Courier"/>
          <w:sz w:val="20"/>
          <w:szCs w:val="24"/>
          <w:highlight w:val="yellow"/>
        </w:rPr>
        <w:t>(“aunque no lo haya en la herencia”</w:t>
      </w:r>
      <w:r w:rsidR="00F7480E" w:rsidRPr="00D847D0">
        <w:rPr>
          <w:rFonts w:ascii="Courier" w:hAnsi="Courier"/>
          <w:sz w:val="16"/>
          <w:szCs w:val="24"/>
          <w:highlight w:val="yellow"/>
        </w:rPr>
        <w:t>, claro</w:t>
      </w:r>
      <w:r w:rsidR="00F7480E" w:rsidRPr="00D847D0">
        <w:rPr>
          <w:rFonts w:ascii="Courier" w:hAnsi="Courier"/>
          <w:sz w:val="20"/>
          <w:szCs w:val="24"/>
          <w:highlight w:val="yellow"/>
        </w:rPr>
        <w:t>).</w:t>
      </w:r>
    </w:p>
    <w:p w:rsidR="005657A5" w:rsidRDefault="005657A5" w:rsidP="005657A5">
      <w:pPr>
        <w:widowControl w:val="0"/>
        <w:autoSpaceDE w:val="0"/>
        <w:autoSpaceDN w:val="0"/>
        <w:adjustRightInd w:val="0"/>
        <w:jc w:val="both"/>
        <w:rPr>
          <w:rFonts w:ascii="Verdana" w:hAnsi="Verdana"/>
          <w:color w:val="333333"/>
          <w:sz w:val="19"/>
          <w:szCs w:val="19"/>
          <w:shd w:val="clear" w:color="auto" w:fill="FFFFFF"/>
        </w:rPr>
      </w:pPr>
    </w:p>
    <w:p w:rsidR="005657A5" w:rsidRDefault="00D847D0" w:rsidP="005657A5">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En sede de </w:t>
      </w:r>
      <w:r w:rsidRPr="005657A5">
        <w:rPr>
          <w:rFonts w:ascii="Courier" w:hAnsi="Courier"/>
          <w:b/>
          <w:sz w:val="20"/>
          <w:szCs w:val="24"/>
        </w:rPr>
        <w:t xml:space="preserve">disposiciones modales </w:t>
      </w:r>
      <w:r w:rsidRPr="00D847D0">
        <w:rPr>
          <w:rFonts w:ascii="Courier" w:hAnsi="Courier"/>
          <w:sz w:val="20"/>
          <w:szCs w:val="24"/>
        </w:rPr>
        <w:t>(art 428), cabe destacar que</w:t>
      </w:r>
      <w:r w:rsidR="005657A5">
        <w:rPr>
          <w:rFonts w:ascii="Courier" w:hAnsi="Courier"/>
          <w:sz w:val="20"/>
          <w:szCs w:val="24"/>
        </w:rPr>
        <w:t>:</w:t>
      </w:r>
    </w:p>
    <w:p w:rsidR="005657A5" w:rsidRDefault="005657A5" w:rsidP="005657A5">
      <w:pPr>
        <w:widowControl w:val="0"/>
        <w:autoSpaceDE w:val="0"/>
        <w:autoSpaceDN w:val="0"/>
        <w:adjustRightInd w:val="0"/>
        <w:jc w:val="both"/>
        <w:rPr>
          <w:rFonts w:ascii="Courier" w:hAnsi="Courier"/>
          <w:sz w:val="20"/>
          <w:szCs w:val="24"/>
        </w:rPr>
      </w:pPr>
    </w:p>
    <w:p w:rsidR="00D847D0" w:rsidRDefault="005657A5" w:rsidP="00F7480E">
      <w:pPr>
        <w:widowControl w:val="0"/>
        <w:autoSpaceDE w:val="0"/>
        <w:autoSpaceDN w:val="0"/>
        <w:adjustRightInd w:val="0"/>
        <w:ind w:left="708"/>
        <w:jc w:val="both"/>
        <w:rPr>
          <w:rFonts w:ascii="Courier" w:hAnsi="Courier"/>
          <w:sz w:val="20"/>
          <w:szCs w:val="24"/>
        </w:rPr>
      </w:pPr>
      <w:r>
        <w:rPr>
          <w:rFonts w:ascii="Courier" w:hAnsi="Courier"/>
          <w:sz w:val="20"/>
          <w:szCs w:val="24"/>
        </w:rPr>
        <w:t>S</w:t>
      </w:r>
      <w:r w:rsidR="00D847D0" w:rsidRPr="00D847D0">
        <w:rPr>
          <w:rFonts w:ascii="Courier" w:hAnsi="Courier"/>
          <w:sz w:val="20"/>
          <w:szCs w:val="24"/>
        </w:rPr>
        <w:t>e regulan expresamente las prohibiciones de disponer, que no podrán exceder de la vida de determinada persona o en otro caso 30 años, y en cualquier caso se faculta a la persona afectada a solicitar la autorización judicial para disponer si sobreviene una causa justa</w:t>
      </w:r>
      <w:r>
        <w:rPr>
          <w:rFonts w:ascii="Courier" w:hAnsi="Courier"/>
          <w:sz w:val="20"/>
          <w:szCs w:val="24"/>
        </w:rPr>
        <w:t>.</w:t>
      </w:r>
    </w:p>
    <w:p w:rsidR="005657A5" w:rsidRDefault="005657A5" w:rsidP="00F7480E">
      <w:pPr>
        <w:widowControl w:val="0"/>
        <w:autoSpaceDE w:val="0"/>
        <w:autoSpaceDN w:val="0"/>
        <w:adjustRightInd w:val="0"/>
        <w:ind w:left="708"/>
        <w:jc w:val="both"/>
        <w:rPr>
          <w:rFonts w:ascii="Courier" w:hAnsi="Courier"/>
          <w:sz w:val="20"/>
          <w:szCs w:val="24"/>
        </w:rPr>
      </w:pPr>
    </w:p>
    <w:p w:rsidR="005657A5" w:rsidRDefault="005657A5" w:rsidP="00F7480E">
      <w:pPr>
        <w:widowControl w:val="0"/>
        <w:autoSpaceDE w:val="0"/>
        <w:autoSpaceDN w:val="0"/>
        <w:adjustRightInd w:val="0"/>
        <w:ind w:left="708"/>
        <w:jc w:val="both"/>
        <w:rPr>
          <w:rFonts w:ascii="Courier" w:hAnsi="Courier"/>
          <w:sz w:val="20"/>
          <w:szCs w:val="24"/>
        </w:rPr>
      </w:pPr>
      <w:r w:rsidRPr="00F7480E">
        <w:rPr>
          <w:rFonts w:ascii="Courier" w:hAnsi="Courier"/>
          <w:sz w:val="20"/>
          <w:szCs w:val="24"/>
          <w:highlight w:val="yellow"/>
        </w:rPr>
        <w:t xml:space="preserve">Si el causante atribuye a una persona cualquier derecho </w:t>
      </w:r>
      <w:r w:rsidR="00F7480E" w:rsidRPr="00F7480E">
        <w:rPr>
          <w:rFonts w:ascii="Courier" w:hAnsi="Courier"/>
          <w:sz w:val="20"/>
          <w:szCs w:val="24"/>
          <w:highlight w:val="yellow"/>
        </w:rPr>
        <w:t xml:space="preserve"> </w:t>
      </w:r>
      <w:r w:rsidRPr="00F7480E">
        <w:rPr>
          <w:rFonts w:ascii="Courier" w:hAnsi="Courier"/>
          <w:sz w:val="20"/>
          <w:szCs w:val="24"/>
          <w:highlight w:val="yellow"/>
        </w:rPr>
        <w:t>diferente al de pedir el cumplimiento del modo</w:t>
      </w:r>
      <w:r w:rsidR="00F7480E" w:rsidRPr="00F7480E">
        <w:rPr>
          <w:rFonts w:ascii="Courier" w:hAnsi="Courier"/>
          <w:sz w:val="20"/>
          <w:szCs w:val="24"/>
          <w:highlight w:val="yellow"/>
        </w:rPr>
        <w:t xml:space="preserve"> </w:t>
      </w:r>
      <w:r w:rsidR="00F7480E" w:rsidRPr="00F7480E">
        <w:rPr>
          <w:rFonts w:ascii="Courier" w:hAnsi="Courier"/>
          <w:sz w:val="16"/>
          <w:szCs w:val="16"/>
          <w:highlight w:val="yellow"/>
        </w:rPr>
        <w:t>(por la finalidad a que responde)</w:t>
      </w:r>
      <w:r w:rsidRPr="00F7480E">
        <w:rPr>
          <w:rFonts w:ascii="Courier" w:hAnsi="Courier"/>
          <w:sz w:val="20"/>
          <w:szCs w:val="24"/>
          <w:highlight w:val="yellow"/>
        </w:rPr>
        <w:t>, se entiende que ha dispuesto un legado u otra disposición por causa de muerte, y no un modo, aunque el causante utilice esta expresión.</w:t>
      </w:r>
    </w:p>
    <w:p w:rsidR="005657A5" w:rsidRPr="005657A5" w:rsidRDefault="005657A5" w:rsidP="005657A5">
      <w:pPr>
        <w:widowControl w:val="0"/>
        <w:autoSpaceDE w:val="0"/>
        <w:autoSpaceDN w:val="0"/>
        <w:adjustRightInd w:val="0"/>
        <w:jc w:val="both"/>
        <w:rPr>
          <w:rFonts w:ascii="Verdana" w:hAnsi="Verdana"/>
          <w:color w:val="333333"/>
          <w:sz w:val="19"/>
          <w:szCs w:val="19"/>
          <w:shd w:val="clear" w:color="auto" w:fill="FFFFFF"/>
        </w:rPr>
      </w:pPr>
    </w:p>
    <w:p w:rsidR="00D847D0" w:rsidRPr="00D847D0" w:rsidRDefault="00D847D0" w:rsidP="00D847D0">
      <w:pPr>
        <w:rPr>
          <w:rFonts w:ascii="Times New Roman" w:hAnsi="Times New Roman"/>
          <w:szCs w:val="24"/>
        </w:rPr>
      </w:pPr>
    </w:p>
    <w:p w:rsidR="00D847D0" w:rsidRPr="004D538D" w:rsidRDefault="00D847D0" w:rsidP="004D538D">
      <w:pPr>
        <w:widowControl w:val="0"/>
        <w:autoSpaceDE w:val="0"/>
        <w:autoSpaceDN w:val="0"/>
        <w:adjustRightInd w:val="0"/>
        <w:jc w:val="center"/>
        <w:rPr>
          <w:rFonts w:ascii="Courier" w:hAnsi="Courier"/>
          <w:sz w:val="20"/>
          <w:bdr w:val="single" w:sz="24" w:space="0" w:color="auto"/>
        </w:rPr>
      </w:pPr>
      <w:r w:rsidRPr="004D538D">
        <w:rPr>
          <w:rFonts w:ascii="Courier" w:hAnsi="Courier"/>
          <w:sz w:val="20"/>
          <w:bdr w:val="single" w:sz="24" w:space="0" w:color="auto"/>
        </w:rPr>
        <w:t>BALEARES</w:t>
      </w:r>
    </w:p>
    <w:p w:rsidR="00D847D0" w:rsidRPr="00D847D0" w:rsidRDefault="00D847D0" w:rsidP="00D847D0">
      <w:pPr>
        <w:widowControl w:val="0"/>
        <w:autoSpaceDE w:val="0"/>
        <w:autoSpaceDN w:val="0"/>
        <w:adjustRightInd w:val="0"/>
        <w:jc w:val="both"/>
        <w:rPr>
          <w:rFonts w:ascii="Courier" w:hAnsi="Courier"/>
          <w:sz w:val="20"/>
          <w:szCs w:val="24"/>
        </w:rPr>
      </w:pPr>
    </w:p>
    <w:p w:rsidR="004D538D" w:rsidRDefault="004D538D" w:rsidP="00D847D0">
      <w:pPr>
        <w:widowControl w:val="0"/>
        <w:autoSpaceDE w:val="0"/>
        <w:autoSpaceDN w:val="0"/>
        <w:adjustRightInd w:val="0"/>
        <w:jc w:val="both"/>
        <w:rPr>
          <w:rFonts w:ascii="Courier" w:hAnsi="Courier"/>
          <w:sz w:val="20"/>
          <w:szCs w:val="24"/>
        </w:rPr>
      </w:pPr>
    </w:p>
    <w:p w:rsidR="00A936CB" w:rsidRDefault="00D847D0" w:rsidP="00A936CB">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Tras la Compilación aprobada en 1990, la regulación de la institución de heredero coincide con la establecida en el Código de sucesiones de Cataluña. No obstante, destacan como </w:t>
      </w:r>
      <w:r w:rsidR="00A936CB">
        <w:rPr>
          <w:rFonts w:ascii="Courier" w:hAnsi="Courier"/>
          <w:sz w:val="20"/>
          <w:szCs w:val="24"/>
        </w:rPr>
        <w:t>especialidades respecto a ésta:</w:t>
      </w:r>
    </w:p>
    <w:p w:rsidR="00A936CB" w:rsidRDefault="00A936CB" w:rsidP="00A936CB">
      <w:pPr>
        <w:widowControl w:val="0"/>
        <w:autoSpaceDE w:val="0"/>
        <w:autoSpaceDN w:val="0"/>
        <w:adjustRightInd w:val="0"/>
        <w:jc w:val="both"/>
        <w:rPr>
          <w:rFonts w:ascii="Courier" w:hAnsi="Courier"/>
          <w:sz w:val="20"/>
          <w:szCs w:val="24"/>
        </w:rPr>
      </w:pPr>
    </w:p>
    <w:p w:rsidR="00D847D0" w:rsidRPr="00A936CB" w:rsidRDefault="00D847D0" w:rsidP="00A936CB">
      <w:pPr>
        <w:widowControl w:val="0"/>
        <w:autoSpaceDE w:val="0"/>
        <w:autoSpaceDN w:val="0"/>
        <w:adjustRightInd w:val="0"/>
        <w:jc w:val="both"/>
        <w:rPr>
          <w:rFonts w:ascii="Courier" w:hAnsi="Courier"/>
          <w:sz w:val="20"/>
          <w:szCs w:val="24"/>
        </w:rPr>
      </w:pPr>
      <w:r w:rsidRPr="00D847D0">
        <w:rPr>
          <w:rFonts w:ascii="Courier" w:hAnsi="Courier"/>
          <w:sz w:val="20"/>
          <w:szCs w:val="24"/>
        </w:rPr>
        <w:t xml:space="preserve">En cuanto a la </w:t>
      </w:r>
      <w:r w:rsidRPr="00D847D0">
        <w:rPr>
          <w:rFonts w:ascii="Courier" w:hAnsi="Courier"/>
          <w:b/>
          <w:bCs/>
          <w:sz w:val="20"/>
          <w:szCs w:val="24"/>
        </w:rPr>
        <w:t>forma:</w:t>
      </w:r>
    </w:p>
    <w:p w:rsidR="00A936CB" w:rsidRDefault="00A936CB" w:rsidP="00D847D0">
      <w:pPr>
        <w:widowControl w:val="0"/>
        <w:autoSpaceDE w:val="0"/>
        <w:autoSpaceDN w:val="0"/>
        <w:adjustRightInd w:val="0"/>
        <w:ind w:left="567"/>
        <w:jc w:val="both"/>
        <w:rPr>
          <w:rFonts w:ascii="Courier" w:hAnsi="Courier"/>
          <w:b/>
          <w:bCs/>
          <w:sz w:val="20"/>
          <w:szCs w:val="24"/>
        </w:rPr>
      </w:pPr>
    </w:p>
    <w:p w:rsid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b/>
          <w:bCs/>
          <w:sz w:val="20"/>
          <w:szCs w:val="24"/>
        </w:rPr>
        <w:t>.</w:t>
      </w:r>
      <w:r w:rsidRPr="00D847D0">
        <w:rPr>
          <w:rFonts w:ascii="Courier" w:hAnsi="Courier"/>
          <w:sz w:val="20"/>
          <w:szCs w:val="24"/>
        </w:rPr>
        <w:t xml:space="preserve"> </w:t>
      </w:r>
      <w:r w:rsidRPr="00FE10DD">
        <w:rPr>
          <w:rFonts w:ascii="Courier" w:hAnsi="Courier"/>
          <w:sz w:val="20"/>
          <w:szCs w:val="24"/>
          <w:highlight w:val="yellow"/>
        </w:rPr>
        <w:t>S</w:t>
      </w:r>
      <w:r w:rsidR="00FE10DD" w:rsidRPr="00FE10DD">
        <w:rPr>
          <w:rFonts w:ascii="Courier" w:hAnsi="Courier"/>
          <w:sz w:val="20"/>
          <w:szCs w:val="24"/>
          <w:highlight w:val="yellow"/>
        </w:rPr>
        <w:t xml:space="preserve">ólo en Mallorca (no </w:t>
      </w:r>
      <w:r w:rsidRPr="00FE10DD">
        <w:rPr>
          <w:rFonts w:ascii="Courier" w:hAnsi="Courier"/>
          <w:sz w:val="20"/>
          <w:szCs w:val="24"/>
          <w:highlight w:val="yellow"/>
        </w:rPr>
        <w:t>en Menorca</w:t>
      </w:r>
      <w:r w:rsidR="00FE10DD" w:rsidRPr="00FE10DD">
        <w:rPr>
          <w:rFonts w:ascii="Courier" w:hAnsi="Courier"/>
          <w:sz w:val="20"/>
          <w:szCs w:val="24"/>
          <w:highlight w:val="yellow"/>
        </w:rPr>
        <w:t>)</w:t>
      </w:r>
      <w:r w:rsidRPr="00D847D0">
        <w:rPr>
          <w:rFonts w:ascii="Courier" w:hAnsi="Courier"/>
          <w:sz w:val="20"/>
          <w:szCs w:val="24"/>
        </w:rPr>
        <w:t xml:space="preserve"> puede instituirse heredero contractual por donación universal de bienes presentes y futuros.</w:t>
      </w:r>
    </w:p>
    <w:p w:rsidR="00FE10DD" w:rsidRPr="00D847D0" w:rsidRDefault="00FE10DD" w:rsidP="00D847D0">
      <w:pPr>
        <w:widowControl w:val="0"/>
        <w:autoSpaceDE w:val="0"/>
        <w:autoSpaceDN w:val="0"/>
        <w:adjustRightInd w:val="0"/>
        <w:ind w:left="567"/>
        <w:jc w:val="both"/>
        <w:rPr>
          <w:rFonts w:ascii="Courier" w:hAnsi="Courier"/>
          <w:sz w:val="20"/>
          <w:szCs w:val="24"/>
        </w:rPr>
      </w:pPr>
    </w:p>
    <w:p w:rsidR="00A936CB" w:rsidRDefault="00D847D0" w:rsidP="00A936CB">
      <w:pPr>
        <w:widowControl w:val="0"/>
        <w:autoSpaceDE w:val="0"/>
        <w:autoSpaceDN w:val="0"/>
        <w:adjustRightInd w:val="0"/>
        <w:ind w:left="567"/>
        <w:jc w:val="both"/>
        <w:rPr>
          <w:rFonts w:ascii="Courier" w:hAnsi="Courier"/>
          <w:sz w:val="20"/>
          <w:szCs w:val="24"/>
        </w:rPr>
      </w:pPr>
      <w:r w:rsidRPr="00D847D0">
        <w:rPr>
          <w:rFonts w:ascii="Courier" w:hAnsi="Courier"/>
          <w:b/>
          <w:bCs/>
          <w:sz w:val="20"/>
          <w:szCs w:val="24"/>
        </w:rPr>
        <w:t>.</w:t>
      </w:r>
      <w:r w:rsidRPr="00D847D0">
        <w:rPr>
          <w:rFonts w:ascii="Courier" w:hAnsi="Courier"/>
          <w:sz w:val="20"/>
          <w:szCs w:val="24"/>
        </w:rPr>
        <w:t xml:space="preserve"> Sólo en Ibiza y Formentera se prevé la posibilidad de instituir h</w:t>
      </w:r>
      <w:r w:rsidR="00A936CB">
        <w:rPr>
          <w:rFonts w:ascii="Courier" w:hAnsi="Courier"/>
          <w:sz w:val="20"/>
          <w:szCs w:val="24"/>
        </w:rPr>
        <w:t>eredero por heredamiento.</w:t>
      </w:r>
    </w:p>
    <w:p w:rsidR="00A936CB" w:rsidRDefault="00A936CB" w:rsidP="00A936CB">
      <w:pPr>
        <w:widowControl w:val="0"/>
        <w:autoSpaceDE w:val="0"/>
        <w:autoSpaceDN w:val="0"/>
        <w:adjustRightInd w:val="0"/>
        <w:ind w:left="567"/>
        <w:jc w:val="both"/>
        <w:rPr>
          <w:rFonts w:ascii="Courier" w:hAnsi="Courier"/>
          <w:sz w:val="20"/>
          <w:szCs w:val="24"/>
        </w:rPr>
      </w:pPr>
    </w:p>
    <w:p w:rsidR="00A936CB" w:rsidRDefault="00A936CB" w:rsidP="00A936CB">
      <w:pPr>
        <w:widowControl w:val="0"/>
        <w:autoSpaceDE w:val="0"/>
        <w:autoSpaceDN w:val="0"/>
        <w:adjustRightInd w:val="0"/>
        <w:jc w:val="both"/>
        <w:rPr>
          <w:rFonts w:ascii="Courier" w:hAnsi="Courier"/>
          <w:sz w:val="20"/>
          <w:szCs w:val="24"/>
        </w:rPr>
      </w:pPr>
      <w:r>
        <w:rPr>
          <w:rFonts w:ascii="Courier" w:hAnsi="Courier"/>
          <w:sz w:val="20"/>
          <w:szCs w:val="24"/>
        </w:rPr>
        <w:t>En cuanto</w:t>
      </w:r>
      <w:r w:rsidR="00D847D0" w:rsidRPr="00D847D0">
        <w:rPr>
          <w:rFonts w:ascii="Courier" w:hAnsi="Courier"/>
          <w:sz w:val="20"/>
          <w:szCs w:val="24"/>
        </w:rPr>
        <w:t xml:space="preserve"> al </w:t>
      </w:r>
      <w:r w:rsidR="00D847D0" w:rsidRPr="00D847D0">
        <w:rPr>
          <w:rFonts w:ascii="Courier" w:hAnsi="Courier"/>
          <w:b/>
          <w:bCs/>
          <w:sz w:val="20"/>
          <w:szCs w:val="24"/>
        </w:rPr>
        <w:t>contenido</w:t>
      </w:r>
      <w:r w:rsidR="00D847D0" w:rsidRPr="00D847D0">
        <w:rPr>
          <w:rFonts w:ascii="Courier" w:hAnsi="Courier"/>
          <w:sz w:val="20"/>
          <w:szCs w:val="24"/>
        </w:rPr>
        <w:t>, sólo en Mallorca y Menorca</w:t>
      </w:r>
      <w:r>
        <w:rPr>
          <w:rFonts w:ascii="Courier" w:hAnsi="Courier"/>
          <w:sz w:val="20"/>
          <w:szCs w:val="24"/>
        </w:rPr>
        <w:t xml:space="preserve"> (</w:t>
      </w:r>
      <w:r w:rsidR="00D847D0" w:rsidRPr="00D847D0">
        <w:rPr>
          <w:rFonts w:ascii="Courier" w:hAnsi="Courier"/>
          <w:sz w:val="20"/>
          <w:szCs w:val="24"/>
        </w:rPr>
        <w:t>art. 14</w:t>
      </w:r>
      <w:r>
        <w:rPr>
          <w:rFonts w:ascii="Courier" w:hAnsi="Courier"/>
          <w:sz w:val="20"/>
          <w:szCs w:val="24"/>
        </w:rPr>
        <w:t>):</w:t>
      </w:r>
    </w:p>
    <w:p w:rsidR="00A936CB" w:rsidRDefault="00A936CB" w:rsidP="00A936CB">
      <w:pPr>
        <w:widowControl w:val="0"/>
        <w:autoSpaceDE w:val="0"/>
        <w:autoSpaceDN w:val="0"/>
        <w:adjustRightInd w:val="0"/>
        <w:jc w:val="both"/>
        <w:rPr>
          <w:rFonts w:ascii="Courier" w:hAnsi="Courier"/>
          <w:sz w:val="20"/>
          <w:szCs w:val="24"/>
        </w:rPr>
      </w:pPr>
    </w:p>
    <w:p w:rsidR="00A936CB" w:rsidRPr="00A936CB" w:rsidRDefault="00D847D0" w:rsidP="00ED0649">
      <w:pPr>
        <w:pStyle w:val="Prrafodelista"/>
        <w:numPr>
          <w:ilvl w:val="0"/>
          <w:numId w:val="16"/>
        </w:numPr>
      </w:pPr>
      <w:r w:rsidRPr="00A936CB">
        <w:t>la institución de heredero es un requisito esencial para la validez del testamento</w:t>
      </w:r>
    </w:p>
    <w:p w:rsidR="00D847D0" w:rsidRPr="00A936CB" w:rsidRDefault="00A936CB" w:rsidP="00ED0649">
      <w:pPr>
        <w:pStyle w:val="Prrafodelista"/>
        <w:numPr>
          <w:ilvl w:val="0"/>
          <w:numId w:val="16"/>
        </w:numPr>
      </w:pPr>
      <w:r w:rsidRPr="00A936CB">
        <w:t>r</w:t>
      </w:r>
      <w:r w:rsidR="00D847D0" w:rsidRPr="00A936CB">
        <w:t>ige la regla nemo pro parte testatus...</w:t>
      </w:r>
    </w:p>
    <w:p w:rsidR="00D847D0" w:rsidRPr="00D847D0" w:rsidRDefault="00D847D0" w:rsidP="00D847D0">
      <w:pPr>
        <w:widowControl w:val="0"/>
        <w:autoSpaceDE w:val="0"/>
        <w:autoSpaceDN w:val="0"/>
        <w:adjustRightInd w:val="0"/>
        <w:ind w:left="567"/>
        <w:jc w:val="both"/>
        <w:rPr>
          <w:rFonts w:ascii="Courier" w:hAnsi="Courier"/>
          <w:sz w:val="16"/>
          <w:szCs w:val="16"/>
        </w:rPr>
      </w:pPr>
    </w:p>
    <w:p w:rsidR="00F41722" w:rsidRDefault="00F41722" w:rsidP="00D847D0">
      <w:pPr>
        <w:widowControl w:val="0"/>
        <w:autoSpaceDE w:val="0"/>
        <w:autoSpaceDN w:val="0"/>
        <w:adjustRightInd w:val="0"/>
        <w:jc w:val="both"/>
        <w:rPr>
          <w:rFonts w:ascii="Courier" w:hAnsi="Courier"/>
          <w:sz w:val="20"/>
          <w:szCs w:val="24"/>
        </w:rPr>
      </w:pPr>
    </w:p>
    <w:p w:rsidR="00F41722" w:rsidRDefault="00D847D0" w:rsidP="00F41722">
      <w:pPr>
        <w:widowControl w:val="0"/>
        <w:autoSpaceDE w:val="0"/>
        <w:autoSpaceDN w:val="0"/>
        <w:adjustRightInd w:val="0"/>
        <w:ind w:left="360"/>
        <w:jc w:val="both"/>
        <w:rPr>
          <w:rFonts w:ascii="Courier" w:hAnsi="Courier"/>
          <w:sz w:val="20"/>
          <w:szCs w:val="16"/>
        </w:rPr>
      </w:pPr>
      <w:r w:rsidRPr="00D847D0">
        <w:rPr>
          <w:rFonts w:ascii="Courier" w:hAnsi="Courier"/>
          <w:sz w:val="20"/>
          <w:szCs w:val="24"/>
        </w:rPr>
        <w:t>Asimismo</w:t>
      </w:r>
      <w:r w:rsidRPr="00D847D0">
        <w:rPr>
          <w:rFonts w:ascii="Courier" w:hAnsi="Courier"/>
          <w:sz w:val="20"/>
          <w:szCs w:val="16"/>
        </w:rPr>
        <w:t xml:space="preserve"> se </w:t>
      </w:r>
      <w:r w:rsidRPr="00F41722">
        <w:rPr>
          <w:rFonts w:ascii="Courier" w:hAnsi="Courier"/>
          <w:sz w:val="20"/>
          <w:szCs w:val="16"/>
        </w:rPr>
        <w:t>contempla en Mallorca y Menorca en los</w:t>
      </w:r>
      <w:r w:rsidRPr="00D847D0">
        <w:rPr>
          <w:rFonts w:ascii="Courier" w:hAnsi="Courier"/>
          <w:sz w:val="20"/>
          <w:szCs w:val="16"/>
        </w:rPr>
        <w:t xml:space="preserve"> arts. 15 y 16 el heredero ex re certa y la condición</w:t>
      </w:r>
      <w:r w:rsidR="00F41722">
        <w:rPr>
          <w:rFonts w:ascii="Courier" w:hAnsi="Courier"/>
          <w:sz w:val="20"/>
          <w:szCs w:val="16"/>
        </w:rPr>
        <w:t>/</w:t>
      </w:r>
      <w:r w:rsidRPr="00D847D0">
        <w:rPr>
          <w:rFonts w:ascii="Courier" w:hAnsi="Courier"/>
          <w:sz w:val="20"/>
          <w:szCs w:val="16"/>
        </w:rPr>
        <w:t>término de forma semejante al derecho catalán</w:t>
      </w:r>
      <w:r w:rsidR="00F41722">
        <w:rPr>
          <w:rFonts w:ascii="Courier" w:hAnsi="Courier"/>
          <w:sz w:val="20"/>
          <w:szCs w:val="16"/>
        </w:rPr>
        <w:t>.</w:t>
      </w:r>
    </w:p>
    <w:p w:rsidR="00D847D0" w:rsidRPr="00D847D0" w:rsidRDefault="00D847D0" w:rsidP="00D847D0">
      <w:pPr>
        <w:widowControl w:val="0"/>
        <w:autoSpaceDE w:val="0"/>
        <w:autoSpaceDN w:val="0"/>
        <w:adjustRightInd w:val="0"/>
        <w:jc w:val="both"/>
        <w:rPr>
          <w:rFonts w:ascii="Courier" w:hAnsi="Courier"/>
          <w:sz w:val="20"/>
          <w:szCs w:val="16"/>
        </w:rPr>
      </w:pPr>
      <w:r w:rsidRPr="00D847D0">
        <w:rPr>
          <w:rFonts w:ascii="Courier" w:hAnsi="Courier"/>
          <w:sz w:val="20"/>
          <w:szCs w:val="16"/>
        </w:rPr>
        <w:t xml:space="preserve"> </w:t>
      </w:r>
    </w:p>
    <w:p w:rsidR="00D847D0" w:rsidRPr="00D847D0"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ab/>
      </w:r>
    </w:p>
    <w:p w:rsidR="00FE10DD" w:rsidRPr="00D847D0" w:rsidRDefault="00D847D0" w:rsidP="00FE10DD">
      <w:pPr>
        <w:widowControl w:val="0"/>
        <w:autoSpaceDE w:val="0"/>
        <w:autoSpaceDN w:val="0"/>
        <w:adjustRightInd w:val="0"/>
        <w:jc w:val="center"/>
        <w:rPr>
          <w:rFonts w:ascii="Times New Roman" w:hAnsi="Times New Roman"/>
          <w:szCs w:val="24"/>
        </w:rPr>
      </w:pPr>
      <w:r w:rsidRPr="00FE10DD">
        <w:rPr>
          <w:rFonts w:ascii="Courier" w:hAnsi="Courier"/>
          <w:sz w:val="20"/>
          <w:bdr w:val="single" w:sz="24" w:space="0" w:color="auto"/>
        </w:rPr>
        <w:t>ARAGON</w:t>
      </w:r>
      <w:r w:rsidR="00FE10DD">
        <w:rPr>
          <w:rFonts w:ascii="Courier" w:hAnsi="Courier"/>
          <w:sz w:val="20"/>
          <w:szCs w:val="24"/>
        </w:rPr>
        <w:t xml:space="preserve"> 464</w:t>
      </w:r>
    </w:p>
    <w:p w:rsidR="00D847D0" w:rsidRPr="00FE10DD" w:rsidRDefault="00D847D0" w:rsidP="00FE10DD">
      <w:pPr>
        <w:widowControl w:val="0"/>
        <w:autoSpaceDE w:val="0"/>
        <w:autoSpaceDN w:val="0"/>
        <w:adjustRightInd w:val="0"/>
        <w:jc w:val="center"/>
        <w:rPr>
          <w:rFonts w:ascii="Courier" w:hAnsi="Courier"/>
          <w:sz w:val="20"/>
          <w:bdr w:val="single" w:sz="24" w:space="0" w:color="auto"/>
        </w:rPr>
      </w:pP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FE10DD" w:rsidP="009E0DD4">
      <w:pPr>
        <w:widowControl w:val="0"/>
        <w:autoSpaceDE w:val="0"/>
        <w:autoSpaceDN w:val="0"/>
        <w:adjustRightInd w:val="0"/>
        <w:jc w:val="both"/>
        <w:rPr>
          <w:rFonts w:ascii="Courier" w:hAnsi="Courier"/>
          <w:sz w:val="20"/>
          <w:szCs w:val="24"/>
        </w:rPr>
      </w:pPr>
      <w:r>
        <w:rPr>
          <w:rFonts w:ascii="Courier" w:hAnsi="Courier"/>
          <w:sz w:val="20"/>
          <w:szCs w:val="24"/>
        </w:rPr>
        <w:t xml:space="preserve">El CDF Aragón </w:t>
      </w:r>
      <w:r w:rsidR="00D847D0" w:rsidRPr="00D847D0">
        <w:rPr>
          <w:rFonts w:ascii="Courier" w:hAnsi="Courier"/>
          <w:sz w:val="20"/>
          <w:szCs w:val="24"/>
        </w:rPr>
        <w:t>regula esta materia en los arts. 464 ss</w:t>
      </w:r>
      <w:r>
        <w:rPr>
          <w:rFonts w:ascii="Courier" w:hAnsi="Courier"/>
          <w:sz w:val="20"/>
          <w:szCs w:val="24"/>
        </w:rPr>
        <w:t xml:space="preserve">. </w:t>
      </w:r>
      <w:r w:rsidR="009E0DD4" w:rsidRPr="009E0DD4">
        <w:rPr>
          <w:rFonts w:ascii="Courier" w:hAnsi="Courier"/>
          <w:sz w:val="20"/>
          <w:szCs w:val="24"/>
          <w:highlight w:val="yellow"/>
        </w:rPr>
        <w:t>Aparte de no regir aquí la regla nemo pro parte testatus</w:t>
      </w:r>
      <w:r w:rsidR="009E0DD4" w:rsidRPr="009E0DD4">
        <w:rPr>
          <w:rFonts w:ascii="Courier" w:hAnsi="Courier"/>
          <w:sz w:val="20"/>
          <w:szCs w:val="24"/>
        </w:rPr>
        <w:t>, d</w:t>
      </w:r>
      <w:r w:rsidR="00D847D0" w:rsidRPr="00D847D0">
        <w:rPr>
          <w:rFonts w:ascii="Courier" w:hAnsi="Courier"/>
          <w:sz w:val="20"/>
          <w:szCs w:val="24"/>
        </w:rPr>
        <w:t>estaca:</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D847D0" w:rsidP="00FE10DD">
      <w:pPr>
        <w:widowControl w:val="0"/>
        <w:autoSpaceDE w:val="0"/>
        <w:autoSpaceDN w:val="0"/>
        <w:adjustRightInd w:val="0"/>
        <w:jc w:val="both"/>
        <w:rPr>
          <w:rFonts w:ascii="Courier" w:hAnsi="Courier"/>
          <w:sz w:val="20"/>
          <w:szCs w:val="24"/>
        </w:rPr>
      </w:pPr>
      <w:r w:rsidRPr="00D847D0">
        <w:rPr>
          <w:rFonts w:ascii="Courier" w:hAnsi="Courier"/>
          <w:sz w:val="20"/>
          <w:szCs w:val="24"/>
        </w:rPr>
        <w:lastRenderedPageBreak/>
        <w:t>La posibilidad de instituir heredero contractualmente</w:t>
      </w:r>
      <w:r w:rsidR="00FE10DD">
        <w:rPr>
          <w:rFonts w:ascii="Courier" w:hAnsi="Courier"/>
          <w:sz w:val="20"/>
          <w:szCs w:val="24"/>
        </w:rPr>
        <w:t xml:space="preserve"> (</w:t>
      </w:r>
      <w:r w:rsidRPr="00D847D0">
        <w:rPr>
          <w:rFonts w:ascii="Courier" w:hAnsi="Courier"/>
          <w:sz w:val="20"/>
          <w:szCs w:val="24"/>
        </w:rPr>
        <w:t>mediante pacto sucesorio</w:t>
      </w:r>
      <w:r w:rsidR="00FE10DD">
        <w:rPr>
          <w:rFonts w:ascii="Courier" w:hAnsi="Courier"/>
          <w:sz w:val="20"/>
          <w:szCs w:val="24"/>
        </w:rPr>
        <w:t>)</w:t>
      </w:r>
      <w:r w:rsidRPr="00D847D0">
        <w:rPr>
          <w:rFonts w:ascii="Courier" w:hAnsi="Courier"/>
          <w:sz w:val="20"/>
          <w:szCs w:val="24"/>
        </w:rPr>
        <w:t xml:space="preserve"> y a través de la fiducia sucesoria </w:t>
      </w:r>
      <w:r w:rsidRPr="00FE10DD">
        <w:rPr>
          <w:rFonts w:ascii="Courier" w:hAnsi="Courier"/>
          <w:i/>
          <w:iCs/>
          <w:sz w:val="18"/>
          <w:szCs w:val="18"/>
        </w:rPr>
        <w:t>(individual o colectiva</w:t>
      </w:r>
      <w:r w:rsidR="00FE10DD" w:rsidRPr="00FE10DD">
        <w:rPr>
          <w:rFonts w:ascii="Courier" w:hAnsi="Courier"/>
          <w:i/>
          <w:iCs/>
          <w:sz w:val="18"/>
          <w:szCs w:val="18"/>
          <w:highlight w:val="yellow"/>
        </w:rPr>
        <w:t>;</w:t>
      </w:r>
      <w:r w:rsidR="00FE10DD">
        <w:rPr>
          <w:rFonts w:ascii="Courier" w:hAnsi="Courier"/>
          <w:i/>
          <w:iCs/>
          <w:sz w:val="18"/>
          <w:szCs w:val="18"/>
          <w:highlight w:val="yellow"/>
        </w:rPr>
        <w:t xml:space="preserve"> </w:t>
      </w:r>
      <w:r w:rsidR="00FE10DD" w:rsidRPr="00FE10DD">
        <w:rPr>
          <w:rFonts w:ascii="Courier" w:hAnsi="Courier"/>
          <w:i/>
          <w:iCs/>
          <w:sz w:val="18"/>
          <w:szCs w:val="18"/>
          <w:highlight w:val="yellow"/>
          <w:lang w:val="es-ES_tradnl"/>
        </w:rPr>
        <w:t>pu</w:t>
      </w:r>
      <w:r w:rsidR="00FE10DD">
        <w:rPr>
          <w:rFonts w:ascii="Courier" w:hAnsi="Courier"/>
          <w:i/>
          <w:iCs/>
          <w:sz w:val="18"/>
          <w:szCs w:val="18"/>
          <w:highlight w:val="yellow"/>
          <w:lang w:val="es-ES_tradnl"/>
        </w:rPr>
        <w:t>diendo</w:t>
      </w:r>
      <w:r w:rsidR="00FE10DD" w:rsidRPr="00FE10DD">
        <w:rPr>
          <w:rFonts w:ascii="Courier" w:hAnsi="Courier"/>
          <w:i/>
          <w:iCs/>
          <w:sz w:val="18"/>
          <w:szCs w:val="18"/>
          <w:highlight w:val="yellow"/>
          <w:lang w:val="es-ES_tradnl"/>
        </w:rPr>
        <w:t xml:space="preserve"> ser fiduciario cualquier persona mayor de edad con plena capacidad de obrar, no solo el cónyuge viudo como antes ocurría, </w:t>
      </w:r>
      <w:r w:rsidR="00FE10DD" w:rsidRPr="00FE10DD">
        <w:rPr>
          <w:rFonts w:ascii="Courier" w:hAnsi="Courier"/>
          <w:i/>
          <w:iCs/>
          <w:sz w:val="14"/>
          <w:szCs w:val="14"/>
          <w:highlight w:val="yellow"/>
          <w:lang w:val="es-ES_tradnl"/>
        </w:rPr>
        <w:t>440</w:t>
      </w:r>
      <w:r w:rsidRPr="00FE10DD">
        <w:rPr>
          <w:rFonts w:ascii="Courier" w:hAnsi="Courier"/>
          <w:i/>
          <w:iCs/>
          <w:sz w:val="18"/>
          <w:szCs w:val="18"/>
        </w:rPr>
        <w:t>)</w:t>
      </w:r>
      <w:r w:rsidRPr="00D847D0">
        <w:rPr>
          <w:rFonts w:ascii="Courier" w:hAnsi="Courier"/>
          <w:sz w:val="20"/>
          <w:szCs w:val="24"/>
        </w:rPr>
        <w:t>.</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Se regulan algunas figuras concretas como:</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xml:space="preserve">· El </w:t>
      </w:r>
      <w:r w:rsidRPr="00D847D0">
        <w:rPr>
          <w:rFonts w:ascii="Courier" w:hAnsi="Courier"/>
          <w:b/>
          <w:bCs/>
          <w:sz w:val="20"/>
          <w:szCs w:val="24"/>
        </w:rPr>
        <w:t>"heredero ex re certa</w:t>
      </w:r>
      <w:r w:rsidRPr="00D847D0">
        <w:rPr>
          <w:rFonts w:ascii="Courier" w:hAnsi="Courier"/>
          <w:sz w:val="20"/>
          <w:szCs w:val="24"/>
        </w:rPr>
        <w:t xml:space="preserve">" (467) señalando que si es voluntad del disponente que el instituido en cosa cierta y determinada sea heredero, </w:t>
      </w:r>
      <w:r w:rsidRPr="00A267F0">
        <w:rPr>
          <w:rFonts w:ascii="Courier" w:hAnsi="Courier"/>
          <w:sz w:val="20"/>
          <w:szCs w:val="24"/>
          <w:u w:val="single"/>
        </w:rPr>
        <w:t>responderá</w:t>
      </w:r>
      <w:r w:rsidRPr="00D847D0">
        <w:rPr>
          <w:rFonts w:ascii="Courier" w:hAnsi="Courier"/>
          <w:sz w:val="20"/>
          <w:szCs w:val="24"/>
        </w:rPr>
        <w:t xml:space="preserve"> de la</w:t>
      </w:r>
      <w:r w:rsidR="00A267F0">
        <w:rPr>
          <w:rFonts w:ascii="Courier" w:hAnsi="Courier"/>
          <w:sz w:val="20"/>
          <w:szCs w:val="24"/>
        </w:rPr>
        <w:t>s</w:t>
      </w:r>
      <w:r w:rsidRPr="00D847D0">
        <w:rPr>
          <w:rFonts w:ascii="Courier" w:hAnsi="Courier"/>
          <w:sz w:val="20"/>
          <w:szCs w:val="24"/>
        </w:rPr>
        <w:t xml:space="preserve"> obligaci</w:t>
      </w:r>
      <w:r w:rsidR="00A267F0">
        <w:rPr>
          <w:rFonts w:ascii="Courier" w:hAnsi="Courier"/>
          <w:sz w:val="20"/>
          <w:szCs w:val="24"/>
        </w:rPr>
        <w:t>ones</w:t>
      </w:r>
      <w:r w:rsidRPr="00D847D0">
        <w:rPr>
          <w:rFonts w:ascii="Courier" w:hAnsi="Courier"/>
          <w:sz w:val="20"/>
          <w:szCs w:val="24"/>
        </w:rPr>
        <w:t xml:space="preserve"> y cargas hereditarias en proporción al valor de lo </w:t>
      </w:r>
      <w:r w:rsidR="00A267F0">
        <w:rPr>
          <w:rFonts w:ascii="Courier" w:hAnsi="Courier"/>
          <w:sz w:val="20"/>
          <w:szCs w:val="24"/>
        </w:rPr>
        <w:t xml:space="preserve">así </w:t>
      </w:r>
      <w:r w:rsidRPr="00D847D0">
        <w:rPr>
          <w:rFonts w:ascii="Courier" w:hAnsi="Courier"/>
          <w:sz w:val="20"/>
          <w:szCs w:val="24"/>
        </w:rPr>
        <w:t xml:space="preserve">recibido, </w:t>
      </w:r>
      <w:r w:rsidRPr="00A267F0">
        <w:rPr>
          <w:rFonts w:ascii="Courier" w:hAnsi="Courier"/>
          <w:sz w:val="20"/>
          <w:szCs w:val="24"/>
          <w:u w:val="single"/>
        </w:rPr>
        <w:t>pero no tendrá derecho a acrecer</w:t>
      </w:r>
      <w:r w:rsidRPr="00D847D0">
        <w:rPr>
          <w:rFonts w:ascii="Courier" w:hAnsi="Courier"/>
          <w:sz w:val="20"/>
          <w:szCs w:val="24"/>
        </w:rPr>
        <w:t>.</w:t>
      </w:r>
    </w:p>
    <w:p w:rsidR="00A267F0" w:rsidRDefault="00A267F0" w:rsidP="00D847D0">
      <w:pPr>
        <w:widowControl w:val="0"/>
        <w:autoSpaceDE w:val="0"/>
        <w:autoSpaceDN w:val="0"/>
        <w:adjustRightInd w:val="0"/>
        <w:ind w:left="567"/>
        <w:jc w:val="both"/>
        <w:rPr>
          <w:rFonts w:ascii="Courier" w:hAnsi="Courier"/>
          <w:sz w:val="20"/>
          <w:szCs w:val="24"/>
        </w:rPr>
      </w:pPr>
    </w:p>
    <w:p w:rsidR="00D847D0" w:rsidRP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xml:space="preserve">· El </w:t>
      </w:r>
      <w:r w:rsidRPr="00D847D0">
        <w:rPr>
          <w:rFonts w:ascii="Courier" w:hAnsi="Courier"/>
          <w:b/>
          <w:bCs/>
          <w:sz w:val="20"/>
          <w:szCs w:val="24"/>
        </w:rPr>
        <w:t xml:space="preserve">legatario de parte alícuota </w:t>
      </w:r>
      <w:r w:rsidRPr="00D847D0">
        <w:rPr>
          <w:rFonts w:ascii="Courier" w:hAnsi="Courier"/>
          <w:sz w:val="20"/>
          <w:szCs w:val="24"/>
        </w:rPr>
        <w:t>(468) que queda configurado como un acreedor de cuota, ya que (salvo que sea legitimario) el heredero podrá pagarle en metálico</w:t>
      </w:r>
      <w:r w:rsidRPr="00A267F0">
        <w:rPr>
          <w:rFonts w:ascii="Courier" w:hAnsi="Courier"/>
          <w:sz w:val="20"/>
          <w:szCs w:val="24"/>
        </w:rPr>
        <w:t>, aunque no lo haya en la herencia.</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847D0" w:rsidRP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A diferencia de los arts. 793 y 794 CC se admiten la condici</w:t>
      </w:r>
      <w:r w:rsidR="00A267F0">
        <w:rPr>
          <w:rFonts w:ascii="Courier" w:hAnsi="Courier"/>
          <w:sz w:val="20"/>
          <w:szCs w:val="24"/>
        </w:rPr>
        <w:t>ón</w:t>
      </w:r>
      <w:r w:rsidRPr="00D847D0">
        <w:rPr>
          <w:rFonts w:ascii="Courier" w:hAnsi="Courier"/>
          <w:sz w:val="20"/>
          <w:szCs w:val="24"/>
        </w:rPr>
        <w:t xml:space="preserve"> absoluta de no contraer matrimonio y </w:t>
      </w:r>
      <w:r w:rsidRPr="00A267F0">
        <w:rPr>
          <w:rFonts w:ascii="Courier" w:hAnsi="Courier"/>
          <w:sz w:val="20"/>
          <w:szCs w:val="24"/>
        </w:rPr>
        <w:t>las captatorias que proscribe</w:t>
      </w:r>
      <w:r w:rsidR="00A267F0">
        <w:rPr>
          <w:rFonts w:ascii="Courier" w:hAnsi="Courier"/>
          <w:sz w:val="20"/>
          <w:szCs w:val="24"/>
        </w:rPr>
        <w:t xml:space="preserve"> el Cc.</w:t>
      </w:r>
    </w:p>
    <w:p w:rsidR="00D847D0" w:rsidRPr="00D847D0"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ab/>
      </w:r>
      <w:r w:rsidRPr="00D847D0">
        <w:rPr>
          <w:rFonts w:ascii="Courier" w:hAnsi="Courier"/>
          <w:sz w:val="16"/>
          <w:szCs w:val="16"/>
        </w:rPr>
        <w:tab/>
      </w:r>
    </w:p>
    <w:p w:rsidR="00D847D0" w:rsidRPr="00A267F0" w:rsidRDefault="00D847D0" w:rsidP="00A267F0">
      <w:pPr>
        <w:widowControl w:val="0"/>
        <w:autoSpaceDE w:val="0"/>
        <w:autoSpaceDN w:val="0"/>
        <w:adjustRightInd w:val="0"/>
        <w:jc w:val="center"/>
        <w:rPr>
          <w:rFonts w:ascii="Courier" w:hAnsi="Courier"/>
          <w:sz w:val="20"/>
          <w:bdr w:val="single" w:sz="24" w:space="0" w:color="auto"/>
        </w:rPr>
      </w:pPr>
      <w:r w:rsidRPr="00A267F0">
        <w:rPr>
          <w:rFonts w:ascii="Courier" w:hAnsi="Courier"/>
          <w:sz w:val="20"/>
          <w:bdr w:val="single" w:sz="24" w:space="0" w:color="auto"/>
        </w:rPr>
        <w:t>NAVARRA</w:t>
      </w:r>
      <w:r w:rsidR="009E0DD4">
        <w:rPr>
          <w:rFonts w:ascii="Courier" w:hAnsi="Courier"/>
          <w:sz w:val="20"/>
          <w:szCs w:val="24"/>
        </w:rPr>
        <w:t xml:space="preserve"> 215</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9E0DD4" w:rsidP="009E0DD4">
      <w:pPr>
        <w:widowControl w:val="0"/>
        <w:autoSpaceDE w:val="0"/>
        <w:autoSpaceDN w:val="0"/>
        <w:adjustRightInd w:val="0"/>
        <w:jc w:val="both"/>
        <w:rPr>
          <w:rFonts w:ascii="Courier" w:hAnsi="Courier"/>
          <w:sz w:val="20"/>
          <w:szCs w:val="24"/>
        </w:rPr>
      </w:pPr>
      <w:r>
        <w:rPr>
          <w:rFonts w:ascii="Courier" w:hAnsi="Courier"/>
          <w:sz w:val="20"/>
          <w:szCs w:val="24"/>
        </w:rPr>
        <w:t>De</w:t>
      </w:r>
      <w:r w:rsidR="00D847D0" w:rsidRPr="00D847D0">
        <w:rPr>
          <w:rFonts w:ascii="Courier" w:hAnsi="Courier"/>
          <w:sz w:val="20"/>
          <w:szCs w:val="24"/>
        </w:rPr>
        <w:t xml:space="preserve"> </w:t>
      </w:r>
      <w:r>
        <w:rPr>
          <w:rFonts w:ascii="Courier" w:hAnsi="Courier"/>
          <w:sz w:val="20"/>
          <w:szCs w:val="24"/>
        </w:rPr>
        <w:t xml:space="preserve">la </w:t>
      </w:r>
      <w:r w:rsidR="00D847D0" w:rsidRPr="00D847D0">
        <w:rPr>
          <w:rFonts w:ascii="Courier" w:hAnsi="Courier"/>
          <w:sz w:val="20"/>
          <w:szCs w:val="24"/>
        </w:rPr>
        <w:t>Compilación de 1973</w:t>
      </w:r>
      <w:r>
        <w:rPr>
          <w:rFonts w:ascii="Courier" w:hAnsi="Courier"/>
          <w:sz w:val="20"/>
          <w:szCs w:val="24"/>
        </w:rPr>
        <w:t>, en la que tampoco rige</w:t>
      </w:r>
      <w:r w:rsidRPr="009E0DD4">
        <w:rPr>
          <w:rFonts w:ascii="Courier" w:hAnsi="Courier"/>
          <w:sz w:val="20"/>
          <w:szCs w:val="24"/>
          <w:highlight w:val="yellow"/>
        </w:rPr>
        <w:t xml:space="preserve"> la regla nemo pro parte testatus</w:t>
      </w:r>
      <w:r w:rsidRPr="009E0DD4">
        <w:rPr>
          <w:rFonts w:ascii="Courier" w:hAnsi="Courier"/>
          <w:sz w:val="20"/>
          <w:szCs w:val="24"/>
        </w:rPr>
        <w:t xml:space="preserve">, </w:t>
      </w:r>
      <w:r>
        <w:rPr>
          <w:rFonts w:ascii="Courier" w:hAnsi="Courier"/>
          <w:sz w:val="20"/>
          <w:szCs w:val="24"/>
        </w:rPr>
        <w:t>destacamos</w:t>
      </w:r>
      <w:r w:rsidR="00D847D0" w:rsidRPr="00D847D0">
        <w:rPr>
          <w:rFonts w:ascii="Courier" w:hAnsi="Courier"/>
          <w:sz w:val="20"/>
          <w:szCs w:val="24"/>
        </w:rPr>
        <w:t>:</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Puede instituirse heredero no sólo por testamento o ley, sino también contractualmente</w:t>
      </w:r>
      <w:r w:rsidR="00282A09">
        <w:rPr>
          <w:rFonts w:ascii="Courier" w:hAnsi="Courier"/>
          <w:sz w:val="20"/>
          <w:szCs w:val="24"/>
        </w:rPr>
        <w:t xml:space="preserve"> (</w:t>
      </w:r>
      <w:r w:rsidRPr="00D847D0">
        <w:rPr>
          <w:rFonts w:ascii="Courier" w:hAnsi="Courier"/>
          <w:sz w:val="20"/>
          <w:szCs w:val="24"/>
        </w:rPr>
        <w:t>pacto sucesorio</w:t>
      </w:r>
      <w:r w:rsidR="00282A09">
        <w:rPr>
          <w:rFonts w:ascii="Courier" w:hAnsi="Courier"/>
          <w:sz w:val="20"/>
          <w:szCs w:val="24"/>
        </w:rPr>
        <w:t>)</w:t>
      </w:r>
      <w:r w:rsidRPr="00D847D0">
        <w:rPr>
          <w:rFonts w:ascii="Courier" w:hAnsi="Courier"/>
          <w:sz w:val="20"/>
          <w:szCs w:val="24"/>
        </w:rPr>
        <w:t>. Asimismo se admite la posibilidad de institución por medio de fiduciario-</w:t>
      </w:r>
      <w:r w:rsidRPr="009E0DD4">
        <w:rPr>
          <w:rFonts w:ascii="Courier" w:hAnsi="Courier"/>
          <w:sz w:val="20"/>
          <w:szCs w:val="24"/>
        </w:rPr>
        <w:t xml:space="preserve">comisario </w:t>
      </w:r>
      <w:r w:rsidRPr="009E0DD4">
        <w:rPr>
          <w:rFonts w:ascii="Courier" w:hAnsi="Courier"/>
          <w:sz w:val="16"/>
          <w:szCs w:val="16"/>
        </w:rPr>
        <w:t>(Ley 281 ss)</w:t>
      </w:r>
      <w:r w:rsidRPr="009E0DD4">
        <w:rPr>
          <w:rFonts w:ascii="Courier" w:hAnsi="Courier"/>
          <w:sz w:val="18"/>
          <w:szCs w:val="18"/>
        </w:rPr>
        <w:t xml:space="preserve">, que no necesariamente han de ser el cónyuge o </w:t>
      </w:r>
      <w:r w:rsidR="009E0DD4" w:rsidRPr="009E0DD4">
        <w:rPr>
          <w:rFonts w:ascii="Courier" w:hAnsi="Courier"/>
          <w:sz w:val="18"/>
          <w:szCs w:val="18"/>
        </w:rPr>
        <w:t>los “</w:t>
      </w:r>
      <w:r w:rsidRPr="009E0DD4">
        <w:rPr>
          <w:rFonts w:ascii="Courier" w:hAnsi="Courier"/>
          <w:sz w:val="18"/>
          <w:szCs w:val="18"/>
        </w:rPr>
        <w:t xml:space="preserve">parientes </w:t>
      </w:r>
      <w:r w:rsidR="009E0DD4" w:rsidRPr="009E0DD4">
        <w:rPr>
          <w:rFonts w:ascii="Courier" w:hAnsi="Courier"/>
          <w:sz w:val="18"/>
          <w:szCs w:val="18"/>
        </w:rPr>
        <w:t xml:space="preserve">mayores” sino que </w:t>
      </w:r>
      <w:r w:rsidRPr="009E0DD4">
        <w:rPr>
          <w:rFonts w:ascii="Courier" w:hAnsi="Courier"/>
          <w:sz w:val="18"/>
          <w:szCs w:val="18"/>
        </w:rPr>
        <w:t>pueden ser otras personas</w:t>
      </w:r>
    </w:p>
    <w:p w:rsidR="00D847D0" w:rsidRPr="00D847D0" w:rsidRDefault="00D847D0" w:rsidP="00D847D0">
      <w:pPr>
        <w:widowControl w:val="0"/>
        <w:autoSpaceDE w:val="0"/>
        <w:autoSpaceDN w:val="0"/>
        <w:adjustRightInd w:val="0"/>
        <w:jc w:val="both"/>
        <w:rPr>
          <w:rFonts w:ascii="Courier" w:hAnsi="Courier"/>
          <w:sz w:val="20"/>
          <w:szCs w:val="24"/>
        </w:rPr>
      </w:pPr>
    </w:p>
    <w:p w:rsidR="00D847D0" w:rsidRPr="00D847D0" w:rsidRDefault="00D847D0" w:rsidP="00D847D0">
      <w:pPr>
        <w:widowControl w:val="0"/>
        <w:autoSpaceDE w:val="0"/>
        <w:autoSpaceDN w:val="0"/>
        <w:adjustRightInd w:val="0"/>
        <w:jc w:val="both"/>
        <w:rPr>
          <w:rFonts w:ascii="Courier" w:hAnsi="Courier"/>
          <w:sz w:val="20"/>
          <w:szCs w:val="24"/>
        </w:rPr>
      </w:pPr>
      <w:r w:rsidRPr="00D847D0">
        <w:rPr>
          <w:rFonts w:ascii="Courier" w:hAnsi="Courier"/>
          <w:sz w:val="20"/>
          <w:szCs w:val="24"/>
        </w:rPr>
        <w:t>Se contemplan algunas figuras concretas</w:t>
      </w:r>
      <w:r w:rsidR="009E0DD4">
        <w:rPr>
          <w:rFonts w:ascii="Courier" w:hAnsi="Courier"/>
          <w:sz w:val="20"/>
          <w:szCs w:val="24"/>
        </w:rPr>
        <w:t>:</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847D0" w:rsidRP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El heredero</w:t>
      </w:r>
      <w:r w:rsidRPr="00D847D0">
        <w:rPr>
          <w:rFonts w:ascii="Courier" w:hAnsi="Courier"/>
          <w:b/>
          <w:bCs/>
          <w:sz w:val="20"/>
          <w:szCs w:val="24"/>
        </w:rPr>
        <w:t xml:space="preserve"> ex re certa</w:t>
      </w:r>
      <w:r w:rsidRPr="00D847D0">
        <w:rPr>
          <w:rFonts w:ascii="Courier" w:hAnsi="Courier"/>
          <w:sz w:val="20"/>
          <w:szCs w:val="24"/>
        </w:rPr>
        <w:t xml:space="preserve"> y</w:t>
      </w:r>
      <w:r w:rsidRPr="00D847D0">
        <w:rPr>
          <w:rFonts w:ascii="Courier" w:hAnsi="Courier"/>
          <w:b/>
          <w:bCs/>
          <w:sz w:val="20"/>
          <w:szCs w:val="24"/>
        </w:rPr>
        <w:t xml:space="preserve"> en usufructo</w:t>
      </w:r>
      <w:r w:rsidRPr="00D847D0">
        <w:rPr>
          <w:rFonts w:ascii="Courier" w:hAnsi="Courier"/>
          <w:sz w:val="20"/>
          <w:szCs w:val="24"/>
        </w:rPr>
        <w:t>, de la misma forma que en Cataluña y Baleares</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847D0" w:rsidRP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xml:space="preserve">· </w:t>
      </w:r>
      <w:r w:rsidRPr="00D847D0">
        <w:rPr>
          <w:rFonts w:ascii="Courier" w:hAnsi="Courier"/>
          <w:b/>
          <w:bCs/>
          <w:sz w:val="20"/>
          <w:szCs w:val="24"/>
        </w:rPr>
        <w:t>Heredero con reserva de cosa determinada</w:t>
      </w:r>
      <w:r w:rsidRPr="00D847D0">
        <w:rPr>
          <w:rFonts w:ascii="Courier" w:hAnsi="Courier"/>
          <w:sz w:val="20"/>
          <w:szCs w:val="24"/>
        </w:rPr>
        <w:t xml:space="preserve"> </w:t>
      </w:r>
      <w:r w:rsidRPr="009E0DD4">
        <w:rPr>
          <w:rFonts w:ascii="Courier" w:hAnsi="Courier"/>
          <w:sz w:val="18"/>
          <w:szCs w:val="18"/>
        </w:rPr>
        <w:t>(la cual se tendrá por no puesta si el instituyente no llegara a disponer de la cosa reservada)</w:t>
      </w:r>
      <w:r w:rsidRPr="009E0DD4">
        <w:rPr>
          <w:rFonts w:ascii="Verdana" w:hAnsi="Verdana"/>
          <w:color w:val="333333"/>
          <w:sz w:val="18"/>
          <w:szCs w:val="18"/>
          <w:shd w:val="clear" w:color="auto" w:fill="FFFFFF"/>
        </w:rPr>
        <w:t xml:space="preserve"> </w:t>
      </w:r>
      <w:r w:rsidRPr="009E0DD4">
        <w:rPr>
          <w:rFonts w:ascii="Courier" w:hAnsi="Courier"/>
          <w:sz w:val="20"/>
          <w:szCs w:val="24"/>
        </w:rPr>
        <w:t xml:space="preserve">y el heredero </w:t>
      </w:r>
      <w:r w:rsidRPr="009E0DD4">
        <w:rPr>
          <w:rFonts w:ascii="Courier" w:hAnsi="Courier"/>
          <w:b/>
          <w:bCs/>
          <w:sz w:val="20"/>
          <w:szCs w:val="24"/>
        </w:rPr>
        <w:t xml:space="preserve">excepta re certa </w:t>
      </w:r>
      <w:r w:rsidRPr="009E0DD4">
        <w:rPr>
          <w:rFonts w:ascii="Courier" w:hAnsi="Courier"/>
          <w:sz w:val="18"/>
          <w:szCs w:val="18"/>
        </w:rPr>
        <w:t>(con excepción de cosa determinada a favor de otra persona),</w:t>
      </w:r>
      <w:r w:rsidRPr="00D847D0">
        <w:rPr>
          <w:rFonts w:ascii="Courier" w:hAnsi="Courier"/>
          <w:sz w:val="20"/>
          <w:szCs w:val="24"/>
        </w:rPr>
        <w:t xml:space="preserve"> </w:t>
      </w:r>
    </w:p>
    <w:p w:rsidR="00D847D0" w:rsidRPr="00D847D0" w:rsidRDefault="00D847D0" w:rsidP="00D847D0">
      <w:pPr>
        <w:widowControl w:val="0"/>
        <w:autoSpaceDE w:val="0"/>
        <w:autoSpaceDN w:val="0"/>
        <w:adjustRightInd w:val="0"/>
        <w:ind w:left="567"/>
        <w:jc w:val="both"/>
        <w:rPr>
          <w:rFonts w:ascii="Courier" w:hAnsi="Courier"/>
          <w:sz w:val="20"/>
          <w:szCs w:val="24"/>
        </w:rPr>
      </w:pPr>
    </w:p>
    <w:p w:rsidR="00D847D0" w:rsidRPr="00D847D0" w:rsidRDefault="00D847D0" w:rsidP="00D847D0">
      <w:pPr>
        <w:widowControl w:val="0"/>
        <w:autoSpaceDE w:val="0"/>
        <w:autoSpaceDN w:val="0"/>
        <w:adjustRightInd w:val="0"/>
        <w:ind w:left="567"/>
        <w:jc w:val="both"/>
        <w:rPr>
          <w:rFonts w:ascii="Courier" w:hAnsi="Courier"/>
          <w:sz w:val="20"/>
          <w:szCs w:val="24"/>
        </w:rPr>
      </w:pPr>
      <w:r w:rsidRPr="00D847D0">
        <w:rPr>
          <w:rFonts w:ascii="Courier" w:hAnsi="Courier"/>
          <w:sz w:val="20"/>
          <w:szCs w:val="24"/>
        </w:rPr>
        <w:t xml:space="preserve">· </w:t>
      </w:r>
      <w:r w:rsidRPr="00D847D0">
        <w:rPr>
          <w:rFonts w:ascii="Courier" w:hAnsi="Courier"/>
          <w:b/>
          <w:bCs/>
          <w:sz w:val="20"/>
          <w:szCs w:val="24"/>
        </w:rPr>
        <w:t>Legado de parte alícuota</w:t>
      </w:r>
      <w:r w:rsidRPr="00D847D0">
        <w:rPr>
          <w:rFonts w:ascii="Courier" w:hAnsi="Courier"/>
          <w:sz w:val="20"/>
          <w:szCs w:val="24"/>
        </w:rPr>
        <w:t xml:space="preserve">, </w:t>
      </w:r>
      <w:r w:rsidR="009E0DD4">
        <w:rPr>
          <w:rFonts w:ascii="Courier" w:hAnsi="Courier"/>
          <w:sz w:val="20"/>
          <w:szCs w:val="24"/>
        </w:rPr>
        <w:t>como en Cataluña</w:t>
      </w:r>
      <w:r w:rsidRPr="00D847D0">
        <w:rPr>
          <w:rFonts w:ascii="Courier" w:hAnsi="Courier"/>
          <w:sz w:val="20"/>
          <w:szCs w:val="24"/>
        </w:rPr>
        <w:t xml:space="preserve"> </w:t>
      </w:r>
      <w:r w:rsidR="009E0DD4">
        <w:rPr>
          <w:rFonts w:ascii="Courier" w:hAnsi="Courier"/>
          <w:sz w:val="20"/>
          <w:szCs w:val="24"/>
        </w:rPr>
        <w:t>considerado</w:t>
      </w:r>
      <w:r w:rsidRPr="00D847D0">
        <w:rPr>
          <w:rFonts w:ascii="Courier" w:hAnsi="Courier"/>
          <w:sz w:val="20"/>
          <w:szCs w:val="24"/>
        </w:rPr>
        <w:t xml:space="preserve"> obligacional</w:t>
      </w:r>
      <w:r w:rsidR="009E0DD4">
        <w:rPr>
          <w:rFonts w:ascii="Courier" w:hAnsi="Courier"/>
          <w:sz w:val="20"/>
          <w:szCs w:val="24"/>
        </w:rPr>
        <w:t xml:space="preserve"> (Ley 216)</w:t>
      </w:r>
      <w:r w:rsidRPr="00D847D0">
        <w:rPr>
          <w:rFonts w:ascii="Courier" w:hAnsi="Courier"/>
          <w:sz w:val="20"/>
          <w:szCs w:val="24"/>
        </w:rPr>
        <w:t>.</w:t>
      </w:r>
    </w:p>
    <w:p w:rsidR="00D847D0" w:rsidRPr="00D847D0" w:rsidRDefault="00D847D0" w:rsidP="00D847D0">
      <w:pPr>
        <w:widowControl w:val="0"/>
        <w:autoSpaceDE w:val="0"/>
        <w:autoSpaceDN w:val="0"/>
        <w:adjustRightInd w:val="0"/>
        <w:jc w:val="both"/>
        <w:rPr>
          <w:rFonts w:ascii="Courier" w:hAnsi="Courier"/>
          <w:sz w:val="20"/>
          <w:szCs w:val="24"/>
        </w:rPr>
      </w:pPr>
    </w:p>
    <w:p w:rsidR="009E0DD4" w:rsidRDefault="009E0DD4" w:rsidP="00D847D0">
      <w:pPr>
        <w:widowControl w:val="0"/>
        <w:autoSpaceDE w:val="0"/>
        <w:autoSpaceDN w:val="0"/>
        <w:adjustRightInd w:val="0"/>
        <w:jc w:val="both"/>
        <w:rPr>
          <w:rFonts w:ascii="Courier" w:hAnsi="Courier"/>
          <w:sz w:val="20"/>
          <w:szCs w:val="24"/>
        </w:rPr>
      </w:pPr>
    </w:p>
    <w:p w:rsidR="00D847D0" w:rsidRPr="009E0DD4" w:rsidRDefault="00D847D0" w:rsidP="009E0DD4">
      <w:pPr>
        <w:widowControl w:val="0"/>
        <w:autoSpaceDE w:val="0"/>
        <w:autoSpaceDN w:val="0"/>
        <w:adjustRightInd w:val="0"/>
        <w:jc w:val="center"/>
        <w:rPr>
          <w:rFonts w:ascii="Courier" w:hAnsi="Courier"/>
          <w:sz w:val="20"/>
          <w:bdr w:val="single" w:sz="24" w:space="0" w:color="auto"/>
        </w:rPr>
      </w:pPr>
      <w:r w:rsidRPr="009E0DD4">
        <w:rPr>
          <w:rFonts w:ascii="Courier" w:hAnsi="Courier"/>
          <w:sz w:val="20"/>
          <w:bdr w:val="single" w:sz="24" w:space="0" w:color="auto"/>
        </w:rPr>
        <w:t>PAÍS VASCO</w:t>
      </w:r>
      <w:r w:rsidR="009E0DD4" w:rsidRPr="009E0DD4">
        <w:rPr>
          <w:rFonts w:ascii="Courier" w:hAnsi="Courier"/>
          <w:sz w:val="20"/>
          <w:bdr w:val="single" w:sz="24" w:space="0" w:color="auto"/>
        </w:rPr>
        <w:t xml:space="preserve"> </w:t>
      </w:r>
    </w:p>
    <w:p w:rsidR="00D847D0" w:rsidRDefault="00D847D0" w:rsidP="00D847D0">
      <w:pPr>
        <w:widowControl w:val="0"/>
        <w:autoSpaceDE w:val="0"/>
        <w:autoSpaceDN w:val="0"/>
        <w:adjustRightInd w:val="0"/>
        <w:jc w:val="both"/>
        <w:rPr>
          <w:rFonts w:ascii="Courier" w:hAnsi="Courier"/>
          <w:sz w:val="20"/>
          <w:szCs w:val="24"/>
        </w:rPr>
      </w:pPr>
    </w:p>
    <w:p w:rsidR="009E0DD4" w:rsidRPr="00D847D0" w:rsidRDefault="009E0DD4" w:rsidP="00D847D0">
      <w:pPr>
        <w:widowControl w:val="0"/>
        <w:autoSpaceDE w:val="0"/>
        <w:autoSpaceDN w:val="0"/>
        <w:adjustRightInd w:val="0"/>
        <w:jc w:val="both"/>
        <w:rPr>
          <w:rFonts w:ascii="Courier" w:hAnsi="Courier"/>
          <w:sz w:val="20"/>
          <w:szCs w:val="24"/>
        </w:rPr>
      </w:pPr>
    </w:p>
    <w:p w:rsidR="009E0DD4" w:rsidRPr="00C70E80" w:rsidRDefault="006105E8" w:rsidP="009E0DD4">
      <w:pPr>
        <w:widowControl w:val="0"/>
        <w:autoSpaceDE w:val="0"/>
        <w:autoSpaceDN w:val="0"/>
        <w:adjustRightInd w:val="0"/>
        <w:jc w:val="both"/>
        <w:rPr>
          <w:rFonts w:ascii="Courier" w:hAnsi="Courier"/>
          <w:sz w:val="20"/>
          <w:szCs w:val="24"/>
          <w:highlight w:val="yellow"/>
        </w:rPr>
      </w:pPr>
      <w:r w:rsidRPr="00C70E80">
        <w:rPr>
          <w:rFonts w:ascii="Courier" w:hAnsi="Courier"/>
          <w:sz w:val="20"/>
          <w:szCs w:val="24"/>
          <w:highlight w:val="yellow"/>
        </w:rPr>
        <w:t xml:space="preserve">Art. </w:t>
      </w:r>
      <w:r w:rsidR="009E0DD4" w:rsidRPr="00C70E80">
        <w:rPr>
          <w:rFonts w:ascii="Courier" w:hAnsi="Courier"/>
          <w:sz w:val="20"/>
          <w:szCs w:val="24"/>
          <w:highlight w:val="yellow"/>
        </w:rPr>
        <w:t>18 La sucesión se defiere por testamento, por pacto sucesorio, o, en defecto de ambos, por disposición de la ley.</w:t>
      </w:r>
    </w:p>
    <w:p w:rsidR="00CC5653" w:rsidRPr="00C70E80" w:rsidRDefault="00CC5653" w:rsidP="009E0DD4">
      <w:pPr>
        <w:widowControl w:val="0"/>
        <w:autoSpaceDE w:val="0"/>
        <w:autoSpaceDN w:val="0"/>
        <w:adjustRightInd w:val="0"/>
        <w:jc w:val="both"/>
        <w:rPr>
          <w:rFonts w:ascii="Courier" w:hAnsi="Courier"/>
          <w:sz w:val="20"/>
          <w:szCs w:val="24"/>
          <w:highlight w:val="yellow"/>
        </w:rPr>
      </w:pPr>
    </w:p>
    <w:p w:rsidR="00CC5653" w:rsidRPr="00C70E80" w:rsidRDefault="00CC5653" w:rsidP="00CC5653">
      <w:pPr>
        <w:widowControl w:val="0"/>
        <w:autoSpaceDE w:val="0"/>
        <w:autoSpaceDN w:val="0"/>
        <w:adjustRightInd w:val="0"/>
        <w:jc w:val="both"/>
        <w:rPr>
          <w:rFonts w:ascii="Courier" w:hAnsi="Courier"/>
          <w:sz w:val="20"/>
          <w:szCs w:val="24"/>
          <w:highlight w:val="yellow"/>
        </w:rPr>
      </w:pPr>
      <w:r w:rsidRPr="00C70E80">
        <w:rPr>
          <w:rFonts w:ascii="Courier" w:hAnsi="Courier"/>
          <w:sz w:val="20"/>
          <w:szCs w:val="24"/>
          <w:highlight w:val="yellow"/>
        </w:rPr>
        <w:t>Se puede disponer de los bienes en parte por testamento o en parte por pacto sucesorio. El testamento no revoca el pacto sucesorio, pero éste deja sin valor el testamento que lo contradiga.</w:t>
      </w:r>
    </w:p>
    <w:p w:rsidR="009E0DD4" w:rsidRPr="00C70E80" w:rsidRDefault="009E0DD4" w:rsidP="009E0DD4">
      <w:pPr>
        <w:widowControl w:val="0"/>
        <w:autoSpaceDE w:val="0"/>
        <w:autoSpaceDN w:val="0"/>
        <w:adjustRightInd w:val="0"/>
        <w:jc w:val="both"/>
        <w:rPr>
          <w:rFonts w:ascii="Courier" w:hAnsi="Courier"/>
          <w:sz w:val="20"/>
          <w:szCs w:val="24"/>
          <w:highlight w:val="yellow"/>
        </w:rPr>
      </w:pPr>
    </w:p>
    <w:p w:rsidR="006105E8" w:rsidRPr="00C70E80" w:rsidRDefault="00CC5653" w:rsidP="00ED0649">
      <w:pPr>
        <w:pStyle w:val="Prrafodelista"/>
        <w:rPr>
          <w:highlight w:val="yellow"/>
        </w:rPr>
      </w:pPr>
      <w:r w:rsidRPr="00C70E80">
        <w:rPr>
          <w:highlight w:val="yellow"/>
        </w:rPr>
        <w:t>Los p</w:t>
      </w:r>
      <w:r w:rsidR="00C077DF" w:rsidRPr="00C70E80">
        <w:rPr>
          <w:highlight w:val="yellow"/>
        </w:rPr>
        <w:t>actos sucesorios (100 y ss)</w:t>
      </w:r>
      <w:r w:rsidRPr="00C70E80">
        <w:rPr>
          <w:highlight w:val="yellow"/>
        </w:rPr>
        <w:t xml:space="preserve"> h</w:t>
      </w:r>
      <w:r w:rsidR="00C077DF" w:rsidRPr="00C70E80">
        <w:rPr>
          <w:highlight w:val="yellow"/>
        </w:rPr>
        <w:t>an de otorgarse necesariamente en EP</w:t>
      </w:r>
    </w:p>
    <w:p w:rsidR="000C6B92" w:rsidRPr="00C70E80" w:rsidRDefault="000C6B92" w:rsidP="006105E8">
      <w:pPr>
        <w:widowControl w:val="0"/>
        <w:autoSpaceDE w:val="0"/>
        <w:autoSpaceDN w:val="0"/>
        <w:adjustRightInd w:val="0"/>
        <w:jc w:val="both"/>
        <w:rPr>
          <w:rFonts w:ascii="Courier" w:hAnsi="Courier"/>
          <w:sz w:val="20"/>
          <w:szCs w:val="24"/>
          <w:highlight w:val="yellow"/>
        </w:rPr>
      </w:pPr>
    </w:p>
    <w:p w:rsidR="000C6B92" w:rsidRPr="00C70E80" w:rsidRDefault="000C6B92" w:rsidP="00CC5653">
      <w:pPr>
        <w:widowControl w:val="0"/>
        <w:autoSpaceDE w:val="0"/>
        <w:autoSpaceDN w:val="0"/>
        <w:adjustRightInd w:val="0"/>
        <w:ind w:left="708"/>
        <w:jc w:val="both"/>
        <w:rPr>
          <w:rFonts w:ascii="Courier" w:hAnsi="Courier"/>
          <w:sz w:val="20"/>
          <w:szCs w:val="24"/>
          <w:highlight w:val="yellow"/>
        </w:rPr>
      </w:pPr>
      <w:r w:rsidRPr="00C70E80">
        <w:rPr>
          <w:rFonts w:ascii="Courier" w:hAnsi="Courier"/>
          <w:sz w:val="20"/>
          <w:szCs w:val="24"/>
          <w:highlight w:val="yellow"/>
        </w:rPr>
        <w:t>Como en CCC la sucesión contractual se desliga definitivamente de su contexto matrimonial (si bien los pactos pueden continuar haciéndose en capítulos matrimoniales, eso NO es un requisito esencial -antes lo era en Cataluña- porque no deben otorgarse necesariamente entre cónyuges o futuros cónyuges).</w:t>
      </w:r>
    </w:p>
    <w:p w:rsidR="000C6B92" w:rsidRPr="00C70E80" w:rsidRDefault="000C6B92" w:rsidP="006105E8">
      <w:pPr>
        <w:widowControl w:val="0"/>
        <w:autoSpaceDE w:val="0"/>
        <w:autoSpaceDN w:val="0"/>
        <w:adjustRightInd w:val="0"/>
        <w:jc w:val="both"/>
        <w:rPr>
          <w:rFonts w:ascii="Courier" w:hAnsi="Courier"/>
          <w:sz w:val="20"/>
          <w:szCs w:val="24"/>
          <w:highlight w:val="yellow"/>
        </w:rPr>
      </w:pPr>
    </w:p>
    <w:p w:rsidR="000C6B92" w:rsidRPr="00C70E80" w:rsidRDefault="000C6B92" w:rsidP="006105E8">
      <w:pPr>
        <w:widowControl w:val="0"/>
        <w:autoSpaceDE w:val="0"/>
        <w:autoSpaceDN w:val="0"/>
        <w:adjustRightInd w:val="0"/>
        <w:jc w:val="both"/>
        <w:rPr>
          <w:rFonts w:ascii="Courier" w:hAnsi="Courier"/>
          <w:sz w:val="20"/>
          <w:szCs w:val="24"/>
          <w:highlight w:val="yellow"/>
        </w:rPr>
      </w:pPr>
    </w:p>
    <w:p w:rsidR="006105E8" w:rsidRPr="00C70E80" w:rsidRDefault="006105E8" w:rsidP="00ED0649">
      <w:pPr>
        <w:pStyle w:val="Prrafodelista"/>
        <w:rPr>
          <w:highlight w:val="yellow"/>
        </w:rPr>
      </w:pPr>
      <w:r w:rsidRPr="00C70E80">
        <w:rPr>
          <w:highlight w:val="yellow"/>
        </w:rPr>
        <w:lastRenderedPageBreak/>
        <w:t>La donación mortis causa de bienes singulares se considera pacto sucesorio</w:t>
      </w:r>
      <w:r w:rsidR="00C077DF" w:rsidRPr="00C70E80">
        <w:rPr>
          <w:highlight w:val="yellow"/>
        </w:rPr>
        <w:t>. T</w:t>
      </w:r>
      <w:r w:rsidRPr="00C70E80">
        <w:rPr>
          <w:highlight w:val="yellow"/>
        </w:rPr>
        <w:t>ambién la donación universal inter vivos, salvo estipulación en contrario.</w:t>
      </w:r>
    </w:p>
    <w:p w:rsidR="00C077DF" w:rsidRPr="00C70E80" w:rsidRDefault="00C077DF" w:rsidP="006105E8">
      <w:pPr>
        <w:widowControl w:val="0"/>
        <w:autoSpaceDE w:val="0"/>
        <w:autoSpaceDN w:val="0"/>
        <w:adjustRightInd w:val="0"/>
        <w:jc w:val="both"/>
        <w:rPr>
          <w:rFonts w:ascii="Courier" w:hAnsi="Courier"/>
          <w:sz w:val="20"/>
          <w:szCs w:val="24"/>
          <w:highlight w:val="yellow"/>
        </w:rPr>
      </w:pPr>
    </w:p>
    <w:p w:rsidR="00C077DF" w:rsidRPr="00C70E80" w:rsidRDefault="00CC5653" w:rsidP="00CC5653">
      <w:pPr>
        <w:widowControl w:val="0"/>
        <w:autoSpaceDE w:val="0"/>
        <w:autoSpaceDN w:val="0"/>
        <w:adjustRightInd w:val="0"/>
        <w:ind w:left="708"/>
        <w:jc w:val="both"/>
        <w:rPr>
          <w:rFonts w:ascii="Courier" w:hAnsi="Courier"/>
          <w:bCs/>
          <w:sz w:val="20"/>
          <w:szCs w:val="24"/>
          <w:highlight w:val="yellow"/>
        </w:rPr>
      </w:pPr>
      <w:r w:rsidRPr="00C70E80">
        <w:rPr>
          <w:rFonts w:ascii="Courier" w:hAnsi="Courier"/>
          <w:bCs/>
          <w:sz w:val="20"/>
          <w:szCs w:val="24"/>
          <w:highlight w:val="yellow"/>
        </w:rPr>
        <w:t>A diferencia de e</w:t>
      </w:r>
      <w:r w:rsidR="00C077DF" w:rsidRPr="00C70E80">
        <w:rPr>
          <w:rFonts w:ascii="Courier" w:hAnsi="Courier"/>
          <w:bCs/>
          <w:sz w:val="20"/>
          <w:szCs w:val="24"/>
          <w:highlight w:val="yellow"/>
        </w:rPr>
        <w:t>n CCC</w:t>
      </w:r>
      <w:r w:rsidRPr="00C70E80">
        <w:rPr>
          <w:rFonts w:ascii="Courier" w:hAnsi="Courier"/>
          <w:bCs/>
          <w:sz w:val="20"/>
          <w:szCs w:val="24"/>
          <w:highlight w:val="yellow"/>
        </w:rPr>
        <w:t>,</w:t>
      </w:r>
      <w:r w:rsidR="00C077DF" w:rsidRPr="00C70E80">
        <w:rPr>
          <w:rFonts w:ascii="Courier" w:hAnsi="Courier"/>
          <w:bCs/>
          <w:sz w:val="20"/>
          <w:szCs w:val="24"/>
          <w:highlight w:val="yellow"/>
        </w:rPr>
        <w:t xml:space="preserve"> donde </w:t>
      </w:r>
      <w:r w:rsidR="000C6B92" w:rsidRPr="00C70E80">
        <w:rPr>
          <w:rFonts w:ascii="Courier" w:hAnsi="Courier"/>
          <w:bCs/>
          <w:sz w:val="20"/>
          <w:szCs w:val="24"/>
          <w:highlight w:val="yellow"/>
        </w:rPr>
        <w:t>l</w:t>
      </w:r>
      <w:r w:rsidR="00C077DF" w:rsidRPr="00C70E80">
        <w:rPr>
          <w:rFonts w:ascii="Courier" w:hAnsi="Courier"/>
          <w:bCs/>
          <w:sz w:val="20"/>
          <w:szCs w:val="24"/>
          <w:highlight w:val="yellow"/>
        </w:rPr>
        <w:t xml:space="preserve">a sucesión contractual (pactos sucesorios, 431, admitiendo el nuevo CCC no solo la institución de heredero o heredamiento sino que también, conjuntamente con el heredamiento o aisladamente, la realización de atribuciones particulares, equivalentes a los legados en la sucesión testamentaria) </w:t>
      </w:r>
      <w:r w:rsidR="00C077DF" w:rsidRPr="00C70E80">
        <w:rPr>
          <w:rFonts w:ascii="Courier" w:hAnsi="Courier"/>
          <w:bCs/>
          <w:sz w:val="20"/>
          <w:szCs w:val="24"/>
          <w:highlight w:val="yellow"/>
          <w:u w:val="single"/>
        </w:rPr>
        <w:t>y</w:t>
      </w:r>
      <w:r w:rsidR="00C077DF" w:rsidRPr="00C70E80">
        <w:rPr>
          <w:rFonts w:ascii="Courier" w:hAnsi="Courier"/>
          <w:bCs/>
          <w:sz w:val="20"/>
          <w:szCs w:val="24"/>
          <w:highlight w:val="yellow"/>
        </w:rPr>
        <w:t xml:space="preserve"> las donaciones por causa de muerte (que NO son pactos sucesorios, 432) </w:t>
      </w:r>
      <w:r w:rsidRPr="00C70E80">
        <w:rPr>
          <w:rFonts w:ascii="Courier" w:hAnsi="Courier"/>
          <w:bCs/>
          <w:sz w:val="20"/>
          <w:szCs w:val="24"/>
          <w:highlight w:val="yellow"/>
        </w:rPr>
        <w:t>son instituciones distintas (</w:t>
      </w:r>
      <w:r w:rsidR="00C077DF" w:rsidRPr="00C70E80">
        <w:rPr>
          <w:rFonts w:ascii="Courier" w:hAnsi="Courier"/>
          <w:bCs/>
          <w:sz w:val="20"/>
          <w:szCs w:val="24"/>
          <w:highlight w:val="yellow"/>
        </w:rPr>
        <w:t>regul</w:t>
      </w:r>
      <w:r w:rsidRPr="00C70E80">
        <w:rPr>
          <w:rFonts w:ascii="Courier" w:hAnsi="Courier"/>
          <w:bCs/>
          <w:sz w:val="20"/>
          <w:szCs w:val="24"/>
          <w:highlight w:val="yellow"/>
        </w:rPr>
        <w:t>ándose</w:t>
      </w:r>
      <w:r w:rsidR="00C077DF" w:rsidRPr="00C70E80">
        <w:rPr>
          <w:rFonts w:ascii="Courier" w:hAnsi="Courier"/>
          <w:bCs/>
          <w:sz w:val="20"/>
          <w:szCs w:val="24"/>
          <w:highlight w:val="yellow"/>
        </w:rPr>
        <w:t xml:space="preserve"> </w:t>
      </w:r>
      <w:r w:rsidRPr="00C70E80">
        <w:rPr>
          <w:rFonts w:ascii="Courier" w:hAnsi="Courier"/>
          <w:bCs/>
          <w:sz w:val="20"/>
          <w:szCs w:val="24"/>
          <w:highlight w:val="yellow"/>
        </w:rPr>
        <w:t>por separado)</w:t>
      </w:r>
      <w:r w:rsidR="00C077DF" w:rsidRPr="00C70E80">
        <w:rPr>
          <w:rFonts w:ascii="Courier" w:hAnsi="Courier"/>
          <w:bCs/>
          <w:sz w:val="20"/>
          <w:szCs w:val="24"/>
          <w:highlight w:val="yellow"/>
        </w:rPr>
        <w:t>.</w:t>
      </w:r>
    </w:p>
    <w:p w:rsidR="00C077DF" w:rsidRPr="00C70E80" w:rsidRDefault="00C077DF" w:rsidP="00C077DF">
      <w:pPr>
        <w:widowControl w:val="0"/>
        <w:autoSpaceDE w:val="0"/>
        <w:autoSpaceDN w:val="0"/>
        <w:adjustRightInd w:val="0"/>
        <w:jc w:val="both"/>
        <w:rPr>
          <w:rFonts w:ascii="Courier" w:hAnsi="Courier"/>
          <w:bCs/>
          <w:sz w:val="20"/>
          <w:szCs w:val="24"/>
          <w:highlight w:val="yellow"/>
        </w:rPr>
      </w:pPr>
    </w:p>
    <w:p w:rsidR="000C6B92" w:rsidRPr="00C70E80" w:rsidRDefault="00C077DF" w:rsidP="00CC5653">
      <w:pPr>
        <w:widowControl w:val="0"/>
        <w:autoSpaceDE w:val="0"/>
        <w:autoSpaceDN w:val="0"/>
        <w:adjustRightInd w:val="0"/>
        <w:ind w:left="1416"/>
        <w:jc w:val="both"/>
        <w:rPr>
          <w:rFonts w:ascii="Courier" w:hAnsi="Courier"/>
          <w:sz w:val="20"/>
          <w:szCs w:val="24"/>
          <w:highlight w:val="yellow"/>
        </w:rPr>
      </w:pPr>
      <w:r w:rsidRPr="00C70E80">
        <w:rPr>
          <w:rFonts w:ascii="Courier" w:hAnsi="Courier"/>
          <w:sz w:val="20"/>
          <w:szCs w:val="24"/>
          <w:highlight w:val="yellow"/>
        </w:rPr>
        <w:t xml:space="preserve">El derecho catalán tradicional </w:t>
      </w:r>
      <w:r w:rsidR="000C6B92" w:rsidRPr="00C70E80">
        <w:rPr>
          <w:rFonts w:ascii="Courier" w:hAnsi="Courier"/>
          <w:sz w:val="20"/>
          <w:szCs w:val="24"/>
          <w:highlight w:val="yellow"/>
        </w:rPr>
        <w:t xml:space="preserve">conocía solo </w:t>
      </w:r>
      <w:r w:rsidRPr="00C70E80">
        <w:rPr>
          <w:rFonts w:ascii="Courier" w:hAnsi="Courier"/>
          <w:sz w:val="20"/>
          <w:szCs w:val="24"/>
          <w:highlight w:val="yellow"/>
        </w:rPr>
        <w:t xml:space="preserve">los pactos sucesorios en forma de donación universal o heredamiento. </w:t>
      </w:r>
      <w:r w:rsidR="000C6B92" w:rsidRPr="00C70E80">
        <w:rPr>
          <w:rFonts w:ascii="Courier" w:hAnsi="Courier"/>
          <w:sz w:val="20"/>
          <w:szCs w:val="24"/>
          <w:highlight w:val="yellow"/>
        </w:rPr>
        <w:t>Ahora, según lo dicho, admite también atribuciones a titulo singular.</w:t>
      </w:r>
    </w:p>
    <w:p w:rsidR="000C6B92" w:rsidRPr="00C70E80" w:rsidRDefault="000C6B92" w:rsidP="000C6B92">
      <w:pPr>
        <w:widowControl w:val="0"/>
        <w:autoSpaceDE w:val="0"/>
        <w:autoSpaceDN w:val="0"/>
        <w:adjustRightInd w:val="0"/>
        <w:jc w:val="both"/>
        <w:rPr>
          <w:rFonts w:ascii="Courier" w:hAnsi="Courier"/>
          <w:sz w:val="20"/>
          <w:szCs w:val="24"/>
          <w:highlight w:val="yellow"/>
        </w:rPr>
      </w:pPr>
    </w:p>
    <w:p w:rsidR="00C077DF" w:rsidRPr="00C70E80" w:rsidRDefault="00C077DF" w:rsidP="00C077DF">
      <w:pPr>
        <w:widowControl w:val="0"/>
        <w:autoSpaceDE w:val="0"/>
        <w:autoSpaceDN w:val="0"/>
        <w:adjustRightInd w:val="0"/>
        <w:jc w:val="both"/>
        <w:rPr>
          <w:rFonts w:ascii="Courier" w:hAnsi="Courier"/>
          <w:sz w:val="20"/>
          <w:szCs w:val="24"/>
          <w:highlight w:val="yellow"/>
        </w:rPr>
      </w:pPr>
    </w:p>
    <w:p w:rsidR="006105E8" w:rsidRPr="00C70E80" w:rsidRDefault="006105E8" w:rsidP="009E0DD4">
      <w:pPr>
        <w:widowControl w:val="0"/>
        <w:autoSpaceDE w:val="0"/>
        <w:autoSpaceDN w:val="0"/>
        <w:adjustRightInd w:val="0"/>
        <w:jc w:val="both"/>
        <w:rPr>
          <w:rFonts w:ascii="Courier" w:hAnsi="Courier"/>
          <w:sz w:val="20"/>
          <w:szCs w:val="24"/>
          <w:highlight w:val="yellow"/>
        </w:rPr>
      </w:pPr>
    </w:p>
    <w:p w:rsidR="006105E8" w:rsidRPr="00C70E80" w:rsidRDefault="006105E8" w:rsidP="009E0DD4">
      <w:pPr>
        <w:widowControl w:val="0"/>
        <w:autoSpaceDE w:val="0"/>
        <w:autoSpaceDN w:val="0"/>
        <w:adjustRightInd w:val="0"/>
        <w:jc w:val="both"/>
        <w:rPr>
          <w:rFonts w:ascii="Courier" w:hAnsi="Courier"/>
          <w:sz w:val="20"/>
          <w:szCs w:val="24"/>
          <w:highlight w:val="yellow"/>
        </w:rPr>
      </w:pPr>
    </w:p>
    <w:p w:rsidR="009E0DD4" w:rsidRPr="00C70E80" w:rsidRDefault="00D847D0" w:rsidP="00D847D0">
      <w:pPr>
        <w:widowControl w:val="0"/>
        <w:autoSpaceDE w:val="0"/>
        <w:autoSpaceDN w:val="0"/>
        <w:adjustRightInd w:val="0"/>
        <w:jc w:val="both"/>
        <w:rPr>
          <w:rFonts w:ascii="Courier" w:hAnsi="Courier"/>
          <w:sz w:val="20"/>
          <w:szCs w:val="24"/>
          <w:highlight w:val="yellow"/>
        </w:rPr>
      </w:pPr>
      <w:r w:rsidRPr="00C70E80">
        <w:rPr>
          <w:rFonts w:ascii="Courier" w:hAnsi="Courier"/>
          <w:sz w:val="20"/>
          <w:szCs w:val="24"/>
          <w:highlight w:val="yellow"/>
        </w:rPr>
        <w:tab/>
      </w:r>
    </w:p>
    <w:p w:rsidR="009E0DD4" w:rsidRPr="00C70E80" w:rsidRDefault="009E0DD4" w:rsidP="00D847D0">
      <w:pPr>
        <w:widowControl w:val="0"/>
        <w:autoSpaceDE w:val="0"/>
        <w:autoSpaceDN w:val="0"/>
        <w:adjustRightInd w:val="0"/>
        <w:jc w:val="both"/>
        <w:rPr>
          <w:rFonts w:ascii="Courier" w:hAnsi="Courier"/>
          <w:sz w:val="20"/>
          <w:szCs w:val="24"/>
          <w:highlight w:val="yellow"/>
        </w:rPr>
      </w:pPr>
    </w:p>
    <w:p w:rsidR="00F24247" w:rsidRPr="00C70E80" w:rsidRDefault="00F24247" w:rsidP="00D847D0">
      <w:pPr>
        <w:widowControl w:val="0"/>
        <w:autoSpaceDE w:val="0"/>
        <w:autoSpaceDN w:val="0"/>
        <w:adjustRightInd w:val="0"/>
        <w:jc w:val="both"/>
        <w:rPr>
          <w:rFonts w:ascii="Courier" w:hAnsi="Courier"/>
          <w:sz w:val="20"/>
          <w:szCs w:val="24"/>
          <w:highlight w:val="yellow"/>
        </w:rPr>
      </w:pPr>
    </w:p>
    <w:p w:rsidR="00D847D0" w:rsidRPr="00C70E80" w:rsidRDefault="004F24A7" w:rsidP="00D847D0">
      <w:pPr>
        <w:widowControl w:val="0"/>
        <w:autoSpaceDE w:val="0"/>
        <w:autoSpaceDN w:val="0"/>
        <w:adjustRightInd w:val="0"/>
        <w:jc w:val="both"/>
        <w:rPr>
          <w:rFonts w:ascii="Courier" w:hAnsi="Courier"/>
          <w:sz w:val="20"/>
          <w:szCs w:val="24"/>
          <w:highlight w:val="yellow"/>
        </w:rPr>
      </w:pPr>
      <w:r w:rsidRPr="00C70E80">
        <w:rPr>
          <w:rFonts w:ascii="Courier" w:hAnsi="Courier"/>
          <w:sz w:val="20"/>
          <w:szCs w:val="24"/>
          <w:highlight w:val="yellow"/>
        </w:rPr>
        <w:t>Sucesión por comisario</w:t>
      </w:r>
      <w:r w:rsidR="00D847D0" w:rsidRPr="00C70E80">
        <w:rPr>
          <w:rFonts w:ascii="Courier" w:hAnsi="Courier"/>
          <w:sz w:val="20"/>
          <w:szCs w:val="24"/>
          <w:highlight w:val="yellow"/>
        </w:rPr>
        <w:t xml:space="preserve"> </w:t>
      </w:r>
    </w:p>
    <w:p w:rsidR="00CC5653" w:rsidRPr="00C70E80" w:rsidRDefault="00CC5653" w:rsidP="00D847D0">
      <w:pPr>
        <w:widowControl w:val="0"/>
        <w:autoSpaceDE w:val="0"/>
        <w:autoSpaceDN w:val="0"/>
        <w:adjustRightInd w:val="0"/>
        <w:ind w:left="567"/>
        <w:jc w:val="both"/>
        <w:rPr>
          <w:rFonts w:ascii="Courier" w:hAnsi="Courier"/>
          <w:i/>
          <w:iCs/>
          <w:sz w:val="20"/>
          <w:szCs w:val="24"/>
          <w:highlight w:val="yellow"/>
        </w:rPr>
      </w:pPr>
    </w:p>
    <w:p w:rsidR="00CC5653" w:rsidRPr="00C70E80" w:rsidRDefault="00CC5653" w:rsidP="00CC5653">
      <w:pPr>
        <w:pStyle w:val="Textonotaalfinal"/>
        <w:rPr>
          <w:highlight w:val="yellow"/>
        </w:rPr>
      </w:pPr>
      <w:r w:rsidRPr="00C70E80">
        <w:rPr>
          <w:highlight w:val="yellow"/>
        </w:rPr>
        <w:t>Artículo 31. Nombramiento del comisario</w:t>
      </w:r>
    </w:p>
    <w:p w:rsidR="00CC5653" w:rsidRPr="00C70E80" w:rsidRDefault="00CC5653" w:rsidP="00CC5653">
      <w:pPr>
        <w:pStyle w:val="Textonotaalfinal"/>
        <w:rPr>
          <w:highlight w:val="yellow"/>
        </w:rPr>
      </w:pPr>
    </w:p>
    <w:p w:rsidR="00CC5653" w:rsidRPr="00C70E80" w:rsidRDefault="00CC5653" w:rsidP="00CC5653">
      <w:pPr>
        <w:pStyle w:val="Textonotaalfinal"/>
        <w:rPr>
          <w:highlight w:val="yellow"/>
        </w:rPr>
      </w:pPr>
      <w:r w:rsidRPr="00C70E80">
        <w:rPr>
          <w:highlight w:val="yellow"/>
        </w:rPr>
        <w:t>El nombramiento de comisario habrá de hacerse en testamento ante notario.</w:t>
      </w:r>
    </w:p>
    <w:p w:rsidR="00CC5653" w:rsidRPr="00C70E80" w:rsidRDefault="00CC5653" w:rsidP="00CC5653">
      <w:pPr>
        <w:pStyle w:val="Textonotaalfinal"/>
        <w:rPr>
          <w:highlight w:val="yellow"/>
        </w:rPr>
      </w:pPr>
      <w:r w:rsidRPr="00C70E80">
        <w:rPr>
          <w:highlight w:val="yellow"/>
        </w:rPr>
        <w:t>Los cónyuges</w:t>
      </w:r>
      <w:r w:rsidRPr="00C70E80">
        <w:rPr>
          <w:b w:val="0"/>
          <w:highlight w:val="yellow"/>
        </w:rPr>
        <w:t xml:space="preserve">, antes o después del matrimonio, podrán nombrarse recíprocamente comisarios </w:t>
      </w:r>
      <w:r w:rsidRPr="00C70E80">
        <w:rPr>
          <w:highlight w:val="yellow"/>
        </w:rPr>
        <w:t>en capitulaciones matrimoniales o pacto sucesorio</w:t>
      </w:r>
      <w:r w:rsidR="004F24A7" w:rsidRPr="00C70E80">
        <w:rPr>
          <w:highlight w:val="yellow"/>
        </w:rPr>
        <w:t xml:space="preserve"> (</w:t>
      </w:r>
      <w:r w:rsidR="004F24A7" w:rsidRPr="00C70E80">
        <w:rPr>
          <w:b w:val="0"/>
          <w:highlight w:val="yellow"/>
        </w:rPr>
        <w:t>figura del ALKAR-PODEROSO)</w:t>
      </w:r>
    </w:p>
    <w:p w:rsidR="00CC5653" w:rsidRPr="00CC5653" w:rsidRDefault="00CC5653" w:rsidP="00CC5653">
      <w:pPr>
        <w:pStyle w:val="Textonotaalfinal"/>
      </w:pPr>
      <w:r w:rsidRPr="00C70E80">
        <w:rPr>
          <w:b w:val="0"/>
          <w:highlight w:val="yellow"/>
        </w:rPr>
        <w:t xml:space="preserve">Los miembros de una </w:t>
      </w:r>
      <w:r w:rsidRPr="00C70E80">
        <w:rPr>
          <w:highlight w:val="yellow"/>
        </w:rPr>
        <w:t xml:space="preserve">pareja de hecho </w:t>
      </w:r>
      <w:r w:rsidRPr="00C70E80">
        <w:rPr>
          <w:b w:val="0"/>
          <w:highlight w:val="yellow"/>
        </w:rPr>
        <w:t xml:space="preserve">podrán nombrarse recíprocamente comisario </w:t>
      </w:r>
      <w:r w:rsidRPr="00C70E80">
        <w:rPr>
          <w:highlight w:val="yellow"/>
        </w:rPr>
        <w:t xml:space="preserve">en el pacto regulador de su régimen económico patrimonial o en pacto sucesorio, siempre </w:t>
      </w:r>
      <w:r w:rsidRPr="00C70E80">
        <w:rPr>
          <w:b w:val="0"/>
          <w:highlight w:val="yellow"/>
        </w:rPr>
        <w:t xml:space="preserve">que los otorguen en documento público </w:t>
      </w:r>
      <w:r w:rsidRPr="00C70E80">
        <w:rPr>
          <w:highlight w:val="yellow"/>
        </w:rPr>
        <w:t>ante notario.</w:t>
      </w:r>
    </w:p>
    <w:p w:rsidR="00CC5653" w:rsidRDefault="00CC5653" w:rsidP="00D847D0">
      <w:pPr>
        <w:widowControl w:val="0"/>
        <w:autoSpaceDE w:val="0"/>
        <w:autoSpaceDN w:val="0"/>
        <w:adjustRightInd w:val="0"/>
        <w:ind w:left="567"/>
        <w:jc w:val="both"/>
        <w:rPr>
          <w:rFonts w:ascii="Courier" w:hAnsi="Courier"/>
          <w:i/>
          <w:iCs/>
          <w:sz w:val="20"/>
          <w:szCs w:val="24"/>
          <w:highlight w:val="yellow"/>
        </w:rPr>
      </w:pPr>
    </w:p>
    <w:p w:rsidR="00D847D0" w:rsidRPr="004F24A7" w:rsidRDefault="00D847D0" w:rsidP="004F24A7">
      <w:pPr>
        <w:widowControl w:val="0"/>
        <w:autoSpaceDE w:val="0"/>
        <w:autoSpaceDN w:val="0"/>
        <w:adjustRightInd w:val="0"/>
        <w:jc w:val="center"/>
        <w:rPr>
          <w:rFonts w:ascii="Courier" w:hAnsi="Courier"/>
          <w:sz w:val="20"/>
          <w:bdr w:val="single" w:sz="24" w:space="0" w:color="auto"/>
        </w:rPr>
      </w:pPr>
    </w:p>
    <w:p w:rsidR="00D847D0" w:rsidRPr="004F24A7" w:rsidRDefault="00D847D0" w:rsidP="004F24A7">
      <w:pPr>
        <w:widowControl w:val="0"/>
        <w:autoSpaceDE w:val="0"/>
        <w:autoSpaceDN w:val="0"/>
        <w:adjustRightInd w:val="0"/>
        <w:jc w:val="center"/>
        <w:rPr>
          <w:rFonts w:ascii="Courier" w:hAnsi="Courier"/>
          <w:sz w:val="20"/>
          <w:bdr w:val="single" w:sz="24" w:space="0" w:color="auto"/>
        </w:rPr>
      </w:pPr>
      <w:r w:rsidRPr="004F24A7">
        <w:rPr>
          <w:rFonts w:ascii="Courier" w:hAnsi="Courier"/>
          <w:sz w:val="20"/>
          <w:bdr w:val="single" w:sz="24" w:space="0" w:color="auto"/>
        </w:rPr>
        <w:t>GALICIA</w:t>
      </w:r>
    </w:p>
    <w:p w:rsidR="00F7308D" w:rsidRDefault="00F7308D" w:rsidP="00D847D0">
      <w:pPr>
        <w:ind w:firstLine="567"/>
        <w:jc w:val="both"/>
        <w:rPr>
          <w:rFonts w:ascii="Courier" w:hAnsi="Courier"/>
          <w:sz w:val="28"/>
          <w:szCs w:val="28"/>
        </w:rPr>
      </w:pPr>
    </w:p>
    <w:p w:rsidR="00F7308D" w:rsidRDefault="00D847D0" w:rsidP="00F7308D">
      <w:pPr>
        <w:widowControl w:val="0"/>
        <w:autoSpaceDE w:val="0"/>
        <w:autoSpaceDN w:val="0"/>
        <w:adjustRightInd w:val="0"/>
        <w:jc w:val="both"/>
        <w:rPr>
          <w:rFonts w:ascii="Courier" w:hAnsi="Courier"/>
          <w:sz w:val="20"/>
          <w:szCs w:val="24"/>
        </w:rPr>
      </w:pPr>
      <w:r w:rsidRPr="00D847D0">
        <w:rPr>
          <w:rFonts w:ascii="Courier" w:hAnsi="Courier"/>
          <w:sz w:val="20"/>
          <w:szCs w:val="24"/>
        </w:rPr>
        <w:t>Destacar que la institución de heredero puede hacerse, además de en testamento</w:t>
      </w:r>
      <w:r w:rsidR="00F7308D">
        <w:rPr>
          <w:rFonts w:ascii="Courier" w:hAnsi="Courier"/>
          <w:sz w:val="20"/>
          <w:szCs w:val="24"/>
        </w:rPr>
        <w:t xml:space="preserve"> </w:t>
      </w:r>
      <w:r w:rsidR="00F7308D" w:rsidRPr="00F7308D">
        <w:rPr>
          <w:rFonts w:ascii="Courier" w:hAnsi="Courier"/>
          <w:sz w:val="20"/>
          <w:szCs w:val="24"/>
          <w:highlight w:val="yellow"/>
        </w:rPr>
        <w:t xml:space="preserve">(en su caso, </w:t>
      </w:r>
      <w:r w:rsidR="00F7308D" w:rsidRPr="00F7308D">
        <w:rPr>
          <w:rFonts w:ascii="Courier" w:hAnsi="Courier"/>
          <w:b/>
          <w:sz w:val="20"/>
          <w:szCs w:val="24"/>
          <w:highlight w:val="yellow"/>
        </w:rPr>
        <w:t>por comisario</w:t>
      </w:r>
      <w:r w:rsidRPr="00F7308D">
        <w:rPr>
          <w:rFonts w:ascii="Courier" w:hAnsi="Courier"/>
          <w:sz w:val="20"/>
          <w:szCs w:val="24"/>
          <w:highlight w:val="yellow"/>
        </w:rPr>
        <w:t>,</w:t>
      </w:r>
      <w:r w:rsidR="00F7308D" w:rsidRPr="00F7308D">
        <w:rPr>
          <w:rFonts w:ascii="Courier" w:hAnsi="Courier"/>
          <w:sz w:val="20"/>
          <w:szCs w:val="24"/>
          <w:highlight w:val="yellow"/>
        </w:rPr>
        <w:t xml:space="preserve"> </w:t>
      </w:r>
      <w:r w:rsidR="00F7308D" w:rsidRPr="00F7308D">
        <w:rPr>
          <w:rFonts w:ascii="Courier" w:hAnsi="Courier"/>
          <w:sz w:val="20"/>
          <w:szCs w:val="24"/>
          <w:highlight w:val="yellow"/>
          <w:u w:val="single"/>
        </w:rPr>
        <w:t>necesariamente el cónyuge</w:t>
      </w:r>
      <w:r w:rsidR="00F7308D" w:rsidRPr="00F7308D">
        <w:rPr>
          <w:rFonts w:ascii="Courier" w:hAnsi="Courier"/>
          <w:sz w:val="20"/>
          <w:szCs w:val="24"/>
          <w:highlight w:val="yellow"/>
        </w:rPr>
        <w:t>, 196</w:t>
      </w:r>
      <w:r w:rsidR="00F7308D">
        <w:rPr>
          <w:rFonts w:ascii="Courier" w:hAnsi="Courier"/>
          <w:sz w:val="20"/>
          <w:szCs w:val="24"/>
        </w:rPr>
        <w:t>),</w:t>
      </w:r>
      <w:r w:rsidRPr="00D847D0">
        <w:rPr>
          <w:rFonts w:ascii="Courier" w:hAnsi="Courier"/>
          <w:sz w:val="20"/>
          <w:szCs w:val="24"/>
        </w:rPr>
        <w:t xml:space="preserve"> en los pactos de labr</w:t>
      </w:r>
      <w:r w:rsidR="00F7308D">
        <w:rPr>
          <w:rFonts w:ascii="Courier" w:hAnsi="Courier"/>
          <w:sz w:val="20"/>
          <w:szCs w:val="24"/>
        </w:rPr>
        <w:t>ar y poseer y pactos de mejora.</w:t>
      </w:r>
    </w:p>
    <w:p w:rsidR="00F7308D" w:rsidRDefault="00F7308D" w:rsidP="00F7308D">
      <w:pPr>
        <w:widowControl w:val="0"/>
        <w:autoSpaceDE w:val="0"/>
        <w:autoSpaceDN w:val="0"/>
        <w:adjustRightInd w:val="0"/>
        <w:jc w:val="both"/>
        <w:rPr>
          <w:rFonts w:ascii="Courier" w:hAnsi="Courier"/>
          <w:sz w:val="20"/>
          <w:szCs w:val="24"/>
        </w:rPr>
      </w:pPr>
    </w:p>
    <w:p w:rsidR="00F7308D" w:rsidRDefault="00D847D0" w:rsidP="00F7308D">
      <w:pPr>
        <w:widowControl w:val="0"/>
        <w:autoSpaceDE w:val="0"/>
        <w:autoSpaceDN w:val="0"/>
        <w:adjustRightInd w:val="0"/>
        <w:jc w:val="both"/>
        <w:rPr>
          <w:rFonts w:cs="Courier New"/>
          <w:sz w:val="20"/>
          <w:szCs w:val="24"/>
        </w:rPr>
      </w:pPr>
      <w:r w:rsidRPr="00D847D0">
        <w:rPr>
          <w:rFonts w:cs="Courier New"/>
          <w:sz w:val="20"/>
          <w:szCs w:val="24"/>
        </w:rPr>
        <w:t>Destacar además</w:t>
      </w:r>
      <w:r w:rsidR="00F7308D">
        <w:rPr>
          <w:rFonts w:cs="Courier New"/>
          <w:sz w:val="20"/>
          <w:szCs w:val="24"/>
        </w:rPr>
        <w:t>:</w:t>
      </w:r>
      <w:r w:rsidRPr="00D847D0">
        <w:rPr>
          <w:rFonts w:cs="Courier New"/>
          <w:sz w:val="20"/>
          <w:szCs w:val="24"/>
        </w:rPr>
        <w:t xml:space="preserve"> </w:t>
      </w:r>
    </w:p>
    <w:p w:rsidR="00F7308D" w:rsidRDefault="00F7308D" w:rsidP="00F7308D">
      <w:pPr>
        <w:widowControl w:val="0"/>
        <w:autoSpaceDE w:val="0"/>
        <w:autoSpaceDN w:val="0"/>
        <w:adjustRightInd w:val="0"/>
        <w:jc w:val="both"/>
        <w:rPr>
          <w:rFonts w:cs="Courier New"/>
          <w:sz w:val="20"/>
          <w:szCs w:val="24"/>
        </w:rPr>
      </w:pPr>
    </w:p>
    <w:p w:rsidR="00F7308D" w:rsidRDefault="00D847D0" w:rsidP="00ED0649">
      <w:pPr>
        <w:pStyle w:val="Prrafodelista"/>
      </w:pPr>
      <w:r w:rsidRPr="00D847D0">
        <w:t>203 de la ley de 14 de junio de 2006</w:t>
      </w:r>
      <w:r w:rsidR="00F7308D">
        <w:t>. S</w:t>
      </w:r>
      <w:r w:rsidRPr="00D847D0">
        <w:t>anciona expresamente la validez de la disposición testamentaria a favor de quien cuide al testador, correspondiendo al testamentero designado por el testador, si lo hubiese nombrado, determinar en escritura pública la persona o personas que lo cuidar</w:t>
      </w:r>
      <w:r w:rsidR="00F7308D">
        <w:t>o</w:t>
      </w:r>
      <w:r w:rsidRPr="00D847D0">
        <w:t>n.</w:t>
      </w:r>
    </w:p>
    <w:p w:rsidR="00F7308D" w:rsidRDefault="00F7308D" w:rsidP="00F7308D">
      <w:pPr>
        <w:widowControl w:val="0"/>
        <w:autoSpaceDE w:val="0"/>
        <w:autoSpaceDN w:val="0"/>
        <w:adjustRightInd w:val="0"/>
        <w:jc w:val="both"/>
        <w:rPr>
          <w:rFonts w:cs="Courier New"/>
          <w:sz w:val="20"/>
          <w:szCs w:val="24"/>
        </w:rPr>
      </w:pPr>
    </w:p>
    <w:p w:rsidR="00D847D0" w:rsidRPr="005719D9" w:rsidRDefault="00F7308D" w:rsidP="00CB5C66">
      <w:pPr>
        <w:pStyle w:val="Prrafodelista"/>
      </w:pPr>
      <w:r>
        <w:rPr>
          <w:rFonts w:cs="Courier New"/>
        </w:rPr>
        <w:t>204</w:t>
      </w:r>
      <w:r w:rsidRPr="00F7308D">
        <w:rPr>
          <w:rFonts w:cs="Courier New"/>
        </w:rPr>
        <w:t>.</w:t>
      </w:r>
      <w:r w:rsidR="00D847D0" w:rsidRPr="00F7308D">
        <w:rPr>
          <w:rFonts w:cs="Courier New"/>
        </w:rPr>
        <w:t xml:space="preserve"> </w:t>
      </w:r>
      <w:r w:rsidR="00D847D0" w:rsidRPr="00F7308D">
        <w:t>También será válida la disposición hecha bajo la condición de cuidar y asistir al testador, sus ascendientes, descendientes o cónyuge.</w:t>
      </w:r>
      <w:bookmarkStart w:id="0" w:name="_GoBack"/>
      <w:bookmarkEnd w:id="0"/>
    </w:p>
    <w:sectPr w:rsidR="00D847D0" w:rsidRPr="005719D9">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54" w:rsidRDefault="00E13254">
      <w:r>
        <w:separator/>
      </w:r>
    </w:p>
  </w:endnote>
  <w:endnote w:type="continuationSeparator" w:id="0">
    <w:p w:rsidR="00E13254" w:rsidRDefault="00E1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B2" w:rsidRDefault="009478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8B2" w:rsidRDefault="009478B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B2" w:rsidRDefault="009478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19D9">
      <w:rPr>
        <w:rStyle w:val="Nmerodepgina"/>
        <w:noProof/>
      </w:rPr>
      <w:t>13</w:t>
    </w:r>
    <w:r>
      <w:rPr>
        <w:rStyle w:val="Nmerodepgina"/>
      </w:rPr>
      <w:fldChar w:fldCharType="end"/>
    </w:r>
  </w:p>
  <w:p w:rsidR="009478B2" w:rsidRDefault="009478B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54" w:rsidRDefault="00E13254">
      <w:r>
        <w:separator/>
      </w:r>
    </w:p>
  </w:footnote>
  <w:footnote w:type="continuationSeparator" w:id="0">
    <w:p w:rsidR="00E13254" w:rsidRDefault="00E13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2668C8"/>
    <w:multiLevelType w:val="hybridMultilevel"/>
    <w:tmpl w:val="9E187910"/>
    <w:lvl w:ilvl="0" w:tplc="C382FB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441205"/>
    <w:multiLevelType w:val="hybridMultilevel"/>
    <w:tmpl w:val="1C100C3A"/>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993563C"/>
    <w:multiLevelType w:val="hybridMultilevel"/>
    <w:tmpl w:val="CBEA530C"/>
    <w:lvl w:ilvl="0" w:tplc="6A9080BA">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E0738FC"/>
    <w:multiLevelType w:val="hybridMultilevel"/>
    <w:tmpl w:val="B2EA55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2E0E99"/>
    <w:multiLevelType w:val="hybridMultilevel"/>
    <w:tmpl w:val="F60E305A"/>
    <w:lvl w:ilvl="0" w:tplc="B0DC7786">
      <w:start w:val="3"/>
      <w:numFmt w:val="upperRoman"/>
      <w:lvlText w:val="%1."/>
      <w:lvlJc w:val="left"/>
      <w:pPr>
        <w:tabs>
          <w:tab w:val="num" w:pos="840"/>
        </w:tabs>
        <w:ind w:left="840" w:hanging="72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0" w15:restartNumberingAfterBreak="0">
    <w:nsid w:val="2EF22F7B"/>
    <w:multiLevelType w:val="hybridMultilevel"/>
    <w:tmpl w:val="0E80AE8A"/>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55B33E9"/>
    <w:multiLevelType w:val="hybridMultilevel"/>
    <w:tmpl w:val="5A1421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8D2AA0"/>
    <w:multiLevelType w:val="hybridMultilevel"/>
    <w:tmpl w:val="4FF838F4"/>
    <w:lvl w:ilvl="0" w:tplc="481CA8F6">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4E0E8D"/>
    <w:multiLevelType w:val="hybridMultilevel"/>
    <w:tmpl w:val="B540C940"/>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6" w15:restartNumberingAfterBreak="0">
    <w:nsid w:val="652A55F0"/>
    <w:multiLevelType w:val="hybridMultilevel"/>
    <w:tmpl w:val="1F849346"/>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0"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DC15E9"/>
    <w:multiLevelType w:val="hybridMultilevel"/>
    <w:tmpl w:val="62864DC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8"/>
  </w:num>
  <w:num w:numId="4">
    <w:abstractNumId w:val="20"/>
  </w:num>
  <w:num w:numId="5">
    <w:abstractNumId w:val="13"/>
  </w:num>
  <w:num w:numId="6">
    <w:abstractNumId w:val="4"/>
  </w:num>
  <w:num w:numId="7">
    <w:abstractNumId w:val="19"/>
  </w:num>
  <w:num w:numId="8">
    <w:abstractNumId w:val="15"/>
  </w:num>
  <w:num w:numId="9">
    <w:abstractNumId w:val="17"/>
  </w:num>
  <w:num w:numId="10">
    <w:abstractNumId w:val="4"/>
  </w:num>
  <w:num w:numId="11">
    <w:abstractNumId w:val="18"/>
  </w:num>
  <w:num w:numId="12">
    <w:abstractNumId w:val="9"/>
  </w:num>
  <w:num w:numId="13">
    <w:abstractNumId w:val="6"/>
  </w:num>
  <w:num w:numId="14">
    <w:abstractNumId w:val="10"/>
  </w:num>
  <w:num w:numId="15">
    <w:abstractNumId w:val="16"/>
  </w:num>
  <w:num w:numId="16">
    <w:abstractNumId w:val="14"/>
  </w:num>
  <w:num w:numId="17">
    <w:abstractNumId w:val="5"/>
  </w:num>
  <w:num w:numId="18">
    <w:abstractNumId w:val="3"/>
  </w:num>
  <w:num w:numId="19">
    <w:abstractNumId w:val="12"/>
  </w:num>
  <w:num w:numId="20">
    <w:abstractNumId w:val="11"/>
  </w:num>
  <w:num w:numId="21">
    <w:abstractNumId w:val="12"/>
  </w:num>
  <w:num w:numId="22">
    <w:abstractNumId w:val="12"/>
  </w:num>
  <w:num w:numId="23">
    <w:abstractNumId w:val="22"/>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C6B92"/>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31FD"/>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3CD9"/>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CF7"/>
    <w:rsid w:val="001F6FBB"/>
    <w:rsid w:val="001F70E1"/>
    <w:rsid w:val="002012E6"/>
    <w:rsid w:val="002044BF"/>
    <w:rsid w:val="00204BB9"/>
    <w:rsid w:val="00210404"/>
    <w:rsid w:val="00211738"/>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228A"/>
    <w:rsid w:val="0025369F"/>
    <w:rsid w:val="00254DC8"/>
    <w:rsid w:val="00256D24"/>
    <w:rsid w:val="0026012A"/>
    <w:rsid w:val="0027258E"/>
    <w:rsid w:val="00272A1F"/>
    <w:rsid w:val="00274B6C"/>
    <w:rsid w:val="00276A45"/>
    <w:rsid w:val="00282189"/>
    <w:rsid w:val="00282A09"/>
    <w:rsid w:val="00284E1C"/>
    <w:rsid w:val="00285AAD"/>
    <w:rsid w:val="00285F33"/>
    <w:rsid w:val="00291181"/>
    <w:rsid w:val="00296921"/>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0A97"/>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052E"/>
    <w:rsid w:val="004B1D8E"/>
    <w:rsid w:val="004C29B1"/>
    <w:rsid w:val="004C31E2"/>
    <w:rsid w:val="004C34DD"/>
    <w:rsid w:val="004D3AF9"/>
    <w:rsid w:val="004D4A3F"/>
    <w:rsid w:val="004D4A53"/>
    <w:rsid w:val="004D538D"/>
    <w:rsid w:val="004E0955"/>
    <w:rsid w:val="004F0A34"/>
    <w:rsid w:val="004F109A"/>
    <w:rsid w:val="004F24A7"/>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57A5"/>
    <w:rsid w:val="0056634C"/>
    <w:rsid w:val="00567C86"/>
    <w:rsid w:val="00571851"/>
    <w:rsid w:val="005719D9"/>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4C31"/>
    <w:rsid w:val="005B773B"/>
    <w:rsid w:val="005C2792"/>
    <w:rsid w:val="005C6F0B"/>
    <w:rsid w:val="005D0CCC"/>
    <w:rsid w:val="005D2BE3"/>
    <w:rsid w:val="005E08CD"/>
    <w:rsid w:val="005E2308"/>
    <w:rsid w:val="005E5344"/>
    <w:rsid w:val="005E6608"/>
    <w:rsid w:val="005F0F6D"/>
    <w:rsid w:val="005F2CBB"/>
    <w:rsid w:val="005F5482"/>
    <w:rsid w:val="005F5D30"/>
    <w:rsid w:val="006105E8"/>
    <w:rsid w:val="00610ADE"/>
    <w:rsid w:val="00610DEF"/>
    <w:rsid w:val="00612EE6"/>
    <w:rsid w:val="006151EB"/>
    <w:rsid w:val="00617D3E"/>
    <w:rsid w:val="00620ED3"/>
    <w:rsid w:val="00620F72"/>
    <w:rsid w:val="00621DFF"/>
    <w:rsid w:val="006226C5"/>
    <w:rsid w:val="00627460"/>
    <w:rsid w:val="00637C53"/>
    <w:rsid w:val="00640DB1"/>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2AB"/>
    <w:rsid w:val="006E533E"/>
    <w:rsid w:val="006E54D4"/>
    <w:rsid w:val="006F4A86"/>
    <w:rsid w:val="006F5330"/>
    <w:rsid w:val="00711B7A"/>
    <w:rsid w:val="00712339"/>
    <w:rsid w:val="00714310"/>
    <w:rsid w:val="00715910"/>
    <w:rsid w:val="00716828"/>
    <w:rsid w:val="00717393"/>
    <w:rsid w:val="00721A17"/>
    <w:rsid w:val="00722F4E"/>
    <w:rsid w:val="0072551B"/>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9414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DEE"/>
    <w:rsid w:val="00934F95"/>
    <w:rsid w:val="009407B9"/>
    <w:rsid w:val="0094382D"/>
    <w:rsid w:val="009448D6"/>
    <w:rsid w:val="00944F4B"/>
    <w:rsid w:val="009478B2"/>
    <w:rsid w:val="009526A3"/>
    <w:rsid w:val="00953985"/>
    <w:rsid w:val="00956A84"/>
    <w:rsid w:val="00956F42"/>
    <w:rsid w:val="00964DDF"/>
    <w:rsid w:val="00967652"/>
    <w:rsid w:val="00973726"/>
    <w:rsid w:val="009738B6"/>
    <w:rsid w:val="00973A10"/>
    <w:rsid w:val="009757B4"/>
    <w:rsid w:val="009818F9"/>
    <w:rsid w:val="009850BF"/>
    <w:rsid w:val="00987A53"/>
    <w:rsid w:val="00987E25"/>
    <w:rsid w:val="00995868"/>
    <w:rsid w:val="00995B4D"/>
    <w:rsid w:val="009966C8"/>
    <w:rsid w:val="00997F6F"/>
    <w:rsid w:val="009A0ECA"/>
    <w:rsid w:val="009A2837"/>
    <w:rsid w:val="009B27DE"/>
    <w:rsid w:val="009B4858"/>
    <w:rsid w:val="009B6D22"/>
    <w:rsid w:val="009C28E7"/>
    <w:rsid w:val="009C3140"/>
    <w:rsid w:val="009C474D"/>
    <w:rsid w:val="009C589C"/>
    <w:rsid w:val="009C60D2"/>
    <w:rsid w:val="009D1E60"/>
    <w:rsid w:val="009D5513"/>
    <w:rsid w:val="009D707F"/>
    <w:rsid w:val="009E0DD4"/>
    <w:rsid w:val="009E32A4"/>
    <w:rsid w:val="009E360C"/>
    <w:rsid w:val="009E5903"/>
    <w:rsid w:val="009F07F1"/>
    <w:rsid w:val="009F22E3"/>
    <w:rsid w:val="009F3E35"/>
    <w:rsid w:val="009F46DF"/>
    <w:rsid w:val="009F648D"/>
    <w:rsid w:val="009F6C58"/>
    <w:rsid w:val="00A03717"/>
    <w:rsid w:val="00A06976"/>
    <w:rsid w:val="00A07EBC"/>
    <w:rsid w:val="00A12C27"/>
    <w:rsid w:val="00A145D7"/>
    <w:rsid w:val="00A1639E"/>
    <w:rsid w:val="00A206DE"/>
    <w:rsid w:val="00A22840"/>
    <w:rsid w:val="00A22CB6"/>
    <w:rsid w:val="00A23A84"/>
    <w:rsid w:val="00A23C39"/>
    <w:rsid w:val="00A24347"/>
    <w:rsid w:val="00A24402"/>
    <w:rsid w:val="00A25F1A"/>
    <w:rsid w:val="00A267F0"/>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1E19"/>
    <w:rsid w:val="00A7479A"/>
    <w:rsid w:val="00A80D9C"/>
    <w:rsid w:val="00A856B4"/>
    <w:rsid w:val="00A879AB"/>
    <w:rsid w:val="00A936C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70B5"/>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05221"/>
    <w:rsid w:val="00C077DF"/>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0E80"/>
    <w:rsid w:val="00C71547"/>
    <w:rsid w:val="00C8237D"/>
    <w:rsid w:val="00C82D70"/>
    <w:rsid w:val="00C86AFF"/>
    <w:rsid w:val="00C879AD"/>
    <w:rsid w:val="00CA0685"/>
    <w:rsid w:val="00CA61D4"/>
    <w:rsid w:val="00CB2B1B"/>
    <w:rsid w:val="00CB5C66"/>
    <w:rsid w:val="00CC1A40"/>
    <w:rsid w:val="00CC5653"/>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176E2"/>
    <w:rsid w:val="00D317F7"/>
    <w:rsid w:val="00D31B23"/>
    <w:rsid w:val="00D321DF"/>
    <w:rsid w:val="00D32933"/>
    <w:rsid w:val="00D34DC8"/>
    <w:rsid w:val="00D35761"/>
    <w:rsid w:val="00D40034"/>
    <w:rsid w:val="00D4241C"/>
    <w:rsid w:val="00D43B08"/>
    <w:rsid w:val="00D4455C"/>
    <w:rsid w:val="00D5160A"/>
    <w:rsid w:val="00D52798"/>
    <w:rsid w:val="00D61A8B"/>
    <w:rsid w:val="00D73014"/>
    <w:rsid w:val="00D760E4"/>
    <w:rsid w:val="00D81C15"/>
    <w:rsid w:val="00D837CD"/>
    <w:rsid w:val="00D847D0"/>
    <w:rsid w:val="00D91442"/>
    <w:rsid w:val="00D95362"/>
    <w:rsid w:val="00DA0257"/>
    <w:rsid w:val="00DA36FE"/>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06F56"/>
    <w:rsid w:val="00E13254"/>
    <w:rsid w:val="00E13DBC"/>
    <w:rsid w:val="00E14193"/>
    <w:rsid w:val="00E17944"/>
    <w:rsid w:val="00E24780"/>
    <w:rsid w:val="00E25EE7"/>
    <w:rsid w:val="00E30C11"/>
    <w:rsid w:val="00E35DB9"/>
    <w:rsid w:val="00E418F2"/>
    <w:rsid w:val="00E4497B"/>
    <w:rsid w:val="00E52877"/>
    <w:rsid w:val="00E548F6"/>
    <w:rsid w:val="00E55849"/>
    <w:rsid w:val="00E55D35"/>
    <w:rsid w:val="00E60F8B"/>
    <w:rsid w:val="00E64798"/>
    <w:rsid w:val="00E66B8C"/>
    <w:rsid w:val="00E67C34"/>
    <w:rsid w:val="00E70FF9"/>
    <w:rsid w:val="00E7215A"/>
    <w:rsid w:val="00E840AB"/>
    <w:rsid w:val="00E9508E"/>
    <w:rsid w:val="00E97385"/>
    <w:rsid w:val="00EA301A"/>
    <w:rsid w:val="00EB13F3"/>
    <w:rsid w:val="00EB26F1"/>
    <w:rsid w:val="00EC12C0"/>
    <w:rsid w:val="00EC1EE8"/>
    <w:rsid w:val="00EC27D6"/>
    <w:rsid w:val="00ED0649"/>
    <w:rsid w:val="00ED0846"/>
    <w:rsid w:val="00EE2E01"/>
    <w:rsid w:val="00EF0897"/>
    <w:rsid w:val="00EF0C43"/>
    <w:rsid w:val="00EF35B2"/>
    <w:rsid w:val="00EF4454"/>
    <w:rsid w:val="00F048B5"/>
    <w:rsid w:val="00F10D68"/>
    <w:rsid w:val="00F17A01"/>
    <w:rsid w:val="00F22577"/>
    <w:rsid w:val="00F24247"/>
    <w:rsid w:val="00F24911"/>
    <w:rsid w:val="00F27314"/>
    <w:rsid w:val="00F311DA"/>
    <w:rsid w:val="00F3336D"/>
    <w:rsid w:val="00F40A0B"/>
    <w:rsid w:val="00F41722"/>
    <w:rsid w:val="00F4211C"/>
    <w:rsid w:val="00F42E69"/>
    <w:rsid w:val="00F53275"/>
    <w:rsid w:val="00F569E0"/>
    <w:rsid w:val="00F57397"/>
    <w:rsid w:val="00F6468A"/>
    <w:rsid w:val="00F65360"/>
    <w:rsid w:val="00F6722A"/>
    <w:rsid w:val="00F7308D"/>
    <w:rsid w:val="00F73D02"/>
    <w:rsid w:val="00F741A6"/>
    <w:rsid w:val="00F7480E"/>
    <w:rsid w:val="00F74831"/>
    <w:rsid w:val="00F748EF"/>
    <w:rsid w:val="00F8389B"/>
    <w:rsid w:val="00F84F4B"/>
    <w:rsid w:val="00F912DF"/>
    <w:rsid w:val="00F91E60"/>
    <w:rsid w:val="00F91FFD"/>
    <w:rsid w:val="00F96D82"/>
    <w:rsid w:val="00FA0D43"/>
    <w:rsid w:val="00FA16A0"/>
    <w:rsid w:val="00FA3465"/>
    <w:rsid w:val="00FB29A9"/>
    <w:rsid w:val="00FB40A2"/>
    <w:rsid w:val="00FC1F1C"/>
    <w:rsid w:val="00FC44C4"/>
    <w:rsid w:val="00FC4F72"/>
    <w:rsid w:val="00FC59BA"/>
    <w:rsid w:val="00FC6F72"/>
    <w:rsid w:val="00FC75F9"/>
    <w:rsid w:val="00FD584C"/>
    <w:rsid w:val="00FD5DC3"/>
    <w:rsid w:val="00FE10DD"/>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8E219"/>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ED0649"/>
    <w:pPr>
      <w:widowControl w:val="0"/>
      <w:numPr>
        <w:numId w:val="19"/>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934DEE"/>
    <w:pPr>
      <w:ind w:left="567" w:right="567"/>
    </w:pPr>
    <w:rPr>
      <w:rFonts w:ascii="Courier New" w:hAnsi="Courier New" w:cs="Courier New"/>
      <w:sz w:val="18"/>
    </w:rPr>
  </w:style>
  <w:style w:type="character" w:customStyle="1" w:styleId="NFartsCar">
    <w:name w:val="NF arts Car"/>
    <w:basedOn w:val="TextonotaalfinalCar"/>
    <w:link w:val="NFarts"/>
    <w:rsid w:val="00934DEE"/>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16478885">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01351638">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2054020">
      <w:bodyDiv w:val="1"/>
      <w:marLeft w:val="0"/>
      <w:marRight w:val="0"/>
      <w:marTop w:val="0"/>
      <w:marBottom w:val="0"/>
      <w:divBdr>
        <w:top w:val="none" w:sz="0" w:space="0" w:color="auto"/>
        <w:left w:val="none" w:sz="0" w:space="0" w:color="auto"/>
        <w:bottom w:val="none" w:sz="0" w:space="0" w:color="auto"/>
        <w:right w:val="none" w:sz="0" w:space="0" w:color="auto"/>
      </w:divBdr>
    </w:div>
    <w:div w:id="355814384">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085816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00239167">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20169972">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0787808">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1383462">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3523587">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39658816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00927003">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44904439">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888712357">
      <w:bodyDiv w:val="1"/>
      <w:marLeft w:val="0"/>
      <w:marRight w:val="0"/>
      <w:marTop w:val="0"/>
      <w:marBottom w:val="0"/>
      <w:divBdr>
        <w:top w:val="none" w:sz="0" w:space="0" w:color="auto"/>
        <w:left w:val="none" w:sz="0" w:space="0" w:color="auto"/>
        <w:bottom w:val="none" w:sz="0" w:space="0" w:color="auto"/>
        <w:right w:val="none" w:sz="0" w:space="0" w:color="auto"/>
      </w:divBdr>
    </w:div>
    <w:div w:id="1893539572">
      <w:bodyDiv w:val="1"/>
      <w:marLeft w:val="0"/>
      <w:marRight w:val="0"/>
      <w:marTop w:val="0"/>
      <w:marBottom w:val="0"/>
      <w:divBdr>
        <w:top w:val="none" w:sz="0" w:space="0" w:color="auto"/>
        <w:left w:val="none" w:sz="0" w:space="0" w:color="auto"/>
        <w:bottom w:val="none" w:sz="0" w:space="0" w:color="auto"/>
        <w:right w:val="none" w:sz="0" w:space="0" w:color="auto"/>
      </w:divBdr>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89184004">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BE27-DBB1-41CC-BDEF-B0AE7E1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5286</Words>
  <Characters>29074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34292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2019-06-11T12:14:00Z</dcterms:created>
  <dcterms:modified xsi:type="dcterms:W3CDTF">2019-06-11T12:14:00Z</dcterms:modified>
</cp:coreProperties>
</file>