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05092C" w:rsidRDefault="003754BC" w:rsidP="0005092C">
      <w:pPr>
        <w:suppressAutoHyphens/>
        <w:jc w:val="both"/>
        <w:rPr>
          <w:rFonts w:cs="Courier New"/>
          <w:b/>
          <w:sz w:val="20"/>
          <w:lang w:val="es-ES_tradnl"/>
        </w:rPr>
      </w:pPr>
      <w:r w:rsidRPr="0005092C">
        <w:rPr>
          <w:rFonts w:cs="Courier New"/>
          <w:b/>
          <w:sz w:val="20"/>
          <w:lang w:val="es-ES_tradnl"/>
        </w:rPr>
        <w:t xml:space="preserve">TEMA </w:t>
      </w:r>
      <w:r w:rsidR="009E3328" w:rsidRPr="0005092C">
        <w:rPr>
          <w:rFonts w:cs="Courier New"/>
          <w:b/>
          <w:sz w:val="20"/>
          <w:lang w:val="es-ES_tradnl"/>
        </w:rPr>
        <w:t>10</w:t>
      </w:r>
      <w:r w:rsidR="0005092C" w:rsidRPr="0005092C">
        <w:rPr>
          <w:rFonts w:cs="Courier New"/>
          <w:b/>
          <w:sz w:val="20"/>
          <w:lang w:val="es-ES_tradnl"/>
        </w:rPr>
        <w:t>9 LAS SUSTITUCIONES EN LOS TERRITORIOS FORALES. ESPECIAL ESTUDIO DE LA SUSTITUCIÓN FIDEICOMISARIA EN CATALUÑA. LA CUARTA TREBELIÁNICA. LA ENAJENACIÓN DE LOS BIENES FIDEICOMITIDOS. EL FIDEICOMISO DE RESIDUO Y LA SUSTITUCIÓN PREVENTIVA DE RESIDUO. LA HERENCIA DE CONFIANZA EN CATALUÑA Y NAVARRA Y LA FIDUCIA ARAGONESA</w:t>
      </w:r>
    </w:p>
    <w:p w:rsidR="0005092C" w:rsidRPr="0005092C" w:rsidRDefault="0005092C" w:rsidP="0005092C">
      <w:pPr>
        <w:suppressAutoHyphens/>
        <w:jc w:val="both"/>
        <w:rPr>
          <w:rFonts w:cs="Courier New"/>
          <w:b/>
          <w:sz w:val="20"/>
          <w:lang w:val="es-ES_tradnl"/>
        </w:rPr>
      </w:pPr>
    </w:p>
    <w:p w:rsidR="0005092C" w:rsidRPr="0005092C" w:rsidRDefault="0005092C" w:rsidP="0005092C">
      <w:pPr>
        <w:suppressAutoHyphens/>
        <w:jc w:val="both"/>
        <w:rPr>
          <w:rFonts w:cs="Courier New"/>
          <w:b/>
          <w:sz w:val="20"/>
          <w:lang w:val="es-ES_tradnl"/>
        </w:rPr>
      </w:pPr>
    </w:p>
    <w:p w:rsidR="0005092C" w:rsidRPr="0005092C" w:rsidRDefault="0005092C" w:rsidP="0005092C">
      <w:pPr>
        <w:jc w:val="both"/>
        <w:rPr>
          <w:rFonts w:cs="Courier New"/>
          <w:sz w:val="20"/>
        </w:rPr>
      </w:pPr>
    </w:p>
    <w:p w:rsidR="0005092C" w:rsidRPr="0005092C" w:rsidRDefault="0005092C" w:rsidP="0005092C">
      <w:pPr>
        <w:pStyle w:val="Ttulo2"/>
        <w:rPr>
          <w:rFonts w:ascii="Courier New" w:hAnsi="Courier New" w:cs="Courier New"/>
          <w:b w:val="0"/>
          <w:i w:val="0"/>
          <w:sz w:val="20"/>
          <w:szCs w:val="20"/>
        </w:rPr>
      </w:pPr>
      <w:r w:rsidRPr="0005092C">
        <w:rPr>
          <w:rStyle w:val="Ttulo4Car"/>
          <w:rFonts w:ascii="Courier New" w:hAnsi="Courier New" w:cs="Courier New"/>
          <w:b/>
          <w:i w:val="0"/>
          <w:sz w:val="20"/>
          <w:szCs w:val="20"/>
        </w:rPr>
        <w:t>LAS SUSTITUCIONES EN LOS TERRITORIOS FORALES</w:t>
      </w:r>
    </w:p>
    <w:p w:rsidR="0005092C" w:rsidRPr="0005092C" w:rsidRDefault="0005092C" w:rsidP="0005092C">
      <w:pPr>
        <w:jc w:val="both"/>
        <w:rPr>
          <w:rFonts w:cs="Courier New"/>
          <w:sz w:val="20"/>
        </w:rPr>
      </w:pPr>
    </w:p>
    <w:p w:rsidR="008B0029" w:rsidRPr="008B0029" w:rsidRDefault="008B0029" w:rsidP="008B0029">
      <w:pPr>
        <w:jc w:val="both"/>
        <w:rPr>
          <w:rFonts w:cs="Courier New"/>
          <w:sz w:val="20"/>
        </w:rPr>
      </w:pPr>
      <w:r w:rsidRPr="008B0029">
        <w:rPr>
          <w:rFonts w:cs="Courier New"/>
          <w:sz w:val="20"/>
          <w:highlight w:val="yellow"/>
        </w:rPr>
        <w:t>Tal y como se estudia en el tema anterior del programa, el Código civil regula las sustituciones en los artículos 774 a 789. La regulación no sólo es escueta, sino que plantea, además, importantes problemas de interpretación, como atestigua el proporcionalmente elevado número de resoluciones judiciales. En este sentido, la regulación del Derecho común contrasta con la mucho más técnica y completa contenida en las leyes forales.</w:t>
      </w:r>
      <w:r w:rsidRPr="008B0029">
        <w:rPr>
          <w:rFonts w:cs="Courier New"/>
          <w:sz w:val="20"/>
        </w:rPr>
        <w:t xml:space="preserve"> </w:t>
      </w:r>
    </w:p>
    <w:p w:rsidR="008B0029" w:rsidRDefault="008B0029" w:rsidP="0005092C">
      <w:pPr>
        <w:jc w:val="both"/>
        <w:rPr>
          <w:rFonts w:cs="Courier New"/>
          <w:sz w:val="20"/>
        </w:rPr>
      </w:pPr>
    </w:p>
    <w:p w:rsidR="0005092C" w:rsidRDefault="0005092C" w:rsidP="0005092C">
      <w:pPr>
        <w:jc w:val="both"/>
        <w:rPr>
          <w:rFonts w:cs="Courier New"/>
          <w:sz w:val="20"/>
        </w:rPr>
      </w:pPr>
      <w:r w:rsidRPr="0005092C">
        <w:rPr>
          <w:rFonts w:cs="Courier New"/>
          <w:sz w:val="20"/>
        </w:rPr>
        <w:t xml:space="preserve">Las sustituciones </w:t>
      </w:r>
      <w:r w:rsidRPr="0005092C">
        <w:rPr>
          <w:rFonts w:cs="Courier New"/>
          <w:sz w:val="20"/>
          <w:u w:val="single"/>
        </w:rPr>
        <w:t>vulgar, pupilar y ejemplar</w:t>
      </w:r>
      <w:r w:rsidRPr="0005092C">
        <w:rPr>
          <w:rFonts w:cs="Courier New"/>
          <w:sz w:val="20"/>
        </w:rPr>
        <w:t xml:space="preserve"> apenas vienen reguladas en las Dº Civiles Forales, tan sólo Cataluña presenta diferencias importantes con respecto del Cc.  No sucede lo mismo con las </w:t>
      </w:r>
      <w:r w:rsidRPr="0005092C">
        <w:rPr>
          <w:rFonts w:cs="Courier New"/>
          <w:sz w:val="20"/>
          <w:u w:val="single"/>
        </w:rPr>
        <w:t>sustituciones fideicomisarias</w:t>
      </w:r>
      <w:r w:rsidRPr="0005092C">
        <w:rPr>
          <w:rFonts w:cs="Courier New"/>
          <w:sz w:val="20"/>
        </w:rPr>
        <w:t xml:space="preserve">, que se regulan con detalle en Baleares, Cataluña y Navarra.     </w:t>
      </w:r>
    </w:p>
    <w:p w:rsidR="00276549" w:rsidRPr="0005092C" w:rsidRDefault="00276549" w:rsidP="0005092C">
      <w:pPr>
        <w:jc w:val="both"/>
        <w:rPr>
          <w:rFonts w:cs="Courier New"/>
          <w:sz w:val="20"/>
        </w:rPr>
      </w:pPr>
    </w:p>
    <w:p w:rsidR="0005092C" w:rsidRPr="0005092C" w:rsidRDefault="0005092C" w:rsidP="0005092C">
      <w:pPr>
        <w:jc w:val="both"/>
        <w:rPr>
          <w:rFonts w:cs="Courier New"/>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tblGrid>
      <w:tr w:rsidR="0005092C" w:rsidRPr="0005092C" w:rsidTr="00276549">
        <w:trPr>
          <w:jc w:val="center"/>
        </w:trPr>
        <w:tc>
          <w:tcPr>
            <w:tcW w:w="1668" w:type="dxa"/>
          </w:tcPr>
          <w:p w:rsidR="0005092C" w:rsidRPr="0005092C" w:rsidRDefault="00276549" w:rsidP="004D2126">
            <w:pPr>
              <w:jc w:val="center"/>
              <w:rPr>
                <w:rFonts w:cs="Courier New"/>
                <w:b/>
                <w:sz w:val="20"/>
              </w:rPr>
            </w:pPr>
            <w:r w:rsidRPr="0005092C">
              <w:rPr>
                <w:rFonts w:cs="Courier New"/>
                <w:b/>
                <w:sz w:val="20"/>
              </w:rPr>
              <w:t>ARAGÓN</w:t>
            </w:r>
          </w:p>
        </w:tc>
      </w:tr>
    </w:tbl>
    <w:p w:rsidR="0005092C" w:rsidRDefault="0005092C" w:rsidP="0005092C">
      <w:pPr>
        <w:jc w:val="both"/>
        <w:rPr>
          <w:rFonts w:cs="Courier New"/>
          <w:sz w:val="20"/>
        </w:rPr>
      </w:pPr>
    </w:p>
    <w:p w:rsidR="00276549" w:rsidRPr="0005092C" w:rsidRDefault="00276549" w:rsidP="0005092C">
      <w:pPr>
        <w:jc w:val="both"/>
        <w:rPr>
          <w:rFonts w:cs="Courier New"/>
          <w:sz w:val="20"/>
        </w:rPr>
      </w:pPr>
    </w:p>
    <w:p w:rsidR="0005092C" w:rsidRDefault="0005092C" w:rsidP="0005092C">
      <w:pPr>
        <w:jc w:val="both"/>
        <w:rPr>
          <w:rFonts w:cs="Courier New"/>
          <w:sz w:val="20"/>
        </w:rPr>
      </w:pPr>
      <w:r w:rsidRPr="00276549">
        <w:rPr>
          <w:rFonts w:cs="Courier New"/>
          <w:sz w:val="20"/>
        </w:rPr>
        <w:t xml:space="preserve">El Decreto Legislativo 1/2011 de 22 de marzo por el que se aprueba el Código del derecho foral de Aragón no contiene especialidades con </w:t>
      </w:r>
      <w:r w:rsidRPr="0005092C">
        <w:rPr>
          <w:rFonts w:cs="Courier New"/>
          <w:sz w:val="20"/>
        </w:rPr>
        <w:t>respecto al Cc excepto:</w:t>
      </w:r>
    </w:p>
    <w:p w:rsidR="00276549" w:rsidRPr="0005092C" w:rsidRDefault="00276549" w:rsidP="0005092C">
      <w:pPr>
        <w:jc w:val="both"/>
        <w:rPr>
          <w:rFonts w:cs="Courier New"/>
          <w:sz w:val="20"/>
        </w:rPr>
      </w:pPr>
    </w:p>
    <w:p w:rsidR="0005092C" w:rsidRPr="0005092C" w:rsidRDefault="0005092C" w:rsidP="0005092C">
      <w:pPr>
        <w:jc w:val="both"/>
        <w:rPr>
          <w:rFonts w:cs="Courier New"/>
          <w:sz w:val="20"/>
        </w:rPr>
      </w:pPr>
    </w:p>
    <w:p w:rsidR="0005092C" w:rsidRPr="00276549" w:rsidRDefault="0005092C" w:rsidP="00410215">
      <w:pPr>
        <w:pStyle w:val="Prrafodelista"/>
        <w:numPr>
          <w:ilvl w:val="0"/>
          <w:numId w:val="2"/>
        </w:numPr>
        <w:rPr>
          <w:rFonts w:cs="Courier New"/>
        </w:rPr>
      </w:pPr>
      <w:r w:rsidRPr="00276549">
        <w:rPr>
          <w:rFonts w:cs="Courier New"/>
        </w:rPr>
        <w:t>Pueden establecerse en “</w:t>
      </w:r>
      <w:r w:rsidRPr="00276549">
        <w:rPr>
          <w:rFonts w:cs="Courier New"/>
          <w:u w:val="single"/>
        </w:rPr>
        <w:t>Pacto Sucesorio</w:t>
      </w:r>
      <w:r w:rsidRPr="00276549">
        <w:rPr>
          <w:rFonts w:cs="Courier New"/>
        </w:rPr>
        <w:t xml:space="preserve">” y </w:t>
      </w:r>
      <w:r w:rsidR="00A77024" w:rsidRPr="00276549">
        <w:rPr>
          <w:rFonts w:cs="Courier New"/>
        </w:rPr>
        <w:t xml:space="preserve">también </w:t>
      </w:r>
      <w:r w:rsidRPr="00276549">
        <w:rPr>
          <w:rFonts w:cs="Courier New"/>
        </w:rPr>
        <w:t>sobre la “</w:t>
      </w:r>
      <w:r w:rsidRPr="00276549">
        <w:rPr>
          <w:rFonts w:cs="Courier New"/>
          <w:u w:val="single"/>
        </w:rPr>
        <w:t>Legítima</w:t>
      </w:r>
      <w:r w:rsidRPr="00276549">
        <w:rPr>
          <w:rFonts w:cs="Courier New"/>
        </w:rPr>
        <w:t>” (siempre y cuando el fideicomisario sea otro legitimario).</w:t>
      </w:r>
    </w:p>
    <w:p w:rsidR="00A77024" w:rsidRDefault="00A77024" w:rsidP="0005092C">
      <w:pPr>
        <w:jc w:val="both"/>
        <w:rPr>
          <w:rFonts w:cs="Courier New"/>
          <w:sz w:val="20"/>
        </w:rPr>
      </w:pPr>
    </w:p>
    <w:p w:rsidR="0005092C" w:rsidRPr="00276549" w:rsidRDefault="00A77024" w:rsidP="00410215">
      <w:pPr>
        <w:pStyle w:val="Prrafodelista"/>
        <w:numPr>
          <w:ilvl w:val="0"/>
          <w:numId w:val="2"/>
        </w:numPr>
        <w:rPr>
          <w:rFonts w:cs="Courier New"/>
          <w:spacing w:val="-3"/>
        </w:rPr>
      </w:pPr>
      <w:r w:rsidRPr="00276549">
        <w:rPr>
          <w:rFonts w:cs="Courier New"/>
        </w:rPr>
        <w:t>L</w:t>
      </w:r>
      <w:r w:rsidR="0005092C" w:rsidRPr="00276549">
        <w:rPr>
          <w:rFonts w:cs="Courier New"/>
        </w:rPr>
        <w:t>os arts 334 y ss regulan la llamada “</w:t>
      </w:r>
      <w:r w:rsidR="0005092C" w:rsidRPr="00276549">
        <w:rPr>
          <w:rFonts w:cs="Courier New"/>
          <w:u w:val="single"/>
        </w:rPr>
        <w:t>Sustitución Legal</w:t>
      </w:r>
      <w:r w:rsidR="0005092C" w:rsidRPr="00276549">
        <w:rPr>
          <w:rFonts w:cs="Courier New"/>
        </w:rPr>
        <w:t xml:space="preserve">”, que como señala ROCA SASTRE es en realidad un </w:t>
      </w:r>
      <w:r w:rsidR="0005092C" w:rsidRPr="00276549">
        <w:rPr>
          <w:rFonts w:cs="Courier New"/>
          <w:i/>
        </w:rPr>
        <w:t>dº de representación</w:t>
      </w:r>
      <w:r w:rsidR="0005092C" w:rsidRPr="00276549">
        <w:rPr>
          <w:rFonts w:cs="Courier New"/>
        </w:rPr>
        <w:t>. Esta sustitución legal</w:t>
      </w:r>
      <w:r w:rsidRPr="00276549">
        <w:rPr>
          <w:rFonts w:cs="Courier New"/>
        </w:rPr>
        <w:t xml:space="preserve">, </w:t>
      </w:r>
      <w:r w:rsidRPr="00276549">
        <w:rPr>
          <w:rFonts w:cs="Courier New"/>
          <w:highlight w:val="yellow"/>
        </w:rPr>
        <w:t>que</w:t>
      </w:r>
      <w:r w:rsidR="0005092C" w:rsidRPr="00276549">
        <w:rPr>
          <w:rFonts w:cs="Courier New"/>
          <w:highlight w:val="yellow"/>
        </w:rPr>
        <w:t xml:space="preserve"> </w:t>
      </w:r>
      <w:r w:rsidRPr="00276549">
        <w:rPr>
          <w:rFonts w:cs="Courier New"/>
          <w:highlight w:val="yellow"/>
        </w:rPr>
        <w:t xml:space="preserve">puede darse en la sucesión voluntaria y en la legal así como en la legítima, </w:t>
      </w:r>
      <w:r w:rsidR="0005092C" w:rsidRPr="00276549">
        <w:rPr>
          <w:rFonts w:cs="Courier New"/>
        </w:rPr>
        <w:t xml:space="preserve">NO opera en el caso de </w:t>
      </w:r>
      <w:r w:rsidR="0005092C" w:rsidRPr="00276549">
        <w:rPr>
          <w:rFonts w:cs="Courier New"/>
          <w:i/>
        </w:rPr>
        <w:t>renuncia o repudiación</w:t>
      </w:r>
      <w:r w:rsidR="0005092C" w:rsidRPr="00276549">
        <w:rPr>
          <w:rFonts w:cs="Courier New"/>
        </w:rPr>
        <w:t>.</w:t>
      </w:r>
    </w:p>
    <w:p w:rsidR="00A77024" w:rsidRDefault="00A77024" w:rsidP="0005092C">
      <w:pPr>
        <w:jc w:val="both"/>
        <w:rPr>
          <w:rFonts w:cs="Courier New"/>
          <w:sz w:val="20"/>
          <w:highlight w:val="yellow"/>
        </w:rPr>
      </w:pPr>
    </w:p>
    <w:p w:rsidR="0005092C" w:rsidRPr="00276549" w:rsidRDefault="0005092C" w:rsidP="00410215">
      <w:pPr>
        <w:pStyle w:val="Prrafodelista"/>
        <w:numPr>
          <w:ilvl w:val="0"/>
          <w:numId w:val="2"/>
        </w:numPr>
        <w:rPr>
          <w:rFonts w:cs="Courier New"/>
        </w:rPr>
      </w:pPr>
      <w:r w:rsidRPr="00276549">
        <w:rPr>
          <w:rFonts w:cs="Courier New"/>
          <w:highlight w:val="yellow"/>
        </w:rPr>
        <w:t xml:space="preserve">Algunos negaban la existencia en Aragón de la </w:t>
      </w:r>
      <w:r w:rsidRPr="00276549">
        <w:rPr>
          <w:rFonts w:cs="Courier New"/>
          <w:highlight w:val="yellow"/>
          <w:u w:val="single"/>
        </w:rPr>
        <w:t>sustitución pupilar</w:t>
      </w:r>
      <w:r w:rsidRPr="00276549">
        <w:rPr>
          <w:rFonts w:cs="Courier New"/>
          <w:highlight w:val="yellow"/>
        </w:rPr>
        <w:t xml:space="preserve"> en cuanto se basa en la patria potestas al estilo romano, rechazada por éste. Sin embargo, señala Lacruz que al no prohibirse expresamente habrá que estar a la regulación del Cc.</w:t>
      </w:r>
    </w:p>
    <w:p w:rsidR="0005092C" w:rsidRDefault="0005092C" w:rsidP="00276549">
      <w:pPr>
        <w:jc w:val="center"/>
        <w:rPr>
          <w:rFonts w:cs="Courier New"/>
          <w:b/>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tblGrid>
      <w:tr w:rsidR="00276549" w:rsidRPr="0005092C" w:rsidTr="00016CA4">
        <w:trPr>
          <w:jc w:val="center"/>
        </w:trPr>
        <w:tc>
          <w:tcPr>
            <w:tcW w:w="1668" w:type="dxa"/>
          </w:tcPr>
          <w:p w:rsidR="00276549" w:rsidRPr="0005092C" w:rsidRDefault="00276549" w:rsidP="00276549">
            <w:pPr>
              <w:jc w:val="center"/>
              <w:rPr>
                <w:rFonts w:cs="Courier New"/>
                <w:b/>
                <w:sz w:val="20"/>
              </w:rPr>
            </w:pPr>
            <w:r>
              <w:rPr>
                <w:rFonts w:cs="Courier New"/>
                <w:b/>
                <w:sz w:val="20"/>
              </w:rPr>
              <w:t>BALEARES</w:t>
            </w:r>
          </w:p>
        </w:tc>
      </w:tr>
    </w:tbl>
    <w:p w:rsidR="00276549" w:rsidRDefault="00276549" w:rsidP="00276549">
      <w:pPr>
        <w:jc w:val="center"/>
        <w:rPr>
          <w:rFonts w:cs="Courier New"/>
          <w:b/>
          <w:sz w:val="20"/>
        </w:rPr>
      </w:pPr>
    </w:p>
    <w:p w:rsidR="00276549" w:rsidRPr="0005092C" w:rsidRDefault="00276549" w:rsidP="00276549">
      <w:pPr>
        <w:jc w:val="center"/>
        <w:rPr>
          <w:rFonts w:cs="Courier New"/>
          <w:b/>
          <w:sz w:val="20"/>
        </w:rPr>
      </w:pPr>
    </w:p>
    <w:p w:rsidR="0005092C" w:rsidRPr="0005092C" w:rsidRDefault="0005092C" w:rsidP="0005092C">
      <w:pPr>
        <w:jc w:val="both"/>
        <w:rPr>
          <w:rFonts w:cs="Courier New"/>
          <w:sz w:val="20"/>
        </w:rPr>
      </w:pPr>
      <w:r w:rsidRPr="0005092C">
        <w:rPr>
          <w:rFonts w:cs="Courier New"/>
          <w:sz w:val="20"/>
        </w:rPr>
        <w:t xml:space="preserve">La </w:t>
      </w:r>
      <w:r w:rsidRPr="00331B50">
        <w:rPr>
          <w:rFonts w:cs="Courier New"/>
          <w:sz w:val="20"/>
        </w:rPr>
        <w:t>Compilación de las Islas Baleares de 6 de septiembre de 1.990</w:t>
      </w:r>
      <w:r w:rsidRPr="0005092C">
        <w:rPr>
          <w:rFonts w:cs="Courier New"/>
          <w:sz w:val="20"/>
        </w:rPr>
        <w:t xml:space="preserve"> presenta las siguientes especialidades con respecto a </w:t>
      </w:r>
      <w:r w:rsidR="002A7DA3" w:rsidRPr="004D2126">
        <w:rPr>
          <w:rFonts w:cs="Courier New"/>
          <w:b/>
          <w:sz w:val="20"/>
        </w:rPr>
        <w:t>MALLORCA Y MENORCA</w:t>
      </w:r>
      <w:r w:rsidRPr="0005092C">
        <w:rPr>
          <w:rFonts w:cs="Courier New"/>
          <w:sz w:val="20"/>
        </w:rPr>
        <w:t>:</w:t>
      </w:r>
    </w:p>
    <w:p w:rsidR="0005092C" w:rsidRPr="0005092C" w:rsidRDefault="0005092C" w:rsidP="0005092C">
      <w:pPr>
        <w:jc w:val="both"/>
        <w:rPr>
          <w:rFonts w:cs="Courier New"/>
          <w:sz w:val="20"/>
        </w:rPr>
      </w:pPr>
    </w:p>
    <w:p w:rsidR="0005092C" w:rsidRDefault="002A7DA3" w:rsidP="0005092C">
      <w:pPr>
        <w:jc w:val="both"/>
        <w:rPr>
          <w:rFonts w:cs="Courier New"/>
          <w:sz w:val="20"/>
        </w:rPr>
      </w:pPr>
      <w:r w:rsidRPr="002A7DA3">
        <w:rPr>
          <w:rFonts w:cs="Courier New"/>
          <w:sz w:val="20"/>
        </w:rPr>
        <w:sym w:font="Symbol" w:char="F0A7"/>
      </w:r>
      <w:r w:rsidRPr="002A7DA3">
        <w:rPr>
          <w:rFonts w:cs="Courier New"/>
          <w:sz w:val="20"/>
        </w:rPr>
        <w:t xml:space="preserve"> </w:t>
      </w:r>
      <w:r w:rsidR="0005092C" w:rsidRPr="002A7DA3">
        <w:rPr>
          <w:rFonts w:cs="Courier New"/>
          <w:sz w:val="20"/>
        </w:rPr>
        <w:t>Regula de forma específica las</w:t>
      </w:r>
      <w:r>
        <w:rPr>
          <w:rFonts w:cs="Courier New"/>
          <w:sz w:val="20"/>
        </w:rPr>
        <w:t xml:space="preserve"> </w:t>
      </w:r>
      <w:r w:rsidR="0005092C" w:rsidRPr="002A7DA3">
        <w:rPr>
          <w:rFonts w:cs="Courier New"/>
          <w:sz w:val="20"/>
        </w:rPr>
        <w:t xml:space="preserve">sustituciones </w:t>
      </w:r>
      <w:r w:rsidR="0005092C" w:rsidRPr="0005092C">
        <w:rPr>
          <w:rFonts w:cs="Courier New"/>
          <w:sz w:val="20"/>
          <w:u w:val="single"/>
        </w:rPr>
        <w:t>pupilar y ejemplar</w:t>
      </w:r>
      <w:r w:rsidR="0005092C" w:rsidRPr="0005092C">
        <w:rPr>
          <w:rFonts w:cs="Courier New"/>
          <w:sz w:val="20"/>
        </w:rPr>
        <w:t xml:space="preserve"> </w:t>
      </w:r>
      <w:r w:rsidR="0005092C" w:rsidRPr="0005092C">
        <w:rPr>
          <w:rFonts w:cs="Courier New"/>
          <w:sz w:val="20"/>
          <w:highlight w:val="yellow"/>
        </w:rPr>
        <w:t>(14)</w:t>
      </w:r>
      <w:r w:rsidR="0005092C" w:rsidRPr="0005092C">
        <w:rPr>
          <w:rFonts w:cs="Courier New"/>
          <w:sz w:val="20"/>
        </w:rPr>
        <w:t>:</w:t>
      </w:r>
    </w:p>
    <w:p w:rsidR="002A7DA3" w:rsidRPr="0005092C" w:rsidRDefault="002A7DA3" w:rsidP="0005092C">
      <w:pPr>
        <w:jc w:val="both"/>
        <w:rPr>
          <w:rFonts w:cs="Courier New"/>
          <w:sz w:val="20"/>
        </w:rPr>
      </w:pPr>
    </w:p>
    <w:p w:rsidR="0005092C" w:rsidRDefault="0005092C" w:rsidP="00410215">
      <w:pPr>
        <w:pStyle w:val="Prrafodelista"/>
        <w:numPr>
          <w:ilvl w:val="0"/>
          <w:numId w:val="3"/>
        </w:numPr>
        <w:rPr>
          <w:rFonts w:cs="Courier New"/>
        </w:rPr>
      </w:pPr>
      <w:r w:rsidRPr="002A7DA3">
        <w:rPr>
          <w:rFonts w:cs="Courier New"/>
        </w:rPr>
        <w:t xml:space="preserve">Las sustituciones pupilar y ejemplar </w:t>
      </w:r>
      <w:r w:rsidRPr="002A7DA3">
        <w:rPr>
          <w:rFonts w:cs="Courier New"/>
          <w:u w:val="single"/>
        </w:rPr>
        <w:t>implican la vulgar tácita</w:t>
      </w:r>
      <w:r w:rsidRPr="002A7DA3">
        <w:rPr>
          <w:rFonts w:cs="Courier New"/>
        </w:rPr>
        <w:t xml:space="preserve">. </w:t>
      </w:r>
    </w:p>
    <w:p w:rsidR="002A7DA3" w:rsidRPr="002A7DA3" w:rsidRDefault="002A7DA3" w:rsidP="002A7DA3">
      <w:pPr>
        <w:pStyle w:val="Prrafodelista"/>
        <w:numPr>
          <w:ilvl w:val="0"/>
          <w:numId w:val="0"/>
        </w:numPr>
        <w:ind w:left="720"/>
        <w:rPr>
          <w:rFonts w:cs="Courier New"/>
        </w:rPr>
      </w:pPr>
    </w:p>
    <w:p w:rsidR="0005092C" w:rsidRDefault="0005092C" w:rsidP="00410215">
      <w:pPr>
        <w:pStyle w:val="Prrafodelista"/>
        <w:numPr>
          <w:ilvl w:val="0"/>
          <w:numId w:val="3"/>
        </w:numPr>
        <w:rPr>
          <w:rFonts w:cs="Courier New"/>
        </w:rPr>
      </w:pPr>
      <w:r w:rsidRPr="002A7DA3">
        <w:rPr>
          <w:rFonts w:cs="Courier New"/>
        </w:rPr>
        <w:t xml:space="preserve">Y </w:t>
      </w:r>
      <w:r w:rsidRPr="002A7DA3">
        <w:rPr>
          <w:rFonts w:cs="Courier New"/>
          <w:u w:val="single"/>
        </w:rPr>
        <w:t>comprenden</w:t>
      </w:r>
      <w:r w:rsidRPr="002A7DA3">
        <w:rPr>
          <w:rFonts w:cs="Courier New"/>
        </w:rPr>
        <w:t xml:space="preserve"> no solo los bienes que estos menores o incapacitados hubieran recibido de sus ascendientes sustituyentes sino también los propios del menor o incapacitado. </w:t>
      </w:r>
    </w:p>
    <w:p w:rsidR="002A7DA3" w:rsidRPr="002A7DA3" w:rsidRDefault="002A7DA3" w:rsidP="002A7DA3">
      <w:pPr>
        <w:pStyle w:val="Prrafodelista"/>
        <w:numPr>
          <w:ilvl w:val="0"/>
          <w:numId w:val="0"/>
        </w:numPr>
        <w:ind w:left="720"/>
        <w:rPr>
          <w:rFonts w:cs="Courier New"/>
        </w:rPr>
      </w:pPr>
    </w:p>
    <w:p w:rsidR="0005092C" w:rsidRDefault="0005092C" w:rsidP="00410215">
      <w:pPr>
        <w:pStyle w:val="Prrafodelista"/>
        <w:numPr>
          <w:ilvl w:val="0"/>
          <w:numId w:val="3"/>
        </w:numPr>
        <w:rPr>
          <w:rFonts w:cs="Courier New"/>
        </w:rPr>
      </w:pPr>
      <w:r w:rsidRPr="00110814">
        <w:rPr>
          <w:rFonts w:cs="Courier New"/>
        </w:rPr>
        <w:t>Asimismo regula la</w:t>
      </w:r>
      <w:r w:rsidR="00110814">
        <w:rPr>
          <w:rFonts w:cs="Courier New"/>
        </w:rPr>
        <w:t xml:space="preserve"> </w:t>
      </w:r>
      <w:r w:rsidRPr="002A7DA3">
        <w:rPr>
          <w:rFonts w:cs="Courier New"/>
          <w:u w:val="single"/>
        </w:rPr>
        <w:t>concurrencia de sustituyentes</w:t>
      </w:r>
      <w:r w:rsidRPr="002A7DA3">
        <w:rPr>
          <w:rFonts w:cs="Courier New"/>
        </w:rPr>
        <w:t xml:space="preserve">, prevaleciendo cada sustitución respecto de los bienes que el menor o incapacitado hubiese recibido del ascendiente correspondiente. Respecto de los bienes propios del menor o incapacitado prevalecerá la sustitución ordenada por el ascendiente de grado más próximo o siendo del mismo grado la ordenada por </w:t>
      </w:r>
      <w:r w:rsidRPr="002A7DA3">
        <w:rPr>
          <w:rFonts w:cs="Courier New"/>
        </w:rPr>
        <w:lastRenderedPageBreak/>
        <w:t>el ascendiente que haya fallecido en último lugar.</w:t>
      </w:r>
    </w:p>
    <w:p w:rsidR="004D2126" w:rsidRDefault="004D2126" w:rsidP="004D2126">
      <w:pPr>
        <w:rPr>
          <w:rFonts w:cs="Courier New"/>
        </w:rPr>
      </w:pPr>
    </w:p>
    <w:p w:rsidR="004D2126" w:rsidRPr="004D2126" w:rsidRDefault="004D2126" w:rsidP="004D2126">
      <w:pPr>
        <w:ind w:left="1416"/>
        <w:jc w:val="both"/>
        <w:rPr>
          <w:rFonts w:cs="Courier New"/>
          <w:sz w:val="20"/>
        </w:rPr>
      </w:pPr>
      <w:r w:rsidRPr="004D2126">
        <w:rPr>
          <w:rFonts w:cs="Courier New"/>
          <w:sz w:val="20"/>
          <w:highlight w:val="yellow"/>
        </w:rPr>
        <w:t>Lógico pues en Baleares, como en CC y a diferencia de Cataluña, no solo la sustitución ejemplar sino también la pupilar puede ser dispuesta por cualquier ascendiente (y no solo por los progenitores, como ocurre con la sustitución pupilar en 425-5)</w:t>
      </w:r>
    </w:p>
    <w:p w:rsidR="0005092C" w:rsidRPr="0005092C" w:rsidRDefault="0005092C" w:rsidP="0005092C">
      <w:pPr>
        <w:jc w:val="both"/>
        <w:rPr>
          <w:rFonts w:cs="Courier New"/>
          <w:sz w:val="20"/>
        </w:rPr>
      </w:pPr>
    </w:p>
    <w:p w:rsidR="0005092C" w:rsidRPr="0005092C" w:rsidRDefault="002A7DA3" w:rsidP="0005092C">
      <w:pPr>
        <w:jc w:val="both"/>
        <w:rPr>
          <w:rFonts w:cs="Courier New"/>
          <w:sz w:val="20"/>
        </w:rPr>
      </w:pPr>
      <w:r w:rsidRPr="002A7DA3">
        <w:rPr>
          <w:rFonts w:cs="Courier New"/>
          <w:sz w:val="20"/>
        </w:rPr>
        <w:sym w:font="Symbol" w:char="F0A7"/>
      </w:r>
      <w:r w:rsidRPr="002A7DA3">
        <w:rPr>
          <w:rFonts w:cs="Courier New"/>
          <w:sz w:val="20"/>
        </w:rPr>
        <w:t xml:space="preserve"> </w:t>
      </w:r>
      <w:r w:rsidR="0005092C" w:rsidRPr="0005092C">
        <w:rPr>
          <w:rFonts w:cs="Courier New"/>
          <w:sz w:val="20"/>
          <w:u w:val="single"/>
        </w:rPr>
        <w:t>También se regula una sustitución vulgar “legal</w:t>
      </w:r>
      <w:r w:rsidR="0005092C" w:rsidRPr="0005092C">
        <w:rPr>
          <w:rFonts w:cs="Courier New"/>
          <w:sz w:val="20"/>
        </w:rPr>
        <w:t>”, para el caso de que el distribuidor premuera al testador</w:t>
      </w:r>
      <w:r w:rsidR="004D2126">
        <w:rPr>
          <w:rFonts w:cs="Courier New"/>
          <w:sz w:val="20"/>
        </w:rPr>
        <w:t>;</w:t>
      </w:r>
      <w:r w:rsidR="0005092C" w:rsidRPr="0005092C">
        <w:rPr>
          <w:rFonts w:cs="Courier New"/>
          <w:sz w:val="20"/>
        </w:rPr>
        <w:t xml:space="preserve"> y operará a favor de los parientes que debían haber sido elegidos </w:t>
      </w:r>
      <w:r w:rsidR="0005092C" w:rsidRPr="0005092C">
        <w:rPr>
          <w:rFonts w:cs="Courier New"/>
          <w:sz w:val="20"/>
          <w:highlight w:val="yellow"/>
        </w:rPr>
        <w:t>(22)</w:t>
      </w:r>
      <w:r w:rsidR="0005092C" w:rsidRPr="0005092C">
        <w:rPr>
          <w:rFonts w:cs="Courier New"/>
          <w:sz w:val="20"/>
        </w:rPr>
        <w:t>.</w:t>
      </w:r>
    </w:p>
    <w:p w:rsidR="0005092C" w:rsidRPr="0005092C" w:rsidRDefault="0005092C" w:rsidP="0005092C">
      <w:pPr>
        <w:jc w:val="both"/>
        <w:rPr>
          <w:rFonts w:cs="Courier New"/>
          <w:sz w:val="20"/>
        </w:rPr>
      </w:pPr>
    </w:p>
    <w:p w:rsidR="0005092C" w:rsidRPr="0005092C" w:rsidRDefault="002A7DA3" w:rsidP="0005092C">
      <w:pPr>
        <w:jc w:val="both"/>
        <w:rPr>
          <w:rFonts w:cs="Courier New"/>
          <w:sz w:val="20"/>
        </w:rPr>
      </w:pPr>
      <w:r w:rsidRPr="002A7DA3">
        <w:rPr>
          <w:rFonts w:cs="Courier New"/>
          <w:sz w:val="20"/>
        </w:rPr>
        <w:sym w:font="Symbol" w:char="F0A7"/>
      </w:r>
      <w:r w:rsidRPr="002A7DA3">
        <w:rPr>
          <w:rFonts w:cs="Courier New"/>
          <w:sz w:val="20"/>
        </w:rPr>
        <w:t xml:space="preserve"> </w:t>
      </w:r>
      <w:r w:rsidR="0005092C" w:rsidRPr="004D2126">
        <w:rPr>
          <w:rFonts w:cs="Courier New"/>
          <w:sz w:val="20"/>
        </w:rPr>
        <w:t>Y también regula de forma detallada la</w:t>
      </w:r>
      <w:r w:rsidR="0005092C" w:rsidRPr="0005092C">
        <w:rPr>
          <w:rFonts w:cs="Courier New"/>
          <w:sz w:val="20"/>
          <w:u w:val="single"/>
        </w:rPr>
        <w:t xml:space="preserve"> sustitución fideicomisaria</w:t>
      </w:r>
      <w:r w:rsidR="0005092C" w:rsidRPr="0005092C">
        <w:rPr>
          <w:rFonts w:cs="Courier New"/>
          <w:sz w:val="20"/>
        </w:rPr>
        <w:t xml:space="preserve"> de forma muy semejante a Cataluña, si bien en Mallorca y Menorca también puede ordenarse en codicilo </w:t>
      </w:r>
      <w:r w:rsidR="0005092C" w:rsidRPr="0005092C">
        <w:rPr>
          <w:rFonts w:cs="Courier New"/>
          <w:sz w:val="20"/>
          <w:highlight w:val="yellow"/>
        </w:rPr>
        <w:t>(17)</w:t>
      </w:r>
      <w:r w:rsidR="0005092C" w:rsidRPr="0005092C">
        <w:rPr>
          <w:rFonts w:cs="Courier New"/>
          <w:sz w:val="20"/>
        </w:rPr>
        <w:t>.</w:t>
      </w:r>
    </w:p>
    <w:p w:rsidR="0005092C" w:rsidRPr="0005092C" w:rsidRDefault="0005092C" w:rsidP="0005092C">
      <w:pPr>
        <w:jc w:val="both"/>
        <w:rPr>
          <w:rFonts w:cs="Courier New"/>
          <w:sz w:val="20"/>
        </w:rPr>
      </w:pPr>
    </w:p>
    <w:p w:rsidR="002A7DA3" w:rsidRDefault="002A7DA3" w:rsidP="0005092C">
      <w:pPr>
        <w:jc w:val="both"/>
        <w:rPr>
          <w:rFonts w:cs="Courier New"/>
          <w:sz w:val="20"/>
          <w:u w:val="single"/>
        </w:rPr>
      </w:pPr>
    </w:p>
    <w:p w:rsidR="0005092C" w:rsidRPr="0005092C" w:rsidRDefault="0005092C" w:rsidP="0005092C">
      <w:pPr>
        <w:jc w:val="both"/>
        <w:rPr>
          <w:rFonts w:cs="Courier New"/>
          <w:sz w:val="20"/>
          <w:highlight w:val="yellow"/>
        </w:rPr>
      </w:pPr>
      <w:r w:rsidRPr="004D2126">
        <w:rPr>
          <w:rFonts w:cs="Courier New"/>
          <w:sz w:val="20"/>
        </w:rPr>
        <w:t xml:space="preserve">En relación con </w:t>
      </w:r>
      <w:r w:rsidR="004D2126" w:rsidRPr="004D2126">
        <w:rPr>
          <w:rFonts w:cs="Courier New"/>
          <w:b/>
          <w:sz w:val="20"/>
        </w:rPr>
        <w:t>IBIZA Y FORMENTERA</w:t>
      </w:r>
      <w:r w:rsidRPr="0005092C">
        <w:rPr>
          <w:rFonts w:cs="Courier New"/>
          <w:sz w:val="20"/>
        </w:rPr>
        <w:t xml:space="preserve"> la Compilación permite al disponente ordenar sustituciones mediante cualquier acto de liberalidad intervivos o mortis causa. Las sust</w:t>
      </w:r>
      <w:r w:rsidR="004D2126">
        <w:rPr>
          <w:rFonts w:cs="Courier New"/>
          <w:sz w:val="20"/>
        </w:rPr>
        <w:t>itucione</w:t>
      </w:r>
      <w:r w:rsidRPr="0005092C">
        <w:rPr>
          <w:rFonts w:cs="Courier New"/>
          <w:sz w:val="20"/>
        </w:rPr>
        <w:t xml:space="preserve">s fideicomisarias se interpretarán conforme a la tradición jurídica insular </w:t>
      </w:r>
      <w:r w:rsidRPr="0005092C">
        <w:rPr>
          <w:rFonts w:cs="Courier New"/>
          <w:sz w:val="20"/>
          <w:highlight w:val="yellow"/>
        </w:rPr>
        <w:t>(78)</w:t>
      </w:r>
    </w:p>
    <w:p w:rsidR="0005092C" w:rsidRDefault="0005092C" w:rsidP="0005092C">
      <w:pPr>
        <w:jc w:val="both"/>
        <w:rPr>
          <w:rFonts w:cs="Courier New"/>
          <w:sz w:val="20"/>
        </w:rPr>
      </w:pPr>
    </w:p>
    <w:p w:rsidR="00276549" w:rsidRDefault="00276549" w:rsidP="00276549">
      <w:pPr>
        <w:jc w:val="center"/>
        <w:rPr>
          <w:rFonts w:cs="Courier New"/>
          <w:b/>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tblGrid>
      <w:tr w:rsidR="00276549" w:rsidRPr="0005092C" w:rsidTr="00016CA4">
        <w:trPr>
          <w:jc w:val="center"/>
        </w:trPr>
        <w:tc>
          <w:tcPr>
            <w:tcW w:w="1668" w:type="dxa"/>
          </w:tcPr>
          <w:p w:rsidR="00276549" w:rsidRPr="0005092C" w:rsidRDefault="00276549" w:rsidP="00016CA4">
            <w:pPr>
              <w:jc w:val="center"/>
              <w:rPr>
                <w:rFonts w:cs="Courier New"/>
                <w:b/>
                <w:sz w:val="20"/>
              </w:rPr>
            </w:pPr>
            <w:r>
              <w:rPr>
                <w:rFonts w:cs="Courier New"/>
                <w:b/>
                <w:sz w:val="20"/>
              </w:rPr>
              <w:t>CATALUÑA</w:t>
            </w:r>
          </w:p>
        </w:tc>
      </w:tr>
    </w:tbl>
    <w:p w:rsidR="00276549" w:rsidRDefault="00276549" w:rsidP="00276549">
      <w:pPr>
        <w:jc w:val="center"/>
        <w:rPr>
          <w:rFonts w:cs="Courier New"/>
          <w:b/>
          <w:sz w:val="20"/>
        </w:rPr>
      </w:pPr>
    </w:p>
    <w:p w:rsidR="00276549" w:rsidRPr="0005092C" w:rsidRDefault="00276549" w:rsidP="0005092C">
      <w:pPr>
        <w:jc w:val="both"/>
        <w:rPr>
          <w:rFonts w:cs="Courier New"/>
          <w:sz w:val="20"/>
        </w:rPr>
      </w:pPr>
    </w:p>
    <w:p w:rsidR="0005092C" w:rsidRPr="0005092C" w:rsidRDefault="0005092C" w:rsidP="0005092C">
      <w:pPr>
        <w:jc w:val="both"/>
        <w:rPr>
          <w:rFonts w:cs="Courier New"/>
          <w:sz w:val="20"/>
        </w:rPr>
      </w:pPr>
      <w:r w:rsidRPr="0005092C">
        <w:rPr>
          <w:rFonts w:cs="Courier New"/>
          <w:sz w:val="20"/>
        </w:rPr>
        <w:t xml:space="preserve">Como ya hemos apuntado anteriormente, el </w:t>
      </w:r>
      <w:r w:rsidRPr="00276549">
        <w:rPr>
          <w:rFonts w:cs="Courier New"/>
          <w:sz w:val="20"/>
        </w:rPr>
        <w:t xml:space="preserve">Libro IV del Cc de Cataluña aprobado por Ley de 10 de Julio de 2008 </w:t>
      </w:r>
      <w:r w:rsidRPr="0005092C">
        <w:rPr>
          <w:rFonts w:cs="Courier New"/>
          <w:sz w:val="20"/>
        </w:rPr>
        <w:t>regula de forma detallada tanto la sustitución fideicomisaria (que expondremos en la siguiente pregunta) como las sustituciones vulgar, pupilar y ejemplar.</w:t>
      </w:r>
    </w:p>
    <w:p w:rsidR="0005092C" w:rsidRPr="0005092C" w:rsidRDefault="0005092C" w:rsidP="0005092C">
      <w:pPr>
        <w:jc w:val="both"/>
        <w:rPr>
          <w:rFonts w:cs="Courier New"/>
          <w:sz w:val="20"/>
        </w:rPr>
      </w:pPr>
    </w:p>
    <w:p w:rsidR="0005092C" w:rsidRPr="0005092C" w:rsidRDefault="0005092C" w:rsidP="0005092C">
      <w:pPr>
        <w:jc w:val="both"/>
        <w:rPr>
          <w:rFonts w:cs="Courier New"/>
          <w:sz w:val="20"/>
        </w:rPr>
      </w:pPr>
      <w:r w:rsidRPr="0005092C">
        <w:rPr>
          <w:rFonts w:cs="Courier New"/>
          <w:b/>
          <w:sz w:val="20"/>
        </w:rPr>
        <w:t>Sustitución Vulgar</w:t>
      </w:r>
      <w:r w:rsidRPr="0005092C">
        <w:rPr>
          <w:rFonts w:cs="Courier New"/>
          <w:sz w:val="20"/>
        </w:rPr>
        <w:t xml:space="preserve">. </w:t>
      </w:r>
      <w:r w:rsidR="00F16D41">
        <w:rPr>
          <w:rFonts w:cs="Courier New"/>
          <w:sz w:val="20"/>
        </w:rPr>
        <w:t>E</w:t>
      </w:r>
      <w:r w:rsidRPr="0005092C">
        <w:rPr>
          <w:rFonts w:cs="Courier New"/>
          <w:sz w:val="20"/>
        </w:rPr>
        <w:t>specialidades respecto de</w:t>
      </w:r>
      <w:r w:rsidR="00F16D41">
        <w:rPr>
          <w:rFonts w:cs="Courier New"/>
          <w:sz w:val="20"/>
        </w:rPr>
        <w:t>l</w:t>
      </w:r>
      <w:r w:rsidRPr="0005092C">
        <w:rPr>
          <w:rFonts w:cs="Courier New"/>
          <w:sz w:val="20"/>
        </w:rPr>
        <w:t xml:space="preserve"> Cc:</w:t>
      </w:r>
    </w:p>
    <w:p w:rsidR="0005092C" w:rsidRPr="0005092C" w:rsidRDefault="0005092C" w:rsidP="0005092C">
      <w:pPr>
        <w:jc w:val="both"/>
        <w:rPr>
          <w:rFonts w:cs="Courier New"/>
          <w:sz w:val="20"/>
        </w:rPr>
      </w:pPr>
    </w:p>
    <w:p w:rsidR="0005092C" w:rsidRPr="00F16D41" w:rsidRDefault="007B3F33" w:rsidP="00410215">
      <w:pPr>
        <w:pStyle w:val="Prrafodelista"/>
        <w:numPr>
          <w:ilvl w:val="0"/>
          <w:numId w:val="4"/>
        </w:numPr>
        <w:rPr>
          <w:rFonts w:cs="Courier New"/>
          <w:highlight w:val="yellow"/>
        </w:rPr>
      </w:pPr>
      <w:r w:rsidRPr="007B3F33">
        <w:rPr>
          <w:rFonts w:cs="Courier New"/>
          <w:highlight w:val="yellow"/>
        </w:rPr>
        <w:t>La sustitución vulgar puede ser expresa o tácita.</w:t>
      </w:r>
      <w:r w:rsidRPr="007B3F33">
        <w:rPr>
          <w:rFonts w:cs="Courier New"/>
        </w:rPr>
        <w:t xml:space="preserve"> </w:t>
      </w:r>
      <w:r w:rsidR="0005092C" w:rsidRPr="00F16D41">
        <w:rPr>
          <w:rFonts w:cs="Courier New"/>
        </w:rPr>
        <w:t xml:space="preserve">La sustitución vulgar prevista </w:t>
      </w:r>
      <w:r w:rsidR="0005092C" w:rsidRPr="00F16D41">
        <w:rPr>
          <w:rFonts w:cs="Courier New"/>
          <w:u w:val="single"/>
        </w:rPr>
        <w:t>para el caso de “</w:t>
      </w:r>
      <w:r w:rsidR="0005092C" w:rsidRPr="00F16D41">
        <w:rPr>
          <w:rFonts w:cs="Courier New"/>
          <w:i/>
          <w:u w:val="single"/>
        </w:rPr>
        <w:t>premoriencia</w:t>
      </w:r>
      <w:r w:rsidR="0005092C" w:rsidRPr="00F16D41">
        <w:rPr>
          <w:rFonts w:cs="Courier New"/>
        </w:rPr>
        <w:t>”, se extiende también a los casos en el que el heredero “</w:t>
      </w:r>
      <w:r w:rsidR="0005092C" w:rsidRPr="00F16D41">
        <w:rPr>
          <w:rFonts w:cs="Courier New"/>
          <w:i/>
        </w:rPr>
        <w:t>no quiera o no pueda serlo</w:t>
      </w:r>
      <w:r w:rsidR="0005092C" w:rsidRPr="00F16D41">
        <w:rPr>
          <w:rFonts w:cs="Courier New"/>
        </w:rPr>
        <w:t>”</w:t>
      </w:r>
      <w:r w:rsidR="00276549" w:rsidRPr="00F16D41">
        <w:rPr>
          <w:rFonts w:cs="Courier New"/>
        </w:rPr>
        <w:t xml:space="preserve">; </w:t>
      </w:r>
      <w:r w:rsidR="00276549" w:rsidRPr="00F16D41">
        <w:rPr>
          <w:rFonts w:cs="Courier New"/>
          <w:highlight w:val="yellow"/>
        </w:rPr>
        <w:t>y también al caso de conmoriencia, institución bajo condición suspensiva y ausencia</w:t>
      </w:r>
      <w:r w:rsidR="0005092C" w:rsidRPr="00F16D41">
        <w:rPr>
          <w:rFonts w:cs="Courier New"/>
          <w:highlight w:val="yellow"/>
        </w:rPr>
        <w:t xml:space="preserve"> (425-1).</w:t>
      </w:r>
    </w:p>
    <w:p w:rsidR="0005092C" w:rsidRPr="0005092C" w:rsidRDefault="0005092C" w:rsidP="0005092C">
      <w:pPr>
        <w:jc w:val="both"/>
        <w:rPr>
          <w:rFonts w:cs="Courier New"/>
          <w:sz w:val="20"/>
        </w:rPr>
      </w:pPr>
    </w:p>
    <w:p w:rsidR="0005092C" w:rsidRPr="00F16D41" w:rsidRDefault="0005092C" w:rsidP="00410215">
      <w:pPr>
        <w:pStyle w:val="Prrafodelista"/>
        <w:numPr>
          <w:ilvl w:val="0"/>
          <w:numId w:val="4"/>
        </w:numPr>
        <w:rPr>
          <w:rFonts w:cs="Courier New"/>
          <w:highlight w:val="yellow"/>
        </w:rPr>
      </w:pPr>
      <w:r w:rsidRPr="00F16D41">
        <w:rPr>
          <w:rFonts w:cs="Courier New"/>
          <w:u w:val="single"/>
        </w:rPr>
        <w:t>Las sustituciones pupilar, ejemplar</w:t>
      </w:r>
      <w:r w:rsidR="00276549" w:rsidRPr="00F16D41">
        <w:rPr>
          <w:rFonts w:cs="Courier New"/>
          <w:u w:val="single"/>
        </w:rPr>
        <w:t>,</w:t>
      </w:r>
      <w:r w:rsidRPr="00F16D41">
        <w:rPr>
          <w:rFonts w:cs="Courier New"/>
          <w:u w:val="single"/>
        </w:rPr>
        <w:t xml:space="preserve"> fideicomisaria</w:t>
      </w:r>
      <w:r w:rsidRPr="00F16D41">
        <w:rPr>
          <w:rFonts w:cs="Courier New"/>
        </w:rPr>
        <w:t xml:space="preserve"> </w:t>
      </w:r>
      <w:r w:rsidR="00276549" w:rsidRPr="00F16D41">
        <w:rPr>
          <w:rFonts w:cs="Courier New"/>
          <w:highlight w:val="yellow"/>
        </w:rPr>
        <w:t>y preventiva de residuo</w:t>
      </w:r>
      <w:r w:rsidR="00276549" w:rsidRPr="00F16D41">
        <w:rPr>
          <w:rFonts w:ascii="Verdana" w:hAnsi="Verdana"/>
          <w:color w:val="333333"/>
          <w:sz w:val="19"/>
          <w:szCs w:val="19"/>
          <w:shd w:val="clear" w:color="auto" w:fill="FFFFFF"/>
        </w:rPr>
        <w:t xml:space="preserve"> </w:t>
      </w:r>
      <w:r w:rsidRPr="00F16D41">
        <w:rPr>
          <w:rFonts w:cs="Courier New"/>
        </w:rPr>
        <w:t>implican siempre una sustitución vulgar tácita</w:t>
      </w:r>
      <w:r w:rsidR="00276549" w:rsidRPr="00F16D41">
        <w:rPr>
          <w:rFonts w:cs="Courier New"/>
        </w:rPr>
        <w:t xml:space="preserve"> </w:t>
      </w:r>
      <w:r w:rsidR="00276549" w:rsidRPr="00F16D41">
        <w:rPr>
          <w:rFonts w:cs="Courier New"/>
          <w:highlight w:val="yellow"/>
        </w:rPr>
        <w:t>(las dos primeras solo respecto a los bienes procedentes de la herencia del sustituyente)</w:t>
      </w:r>
      <w:r w:rsidRPr="00F16D41">
        <w:rPr>
          <w:rFonts w:cs="Courier New"/>
          <w:highlight w:val="yellow"/>
        </w:rPr>
        <w:t>.</w:t>
      </w:r>
    </w:p>
    <w:p w:rsidR="0005092C" w:rsidRPr="0005092C" w:rsidRDefault="0005092C" w:rsidP="0005092C">
      <w:pPr>
        <w:jc w:val="both"/>
        <w:rPr>
          <w:rFonts w:cs="Courier New"/>
          <w:sz w:val="20"/>
        </w:rPr>
      </w:pPr>
    </w:p>
    <w:p w:rsidR="0005092C" w:rsidRPr="00F16D41" w:rsidRDefault="0005092C" w:rsidP="00410215">
      <w:pPr>
        <w:pStyle w:val="Prrafodelista"/>
        <w:numPr>
          <w:ilvl w:val="0"/>
          <w:numId w:val="4"/>
        </w:numPr>
        <w:rPr>
          <w:rFonts w:cs="Courier New"/>
        </w:rPr>
      </w:pPr>
      <w:r w:rsidRPr="00F16D41">
        <w:rPr>
          <w:rFonts w:cs="Courier New"/>
        </w:rPr>
        <w:t xml:space="preserve">El Libro IV aclara algo que antes era muy discutido: </w:t>
      </w:r>
      <w:r w:rsidRPr="00F16D41">
        <w:rPr>
          <w:rFonts w:cs="Courier New"/>
          <w:u w:val="single"/>
        </w:rPr>
        <w:t>La delación de la herencia al sustituto vulgar se entiende producida al mismo tiempo que al sustituido</w:t>
      </w:r>
      <w:r w:rsidRPr="00F16D41">
        <w:rPr>
          <w:rFonts w:cs="Courier New"/>
        </w:rPr>
        <w:t xml:space="preserve"> y, por lo tanto, aunque muera antes de que se frustre el llamamiento al sustituido, dicho sustituto vulgar transmite su derecho a sus sucesores </w:t>
      </w:r>
      <w:r w:rsidRPr="00F16D41">
        <w:rPr>
          <w:rFonts w:cs="Courier New"/>
          <w:highlight w:val="yellow"/>
        </w:rPr>
        <w:t>(425-4)</w:t>
      </w:r>
      <w:r w:rsidRPr="00F16D41">
        <w:rPr>
          <w:rFonts w:cs="Courier New"/>
        </w:rPr>
        <w:t xml:space="preserve">. </w:t>
      </w:r>
    </w:p>
    <w:p w:rsidR="0005092C" w:rsidRPr="0005092C" w:rsidRDefault="0005092C" w:rsidP="0005092C">
      <w:pPr>
        <w:jc w:val="both"/>
        <w:rPr>
          <w:rFonts w:cs="Courier New"/>
          <w:sz w:val="20"/>
        </w:rPr>
      </w:pPr>
    </w:p>
    <w:p w:rsidR="0005092C" w:rsidRPr="0005092C" w:rsidRDefault="0005092C" w:rsidP="0005092C">
      <w:pPr>
        <w:jc w:val="both"/>
        <w:rPr>
          <w:rFonts w:cs="Courier New"/>
          <w:sz w:val="20"/>
        </w:rPr>
      </w:pPr>
      <w:r w:rsidRPr="0005092C">
        <w:rPr>
          <w:rFonts w:cs="Courier New"/>
          <w:b/>
          <w:sz w:val="20"/>
        </w:rPr>
        <w:t xml:space="preserve">Sustitución Pupilar. </w:t>
      </w:r>
      <w:r w:rsidR="00F16D41">
        <w:rPr>
          <w:rFonts w:cs="Courier New"/>
          <w:sz w:val="20"/>
        </w:rPr>
        <w:t>E</w:t>
      </w:r>
      <w:r w:rsidRPr="0005092C">
        <w:rPr>
          <w:rFonts w:cs="Courier New"/>
          <w:sz w:val="20"/>
        </w:rPr>
        <w:t>specialidades:</w:t>
      </w:r>
    </w:p>
    <w:p w:rsidR="0005092C" w:rsidRPr="0005092C" w:rsidRDefault="0005092C" w:rsidP="0005092C">
      <w:pPr>
        <w:jc w:val="both"/>
        <w:rPr>
          <w:rFonts w:cs="Courier New"/>
          <w:sz w:val="20"/>
        </w:rPr>
      </w:pPr>
    </w:p>
    <w:p w:rsidR="0005092C" w:rsidRPr="00F16D41" w:rsidRDefault="0005092C" w:rsidP="00410215">
      <w:pPr>
        <w:pStyle w:val="Prrafodelista"/>
        <w:numPr>
          <w:ilvl w:val="0"/>
          <w:numId w:val="5"/>
        </w:numPr>
        <w:rPr>
          <w:rFonts w:cs="Courier New"/>
        </w:rPr>
      </w:pPr>
      <w:r w:rsidRPr="00F16D41">
        <w:rPr>
          <w:rFonts w:cs="Courier New"/>
          <w:u w:val="single"/>
        </w:rPr>
        <w:t>Solamente pueden nombrar sustituto al menor de 14 años</w:t>
      </w:r>
      <w:r w:rsidRPr="00F16D41">
        <w:rPr>
          <w:rFonts w:cs="Courier New"/>
        </w:rPr>
        <w:t xml:space="preserve">, </w:t>
      </w:r>
      <w:r w:rsidRPr="00F16D41">
        <w:rPr>
          <w:rFonts w:cs="Courier New"/>
          <w:i/>
        </w:rPr>
        <w:t>el padre o madre que ejerzan la patria potestad</w:t>
      </w:r>
      <w:r w:rsidRPr="00F16D41">
        <w:rPr>
          <w:rFonts w:cs="Courier New"/>
        </w:rPr>
        <w:t xml:space="preserve">, no cualquier ascendiente.  </w:t>
      </w:r>
    </w:p>
    <w:p w:rsidR="0005092C" w:rsidRPr="0005092C" w:rsidRDefault="0005092C" w:rsidP="0005092C">
      <w:pPr>
        <w:jc w:val="both"/>
        <w:rPr>
          <w:rFonts w:cs="Courier New"/>
          <w:sz w:val="20"/>
        </w:rPr>
      </w:pPr>
    </w:p>
    <w:p w:rsidR="0005092C" w:rsidRPr="00F16D41" w:rsidRDefault="0005092C" w:rsidP="00410215">
      <w:pPr>
        <w:pStyle w:val="Prrafodelista"/>
        <w:numPr>
          <w:ilvl w:val="0"/>
          <w:numId w:val="5"/>
        </w:numPr>
        <w:rPr>
          <w:rFonts w:cs="Courier New"/>
        </w:rPr>
      </w:pPr>
      <w:r w:rsidRPr="00F16D41">
        <w:rPr>
          <w:rFonts w:cs="Courier New"/>
        </w:rPr>
        <w:t xml:space="preserve">Cabe nombrar sustituto al </w:t>
      </w:r>
      <w:r w:rsidRPr="00F16D41">
        <w:rPr>
          <w:rFonts w:cs="Courier New"/>
          <w:i/>
          <w:iCs/>
          <w:u w:val="single"/>
        </w:rPr>
        <w:t>nasciturus</w:t>
      </w:r>
      <w:r w:rsidRPr="00F16D41">
        <w:rPr>
          <w:rFonts w:cs="Courier New"/>
        </w:rPr>
        <w:t xml:space="preserve">.    </w:t>
      </w:r>
    </w:p>
    <w:p w:rsidR="0005092C" w:rsidRPr="0005092C" w:rsidRDefault="0005092C" w:rsidP="00F16D41">
      <w:pPr>
        <w:ind w:firstLine="240"/>
        <w:jc w:val="both"/>
        <w:rPr>
          <w:rFonts w:cs="Courier New"/>
          <w:sz w:val="20"/>
        </w:rPr>
      </w:pPr>
    </w:p>
    <w:p w:rsidR="0005092C" w:rsidRPr="00F16D41" w:rsidRDefault="0005092C" w:rsidP="00410215">
      <w:pPr>
        <w:pStyle w:val="Prrafodelista"/>
        <w:numPr>
          <w:ilvl w:val="0"/>
          <w:numId w:val="5"/>
        </w:numPr>
        <w:rPr>
          <w:rFonts w:cs="Courier New"/>
        </w:rPr>
      </w:pPr>
      <w:r w:rsidRPr="00F16D41">
        <w:rPr>
          <w:rFonts w:cs="Courier New"/>
          <w:u w:val="single"/>
        </w:rPr>
        <w:t>Afecta a todos los bienes del menor de 14 años</w:t>
      </w:r>
      <w:r w:rsidRPr="00F16D41">
        <w:rPr>
          <w:rFonts w:cs="Courier New"/>
        </w:rPr>
        <w:t xml:space="preserve">, tanto a los bienes procedentes  del padre o madre como a los bienes propios del impuber.    </w:t>
      </w:r>
    </w:p>
    <w:p w:rsidR="0005092C" w:rsidRPr="0005092C" w:rsidRDefault="0005092C" w:rsidP="00F16D41">
      <w:pPr>
        <w:ind w:firstLine="240"/>
        <w:jc w:val="both"/>
        <w:rPr>
          <w:rFonts w:cs="Courier New"/>
          <w:sz w:val="20"/>
        </w:rPr>
      </w:pPr>
    </w:p>
    <w:p w:rsidR="0005092C" w:rsidRPr="00F16D41" w:rsidRDefault="0005092C" w:rsidP="00410215">
      <w:pPr>
        <w:pStyle w:val="Prrafodelista"/>
        <w:numPr>
          <w:ilvl w:val="0"/>
          <w:numId w:val="5"/>
        </w:numPr>
        <w:rPr>
          <w:rFonts w:cs="Courier New"/>
        </w:rPr>
      </w:pPr>
      <w:r w:rsidRPr="00F16D41">
        <w:rPr>
          <w:rFonts w:cs="Courier New"/>
        </w:rPr>
        <w:t xml:space="preserve">Juega el </w:t>
      </w:r>
      <w:r w:rsidRPr="00F16D41">
        <w:rPr>
          <w:rFonts w:cs="Courier New"/>
          <w:u w:val="single"/>
        </w:rPr>
        <w:t>principio de troncalidad</w:t>
      </w:r>
      <w:r w:rsidRPr="00F16D41">
        <w:rPr>
          <w:rFonts w:cs="Courier New"/>
        </w:rPr>
        <w:t xml:space="preserve"> en la sustitución pupilar </w:t>
      </w:r>
      <w:r w:rsidRPr="00F16D41">
        <w:rPr>
          <w:rFonts w:cs="Courier New"/>
          <w:highlight w:val="yellow"/>
        </w:rPr>
        <w:t>(425-7).</w:t>
      </w:r>
      <w:r w:rsidRPr="00F16D41">
        <w:rPr>
          <w:rFonts w:cs="Courier New"/>
        </w:rPr>
        <w:t xml:space="preserve">     </w:t>
      </w:r>
    </w:p>
    <w:p w:rsidR="0005092C" w:rsidRPr="0005092C" w:rsidRDefault="0005092C" w:rsidP="0005092C">
      <w:pPr>
        <w:jc w:val="both"/>
        <w:rPr>
          <w:rFonts w:cs="Courier New"/>
          <w:sz w:val="20"/>
        </w:rPr>
      </w:pPr>
    </w:p>
    <w:p w:rsidR="0005092C" w:rsidRPr="0005092C" w:rsidRDefault="0005092C" w:rsidP="0005092C">
      <w:pPr>
        <w:jc w:val="both"/>
        <w:rPr>
          <w:rFonts w:cs="Courier New"/>
          <w:sz w:val="20"/>
        </w:rPr>
      </w:pPr>
      <w:r w:rsidRPr="0005092C">
        <w:rPr>
          <w:rFonts w:cs="Courier New"/>
          <w:b/>
          <w:sz w:val="20"/>
        </w:rPr>
        <w:t>Sustitución Ejemplar</w:t>
      </w:r>
      <w:r w:rsidRPr="0005092C">
        <w:rPr>
          <w:rFonts w:cs="Courier New"/>
          <w:sz w:val="20"/>
        </w:rPr>
        <w:t xml:space="preserve">. </w:t>
      </w:r>
      <w:r w:rsidR="00F16D41">
        <w:rPr>
          <w:rFonts w:cs="Courier New"/>
          <w:sz w:val="20"/>
        </w:rPr>
        <w:t>E</w:t>
      </w:r>
      <w:r w:rsidRPr="0005092C">
        <w:rPr>
          <w:rFonts w:cs="Courier New"/>
          <w:sz w:val="20"/>
        </w:rPr>
        <w:t>specialidades:</w:t>
      </w:r>
    </w:p>
    <w:p w:rsidR="0005092C" w:rsidRPr="0005092C" w:rsidRDefault="0005092C" w:rsidP="0005092C">
      <w:pPr>
        <w:jc w:val="both"/>
        <w:rPr>
          <w:rFonts w:cs="Courier New"/>
          <w:sz w:val="20"/>
        </w:rPr>
      </w:pPr>
    </w:p>
    <w:p w:rsidR="0005092C" w:rsidRPr="00F16D41" w:rsidRDefault="0005092C" w:rsidP="00410215">
      <w:pPr>
        <w:pStyle w:val="Prrafodelista"/>
        <w:numPr>
          <w:ilvl w:val="0"/>
          <w:numId w:val="6"/>
        </w:numPr>
        <w:rPr>
          <w:rFonts w:cs="Courier New"/>
        </w:rPr>
      </w:pPr>
      <w:r w:rsidRPr="00F16D41">
        <w:rPr>
          <w:rFonts w:cs="Courier New"/>
          <w:u w:val="single"/>
        </w:rPr>
        <w:t>Solamente pueden nombrar sustituto al incapacitado</w:t>
      </w:r>
      <w:r w:rsidRPr="00F16D41">
        <w:rPr>
          <w:rFonts w:cs="Courier New"/>
        </w:rPr>
        <w:t xml:space="preserve">, </w:t>
      </w:r>
      <w:r w:rsidRPr="00F16D41">
        <w:rPr>
          <w:rFonts w:cs="Courier New"/>
          <w:i/>
        </w:rPr>
        <w:t xml:space="preserve">el ascendiente de quien el incapacitado sea </w:t>
      </w:r>
      <w:r w:rsidRPr="00F16D41">
        <w:rPr>
          <w:rFonts w:cs="Courier New"/>
          <w:i/>
          <w:u w:val="single"/>
        </w:rPr>
        <w:t>legitimario</w:t>
      </w:r>
      <w:r w:rsidRPr="00F16D41">
        <w:rPr>
          <w:rFonts w:cs="Courier New"/>
          <w:i/>
        </w:rPr>
        <w:t xml:space="preserve"> </w:t>
      </w:r>
      <w:r w:rsidRPr="00F16D41">
        <w:rPr>
          <w:rFonts w:cs="Courier New"/>
        </w:rPr>
        <w:t xml:space="preserve">(es decir, viviendo el padre, el abuelo no </w:t>
      </w:r>
      <w:r w:rsidRPr="00F16D41">
        <w:rPr>
          <w:rFonts w:cs="Courier New"/>
        </w:rPr>
        <w:lastRenderedPageBreak/>
        <w:t xml:space="preserve">puede nombrar sustituto al nieto). Y la incapacidad tiene que haber sido declarada judicialmente </w:t>
      </w:r>
      <w:r w:rsidRPr="00F16D41">
        <w:rPr>
          <w:rFonts w:cs="Courier New"/>
          <w:i/>
          <w:u w:val="single"/>
        </w:rPr>
        <w:t>en vida</w:t>
      </w:r>
      <w:r w:rsidRPr="00F16D41">
        <w:rPr>
          <w:rFonts w:cs="Courier New"/>
        </w:rPr>
        <w:t xml:space="preserve"> del descendiente sustituido.</w:t>
      </w:r>
    </w:p>
    <w:p w:rsidR="0005092C" w:rsidRPr="0005092C" w:rsidRDefault="0005092C" w:rsidP="0005092C">
      <w:pPr>
        <w:jc w:val="both"/>
        <w:rPr>
          <w:rFonts w:cs="Courier New"/>
          <w:sz w:val="20"/>
        </w:rPr>
      </w:pPr>
    </w:p>
    <w:p w:rsidR="0005092C" w:rsidRPr="00F16D41" w:rsidRDefault="0005092C" w:rsidP="00410215">
      <w:pPr>
        <w:pStyle w:val="Prrafodelista"/>
        <w:numPr>
          <w:ilvl w:val="0"/>
          <w:numId w:val="6"/>
        </w:numPr>
        <w:rPr>
          <w:rFonts w:cs="Courier New"/>
          <w:color w:val="333333"/>
          <w:shd w:val="clear" w:color="auto" w:fill="FFFFFF"/>
        </w:rPr>
      </w:pPr>
      <w:r w:rsidRPr="00F16D41">
        <w:rPr>
          <w:rFonts w:cs="Courier New"/>
          <w:u w:val="single"/>
        </w:rPr>
        <w:t>El sustituto debe ser descendiente, cónyuge o conviviente</w:t>
      </w:r>
      <w:r w:rsidRPr="00F16D41">
        <w:rPr>
          <w:rFonts w:cs="Courier New"/>
        </w:rPr>
        <w:t xml:space="preserve"> –en pareja estable- </w:t>
      </w:r>
      <w:r w:rsidRPr="00F16D41">
        <w:rPr>
          <w:rFonts w:cs="Courier New"/>
          <w:u w:val="single"/>
        </w:rPr>
        <w:t>del incapaz</w:t>
      </w:r>
      <w:r w:rsidRPr="00F16D41">
        <w:rPr>
          <w:rFonts w:cs="Courier New"/>
        </w:rPr>
        <w:t xml:space="preserve">; en su defecto,  cualquier consanguíneo del incapaz dentro del 4º grado y a falta  de todos ellos, cualquier persona capaz de heredar (a diferencia de la sustitución pupilar). También puede ordenarse a favor del tutor o cuidador </w:t>
      </w:r>
      <w:r w:rsidRPr="00F16D41">
        <w:rPr>
          <w:rFonts w:cs="Courier New"/>
          <w:i/>
          <w:color w:val="333333"/>
          <w:sz w:val="16"/>
          <w:szCs w:val="16"/>
          <w:shd w:val="clear" w:color="auto" w:fill="FFFFFF"/>
        </w:rPr>
        <w:t>(quienes hayan asumido deberes de cuidado y prestación de alimentos).</w:t>
      </w:r>
      <w:r w:rsidRPr="00F16D41">
        <w:rPr>
          <w:rFonts w:cs="Courier New"/>
          <w:color w:val="333333"/>
          <w:shd w:val="clear" w:color="auto" w:fill="FFFFFF"/>
        </w:rPr>
        <w:t xml:space="preserve"> </w:t>
      </w:r>
    </w:p>
    <w:p w:rsidR="0005092C" w:rsidRPr="00F16D41" w:rsidRDefault="0005092C" w:rsidP="0005092C">
      <w:pPr>
        <w:jc w:val="both"/>
        <w:rPr>
          <w:rFonts w:cs="Courier New"/>
          <w:color w:val="333333"/>
          <w:sz w:val="20"/>
          <w:shd w:val="clear" w:color="auto" w:fill="FFFFFF"/>
        </w:rPr>
      </w:pPr>
    </w:p>
    <w:p w:rsidR="0005092C" w:rsidRPr="00F16D41" w:rsidRDefault="0005092C" w:rsidP="00410215">
      <w:pPr>
        <w:pStyle w:val="Prrafodelista"/>
        <w:numPr>
          <w:ilvl w:val="0"/>
          <w:numId w:val="6"/>
        </w:numPr>
        <w:rPr>
          <w:rFonts w:cs="Courier New"/>
        </w:rPr>
      </w:pPr>
      <w:r w:rsidRPr="00F16D41">
        <w:rPr>
          <w:rFonts w:cs="Courier New"/>
          <w:u w:val="single"/>
        </w:rPr>
        <w:t>Esta sustitución afecta a todos los bienes del incapacitado</w:t>
      </w:r>
      <w:r w:rsidRPr="00F16D41">
        <w:rPr>
          <w:rFonts w:cs="Courier New"/>
        </w:rPr>
        <w:t xml:space="preserve">, tanto a los </w:t>
      </w:r>
      <w:r w:rsidRPr="00F16D41">
        <w:rPr>
          <w:rFonts w:cs="Courier New"/>
          <w:i/>
        </w:rPr>
        <w:t xml:space="preserve">bienes procedentes del ascendiente </w:t>
      </w:r>
      <w:r w:rsidRPr="00F16D41">
        <w:rPr>
          <w:rFonts w:cs="Courier New"/>
        </w:rPr>
        <w:t xml:space="preserve">como a </w:t>
      </w:r>
      <w:r w:rsidRPr="00F16D41">
        <w:rPr>
          <w:rFonts w:cs="Courier New"/>
          <w:i/>
        </w:rPr>
        <w:t>los bienes propios del incapacitado</w:t>
      </w:r>
      <w:r w:rsidRPr="00F16D41">
        <w:rPr>
          <w:rFonts w:cs="Courier New"/>
        </w:rPr>
        <w:t xml:space="preserve">, salvo que el incapaz hubiera otorgado testamento o pacto sucesorio (425-10). </w:t>
      </w:r>
    </w:p>
    <w:p w:rsidR="0005092C" w:rsidRPr="00F16D41" w:rsidRDefault="0005092C" w:rsidP="0005092C">
      <w:pPr>
        <w:jc w:val="both"/>
        <w:rPr>
          <w:rFonts w:cs="Courier New"/>
          <w:sz w:val="20"/>
        </w:rPr>
      </w:pPr>
    </w:p>
    <w:p w:rsidR="0005092C" w:rsidRPr="00F16D41" w:rsidRDefault="0005092C" w:rsidP="00410215">
      <w:pPr>
        <w:pStyle w:val="Prrafodelista"/>
        <w:numPr>
          <w:ilvl w:val="0"/>
          <w:numId w:val="6"/>
        </w:numPr>
        <w:rPr>
          <w:rFonts w:cs="Courier New"/>
        </w:rPr>
      </w:pPr>
      <w:r w:rsidRPr="00F16D41">
        <w:rPr>
          <w:rFonts w:cs="Courier New"/>
        </w:rPr>
        <w:t xml:space="preserve">También juega el </w:t>
      </w:r>
      <w:r w:rsidRPr="00F16D41">
        <w:rPr>
          <w:rFonts w:cs="Courier New"/>
          <w:u w:val="single"/>
        </w:rPr>
        <w:t>principio de troncalidad</w:t>
      </w:r>
      <w:r w:rsidRPr="00F16D41">
        <w:rPr>
          <w:rFonts w:cs="Courier New"/>
        </w:rPr>
        <w:t xml:space="preserve"> (425-12).   </w:t>
      </w:r>
    </w:p>
    <w:p w:rsidR="0005092C" w:rsidRPr="00F16D41" w:rsidRDefault="0005092C" w:rsidP="00F16D41">
      <w:pPr>
        <w:ind w:firstLine="240"/>
        <w:jc w:val="both"/>
        <w:rPr>
          <w:rFonts w:cs="Courier New"/>
          <w:sz w:val="20"/>
        </w:rPr>
      </w:pPr>
    </w:p>
    <w:p w:rsidR="0005092C" w:rsidRPr="00F16D41" w:rsidRDefault="0005092C" w:rsidP="00410215">
      <w:pPr>
        <w:pStyle w:val="Prrafodelista"/>
        <w:numPr>
          <w:ilvl w:val="0"/>
          <w:numId w:val="6"/>
        </w:numPr>
        <w:rPr>
          <w:rFonts w:cs="Courier New"/>
        </w:rPr>
      </w:pPr>
      <w:r w:rsidRPr="00F16D41">
        <w:rPr>
          <w:rFonts w:cs="Courier New"/>
        </w:rPr>
        <w:t xml:space="preserve">Cuando existan </w:t>
      </w:r>
      <w:r w:rsidRPr="00F16D41">
        <w:rPr>
          <w:rFonts w:cs="Courier New"/>
          <w:u w:val="single"/>
        </w:rPr>
        <w:t>varias sustituciones a favor de un mismo incapaz</w:t>
      </w:r>
      <w:r w:rsidRPr="00F16D41">
        <w:rPr>
          <w:rFonts w:cs="Courier New"/>
        </w:rPr>
        <w:t>: Hay que distinguir:</w:t>
      </w:r>
    </w:p>
    <w:p w:rsidR="00F16D41" w:rsidRPr="00F16D41" w:rsidRDefault="00F16D41" w:rsidP="0005092C">
      <w:pPr>
        <w:jc w:val="both"/>
        <w:rPr>
          <w:rFonts w:cs="Courier New"/>
          <w:sz w:val="20"/>
        </w:rPr>
      </w:pPr>
    </w:p>
    <w:p w:rsidR="0005092C" w:rsidRDefault="0005092C" w:rsidP="00F16D41">
      <w:pPr>
        <w:ind w:left="1416"/>
        <w:jc w:val="both"/>
        <w:rPr>
          <w:rFonts w:cs="Courier New"/>
          <w:sz w:val="20"/>
        </w:rPr>
      </w:pPr>
      <w:r w:rsidRPr="00F16D41">
        <w:rPr>
          <w:rFonts w:cs="Courier New"/>
          <w:sz w:val="20"/>
        </w:rPr>
        <w:t>Respecto de los bienes procedentes de cada ascendiente, prevalecerá el sustituto nombrado cada ascendiente.</w:t>
      </w:r>
    </w:p>
    <w:p w:rsidR="00F16D41" w:rsidRPr="00F16D41" w:rsidRDefault="00F16D41" w:rsidP="00F16D41">
      <w:pPr>
        <w:ind w:left="1416"/>
        <w:jc w:val="both"/>
        <w:rPr>
          <w:rFonts w:cs="Courier New"/>
          <w:sz w:val="20"/>
        </w:rPr>
      </w:pPr>
    </w:p>
    <w:p w:rsidR="0005092C" w:rsidRPr="00F16D41" w:rsidRDefault="0005092C" w:rsidP="00F16D41">
      <w:pPr>
        <w:ind w:left="1416"/>
        <w:jc w:val="both"/>
        <w:rPr>
          <w:rFonts w:cs="Courier New"/>
          <w:sz w:val="20"/>
        </w:rPr>
      </w:pPr>
      <w:r w:rsidRPr="00F16D41">
        <w:rPr>
          <w:rFonts w:cs="Courier New"/>
          <w:sz w:val="20"/>
        </w:rPr>
        <w:t xml:space="preserve">Respecto de los bienes propios del incapacitado, prevalecerá la sustitución dispuesta por el ascendiente más próximo (425-11).    </w:t>
      </w:r>
    </w:p>
    <w:p w:rsidR="0005092C" w:rsidRPr="00F16D41" w:rsidRDefault="0005092C" w:rsidP="0005092C">
      <w:pPr>
        <w:jc w:val="both"/>
        <w:rPr>
          <w:rFonts w:cs="Courier New"/>
          <w:sz w:val="20"/>
        </w:rPr>
      </w:pPr>
      <w:r w:rsidRPr="00F16D41">
        <w:rPr>
          <w:rFonts w:cs="Courier New"/>
          <w:sz w:val="20"/>
        </w:rPr>
        <w:t xml:space="preserve">   </w:t>
      </w:r>
    </w:p>
    <w:p w:rsidR="0005092C" w:rsidRPr="00F16D41" w:rsidRDefault="0005092C" w:rsidP="00410215">
      <w:pPr>
        <w:pStyle w:val="Prrafodelista"/>
        <w:numPr>
          <w:ilvl w:val="0"/>
          <w:numId w:val="6"/>
        </w:numPr>
        <w:rPr>
          <w:rFonts w:cs="Courier New"/>
          <w:szCs w:val="20"/>
        </w:rPr>
      </w:pPr>
      <w:r w:rsidRPr="00F16D41">
        <w:rPr>
          <w:rFonts w:cs="Courier New"/>
          <w:szCs w:val="20"/>
        </w:rPr>
        <w:t xml:space="preserve">Regula </w:t>
      </w:r>
      <w:r w:rsidRPr="00F16D41">
        <w:rPr>
          <w:rFonts w:cs="Courier New"/>
        </w:rPr>
        <w:t>pormenorizadamente</w:t>
      </w:r>
      <w:r w:rsidRPr="00F16D41">
        <w:rPr>
          <w:rFonts w:cs="Courier New"/>
          <w:szCs w:val="20"/>
        </w:rPr>
        <w:t xml:space="preserve"> los supuestos de ineficacia de la sustitución ejemplar. Entre otros, </w:t>
      </w:r>
      <w:r w:rsidRPr="00F16D41">
        <w:rPr>
          <w:rFonts w:cs="Courier New"/>
          <w:szCs w:val="20"/>
          <w:u w:val="single"/>
        </w:rPr>
        <w:t>queda sin efecto</w:t>
      </w:r>
      <w:r w:rsidRPr="00F16D41">
        <w:rPr>
          <w:rFonts w:cs="Courier New"/>
          <w:szCs w:val="20"/>
        </w:rPr>
        <w:t>:</w:t>
      </w:r>
    </w:p>
    <w:p w:rsidR="0005092C" w:rsidRPr="00F16D41" w:rsidRDefault="0005092C" w:rsidP="0005092C">
      <w:pPr>
        <w:jc w:val="both"/>
        <w:rPr>
          <w:rFonts w:cs="Courier New"/>
          <w:sz w:val="20"/>
        </w:rPr>
      </w:pPr>
    </w:p>
    <w:p w:rsidR="0005092C" w:rsidRPr="00F16D41" w:rsidRDefault="0082437D" w:rsidP="00F16D41">
      <w:pPr>
        <w:ind w:left="1416"/>
        <w:jc w:val="both"/>
        <w:rPr>
          <w:rFonts w:cs="Courier New"/>
          <w:sz w:val="20"/>
        </w:rPr>
      </w:pPr>
      <w:r>
        <w:rPr>
          <w:rFonts w:cs="Courier New"/>
          <w:sz w:val="20"/>
        </w:rPr>
        <w:t>+</w:t>
      </w:r>
      <w:r w:rsidR="0005092C" w:rsidRPr="00F16D41">
        <w:rPr>
          <w:rFonts w:cs="Courier New"/>
          <w:sz w:val="20"/>
        </w:rPr>
        <w:t xml:space="preserve"> cuando desaparece realmente el estado de incapacidad, aunque no medie declaración judicial de capacidad o no se otorgue posteriormente testamento.</w:t>
      </w:r>
    </w:p>
    <w:p w:rsidR="00F16D41" w:rsidRPr="00F16D41" w:rsidRDefault="00F16D41" w:rsidP="00F16D41">
      <w:pPr>
        <w:ind w:left="1416"/>
        <w:jc w:val="both"/>
        <w:rPr>
          <w:rFonts w:cs="Courier New"/>
          <w:sz w:val="20"/>
        </w:rPr>
      </w:pPr>
    </w:p>
    <w:p w:rsidR="0005092C" w:rsidRPr="0005092C" w:rsidRDefault="0082437D" w:rsidP="00F16D41">
      <w:pPr>
        <w:ind w:left="1416"/>
        <w:jc w:val="both"/>
        <w:rPr>
          <w:rFonts w:cs="Courier New"/>
          <w:sz w:val="20"/>
        </w:rPr>
      </w:pPr>
      <w:r>
        <w:rPr>
          <w:rFonts w:cs="Courier New"/>
          <w:sz w:val="20"/>
        </w:rPr>
        <w:t>+</w:t>
      </w:r>
      <w:r w:rsidR="0005092C" w:rsidRPr="00F16D41">
        <w:rPr>
          <w:rFonts w:cs="Courier New"/>
          <w:sz w:val="20"/>
        </w:rPr>
        <w:t xml:space="preserve"> </w:t>
      </w:r>
      <w:r w:rsidR="00F16D41" w:rsidRPr="00F16D41">
        <w:rPr>
          <w:rFonts w:cs="Courier New"/>
          <w:sz w:val="20"/>
        </w:rPr>
        <w:t xml:space="preserve">si </w:t>
      </w:r>
      <w:r w:rsidR="00F16D41" w:rsidRPr="00F16D41">
        <w:rPr>
          <w:rFonts w:cs="Courier New"/>
          <w:sz w:val="20"/>
          <w:highlight w:val="yellow"/>
        </w:rPr>
        <w:t>el sustituto premuere al testador o al incapaz, o</w:t>
      </w:r>
      <w:r w:rsidR="00F16D41" w:rsidRPr="00F16D41">
        <w:rPr>
          <w:rFonts w:cs="Courier New"/>
          <w:sz w:val="20"/>
        </w:rPr>
        <w:t xml:space="preserve"> el incapaz al ascendiente</w:t>
      </w:r>
      <w:r w:rsidR="0005092C" w:rsidRPr="00F16D41">
        <w:rPr>
          <w:rFonts w:cs="Courier New"/>
          <w:sz w:val="20"/>
        </w:rPr>
        <w:t>.</w:t>
      </w:r>
      <w:r w:rsidR="0005092C" w:rsidRPr="0005092C">
        <w:rPr>
          <w:rFonts w:cs="Courier New"/>
          <w:sz w:val="20"/>
        </w:rPr>
        <w:t xml:space="preserve"> </w:t>
      </w:r>
    </w:p>
    <w:p w:rsidR="00F16D41" w:rsidRDefault="00F16D41" w:rsidP="0005092C">
      <w:pPr>
        <w:jc w:val="both"/>
        <w:rPr>
          <w:rFonts w:cs="Courier New"/>
          <w:sz w:val="20"/>
        </w:rPr>
      </w:pPr>
    </w:p>
    <w:p w:rsidR="0005092C" w:rsidRPr="0005092C" w:rsidRDefault="0005092C" w:rsidP="0005092C">
      <w:pPr>
        <w:jc w:val="both"/>
        <w:rPr>
          <w:rFonts w:cs="Courier New"/>
          <w:sz w:val="20"/>
        </w:rPr>
      </w:pPr>
      <w:r w:rsidRPr="0005092C">
        <w:rPr>
          <w:rFonts w:cs="Courier New"/>
          <w:sz w:val="2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tblGrid>
      <w:tr w:rsidR="0005092C" w:rsidRPr="0005092C" w:rsidTr="0082437D">
        <w:trPr>
          <w:jc w:val="center"/>
        </w:trPr>
        <w:tc>
          <w:tcPr>
            <w:tcW w:w="1809" w:type="dxa"/>
          </w:tcPr>
          <w:p w:rsidR="0005092C" w:rsidRPr="0005092C" w:rsidRDefault="0082437D" w:rsidP="0082437D">
            <w:pPr>
              <w:pStyle w:val="Textoindependiente21"/>
              <w:jc w:val="center"/>
              <w:rPr>
                <w:rFonts w:ascii="Courier New" w:hAnsi="Courier New" w:cs="Courier New"/>
                <w:b/>
                <w:sz w:val="20"/>
              </w:rPr>
            </w:pPr>
            <w:r w:rsidRPr="0005092C">
              <w:rPr>
                <w:rFonts w:ascii="Courier New" w:hAnsi="Courier New" w:cs="Courier New"/>
                <w:b/>
                <w:sz w:val="20"/>
              </w:rPr>
              <w:t>NAVARRA</w:t>
            </w:r>
          </w:p>
        </w:tc>
      </w:tr>
    </w:tbl>
    <w:p w:rsidR="0005092C" w:rsidRDefault="0005092C" w:rsidP="0005092C">
      <w:pPr>
        <w:pStyle w:val="Textoindependiente21"/>
        <w:rPr>
          <w:rFonts w:ascii="Courier New" w:hAnsi="Courier New" w:cs="Courier New"/>
          <w:sz w:val="20"/>
        </w:rPr>
      </w:pPr>
    </w:p>
    <w:p w:rsidR="0082437D" w:rsidRPr="0082437D" w:rsidRDefault="0082437D" w:rsidP="0005092C">
      <w:pPr>
        <w:pStyle w:val="Textoindependiente21"/>
        <w:rPr>
          <w:rFonts w:ascii="Courier New" w:hAnsi="Courier New" w:cs="Courier New"/>
          <w:sz w:val="20"/>
        </w:rPr>
      </w:pPr>
    </w:p>
    <w:p w:rsidR="0005092C" w:rsidRPr="0082437D" w:rsidRDefault="0005092C" w:rsidP="0005092C">
      <w:pPr>
        <w:jc w:val="both"/>
        <w:rPr>
          <w:rFonts w:cs="Courier New"/>
          <w:sz w:val="20"/>
        </w:rPr>
      </w:pPr>
      <w:r w:rsidRPr="0082437D">
        <w:rPr>
          <w:rFonts w:cs="Courier New"/>
          <w:sz w:val="20"/>
        </w:rPr>
        <w:t xml:space="preserve">La Compilación de Navarra regula las sustituciones de forma detalla en sus Leyes </w:t>
      </w:r>
      <w:smartTag w:uri="urn:schemas-microsoft-com:office:smarttags" w:element="metricconverter">
        <w:smartTagPr>
          <w:attr w:name="ProductID" w:val="220 a"/>
        </w:smartTagPr>
        <w:r w:rsidRPr="0082437D">
          <w:rPr>
            <w:rFonts w:cs="Courier New"/>
            <w:sz w:val="20"/>
          </w:rPr>
          <w:t>220 a</w:t>
        </w:r>
      </w:smartTag>
      <w:r w:rsidRPr="0082437D">
        <w:rPr>
          <w:rFonts w:cs="Courier New"/>
          <w:sz w:val="20"/>
        </w:rPr>
        <w:t xml:space="preserve"> 239:</w:t>
      </w:r>
    </w:p>
    <w:p w:rsidR="0005092C" w:rsidRPr="0005092C" w:rsidRDefault="0005092C" w:rsidP="0005092C">
      <w:pPr>
        <w:jc w:val="both"/>
        <w:rPr>
          <w:rFonts w:cs="Courier New"/>
          <w:sz w:val="20"/>
        </w:rPr>
      </w:pPr>
    </w:p>
    <w:p w:rsidR="0005092C" w:rsidRDefault="0082437D" w:rsidP="0005092C">
      <w:pPr>
        <w:jc w:val="both"/>
        <w:rPr>
          <w:rFonts w:cs="Courier New"/>
          <w:sz w:val="20"/>
        </w:rPr>
      </w:pPr>
      <w:r>
        <w:rPr>
          <w:rFonts w:cs="Courier New"/>
          <w:sz w:val="20"/>
        </w:rPr>
        <w:t>E</w:t>
      </w:r>
      <w:r w:rsidR="0005092C" w:rsidRPr="0005092C">
        <w:rPr>
          <w:rFonts w:cs="Courier New"/>
          <w:sz w:val="20"/>
        </w:rPr>
        <w:t xml:space="preserve">stablece unos </w:t>
      </w:r>
      <w:r w:rsidRPr="0082437D">
        <w:rPr>
          <w:rFonts w:cs="Courier New"/>
          <w:sz w:val="20"/>
        </w:rPr>
        <w:t>PRINCIPIOS GENERALES</w:t>
      </w:r>
      <w:r w:rsidRPr="0005092C">
        <w:rPr>
          <w:rFonts w:cs="Courier New"/>
          <w:sz w:val="20"/>
        </w:rPr>
        <w:t xml:space="preserve"> </w:t>
      </w:r>
      <w:r w:rsidR="0005092C" w:rsidRPr="0005092C">
        <w:rPr>
          <w:rFonts w:cs="Courier New"/>
          <w:sz w:val="20"/>
        </w:rPr>
        <w:t>aplicables a toda sustitución:</w:t>
      </w:r>
    </w:p>
    <w:p w:rsidR="0082437D" w:rsidRPr="0005092C" w:rsidRDefault="0082437D" w:rsidP="0005092C">
      <w:pPr>
        <w:jc w:val="both"/>
        <w:rPr>
          <w:rFonts w:cs="Courier New"/>
          <w:sz w:val="20"/>
        </w:rPr>
      </w:pPr>
    </w:p>
    <w:p w:rsidR="0005092C" w:rsidRDefault="0005092C" w:rsidP="00410215">
      <w:pPr>
        <w:pStyle w:val="Prrafodelista"/>
        <w:numPr>
          <w:ilvl w:val="0"/>
          <w:numId w:val="7"/>
        </w:numPr>
        <w:rPr>
          <w:rFonts w:cs="Courier New"/>
        </w:rPr>
      </w:pPr>
      <w:r w:rsidRPr="0082437D">
        <w:rPr>
          <w:rFonts w:cs="Courier New"/>
        </w:rPr>
        <w:t xml:space="preserve">Hay un principio de </w:t>
      </w:r>
      <w:r w:rsidRPr="0082437D">
        <w:rPr>
          <w:rFonts w:cs="Courier New"/>
          <w:u w:val="single"/>
        </w:rPr>
        <w:t>libertad absoluta</w:t>
      </w:r>
      <w:r w:rsidRPr="0082437D">
        <w:rPr>
          <w:rFonts w:cs="Courier New"/>
        </w:rPr>
        <w:t xml:space="preserve"> de establecer sustituciones, ya sea por acto </w:t>
      </w:r>
      <w:r w:rsidRPr="0082437D">
        <w:rPr>
          <w:rFonts w:cs="Courier New"/>
          <w:i/>
        </w:rPr>
        <w:t>inter vivos</w:t>
      </w:r>
      <w:r w:rsidRPr="0082437D">
        <w:rPr>
          <w:rFonts w:cs="Courier New"/>
        </w:rPr>
        <w:t xml:space="preserve"> o </w:t>
      </w:r>
      <w:r w:rsidRPr="0082437D">
        <w:rPr>
          <w:rFonts w:cs="Courier New"/>
          <w:i/>
        </w:rPr>
        <w:t>mortis causa</w:t>
      </w:r>
      <w:r w:rsidR="007B3F33">
        <w:rPr>
          <w:rFonts w:cs="Courier New"/>
          <w:i/>
        </w:rPr>
        <w:t xml:space="preserve"> </w:t>
      </w:r>
      <w:r w:rsidR="007B3F33" w:rsidRPr="007B3F33">
        <w:rPr>
          <w:rFonts w:cs="Courier New"/>
          <w:i/>
          <w:sz w:val="16"/>
          <w:szCs w:val="16"/>
          <w:highlight w:val="yellow"/>
        </w:rPr>
        <w:t>(paramiento fuero vienze)</w:t>
      </w:r>
      <w:r w:rsidRPr="0082437D">
        <w:rPr>
          <w:rFonts w:cs="Courier New"/>
        </w:rPr>
        <w:t>.</w:t>
      </w:r>
    </w:p>
    <w:p w:rsidR="0082437D" w:rsidRPr="0082437D" w:rsidRDefault="0082437D" w:rsidP="0082437D">
      <w:pPr>
        <w:pStyle w:val="Prrafodelista"/>
        <w:numPr>
          <w:ilvl w:val="0"/>
          <w:numId w:val="0"/>
        </w:numPr>
        <w:ind w:left="720"/>
        <w:rPr>
          <w:rFonts w:cs="Courier New"/>
        </w:rPr>
      </w:pPr>
    </w:p>
    <w:p w:rsidR="0005092C" w:rsidRDefault="0005092C" w:rsidP="00410215">
      <w:pPr>
        <w:pStyle w:val="Prrafodelista"/>
        <w:numPr>
          <w:ilvl w:val="0"/>
          <w:numId w:val="7"/>
        </w:numPr>
        <w:rPr>
          <w:rFonts w:cs="Courier New"/>
        </w:rPr>
      </w:pPr>
      <w:r w:rsidRPr="0082437D">
        <w:rPr>
          <w:rFonts w:cs="Courier New"/>
          <w:u w:val="single"/>
        </w:rPr>
        <w:t>Toda sustitución excluye</w:t>
      </w:r>
      <w:r w:rsidRPr="0082437D">
        <w:rPr>
          <w:rFonts w:cs="Courier New"/>
        </w:rPr>
        <w:t xml:space="preserve"> los dº de representación y acrecer.</w:t>
      </w:r>
    </w:p>
    <w:p w:rsidR="0082437D" w:rsidRPr="0082437D" w:rsidRDefault="0082437D" w:rsidP="0082437D">
      <w:pPr>
        <w:pStyle w:val="Prrafodelista"/>
        <w:numPr>
          <w:ilvl w:val="0"/>
          <w:numId w:val="0"/>
        </w:numPr>
        <w:ind w:left="720"/>
        <w:rPr>
          <w:rFonts w:cs="Courier New"/>
        </w:rPr>
      </w:pPr>
    </w:p>
    <w:p w:rsidR="0005092C" w:rsidRPr="0082437D" w:rsidRDefault="0005092C" w:rsidP="00410215">
      <w:pPr>
        <w:pStyle w:val="Prrafodelista"/>
        <w:numPr>
          <w:ilvl w:val="0"/>
          <w:numId w:val="7"/>
        </w:numPr>
        <w:rPr>
          <w:rFonts w:cs="Courier New"/>
        </w:rPr>
      </w:pPr>
      <w:r w:rsidRPr="0082437D">
        <w:rPr>
          <w:rFonts w:cs="Courier New"/>
          <w:u w:val="single"/>
        </w:rPr>
        <w:t>Serán ineficaces</w:t>
      </w:r>
      <w:r w:rsidRPr="0082437D">
        <w:rPr>
          <w:rFonts w:cs="Courier New"/>
        </w:rPr>
        <w:t xml:space="preserve"> en cuanto perjudiquen los derechos de los hijos de anteriores matrimonios (conforme al art 272 que recoge la denominada </w:t>
      </w:r>
      <w:r w:rsidRPr="0082437D">
        <w:rPr>
          <w:rFonts w:cs="Courier New"/>
          <w:i/>
        </w:rPr>
        <w:t xml:space="preserve">Lex Haec Edictalis </w:t>
      </w:r>
      <w:r w:rsidRPr="0082437D">
        <w:rPr>
          <w:rFonts w:cs="Courier New"/>
          <w:i/>
          <w:sz w:val="18"/>
          <w:szCs w:val="18"/>
        </w:rPr>
        <w:t>-</w:t>
      </w:r>
      <w:r w:rsidR="0082437D" w:rsidRPr="0082437D">
        <w:rPr>
          <w:rFonts w:cs="Courier New"/>
          <w:i/>
          <w:sz w:val="18"/>
          <w:szCs w:val="18"/>
        </w:rPr>
        <w:t>l</w:t>
      </w:r>
      <w:r w:rsidRPr="0082437D">
        <w:rPr>
          <w:rFonts w:cs="Courier New"/>
          <w:i/>
          <w:color w:val="333333"/>
          <w:sz w:val="18"/>
          <w:szCs w:val="18"/>
          <w:shd w:val="clear" w:color="auto" w:fill="FFFFFF"/>
        </w:rPr>
        <w:t>os hijos de anterior matrimonio no deberán recibir de sus padres menos que el más favorecido de los hijos o cónyuge de ulterior matrimonio-</w:t>
      </w:r>
      <w:r w:rsidRPr="0082437D">
        <w:rPr>
          <w:rFonts w:cs="Courier New"/>
        </w:rPr>
        <w:t>)</w:t>
      </w:r>
    </w:p>
    <w:p w:rsidR="0005092C" w:rsidRPr="0005092C" w:rsidRDefault="0005092C" w:rsidP="0005092C">
      <w:pPr>
        <w:jc w:val="both"/>
        <w:rPr>
          <w:rFonts w:cs="Courier New"/>
          <w:sz w:val="20"/>
        </w:rPr>
      </w:pPr>
    </w:p>
    <w:p w:rsidR="0005092C" w:rsidRPr="0005092C" w:rsidRDefault="0005092C" w:rsidP="0005092C">
      <w:pPr>
        <w:jc w:val="both"/>
        <w:rPr>
          <w:rFonts w:cs="Courier New"/>
          <w:sz w:val="20"/>
        </w:rPr>
      </w:pPr>
      <w:r w:rsidRPr="0005092C">
        <w:rPr>
          <w:rFonts w:cs="Courier New"/>
          <w:sz w:val="20"/>
          <w:u w:val="single"/>
        </w:rPr>
        <w:t>NO regula las sustituciones pupilar y ejemplar</w:t>
      </w:r>
      <w:r w:rsidRPr="0005092C">
        <w:rPr>
          <w:rFonts w:cs="Courier New"/>
          <w:sz w:val="20"/>
        </w:rPr>
        <w:t>, ya que se configura</w:t>
      </w:r>
      <w:r w:rsidR="0082437D">
        <w:rPr>
          <w:rFonts w:cs="Courier New"/>
          <w:sz w:val="20"/>
        </w:rPr>
        <w:t>n</w:t>
      </w:r>
      <w:r w:rsidRPr="0005092C">
        <w:rPr>
          <w:rFonts w:cs="Courier New"/>
          <w:sz w:val="20"/>
        </w:rPr>
        <w:t xml:space="preserve"> como una modalidad de la sustitución fideicomisaria, restringida a los bienes que el ascendiente dejare al </w:t>
      </w:r>
      <w:r w:rsidR="0082437D" w:rsidRPr="0082437D">
        <w:rPr>
          <w:rFonts w:cs="Courier New"/>
          <w:sz w:val="20"/>
          <w:highlight w:val="yellow"/>
        </w:rPr>
        <w:t>“impúber”</w:t>
      </w:r>
      <w:r w:rsidRPr="0005092C">
        <w:rPr>
          <w:rFonts w:cs="Courier New"/>
          <w:sz w:val="20"/>
        </w:rPr>
        <w:t xml:space="preserve"> o incapacitado.</w:t>
      </w:r>
    </w:p>
    <w:p w:rsidR="0005092C" w:rsidRPr="0005092C" w:rsidRDefault="0005092C" w:rsidP="0005092C">
      <w:pPr>
        <w:jc w:val="both"/>
        <w:rPr>
          <w:rFonts w:cs="Courier New"/>
          <w:sz w:val="20"/>
        </w:rPr>
      </w:pPr>
    </w:p>
    <w:p w:rsidR="0005092C" w:rsidRPr="0005092C" w:rsidRDefault="0005092C" w:rsidP="0005092C">
      <w:pPr>
        <w:jc w:val="both"/>
        <w:rPr>
          <w:rFonts w:cs="Courier New"/>
          <w:sz w:val="20"/>
        </w:rPr>
      </w:pPr>
      <w:r w:rsidRPr="0005092C">
        <w:rPr>
          <w:rFonts w:cs="Courier New"/>
          <w:sz w:val="20"/>
          <w:u w:val="single"/>
        </w:rPr>
        <w:t>SI regula la sustitución vulgar</w:t>
      </w:r>
      <w:r w:rsidRPr="0005092C">
        <w:rPr>
          <w:rFonts w:cs="Courier New"/>
          <w:sz w:val="20"/>
        </w:rPr>
        <w:t xml:space="preserve"> (Ley 223) en términos muy semejantes al Cc, pero de una forma más clara.</w:t>
      </w:r>
    </w:p>
    <w:p w:rsidR="0005092C" w:rsidRPr="0005092C" w:rsidRDefault="0005092C" w:rsidP="0005092C">
      <w:pPr>
        <w:jc w:val="both"/>
        <w:rPr>
          <w:rFonts w:cs="Courier New"/>
          <w:sz w:val="20"/>
        </w:rPr>
      </w:pPr>
    </w:p>
    <w:p w:rsidR="0005092C" w:rsidRPr="0005092C" w:rsidRDefault="0082437D" w:rsidP="0005092C">
      <w:pPr>
        <w:jc w:val="both"/>
        <w:rPr>
          <w:rFonts w:cs="Courier New"/>
          <w:sz w:val="20"/>
        </w:rPr>
      </w:pPr>
      <w:r>
        <w:rPr>
          <w:rFonts w:cs="Courier New"/>
          <w:sz w:val="20"/>
          <w:u w:val="single"/>
        </w:rPr>
        <w:t>R</w:t>
      </w:r>
      <w:r w:rsidR="0005092C" w:rsidRPr="0005092C">
        <w:rPr>
          <w:rFonts w:cs="Courier New"/>
          <w:sz w:val="20"/>
          <w:u w:val="single"/>
        </w:rPr>
        <w:t>egula la sustitución fideicomisaria</w:t>
      </w:r>
      <w:r w:rsidR="0005092C" w:rsidRPr="0005092C">
        <w:rPr>
          <w:rFonts w:cs="Courier New"/>
          <w:sz w:val="20"/>
        </w:rPr>
        <w:t xml:space="preserve">: </w:t>
      </w:r>
    </w:p>
    <w:p w:rsidR="0005092C" w:rsidRDefault="0005092C" w:rsidP="00410215">
      <w:pPr>
        <w:pStyle w:val="Prrafodelista"/>
        <w:numPr>
          <w:ilvl w:val="0"/>
          <w:numId w:val="8"/>
        </w:numPr>
        <w:rPr>
          <w:rFonts w:cs="Courier New"/>
        </w:rPr>
      </w:pPr>
      <w:r w:rsidRPr="0082437D">
        <w:rPr>
          <w:rFonts w:cs="Courier New"/>
        </w:rPr>
        <w:lastRenderedPageBreak/>
        <w:t>No podrá exceder de 4 llamamientos, salvo que se trate de personas vivas o concebidas.</w:t>
      </w:r>
    </w:p>
    <w:p w:rsidR="0082437D" w:rsidRPr="0082437D" w:rsidRDefault="0082437D" w:rsidP="0082437D">
      <w:pPr>
        <w:pStyle w:val="Prrafodelista"/>
        <w:numPr>
          <w:ilvl w:val="0"/>
          <w:numId w:val="0"/>
        </w:numPr>
        <w:ind w:left="720"/>
        <w:rPr>
          <w:rFonts w:cs="Courier New"/>
        </w:rPr>
      </w:pPr>
    </w:p>
    <w:p w:rsidR="0005092C" w:rsidRDefault="0005092C" w:rsidP="00410215">
      <w:pPr>
        <w:pStyle w:val="Prrafodelista"/>
        <w:numPr>
          <w:ilvl w:val="0"/>
          <w:numId w:val="8"/>
        </w:numPr>
        <w:rPr>
          <w:rFonts w:cs="Courier New"/>
        </w:rPr>
      </w:pPr>
      <w:r w:rsidRPr="0082437D">
        <w:rPr>
          <w:rFonts w:cs="Courier New"/>
        </w:rPr>
        <w:t>Implica la sustitución vulgar.</w:t>
      </w:r>
    </w:p>
    <w:p w:rsidR="0082437D" w:rsidRPr="0082437D" w:rsidRDefault="0082437D" w:rsidP="0082437D">
      <w:pPr>
        <w:pStyle w:val="Prrafodelista"/>
        <w:numPr>
          <w:ilvl w:val="0"/>
          <w:numId w:val="0"/>
        </w:numPr>
        <w:ind w:left="720"/>
        <w:rPr>
          <w:rFonts w:cs="Courier New"/>
        </w:rPr>
      </w:pPr>
    </w:p>
    <w:p w:rsidR="0005092C" w:rsidRPr="007B3F33" w:rsidRDefault="0005092C" w:rsidP="00410215">
      <w:pPr>
        <w:pStyle w:val="Prrafodelista"/>
        <w:numPr>
          <w:ilvl w:val="0"/>
          <w:numId w:val="8"/>
        </w:numPr>
        <w:rPr>
          <w:rFonts w:cs="Courier New"/>
        </w:rPr>
      </w:pPr>
      <w:r w:rsidRPr="0082437D">
        <w:rPr>
          <w:rFonts w:cs="Courier New"/>
        </w:rPr>
        <w:t xml:space="preserve">Se consagra el principio interpretativo “in dubio semper contra fideicomissum” </w:t>
      </w:r>
      <w:r w:rsidRPr="0082437D">
        <w:rPr>
          <w:rFonts w:cs="Courier New"/>
          <w:color w:val="333333"/>
          <w:shd w:val="clear" w:color="auto" w:fill="FFFFFF"/>
        </w:rPr>
        <w:t>(</w:t>
      </w:r>
      <w:r w:rsidRPr="0082437D">
        <w:rPr>
          <w:rFonts w:cs="Courier New"/>
          <w:i/>
          <w:color w:val="333333"/>
          <w:sz w:val="16"/>
          <w:szCs w:val="16"/>
          <w:shd w:val="clear" w:color="auto" w:fill="FFFFFF"/>
        </w:rPr>
        <w:t>En la duda de si el disponente ha establecido un fideicomiso o formulado una recomendación o simple ruego, se presumirá esto último. Si hubiere duda sobre si la sustitución es vulgar o fideicomisaria, se presumirá vulgar</w:t>
      </w:r>
      <w:r w:rsidRPr="0082437D">
        <w:rPr>
          <w:rFonts w:cs="Courier New"/>
          <w:color w:val="333333"/>
          <w:shd w:val="clear" w:color="auto" w:fill="FFFFFF"/>
        </w:rPr>
        <w:t>).</w:t>
      </w:r>
    </w:p>
    <w:p w:rsidR="007B3F33" w:rsidRPr="007B3F33" w:rsidRDefault="007B3F33" w:rsidP="007B3F33">
      <w:pPr>
        <w:pStyle w:val="Prrafodelista"/>
        <w:numPr>
          <w:ilvl w:val="0"/>
          <w:numId w:val="0"/>
        </w:numPr>
        <w:ind w:left="720"/>
        <w:rPr>
          <w:rFonts w:cs="Courier New"/>
        </w:rPr>
      </w:pPr>
    </w:p>
    <w:p w:rsidR="007B3F33" w:rsidRPr="0082437D" w:rsidRDefault="007B3F33" w:rsidP="00410215">
      <w:pPr>
        <w:pStyle w:val="Prrafodelista"/>
        <w:numPr>
          <w:ilvl w:val="0"/>
          <w:numId w:val="8"/>
        </w:numPr>
        <w:rPr>
          <w:rFonts w:cs="Courier New"/>
        </w:rPr>
      </w:pPr>
      <w:r w:rsidRPr="007B3F33">
        <w:rPr>
          <w:rFonts w:cs="Courier New"/>
          <w:highlight w:val="yellow"/>
        </w:rPr>
        <w:t>Según la sustitución fideicomisaria sea familiar o no, queda limitada en el primer caso a dos generaciones y en el segundo a dos llamamientos.</w:t>
      </w:r>
    </w:p>
    <w:p w:rsidR="0005092C" w:rsidRPr="0005092C" w:rsidRDefault="0005092C" w:rsidP="0005092C">
      <w:pPr>
        <w:jc w:val="both"/>
        <w:rPr>
          <w:rFonts w:cs="Courier New"/>
          <w:sz w:val="20"/>
        </w:rPr>
      </w:pPr>
    </w:p>
    <w:p w:rsidR="0005092C" w:rsidRPr="0005092C" w:rsidRDefault="0005092C" w:rsidP="0005092C">
      <w:pPr>
        <w:jc w:val="both"/>
        <w:rPr>
          <w:rFonts w:cs="Courier New"/>
          <w:sz w:val="20"/>
        </w:rPr>
      </w:pPr>
      <w:r w:rsidRPr="0005092C">
        <w:rPr>
          <w:rFonts w:cs="Courier New"/>
          <w:sz w:val="20"/>
          <w:u w:val="single"/>
        </w:rPr>
        <w:t>Y también regula el fideicomiso de residuo</w:t>
      </w:r>
      <w:r w:rsidRPr="0005092C">
        <w:rPr>
          <w:rFonts w:cs="Courier New"/>
          <w:sz w:val="20"/>
        </w:rPr>
        <w:t>, en el que -si no se hubiere ordenado otra cosa- el instituido sólo podrá disponer de los bienes por actos ínter vivos y a título oneroso. Si se le hubiere autorizado para disponer incluso a título lucrativo, se presumirá que está autorizado para disponer por actos ínter vivos o mortis causa.</w:t>
      </w:r>
    </w:p>
    <w:p w:rsidR="0005092C" w:rsidRPr="0005092C" w:rsidRDefault="0005092C" w:rsidP="0005092C">
      <w:pPr>
        <w:jc w:val="both"/>
        <w:rPr>
          <w:rFonts w:cs="Courier New"/>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tblGrid>
      <w:tr w:rsidR="0005092C" w:rsidRPr="0082437D" w:rsidTr="0082437D">
        <w:trPr>
          <w:jc w:val="center"/>
        </w:trPr>
        <w:tc>
          <w:tcPr>
            <w:tcW w:w="2093" w:type="dxa"/>
          </w:tcPr>
          <w:p w:rsidR="0005092C" w:rsidRPr="0005092C" w:rsidRDefault="0082437D" w:rsidP="0082437D">
            <w:pPr>
              <w:pStyle w:val="Textoindependiente21"/>
              <w:jc w:val="center"/>
              <w:rPr>
                <w:rFonts w:ascii="Courier New" w:hAnsi="Courier New" w:cs="Courier New"/>
                <w:b/>
                <w:sz w:val="20"/>
              </w:rPr>
            </w:pPr>
            <w:r w:rsidRPr="0005092C">
              <w:rPr>
                <w:rFonts w:ascii="Courier New" w:hAnsi="Courier New" w:cs="Courier New"/>
                <w:b/>
                <w:sz w:val="20"/>
              </w:rPr>
              <w:t>PAÍS VASCO</w:t>
            </w:r>
          </w:p>
        </w:tc>
      </w:tr>
    </w:tbl>
    <w:p w:rsidR="0005092C" w:rsidRPr="0005092C" w:rsidRDefault="0005092C" w:rsidP="0005092C">
      <w:pPr>
        <w:jc w:val="both"/>
        <w:rPr>
          <w:rFonts w:cs="Courier New"/>
          <w:sz w:val="20"/>
        </w:rPr>
      </w:pPr>
    </w:p>
    <w:p w:rsidR="00070B0A" w:rsidRDefault="00070B0A" w:rsidP="0005092C">
      <w:pPr>
        <w:jc w:val="both"/>
        <w:rPr>
          <w:rFonts w:cs="Courier New"/>
          <w:sz w:val="20"/>
        </w:rPr>
      </w:pPr>
    </w:p>
    <w:p w:rsidR="00070B0A" w:rsidRDefault="00070B0A" w:rsidP="0005092C">
      <w:pPr>
        <w:jc w:val="both"/>
        <w:rPr>
          <w:rFonts w:cs="Courier New"/>
          <w:sz w:val="20"/>
        </w:rPr>
      </w:pPr>
    </w:p>
    <w:p w:rsidR="0005092C" w:rsidRDefault="0005092C" w:rsidP="0005092C">
      <w:pPr>
        <w:jc w:val="both"/>
        <w:rPr>
          <w:rFonts w:cs="Courier New"/>
          <w:sz w:val="20"/>
        </w:rPr>
      </w:pPr>
      <w:r w:rsidRPr="0005092C">
        <w:rPr>
          <w:rFonts w:cs="Courier New"/>
          <w:sz w:val="20"/>
        </w:rPr>
        <w:t xml:space="preserve">La </w:t>
      </w:r>
      <w:r w:rsidR="00B36706">
        <w:rPr>
          <w:rFonts w:cs="Courier New"/>
          <w:sz w:val="20"/>
        </w:rPr>
        <w:t>L</w:t>
      </w:r>
      <w:r w:rsidR="00070B0A" w:rsidRPr="00B36706">
        <w:rPr>
          <w:rFonts w:cs="Courier New"/>
          <w:sz w:val="20"/>
        </w:rPr>
        <w:t>ey 25 de junio</w:t>
      </w:r>
      <w:r w:rsidR="00B36706" w:rsidRPr="00B36706">
        <w:rPr>
          <w:rFonts w:cs="Courier New"/>
          <w:sz w:val="20"/>
        </w:rPr>
        <w:t xml:space="preserve"> 2015</w:t>
      </w:r>
      <w:r w:rsidR="00070B0A" w:rsidRPr="00B36706">
        <w:rPr>
          <w:rFonts w:cs="Courier New"/>
          <w:sz w:val="20"/>
        </w:rPr>
        <w:t>, de Derecho Civil Vasco</w:t>
      </w:r>
      <w:r w:rsidR="00B36706" w:rsidRPr="00B36706">
        <w:rPr>
          <w:rFonts w:cs="Courier New"/>
          <w:sz w:val="20"/>
        </w:rPr>
        <w:t>,</w:t>
      </w:r>
      <w:r w:rsidRPr="0005092C">
        <w:rPr>
          <w:rFonts w:cs="Courier New"/>
          <w:sz w:val="20"/>
        </w:rPr>
        <w:t xml:space="preserve"> no regula expresamente las sustituciones. Únicamente contiene </w:t>
      </w:r>
      <w:r w:rsidRPr="00B36706">
        <w:rPr>
          <w:rFonts w:cs="Courier New"/>
          <w:sz w:val="20"/>
        </w:rPr>
        <w:t>las siguientes especialidades</w:t>
      </w:r>
      <w:r w:rsidRPr="0005092C">
        <w:rPr>
          <w:rFonts w:cs="Courier New"/>
          <w:sz w:val="20"/>
        </w:rPr>
        <w:t>:</w:t>
      </w:r>
    </w:p>
    <w:p w:rsidR="00B36706" w:rsidRPr="0005092C" w:rsidRDefault="00B36706" w:rsidP="0005092C">
      <w:pPr>
        <w:jc w:val="both"/>
        <w:rPr>
          <w:rFonts w:cs="Courier New"/>
          <w:sz w:val="20"/>
        </w:rPr>
      </w:pPr>
    </w:p>
    <w:p w:rsidR="0005092C" w:rsidRPr="0005092C" w:rsidRDefault="0005092C" w:rsidP="0005092C">
      <w:pPr>
        <w:jc w:val="both"/>
        <w:rPr>
          <w:rFonts w:cs="Courier New"/>
          <w:sz w:val="20"/>
        </w:rPr>
      </w:pPr>
    </w:p>
    <w:p w:rsidR="0005092C" w:rsidRPr="00B36706" w:rsidRDefault="0005092C" w:rsidP="00410215">
      <w:pPr>
        <w:pStyle w:val="Prrafodelista"/>
        <w:numPr>
          <w:ilvl w:val="0"/>
          <w:numId w:val="9"/>
        </w:numPr>
        <w:rPr>
          <w:rFonts w:cs="Courier New"/>
        </w:rPr>
      </w:pPr>
      <w:r w:rsidRPr="00B36706">
        <w:rPr>
          <w:rFonts w:cs="Courier New"/>
        </w:rPr>
        <w:t>Pueden establecerse sustituciones también mediante “pactos sucesorios”</w:t>
      </w:r>
      <w:r w:rsidR="00070B0A" w:rsidRPr="00B36706">
        <w:rPr>
          <w:rFonts w:cs="Courier New"/>
        </w:rPr>
        <w:t xml:space="preserve"> </w:t>
      </w:r>
      <w:r w:rsidR="00070B0A" w:rsidRPr="00B36706">
        <w:rPr>
          <w:rFonts w:cs="Courier New"/>
          <w:highlight w:val="yellow"/>
        </w:rPr>
        <w:t>(en particular mediante pacto de designación de sucesor, 103)</w:t>
      </w:r>
      <w:r w:rsidRPr="00B36706">
        <w:rPr>
          <w:rFonts w:cs="Courier New"/>
        </w:rPr>
        <w:t xml:space="preserve">.       </w:t>
      </w:r>
    </w:p>
    <w:p w:rsidR="0005092C" w:rsidRPr="0005092C" w:rsidRDefault="0005092C" w:rsidP="0005092C">
      <w:pPr>
        <w:jc w:val="both"/>
        <w:rPr>
          <w:rFonts w:cs="Courier New"/>
          <w:sz w:val="20"/>
        </w:rPr>
      </w:pPr>
    </w:p>
    <w:p w:rsidR="0005092C" w:rsidRPr="00B36706" w:rsidRDefault="0005092C" w:rsidP="00410215">
      <w:pPr>
        <w:pStyle w:val="Prrafodelista"/>
        <w:numPr>
          <w:ilvl w:val="0"/>
          <w:numId w:val="9"/>
        </w:numPr>
        <w:rPr>
          <w:rFonts w:cs="Courier New"/>
        </w:rPr>
      </w:pPr>
      <w:r w:rsidRPr="00B36706">
        <w:rPr>
          <w:rFonts w:cs="Courier New"/>
        </w:rPr>
        <w:t xml:space="preserve">Queda prohibido establecer sustituciones en la “legítima” o “en los bienes troncales”, salvo que se hagan a favor de otros legitimarios o parientes tronqueros.      </w:t>
      </w:r>
    </w:p>
    <w:p w:rsidR="0005092C" w:rsidRPr="0005092C" w:rsidRDefault="0005092C" w:rsidP="0005092C">
      <w:pPr>
        <w:jc w:val="both"/>
        <w:rPr>
          <w:rFonts w:cs="Courier New"/>
          <w:sz w:val="20"/>
        </w:rPr>
      </w:pPr>
    </w:p>
    <w:p w:rsidR="0005092C" w:rsidRPr="00B36706" w:rsidRDefault="00B36706" w:rsidP="00410215">
      <w:pPr>
        <w:pStyle w:val="Prrafodelista"/>
        <w:numPr>
          <w:ilvl w:val="0"/>
          <w:numId w:val="9"/>
        </w:numPr>
        <w:rPr>
          <w:rFonts w:cs="Courier New"/>
        </w:rPr>
      </w:pPr>
      <w:r w:rsidRPr="00B36706">
        <w:rPr>
          <w:rFonts w:cs="Courier New"/>
        </w:rPr>
        <w:t>El reservista podrá designar sucesor entre los reservatarios</w:t>
      </w:r>
      <w:r w:rsidRPr="00B36706">
        <w:rPr>
          <w:rFonts w:cs="Courier New"/>
          <w:sz w:val="16"/>
          <w:szCs w:val="16"/>
        </w:rPr>
        <w:t>, en los términos establecidos para la sucesión testada o pacto sucesorio,</w:t>
      </w:r>
      <w:r w:rsidRPr="00B36706">
        <w:rPr>
          <w:rFonts w:cs="Courier New"/>
        </w:rPr>
        <w:t xml:space="preserve"> y no podrá imponer sustituciones y gravámenes sino a favor de ellos (122).</w:t>
      </w:r>
    </w:p>
    <w:p w:rsidR="0005092C" w:rsidRDefault="0005092C" w:rsidP="0005092C">
      <w:pPr>
        <w:jc w:val="both"/>
        <w:rPr>
          <w:rFonts w:cs="Courier New"/>
          <w:sz w:val="20"/>
        </w:rPr>
      </w:pPr>
    </w:p>
    <w:p w:rsidR="00B36706" w:rsidRPr="0005092C" w:rsidRDefault="00B36706" w:rsidP="0005092C">
      <w:pPr>
        <w:jc w:val="both"/>
        <w:rPr>
          <w:rFonts w:cs="Courier New"/>
          <w:sz w:val="20"/>
        </w:rPr>
      </w:pPr>
    </w:p>
    <w:p w:rsidR="0005092C" w:rsidRPr="0005092C" w:rsidRDefault="0005092C" w:rsidP="0005092C">
      <w:pPr>
        <w:pStyle w:val="Textoindependiente"/>
        <w:rPr>
          <w:rFonts w:cs="Courier New"/>
        </w:rPr>
      </w:pPr>
      <w:r w:rsidRPr="0005092C">
        <w:rPr>
          <w:rStyle w:val="Ttulo4Car"/>
          <w:rFonts w:ascii="Courier New" w:hAnsi="Courier New" w:cs="Courier New"/>
          <w:bCs/>
          <w:sz w:val="20"/>
        </w:rPr>
        <w:t>ESPECIAL ESTUDIO DE LA SUSTITUCION FIDEICOMISARIA EN CATALUÑA</w:t>
      </w:r>
    </w:p>
    <w:p w:rsidR="0005092C" w:rsidRDefault="0005092C" w:rsidP="0005092C">
      <w:pPr>
        <w:jc w:val="both"/>
        <w:rPr>
          <w:rFonts w:cs="Courier New"/>
          <w:sz w:val="20"/>
        </w:rPr>
      </w:pPr>
    </w:p>
    <w:p w:rsidR="00B36706" w:rsidRDefault="00B36706" w:rsidP="0005092C">
      <w:pPr>
        <w:jc w:val="both"/>
        <w:rPr>
          <w:rFonts w:cs="Courier New"/>
          <w:b/>
          <w:sz w:val="20"/>
        </w:rPr>
      </w:pPr>
    </w:p>
    <w:p w:rsidR="0005092C" w:rsidRPr="0005092C" w:rsidRDefault="0005092C" w:rsidP="0005092C">
      <w:pPr>
        <w:jc w:val="both"/>
        <w:rPr>
          <w:rFonts w:cs="Courier New"/>
          <w:sz w:val="20"/>
        </w:rPr>
      </w:pPr>
      <w:r w:rsidRPr="0005092C">
        <w:rPr>
          <w:rFonts w:cs="Courier New"/>
          <w:sz w:val="20"/>
        </w:rPr>
        <w:t xml:space="preserve">Viene regulada de forma muy amplia en </w:t>
      </w:r>
      <w:r w:rsidRPr="00B36706">
        <w:rPr>
          <w:rFonts w:cs="Courier New"/>
          <w:sz w:val="20"/>
        </w:rPr>
        <w:t>el Capítulo VI del Libro IV, arts 426-</w:t>
      </w:r>
      <w:smartTag w:uri="urn:schemas-microsoft-com:office:smarttags" w:element="metricconverter">
        <w:smartTagPr>
          <w:attr w:name="ProductID" w:val="1 a"/>
        </w:smartTagPr>
        <w:r w:rsidRPr="00B36706">
          <w:rPr>
            <w:rFonts w:cs="Courier New"/>
            <w:sz w:val="20"/>
          </w:rPr>
          <w:t>1 a</w:t>
        </w:r>
      </w:smartTag>
      <w:r w:rsidRPr="00B36706">
        <w:rPr>
          <w:rFonts w:cs="Courier New"/>
          <w:sz w:val="20"/>
        </w:rPr>
        <w:t xml:space="preserve"> 59</w:t>
      </w:r>
    </w:p>
    <w:p w:rsidR="0005092C" w:rsidRPr="0005092C" w:rsidRDefault="0005092C" w:rsidP="0005092C">
      <w:pPr>
        <w:jc w:val="both"/>
        <w:rPr>
          <w:rFonts w:cs="Courier New"/>
          <w:sz w:val="20"/>
        </w:rPr>
      </w:pPr>
    </w:p>
    <w:p w:rsidR="0005092C" w:rsidRPr="0005092C" w:rsidRDefault="0005092C" w:rsidP="0005092C">
      <w:pPr>
        <w:jc w:val="both"/>
        <w:rPr>
          <w:rFonts w:cs="Courier New"/>
          <w:sz w:val="20"/>
        </w:rPr>
      </w:pPr>
      <w:r w:rsidRPr="0005092C">
        <w:rPr>
          <w:rFonts w:cs="Courier New"/>
          <w:b/>
          <w:sz w:val="20"/>
        </w:rPr>
        <w:t>Concepto</w:t>
      </w:r>
      <w:r w:rsidRPr="0005092C">
        <w:rPr>
          <w:rFonts w:cs="Courier New"/>
          <w:sz w:val="20"/>
        </w:rPr>
        <w:t xml:space="preserve"> A la vista del art. 426-1 puede ser definida como </w:t>
      </w:r>
      <w:r w:rsidRPr="00B36706">
        <w:rPr>
          <w:rFonts w:cs="Courier New"/>
          <w:i/>
          <w:sz w:val="20"/>
        </w:rPr>
        <w:t xml:space="preserve">aquella </w:t>
      </w:r>
      <w:r w:rsidRPr="0005092C">
        <w:rPr>
          <w:rFonts w:cs="Courier New"/>
          <w:i/>
          <w:sz w:val="20"/>
          <w:u w:val="single"/>
        </w:rPr>
        <w:t>sustitución en la que el fiduciario adquiere la herencia o el legado con el gravamen de que</w:t>
      </w:r>
      <w:r w:rsidRPr="00B36706">
        <w:rPr>
          <w:rFonts w:cs="Courier New"/>
          <w:i/>
          <w:sz w:val="20"/>
        </w:rPr>
        <w:t xml:space="preserve">, FINALIZADO EL PLAZO o CUMPLIDA LA CONDICIÓN, la herencia o el legado </w:t>
      </w:r>
      <w:r w:rsidRPr="0005092C">
        <w:rPr>
          <w:rFonts w:cs="Courier New"/>
          <w:i/>
          <w:sz w:val="20"/>
          <w:u w:val="single"/>
        </w:rPr>
        <w:t>hace tránsito al fideicomisario</w:t>
      </w:r>
      <w:r w:rsidRPr="0005092C">
        <w:rPr>
          <w:rFonts w:cs="Courier New"/>
          <w:sz w:val="20"/>
        </w:rPr>
        <w:t>. Como principios generales destaca</w:t>
      </w:r>
      <w:r w:rsidR="00B36706">
        <w:rPr>
          <w:rFonts w:cs="Courier New"/>
          <w:sz w:val="20"/>
        </w:rPr>
        <w:t>mos</w:t>
      </w:r>
      <w:r w:rsidRPr="0005092C">
        <w:rPr>
          <w:rFonts w:cs="Courier New"/>
          <w:sz w:val="20"/>
        </w:rPr>
        <w:t>:</w:t>
      </w:r>
    </w:p>
    <w:p w:rsidR="0005092C" w:rsidRPr="0005092C" w:rsidRDefault="0005092C" w:rsidP="0005092C">
      <w:pPr>
        <w:jc w:val="both"/>
        <w:rPr>
          <w:rFonts w:cs="Courier New"/>
          <w:sz w:val="20"/>
        </w:rPr>
      </w:pPr>
    </w:p>
    <w:p w:rsidR="00B36706" w:rsidRDefault="0005092C" w:rsidP="00410215">
      <w:pPr>
        <w:pStyle w:val="Textoindependiente21"/>
        <w:numPr>
          <w:ilvl w:val="0"/>
          <w:numId w:val="10"/>
        </w:numPr>
        <w:rPr>
          <w:rFonts w:ascii="Courier New" w:hAnsi="Courier New" w:cs="Courier New"/>
          <w:sz w:val="20"/>
        </w:rPr>
      </w:pPr>
      <w:r w:rsidRPr="0005092C">
        <w:rPr>
          <w:rFonts w:ascii="Courier New" w:hAnsi="Courier New" w:cs="Courier New"/>
          <w:sz w:val="20"/>
        </w:rPr>
        <w:t xml:space="preserve">Puede </w:t>
      </w:r>
      <w:r w:rsidR="00B36706">
        <w:rPr>
          <w:rFonts w:ascii="Courier New" w:hAnsi="Courier New" w:cs="Courier New"/>
          <w:sz w:val="20"/>
        </w:rPr>
        <w:t>ordenarse</w:t>
      </w:r>
      <w:r w:rsidRPr="0005092C">
        <w:rPr>
          <w:rFonts w:ascii="Courier New" w:hAnsi="Courier New" w:cs="Courier New"/>
          <w:sz w:val="20"/>
        </w:rPr>
        <w:t xml:space="preserve"> en </w:t>
      </w:r>
      <w:r w:rsidRPr="0005092C">
        <w:rPr>
          <w:rFonts w:ascii="Courier New" w:hAnsi="Courier New" w:cs="Courier New"/>
          <w:sz w:val="20"/>
          <w:u w:val="single"/>
        </w:rPr>
        <w:t>pacto sucesorio</w:t>
      </w:r>
      <w:r w:rsidRPr="0005092C">
        <w:rPr>
          <w:rFonts w:ascii="Courier New" w:hAnsi="Courier New" w:cs="Courier New"/>
          <w:sz w:val="20"/>
        </w:rPr>
        <w:t xml:space="preserve">, </w:t>
      </w:r>
      <w:r w:rsidRPr="0005092C">
        <w:rPr>
          <w:rFonts w:ascii="Courier New" w:hAnsi="Courier New" w:cs="Courier New"/>
          <w:sz w:val="20"/>
          <w:u w:val="single"/>
        </w:rPr>
        <w:t>testamento,</w:t>
      </w:r>
      <w:r w:rsidRPr="0005092C">
        <w:rPr>
          <w:rFonts w:ascii="Courier New" w:hAnsi="Courier New" w:cs="Courier New"/>
          <w:sz w:val="20"/>
        </w:rPr>
        <w:t xml:space="preserve"> </w:t>
      </w:r>
      <w:r w:rsidRPr="0005092C">
        <w:rPr>
          <w:rFonts w:ascii="Courier New" w:hAnsi="Courier New" w:cs="Courier New"/>
          <w:sz w:val="20"/>
          <w:u w:val="single"/>
        </w:rPr>
        <w:t>codicilo</w:t>
      </w:r>
      <w:r w:rsidRPr="0005092C">
        <w:rPr>
          <w:rFonts w:ascii="Courier New" w:hAnsi="Courier New" w:cs="Courier New"/>
          <w:sz w:val="20"/>
        </w:rPr>
        <w:t xml:space="preserve"> y </w:t>
      </w:r>
      <w:r w:rsidRPr="0005092C">
        <w:rPr>
          <w:rFonts w:ascii="Courier New" w:hAnsi="Courier New" w:cs="Courier New"/>
          <w:sz w:val="20"/>
          <w:u w:val="single"/>
        </w:rPr>
        <w:t>donación</w:t>
      </w:r>
      <w:r w:rsidRPr="0005092C">
        <w:rPr>
          <w:rFonts w:ascii="Courier New" w:hAnsi="Courier New" w:cs="Courier New"/>
          <w:sz w:val="20"/>
        </w:rPr>
        <w:t xml:space="preserve"> por </w:t>
      </w:r>
      <w:r w:rsidRPr="0005092C">
        <w:rPr>
          <w:rFonts w:ascii="Courier New" w:hAnsi="Courier New" w:cs="Courier New"/>
          <w:i/>
          <w:sz w:val="20"/>
        </w:rPr>
        <w:t>causa de muerte</w:t>
      </w:r>
      <w:r w:rsidRPr="0005092C">
        <w:rPr>
          <w:rFonts w:ascii="Courier New" w:hAnsi="Courier New" w:cs="Courier New"/>
          <w:sz w:val="20"/>
        </w:rPr>
        <w:t xml:space="preserve">. </w:t>
      </w:r>
      <w:r w:rsidRPr="00404046">
        <w:rPr>
          <w:rFonts w:ascii="Courier New" w:hAnsi="Courier New" w:cs="Courier New"/>
          <w:sz w:val="20"/>
        </w:rPr>
        <w:t>426-1</w:t>
      </w:r>
      <w:r w:rsidRPr="0005092C">
        <w:rPr>
          <w:rFonts w:ascii="Courier New" w:hAnsi="Courier New" w:cs="Courier New"/>
          <w:sz w:val="20"/>
        </w:rPr>
        <w:t xml:space="preserve">    </w:t>
      </w:r>
    </w:p>
    <w:p w:rsidR="0005092C" w:rsidRPr="0005092C" w:rsidRDefault="0005092C" w:rsidP="00B36706">
      <w:pPr>
        <w:pStyle w:val="Textoindependiente21"/>
        <w:ind w:firstLine="240"/>
        <w:rPr>
          <w:rFonts w:ascii="Courier New" w:hAnsi="Courier New" w:cs="Courier New"/>
          <w:sz w:val="20"/>
        </w:rPr>
      </w:pPr>
    </w:p>
    <w:p w:rsidR="0005092C" w:rsidRPr="0005092C" w:rsidRDefault="0005092C" w:rsidP="00410215">
      <w:pPr>
        <w:pStyle w:val="Textoindependiente21"/>
        <w:numPr>
          <w:ilvl w:val="0"/>
          <w:numId w:val="10"/>
        </w:numPr>
        <w:rPr>
          <w:rFonts w:ascii="Courier New" w:hAnsi="Courier New" w:cs="Courier New"/>
          <w:sz w:val="20"/>
        </w:rPr>
      </w:pPr>
      <w:r w:rsidRPr="0005092C">
        <w:rPr>
          <w:rFonts w:ascii="Courier New" w:hAnsi="Courier New" w:cs="Courier New"/>
          <w:sz w:val="20"/>
        </w:rPr>
        <w:t xml:space="preserve">Los </w:t>
      </w:r>
      <w:r w:rsidRPr="0005092C">
        <w:rPr>
          <w:rFonts w:ascii="Courier New" w:hAnsi="Courier New" w:cs="Courier New"/>
          <w:sz w:val="20"/>
          <w:u w:val="single"/>
        </w:rPr>
        <w:t>fideicomisarios suceden siempre al causante</w:t>
      </w:r>
      <w:r w:rsidRPr="0005092C">
        <w:rPr>
          <w:rFonts w:ascii="Courier New" w:hAnsi="Courier New" w:cs="Courier New"/>
          <w:sz w:val="20"/>
        </w:rPr>
        <w:t xml:space="preserve"> (</w:t>
      </w:r>
      <w:r w:rsidRPr="0005092C">
        <w:rPr>
          <w:rFonts w:ascii="Courier New" w:hAnsi="Courier New" w:cs="Courier New"/>
          <w:i/>
          <w:sz w:val="20"/>
        </w:rPr>
        <w:t>fideicomitente</w:t>
      </w:r>
      <w:r w:rsidRPr="0005092C">
        <w:rPr>
          <w:rFonts w:ascii="Courier New" w:hAnsi="Courier New" w:cs="Courier New"/>
          <w:sz w:val="20"/>
        </w:rPr>
        <w:t>),</w:t>
      </w:r>
      <w:r w:rsidR="00B36706">
        <w:rPr>
          <w:rFonts w:ascii="Courier New" w:hAnsi="Courier New" w:cs="Courier New"/>
          <w:sz w:val="20"/>
        </w:rPr>
        <w:t xml:space="preserve"> </w:t>
      </w:r>
      <w:r w:rsidR="00B36706" w:rsidRPr="00B36706">
        <w:rPr>
          <w:rFonts w:ascii="Courier New" w:hAnsi="Courier New" w:cs="Courier New"/>
          <w:sz w:val="20"/>
          <w:highlight w:val="yellow"/>
        </w:rPr>
        <w:t>aunque uno sea fideicomisario después de otro</w:t>
      </w:r>
      <w:r w:rsidRPr="0005092C">
        <w:rPr>
          <w:rFonts w:ascii="Courier New" w:hAnsi="Courier New" w:cs="Courier New"/>
          <w:sz w:val="20"/>
        </w:rPr>
        <w:t xml:space="preserve"> </w:t>
      </w:r>
      <w:r w:rsidR="00B36706">
        <w:rPr>
          <w:rFonts w:ascii="Courier New" w:hAnsi="Courier New" w:cs="Courier New"/>
          <w:sz w:val="20"/>
        </w:rPr>
        <w:t>(</w:t>
      </w:r>
      <w:r w:rsidRPr="00B36706">
        <w:rPr>
          <w:rFonts w:ascii="Courier New" w:hAnsi="Courier New" w:cs="Courier New"/>
          <w:sz w:val="16"/>
          <w:szCs w:val="16"/>
        </w:rPr>
        <w:t>cada fideicomisario es fiduciario respecto del fideicomisario siguiente</w:t>
      </w:r>
      <w:r w:rsidR="00B36706" w:rsidRPr="00B36706">
        <w:rPr>
          <w:rFonts w:ascii="Courier New" w:hAnsi="Courier New" w:cs="Courier New"/>
          <w:sz w:val="16"/>
          <w:szCs w:val="16"/>
        </w:rPr>
        <w:t>)</w:t>
      </w:r>
      <w:r w:rsidRPr="0005092C">
        <w:rPr>
          <w:rFonts w:ascii="Courier New" w:hAnsi="Courier New" w:cs="Courier New"/>
          <w:sz w:val="20"/>
        </w:rPr>
        <w:t xml:space="preserve">.       </w:t>
      </w:r>
    </w:p>
    <w:p w:rsidR="0005092C" w:rsidRPr="0005092C" w:rsidRDefault="0005092C" w:rsidP="0005092C">
      <w:pPr>
        <w:jc w:val="both"/>
        <w:rPr>
          <w:rFonts w:cs="Courier New"/>
          <w:sz w:val="20"/>
        </w:rPr>
      </w:pPr>
    </w:p>
    <w:p w:rsidR="0005092C" w:rsidRPr="0005092C" w:rsidRDefault="0005092C" w:rsidP="0005092C">
      <w:pPr>
        <w:jc w:val="both"/>
        <w:rPr>
          <w:rFonts w:cs="Courier New"/>
          <w:sz w:val="20"/>
        </w:rPr>
      </w:pPr>
    </w:p>
    <w:p w:rsidR="0005092C" w:rsidRPr="0005092C" w:rsidRDefault="0005092C" w:rsidP="0005092C">
      <w:pPr>
        <w:jc w:val="both"/>
        <w:rPr>
          <w:rFonts w:cs="Courier New"/>
          <w:sz w:val="20"/>
        </w:rPr>
      </w:pPr>
      <w:r w:rsidRPr="0005092C">
        <w:rPr>
          <w:rFonts w:cs="Courier New"/>
          <w:b/>
          <w:sz w:val="20"/>
        </w:rPr>
        <w:t>Clases</w:t>
      </w:r>
      <w:r w:rsidRPr="0005092C">
        <w:rPr>
          <w:rFonts w:cs="Courier New"/>
          <w:sz w:val="20"/>
        </w:rPr>
        <w:t xml:space="preserve"> </w:t>
      </w:r>
      <w:r w:rsidR="00B36706">
        <w:rPr>
          <w:rFonts w:cs="Courier New"/>
          <w:sz w:val="20"/>
        </w:rPr>
        <w:t>P</w:t>
      </w:r>
      <w:r w:rsidRPr="0005092C">
        <w:rPr>
          <w:rFonts w:cs="Courier New"/>
          <w:sz w:val="20"/>
        </w:rPr>
        <w:t xml:space="preserve">uede ser:     </w:t>
      </w:r>
    </w:p>
    <w:p w:rsidR="0005092C" w:rsidRPr="0005092C" w:rsidRDefault="0005092C" w:rsidP="0005092C">
      <w:pPr>
        <w:jc w:val="both"/>
        <w:rPr>
          <w:rFonts w:cs="Courier New"/>
          <w:sz w:val="20"/>
        </w:rPr>
      </w:pPr>
    </w:p>
    <w:p w:rsidR="0005092C" w:rsidRPr="00404046" w:rsidRDefault="0005092C" w:rsidP="00410215">
      <w:pPr>
        <w:pStyle w:val="Prrafodelista"/>
        <w:numPr>
          <w:ilvl w:val="0"/>
          <w:numId w:val="11"/>
        </w:numPr>
        <w:ind w:left="360"/>
        <w:rPr>
          <w:rFonts w:cs="Courier New"/>
        </w:rPr>
      </w:pPr>
      <w:r w:rsidRPr="00404046">
        <w:rPr>
          <w:rFonts w:cs="Courier New"/>
          <w:u w:val="single"/>
        </w:rPr>
        <w:t>Universal o Singular</w:t>
      </w:r>
      <w:r w:rsidRPr="00404046">
        <w:rPr>
          <w:rFonts w:cs="Courier New"/>
        </w:rPr>
        <w:t>, según tenga por “</w:t>
      </w:r>
      <w:r w:rsidRPr="00404046">
        <w:rPr>
          <w:rFonts w:cs="Courier New"/>
          <w:i/>
        </w:rPr>
        <w:t>objeto”</w:t>
      </w:r>
      <w:r w:rsidRPr="00404046">
        <w:rPr>
          <w:rFonts w:cs="Courier New"/>
        </w:rPr>
        <w:t xml:space="preserve"> la misma herencia -o una cuota de ella- o un legado.</w:t>
      </w:r>
    </w:p>
    <w:p w:rsidR="0005092C" w:rsidRPr="0005092C" w:rsidRDefault="0005092C" w:rsidP="0005092C">
      <w:pPr>
        <w:jc w:val="both"/>
        <w:rPr>
          <w:rFonts w:cs="Courier New"/>
          <w:sz w:val="20"/>
        </w:rPr>
      </w:pPr>
    </w:p>
    <w:p w:rsidR="0005092C" w:rsidRPr="0005092C" w:rsidRDefault="0005092C" w:rsidP="00410215">
      <w:pPr>
        <w:pStyle w:val="Prrafodelista"/>
        <w:numPr>
          <w:ilvl w:val="0"/>
          <w:numId w:val="11"/>
        </w:numPr>
        <w:ind w:left="360"/>
        <w:rPr>
          <w:rFonts w:cs="Courier New"/>
          <w:szCs w:val="20"/>
        </w:rPr>
      </w:pPr>
      <w:r w:rsidRPr="0005092C">
        <w:rPr>
          <w:rFonts w:cs="Courier New"/>
          <w:szCs w:val="20"/>
          <w:u w:val="single"/>
        </w:rPr>
        <w:lastRenderedPageBreak/>
        <w:t>A término o Condicional</w:t>
      </w:r>
      <w:r w:rsidRPr="0005092C">
        <w:rPr>
          <w:rFonts w:cs="Courier New"/>
          <w:szCs w:val="20"/>
        </w:rPr>
        <w:t xml:space="preserve">: </w:t>
      </w:r>
    </w:p>
    <w:p w:rsidR="0005092C" w:rsidRPr="0005092C" w:rsidRDefault="0005092C" w:rsidP="0005092C">
      <w:pPr>
        <w:jc w:val="both"/>
        <w:rPr>
          <w:rFonts w:cs="Courier New"/>
          <w:sz w:val="20"/>
        </w:rPr>
      </w:pPr>
    </w:p>
    <w:p w:rsidR="0005092C" w:rsidRPr="0005092C" w:rsidRDefault="0005092C" w:rsidP="00404046">
      <w:pPr>
        <w:ind w:left="708"/>
        <w:jc w:val="both"/>
        <w:rPr>
          <w:rFonts w:cs="Courier New"/>
          <w:sz w:val="20"/>
        </w:rPr>
      </w:pPr>
      <w:r w:rsidRPr="0005092C">
        <w:rPr>
          <w:rFonts w:cs="Courier New"/>
          <w:sz w:val="20"/>
          <w:u w:val="single"/>
        </w:rPr>
        <w:t>En la sujeta a término</w:t>
      </w:r>
      <w:r w:rsidRPr="0005092C">
        <w:rPr>
          <w:rFonts w:cs="Courier New"/>
          <w:sz w:val="20"/>
        </w:rPr>
        <w:t>, el fideicomisario adquiere su dº desde la muerte del causante y es transmisible a sus herederos, salvo que el causante haya excluido esta transmisibilidad.</w:t>
      </w:r>
    </w:p>
    <w:p w:rsidR="0005092C" w:rsidRPr="0005092C" w:rsidRDefault="0005092C" w:rsidP="00404046">
      <w:pPr>
        <w:ind w:left="708"/>
        <w:jc w:val="both"/>
        <w:rPr>
          <w:rFonts w:cs="Courier New"/>
          <w:sz w:val="20"/>
        </w:rPr>
      </w:pPr>
    </w:p>
    <w:p w:rsidR="0005092C" w:rsidRPr="0005092C" w:rsidRDefault="0005092C" w:rsidP="00404046">
      <w:pPr>
        <w:ind w:left="708"/>
        <w:jc w:val="both"/>
        <w:rPr>
          <w:rFonts w:cs="Courier New"/>
          <w:sz w:val="20"/>
        </w:rPr>
      </w:pPr>
      <w:r w:rsidRPr="0005092C">
        <w:rPr>
          <w:rFonts w:cs="Courier New"/>
          <w:sz w:val="20"/>
          <w:u w:val="single"/>
        </w:rPr>
        <w:t>En la sujeta a condición suspensiva</w:t>
      </w:r>
      <w:r w:rsidRPr="0005092C">
        <w:rPr>
          <w:rFonts w:cs="Courier New"/>
          <w:sz w:val="20"/>
        </w:rPr>
        <w:t xml:space="preserve">, el fideicomisario no adquiere su dº desde la muerte del causante, sino desde el momento en que se cumpla la condición suspensiva, por lo que debe ser capaz para suceder en ese momento. </w:t>
      </w:r>
    </w:p>
    <w:p w:rsidR="0005092C" w:rsidRPr="0005092C" w:rsidRDefault="0005092C" w:rsidP="00404046">
      <w:pPr>
        <w:ind w:left="708"/>
        <w:jc w:val="both"/>
        <w:rPr>
          <w:rFonts w:cs="Courier New"/>
          <w:sz w:val="20"/>
        </w:rPr>
      </w:pPr>
    </w:p>
    <w:p w:rsidR="0005092C" w:rsidRPr="0005092C" w:rsidRDefault="0005092C" w:rsidP="00404046">
      <w:pPr>
        <w:ind w:left="1416"/>
        <w:jc w:val="both"/>
        <w:rPr>
          <w:rFonts w:cs="Courier New"/>
          <w:sz w:val="20"/>
        </w:rPr>
      </w:pPr>
      <w:r w:rsidRPr="0005092C">
        <w:rPr>
          <w:rFonts w:cs="Courier New"/>
          <w:sz w:val="20"/>
        </w:rPr>
        <w:t xml:space="preserve">. Se considera </w:t>
      </w:r>
      <w:r w:rsidRPr="00404046">
        <w:rPr>
          <w:rFonts w:cs="Courier New"/>
          <w:color w:val="333333"/>
          <w:sz w:val="16"/>
          <w:szCs w:val="16"/>
          <w:shd w:val="clear" w:color="auto" w:fill="FFFFFF"/>
        </w:rPr>
        <w:t>(salvo que la voluntad del fideicomitente sea otra)</w:t>
      </w:r>
      <w:r w:rsidRPr="0005092C">
        <w:rPr>
          <w:rFonts w:cs="Courier New"/>
          <w:color w:val="333333"/>
          <w:sz w:val="20"/>
          <w:shd w:val="clear" w:color="auto" w:fill="FFFFFF"/>
        </w:rPr>
        <w:t xml:space="preserve"> </w:t>
      </w:r>
      <w:r w:rsidRPr="0005092C">
        <w:rPr>
          <w:rFonts w:cs="Courier New"/>
          <w:sz w:val="20"/>
        </w:rPr>
        <w:t>que</w:t>
      </w:r>
      <w:r w:rsidRPr="0005092C">
        <w:rPr>
          <w:rFonts w:cs="Courier New"/>
          <w:color w:val="333333"/>
          <w:sz w:val="20"/>
          <w:shd w:val="clear" w:color="auto" w:fill="FFFFFF"/>
        </w:rPr>
        <w:t xml:space="preserve"> </w:t>
      </w:r>
      <w:r w:rsidRPr="0005092C">
        <w:rPr>
          <w:rFonts w:cs="Courier New"/>
          <w:sz w:val="20"/>
        </w:rPr>
        <w:t xml:space="preserve">el fideicomiso ordenado </w:t>
      </w:r>
      <w:r w:rsidRPr="0005092C">
        <w:rPr>
          <w:rFonts w:cs="Courier New"/>
          <w:sz w:val="20"/>
          <w:u w:val="single"/>
        </w:rPr>
        <w:t>para después de la muerte del fiduciario</w:t>
      </w:r>
      <w:r w:rsidRPr="0005092C">
        <w:rPr>
          <w:rFonts w:cs="Courier New"/>
          <w:sz w:val="20"/>
        </w:rPr>
        <w:t xml:space="preserve"> tiene carácter condicional (caso muy frecuente).</w:t>
      </w:r>
    </w:p>
    <w:p w:rsidR="00B36706" w:rsidRDefault="00B36706" w:rsidP="00404046">
      <w:pPr>
        <w:ind w:left="1416"/>
        <w:jc w:val="both"/>
        <w:rPr>
          <w:rFonts w:cs="Courier New"/>
          <w:sz w:val="20"/>
        </w:rPr>
      </w:pPr>
    </w:p>
    <w:p w:rsidR="0005092C" w:rsidRPr="0005092C" w:rsidRDefault="0005092C" w:rsidP="00404046">
      <w:pPr>
        <w:ind w:left="1416"/>
        <w:jc w:val="both"/>
        <w:rPr>
          <w:rFonts w:cs="Courier New"/>
          <w:sz w:val="20"/>
        </w:rPr>
      </w:pPr>
      <w:r w:rsidRPr="0005092C">
        <w:rPr>
          <w:rFonts w:cs="Courier New"/>
          <w:sz w:val="20"/>
        </w:rPr>
        <w:t xml:space="preserve">. </w:t>
      </w:r>
      <w:r w:rsidR="00404046">
        <w:rPr>
          <w:rFonts w:cs="Courier New"/>
          <w:sz w:val="20"/>
        </w:rPr>
        <w:t xml:space="preserve">Presunción de condición </w:t>
      </w:r>
      <w:r w:rsidR="00404046" w:rsidRPr="00404046">
        <w:rPr>
          <w:rFonts w:cs="Courier New"/>
          <w:color w:val="333333"/>
          <w:sz w:val="16"/>
          <w:szCs w:val="16"/>
          <w:highlight w:val="yellow"/>
        </w:rPr>
        <w:t>(que el fiduciario muera sin dejar hijos o descendientes)</w:t>
      </w:r>
      <w:r w:rsidR="00404046">
        <w:rPr>
          <w:rFonts w:ascii="Verdana" w:hAnsi="Verdana"/>
          <w:color w:val="333333"/>
          <w:sz w:val="19"/>
          <w:szCs w:val="19"/>
          <w:shd w:val="clear" w:color="auto" w:fill="FFFFFF"/>
        </w:rPr>
        <w:t xml:space="preserve">  </w:t>
      </w:r>
      <w:r w:rsidRPr="0005092C">
        <w:rPr>
          <w:rFonts w:cs="Courier New"/>
          <w:sz w:val="20"/>
        </w:rPr>
        <w:t>S</w:t>
      </w:r>
      <w:r w:rsidRPr="0005092C">
        <w:rPr>
          <w:rFonts w:cs="Courier New"/>
          <w:color w:val="333333"/>
          <w:sz w:val="20"/>
        </w:rPr>
        <w:t xml:space="preserve">i </w:t>
      </w:r>
      <w:r w:rsidRPr="0005092C">
        <w:rPr>
          <w:rFonts w:cs="Courier New"/>
          <w:color w:val="333333"/>
          <w:sz w:val="20"/>
          <w:u w:val="single"/>
        </w:rPr>
        <w:t>el fideicomiso se impone a un descendiente</w:t>
      </w:r>
      <w:r w:rsidRPr="0005092C">
        <w:rPr>
          <w:rFonts w:cs="Courier New"/>
          <w:color w:val="333333"/>
          <w:sz w:val="20"/>
        </w:rPr>
        <w:t xml:space="preserve"> del  fideicomitente (fiduciario) y </w:t>
      </w:r>
      <w:r w:rsidRPr="0005092C">
        <w:rPr>
          <w:rFonts w:cs="Courier New"/>
          <w:color w:val="333333"/>
          <w:sz w:val="20"/>
          <w:u w:val="single"/>
        </w:rPr>
        <w:t>a favor de un no descendiente</w:t>
      </w:r>
      <w:r w:rsidRPr="0005092C">
        <w:rPr>
          <w:rFonts w:cs="Courier New"/>
          <w:color w:val="333333"/>
          <w:sz w:val="20"/>
        </w:rPr>
        <w:t xml:space="preserve"> (fideicomisario)</w:t>
      </w:r>
      <w:r w:rsidR="00404046">
        <w:rPr>
          <w:rFonts w:cs="Courier New"/>
          <w:color w:val="333333"/>
          <w:sz w:val="20"/>
        </w:rPr>
        <w:t>;</w:t>
      </w:r>
      <w:r w:rsidRPr="0005092C">
        <w:rPr>
          <w:rFonts w:cs="Courier New"/>
          <w:color w:val="333333"/>
          <w:sz w:val="20"/>
        </w:rPr>
        <w:t xml:space="preserve"> </w:t>
      </w:r>
      <w:r w:rsidR="00404046">
        <w:rPr>
          <w:rFonts w:cs="Courier New"/>
          <w:color w:val="333333"/>
          <w:sz w:val="20"/>
        </w:rPr>
        <w:t>p</w:t>
      </w:r>
      <w:r w:rsidRPr="0005092C">
        <w:rPr>
          <w:rFonts w:cs="Courier New"/>
          <w:color w:val="333333"/>
          <w:sz w:val="20"/>
        </w:rPr>
        <w:t xml:space="preserve">ero solo si el fiduciario no tenía descendencia en el momento de la ordenación del fideicomiso </w:t>
      </w:r>
      <w:r w:rsidRPr="00FF0681">
        <w:rPr>
          <w:rFonts w:cs="Courier New"/>
          <w:color w:val="333333"/>
          <w:sz w:val="16"/>
          <w:szCs w:val="16"/>
        </w:rPr>
        <w:t>(o el fideicomitente ignoraba su existencia)</w:t>
      </w:r>
      <w:r w:rsidRPr="00404046">
        <w:rPr>
          <w:rFonts w:cs="Courier New"/>
          <w:color w:val="333333"/>
          <w:sz w:val="20"/>
        </w:rPr>
        <w:t xml:space="preserve">. </w:t>
      </w:r>
      <w:r w:rsidRPr="00404046">
        <w:rPr>
          <w:rFonts w:cs="Courier New"/>
          <w:b/>
          <w:sz w:val="20"/>
        </w:rPr>
        <w:t>426-15</w:t>
      </w:r>
    </w:p>
    <w:p w:rsidR="007822B0" w:rsidRPr="0005092C" w:rsidRDefault="007822B0" w:rsidP="0005092C">
      <w:pPr>
        <w:jc w:val="both"/>
        <w:rPr>
          <w:rFonts w:cs="Courier New"/>
          <w:sz w:val="20"/>
        </w:rPr>
      </w:pPr>
    </w:p>
    <w:p w:rsidR="0005092C" w:rsidRPr="0005092C" w:rsidRDefault="0005092C" w:rsidP="00410215">
      <w:pPr>
        <w:pStyle w:val="Prrafodelista"/>
        <w:numPr>
          <w:ilvl w:val="0"/>
          <w:numId w:val="11"/>
        </w:numPr>
        <w:ind w:left="360"/>
        <w:rPr>
          <w:rFonts w:cs="Courier New"/>
          <w:color w:val="333333"/>
          <w:szCs w:val="20"/>
          <w:shd w:val="clear" w:color="auto" w:fill="FFFFFF"/>
        </w:rPr>
      </w:pPr>
      <w:r w:rsidRPr="0005092C">
        <w:rPr>
          <w:rFonts w:cs="Courier New"/>
          <w:szCs w:val="20"/>
          <w:u w:val="single"/>
        </w:rPr>
        <w:t>Por la forma del llamamiento</w:t>
      </w:r>
      <w:r w:rsidRPr="0005092C">
        <w:rPr>
          <w:rFonts w:cs="Courier New"/>
          <w:szCs w:val="20"/>
        </w:rPr>
        <w:t xml:space="preserve">: Puede ser </w:t>
      </w:r>
      <w:r w:rsidRPr="0005092C">
        <w:rPr>
          <w:rFonts w:cs="Courier New"/>
          <w:szCs w:val="20"/>
          <w:u w:val="single"/>
        </w:rPr>
        <w:t>Expresa o Tácita</w:t>
      </w:r>
      <w:r w:rsidRPr="0005092C">
        <w:rPr>
          <w:rFonts w:cs="Courier New"/>
          <w:szCs w:val="20"/>
        </w:rPr>
        <w:t xml:space="preserve">. En este último caso es necesario que la voluntad de establecerla se infiera claramente de la palabras del fideicomitente o causante (art 426-13). En caso de duda, </w:t>
      </w:r>
      <w:r w:rsidR="00404046" w:rsidRPr="00404046">
        <w:rPr>
          <w:rFonts w:cs="Courier New"/>
          <w:szCs w:val="20"/>
          <w:highlight w:val="yellow"/>
        </w:rPr>
        <w:t>interpretación restrictiva</w:t>
      </w:r>
      <w:r w:rsidR="00404046">
        <w:rPr>
          <w:rFonts w:cs="Courier New"/>
          <w:szCs w:val="20"/>
        </w:rPr>
        <w:t xml:space="preserve"> (</w:t>
      </w:r>
      <w:r w:rsidRPr="0005092C">
        <w:rPr>
          <w:rFonts w:cs="Courier New"/>
          <w:szCs w:val="20"/>
        </w:rPr>
        <w:t xml:space="preserve">rige la máxima </w:t>
      </w:r>
      <w:r w:rsidRPr="0005092C">
        <w:rPr>
          <w:rFonts w:cs="Courier New"/>
          <w:i/>
          <w:szCs w:val="20"/>
        </w:rPr>
        <w:t>in dubio contra fideicomiso</w:t>
      </w:r>
      <w:r w:rsidR="00404046">
        <w:rPr>
          <w:rFonts w:cs="Courier New"/>
          <w:i/>
          <w:szCs w:val="20"/>
        </w:rPr>
        <w:t>, 426-14</w:t>
      </w:r>
      <w:r w:rsidR="00404046" w:rsidRPr="00404046">
        <w:rPr>
          <w:rFonts w:cs="Courier New"/>
          <w:szCs w:val="20"/>
        </w:rPr>
        <w:t>)</w:t>
      </w:r>
      <w:r w:rsidR="00404046">
        <w:rPr>
          <w:rFonts w:cs="Courier New"/>
          <w:szCs w:val="20"/>
        </w:rPr>
        <w:t>:</w:t>
      </w:r>
    </w:p>
    <w:p w:rsidR="00404046" w:rsidRDefault="00404046" w:rsidP="00404046">
      <w:pPr>
        <w:ind w:left="1416"/>
        <w:jc w:val="both"/>
        <w:rPr>
          <w:rFonts w:cs="Courier New"/>
          <w:b/>
          <w:bCs/>
          <w:color w:val="333333"/>
          <w:sz w:val="20"/>
        </w:rPr>
      </w:pPr>
    </w:p>
    <w:p w:rsidR="00404046" w:rsidRDefault="0005092C" w:rsidP="00404046">
      <w:pPr>
        <w:ind w:left="1416"/>
        <w:jc w:val="both"/>
        <w:rPr>
          <w:rFonts w:cs="Courier New"/>
          <w:color w:val="333333"/>
          <w:sz w:val="20"/>
        </w:rPr>
      </w:pPr>
      <w:r w:rsidRPr="00404046">
        <w:rPr>
          <w:rFonts w:cs="Courier New"/>
          <w:b/>
          <w:bCs/>
          <w:color w:val="333333"/>
          <w:sz w:val="20"/>
        </w:rPr>
        <w:t>.</w:t>
      </w:r>
      <w:r w:rsidRPr="00404046">
        <w:rPr>
          <w:rFonts w:cs="Courier New"/>
          <w:color w:val="333333"/>
          <w:sz w:val="20"/>
        </w:rPr>
        <w:t xml:space="preserve"> Si se duda sobre si el testador ha ordenado un fideicomiso o ha formulado una </w:t>
      </w:r>
      <w:r w:rsidRPr="00404046">
        <w:rPr>
          <w:rFonts w:cs="Courier New"/>
          <w:sz w:val="20"/>
        </w:rPr>
        <w:t>recomendación</w:t>
      </w:r>
      <w:r w:rsidRPr="00404046">
        <w:rPr>
          <w:rFonts w:cs="Courier New"/>
          <w:color w:val="333333"/>
          <w:sz w:val="20"/>
        </w:rPr>
        <w:t xml:space="preserve"> o un </w:t>
      </w:r>
      <w:r w:rsidRPr="00404046">
        <w:rPr>
          <w:rFonts w:cs="Courier New"/>
          <w:color w:val="333333"/>
          <w:sz w:val="20"/>
          <w:u w:val="single"/>
        </w:rPr>
        <w:t>simple ruego</w:t>
      </w:r>
      <w:r w:rsidRPr="00404046">
        <w:rPr>
          <w:rFonts w:cs="Courier New"/>
          <w:color w:val="333333"/>
          <w:sz w:val="20"/>
        </w:rPr>
        <w:t>, se entiende esto último.</w:t>
      </w:r>
    </w:p>
    <w:p w:rsidR="00404046" w:rsidRDefault="00404046" w:rsidP="00404046">
      <w:pPr>
        <w:ind w:left="1416"/>
        <w:jc w:val="both"/>
        <w:rPr>
          <w:rFonts w:cs="Courier New"/>
          <w:color w:val="333333"/>
          <w:sz w:val="20"/>
        </w:rPr>
      </w:pPr>
    </w:p>
    <w:p w:rsidR="00404046" w:rsidRDefault="0005092C" w:rsidP="00404046">
      <w:pPr>
        <w:ind w:left="1416"/>
        <w:jc w:val="both"/>
        <w:rPr>
          <w:rFonts w:cs="Courier New"/>
          <w:color w:val="333333"/>
          <w:sz w:val="20"/>
        </w:rPr>
      </w:pPr>
      <w:r w:rsidRPr="00404046">
        <w:rPr>
          <w:rFonts w:cs="Courier New"/>
          <w:color w:val="333333"/>
          <w:sz w:val="20"/>
        </w:rPr>
        <w:t xml:space="preserve">. Si se duda </w:t>
      </w:r>
      <w:r w:rsidRPr="00404046">
        <w:rPr>
          <w:rFonts w:cs="Courier New"/>
          <w:sz w:val="20"/>
        </w:rPr>
        <w:t>sobre</w:t>
      </w:r>
      <w:r w:rsidRPr="00404046">
        <w:rPr>
          <w:rFonts w:cs="Courier New"/>
          <w:color w:val="333333"/>
          <w:sz w:val="20"/>
        </w:rPr>
        <w:t xml:space="preserve"> si una sustitución es </w:t>
      </w:r>
      <w:r w:rsidRPr="00404046">
        <w:rPr>
          <w:rFonts w:cs="Courier New"/>
          <w:color w:val="333333"/>
          <w:sz w:val="20"/>
          <w:u w:val="single"/>
        </w:rPr>
        <w:t>vulgar</w:t>
      </w:r>
      <w:r w:rsidRPr="00404046">
        <w:rPr>
          <w:rFonts w:cs="Courier New"/>
          <w:color w:val="333333"/>
          <w:sz w:val="20"/>
        </w:rPr>
        <w:t xml:space="preserve"> o fideicomisaria, se entiende que es vulgar.</w:t>
      </w:r>
    </w:p>
    <w:p w:rsidR="00FF0681" w:rsidRDefault="00FF0681" w:rsidP="00FF0681">
      <w:pPr>
        <w:jc w:val="both"/>
        <w:rPr>
          <w:rFonts w:cs="Courier New"/>
          <w:color w:val="333333"/>
          <w:sz w:val="20"/>
        </w:rPr>
      </w:pPr>
    </w:p>
    <w:p w:rsidR="00FF0681" w:rsidRDefault="00FF0681" w:rsidP="008B2D5D">
      <w:pPr>
        <w:ind w:left="708"/>
        <w:jc w:val="both"/>
        <w:rPr>
          <w:rFonts w:cs="Courier New"/>
          <w:color w:val="333333"/>
          <w:sz w:val="20"/>
        </w:rPr>
      </w:pPr>
      <w:r>
        <w:rPr>
          <w:rFonts w:cs="Courier New"/>
          <w:color w:val="333333"/>
          <w:sz w:val="20"/>
        </w:rPr>
        <w:t>Reglas especiales (además de la presunción de condición 426-15):</w:t>
      </w:r>
    </w:p>
    <w:p w:rsidR="0005092C" w:rsidRDefault="0005092C" w:rsidP="008B2D5D">
      <w:pPr>
        <w:ind w:left="1416"/>
        <w:jc w:val="both"/>
        <w:rPr>
          <w:rFonts w:cs="Courier New"/>
          <w:color w:val="333333"/>
          <w:sz w:val="20"/>
        </w:rPr>
      </w:pPr>
      <w:r w:rsidRPr="00404046">
        <w:rPr>
          <w:rFonts w:cs="Courier New"/>
          <w:color w:val="333333"/>
          <w:sz w:val="20"/>
        </w:rPr>
        <w:br/>
      </w:r>
      <w:r w:rsidR="00404046" w:rsidRPr="007822B0">
        <w:rPr>
          <w:rFonts w:cs="Courier New"/>
          <w:color w:val="333333"/>
          <w:sz w:val="20"/>
          <w:highlight w:val="yellow"/>
        </w:rPr>
        <w:t xml:space="preserve">. </w:t>
      </w:r>
      <w:r w:rsidRPr="007822B0">
        <w:rPr>
          <w:rFonts w:cs="Courier New"/>
          <w:color w:val="333333"/>
          <w:sz w:val="20"/>
          <w:highlight w:val="yellow"/>
        </w:rPr>
        <w:t xml:space="preserve">La </w:t>
      </w:r>
      <w:r w:rsidRPr="007822B0">
        <w:rPr>
          <w:rFonts w:cs="Courier New"/>
          <w:color w:val="333333"/>
          <w:sz w:val="20"/>
          <w:highlight w:val="yellow"/>
          <w:u w:val="single"/>
        </w:rPr>
        <w:t>condición</w:t>
      </w:r>
      <w:r w:rsidRPr="007822B0">
        <w:rPr>
          <w:rFonts w:cs="Courier New"/>
          <w:color w:val="333333"/>
          <w:sz w:val="20"/>
          <w:highlight w:val="yellow"/>
        </w:rPr>
        <w:t xml:space="preserve"> puesta al fiduciario </w:t>
      </w:r>
      <w:r w:rsidRPr="007822B0">
        <w:rPr>
          <w:rFonts w:cs="Courier New"/>
          <w:color w:val="333333"/>
          <w:sz w:val="20"/>
          <w:highlight w:val="yellow"/>
          <w:u w:val="single"/>
        </w:rPr>
        <w:t>de no tener hijos</w:t>
      </w:r>
      <w:r w:rsidRPr="007822B0">
        <w:rPr>
          <w:rFonts w:cs="Courier New"/>
          <w:color w:val="333333"/>
          <w:sz w:val="20"/>
          <w:highlight w:val="yellow"/>
        </w:rPr>
        <w:t xml:space="preserve"> se considera cumplida si tiene pero no le sobreviven </w:t>
      </w:r>
      <w:r w:rsidRPr="007822B0">
        <w:rPr>
          <w:rFonts w:cs="Courier New"/>
          <w:color w:val="333333"/>
          <w:sz w:val="16"/>
          <w:szCs w:val="16"/>
          <w:highlight w:val="yellow"/>
        </w:rPr>
        <w:t>(salvo que la voluntad expresa del fideicomitente sea otra</w:t>
      </w:r>
      <w:r w:rsidR="00404046" w:rsidRPr="007822B0">
        <w:rPr>
          <w:rFonts w:cs="Courier New"/>
          <w:color w:val="333333"/>
          <w:sz w:val="16"/>
          <w:szCs w:val="16"/>
          <w:highlight w:val="yellow"/>
        </w:rPr>
        <w:t>, 426-16</w:t>
      </w:r>
      <w:r w:rsidRPr="007822B0">
        <w:rPr>
          <w:rFonts w:cs="Courier New"/>
          <w:color w:val="333333"/>
          <w:sz w:val="16"/>
          <w:szCs w:val="16"/>
          <w:highlight w:val="yellow"/>
        </w:rPr>
        <w:t>)</w:t>
      </w:r>
      <w:r w:rsidRPr="007822B0">
        <w:rPr>
          <w:rFonts w:cs="Courier New"/>
          <w:color w:val="333333"/>
          <w:sz w:val="20"/>
          <w:highlight w:val="yellow"/>
        </w:rPr>
        <w:t>.</w:t>
      </w:r>
    </w:p>
    <w:p w:rsidR="00404046" w:rsidRDefault="00404046" w:rsidP="008B2D5D">
      <w:pPr>
        <w:ind w:left="2832"/>
        <w:jc w:val="both"/>
        <w:rPr>
          <w:rFonts w:cs="Courier New"/>
          <w:sz w:val="20"/>
        </w:rPr>
      </w:pPr>
    </w:p>
    <w:p w:rsidR="00FF0681" w:rsidRPr="00502436" w:rsidRDefault="00FF0681" w:rsidP="008B2D5D">
      <w:pPr>
        <w:ind w:left="1416"/>
        <w:jc w:val="both"/>
      </w:pPr>
      <w:r w:rsidRPr="008B2D5D">
        <w:rPr>
          <w:rFonts w:cs="Courier New"/>
          <w:sz w:val="20"/>
          <w:highlight w:val="yellow"/>
        </w:rPr>
        <w:t xml:space="preserve">. </w:t>
      </w:r>
      <w:r w:rsidRPr="008B2D5D">
        <w:rPr>
          <w:rFonts w:cs="Courier New"/>
          <w:sz w:val="20"/>
          <w:highlight w:val="yellow"/>
          <w:u w:val="single"/>
        </w:rPr>
        <w:t>Los hijos puestos en condición</w:t>
      </w:r>
      <w:r w:rsidRPr="008B2D5D">
        <w:rPr>
          <w:rFonts w:cs="Courier New"/>
          <w:sz w:val="20"/>
          <w:highlight w:val="yellow"/>
        </w:rPr>
        <w:t xml:space="preserve"> (sine líberis decessérit</w:t>
      </w:r>
      <w:r w:rsidR="008B2D5D" w:rsidRPr="008B2D5D">
        <w:rPr>
          <w:rFonts w:cs="Courier New"/>
          <w:sz w:val="16"/>
          <w:szCs w:val="16"/>
          <w:highlight w:val="yellow"/>
        </w:rPr>
        <w:t>, esto es, se designa un sustituto para el caso de que el primer llamado muera sin descendencia</w:t>
      </w:r>
      <w:r w:rsidRPr="008B2D5D">
        <w:rPr>
          <w:rFonts w:cs="Courier New"/>
          <w:sz w:val="20"/>
          <w:highlight w:val="yellow"/>
        </w:rPr>
        <w:t xml:space="preserve">) </w:t>
      </w:r>
      <w:r w:rsidRPr="008B2D5D">
        <w:rPr>
          <w:rFonts w:cs="Courier New"/>
          <w:sz w:val="20"/>
          <w:highlight w:val="yellow"/>
          <w:u w:val="single"/>
        </w:rPr>
        <w:t>no son</w:t>
      </w:r>
      <w:r w:rsidRPr="008B2D5D">
        <w:rPr>
          <w:rFonts w:cs="Courier New"/>
          <w:sz w:val="20"/>
          <w:highlight w:val="yellow"/>
        </w:rPr>
        <w:t xml:space="preserve"> considerados </w:t>
      </w:r>
      <w:r w:rsidRPr="008B2D5D">
        <w:rPr>
          <w:rFonts w:cs="Courier New"/>
          <w:sz w:val="20"/>
          <w:highlight w:val="yellow"/>
          <w:u w:val="single"/>
        </w:rPr>
        <w:t>sustitutos fideicomisarios</w:t>
      </w:r>
      <w:r w:rsidRPr="008B2D5D">
        <w:rPr>
          <w:rFonts w:cs="Courier New"/>
          <w:sz w:val="20"/>
          <w:highlight w:val="yellow"/>
        </w:rPr>
        <w:t xml:space="preserve"> si no son llamados expresamente como fideicomisarios </w:t>
      </w:r>
      <w:r w:rsidRPr="008B2D5D">
        <w:rPr>
          <w:rFonts w:cs="Courier New"/>
          <w:sz w:val="16"/>
          <w:szCs w:val="16"/>
          <w:highlight w:val="yellow"/>
        </w:rPr>
        <w:t>o sustitutos vulgares en fideicomiso, salvo que la voluntad del fideicomitente sea otra</w:t>
      </w:r>
      <w:r w:rsidR="008B2D5D" w:rsidRPr="008B2D5D">
        <w:rPr>
          <w:rFonts w:cs="Courier New"/>
          <w:sz w:val="16"/>
          <w:szCs w:val="16"/>
          <w:highlight w:val="yellow"/>
        </w:rPr>
        <w:t xml:space="preserve">. </w:t>
      </w:r>
      <w:r w:rsidRPr="008B2D5D">
        <w:rPr>
          <w:sz w:val="20"/>
          <w:highlight w:val="yellow"/>
        </w:rPr>
        <w:t>426-17</w:t>
      </w:r>
      <w:r w:rsidR="008B2D5D" w:rsidRPr="008B2D5D">
        <w:rPr>
          <w:highlight w:val="yellow"/>
        </w:rPr>
        <w:t xml:space="preserve">. </w:t>
      </w:r>
      <w:r w:rsidR="008B2D5D" w:rsidRPr="008B2D5D">
        <w:rPr>
          <w:rFonts w:cs="Courier New"/>
          <w:sz w:val="20"/>
          <w:highlight w:val="yellow"/>
        </w:rPr>
        <w:t>Idem a Cc, B</w:t>
      </w:r>
      <w:r w:rsidRPr="008B2D5D">
        <w:rPr>
          <w:rFonts w:cs="Courier New"/>
          <w:sz w:val="20"/>
          <w:highlight w:val="yellow"/>
        </w:rPr>
        <w:t>alear</w:t>
      </w:r>
      <w:r w:rsidR="008B2D5D" w:rsidRPr="008B2D5D">
        <w:rPr>
          <w:rFonts w:cs="Courier New"/>
          <w:sz w:val="20"/>
          <w:highlight w:val="yellow"/>
        </w:rPr>
        <w:t>es</w:t>
      </w:r>
      <w:r w:rsidRPr="008B2D5D">
        <w:rPr>
          <w:rFonts w:cs="Courier New"/>
          <w:sz w:val="20"/>
          <w:highlight w:val="yellow"/>
        </w:rPr>
        <w:t xml:space="preserve"> y </w:t>
      </w:r>
      <w:r w:rsidR="008B2D5D" w:rsidRPr="008B2D5D">
        <w:rPr>
          <w:rFonts w:cs="Courier New"/>
          <w:sz w:val="20"/>
          <w:highlight w:val="yellow"/>
        </w:rPr>
        <w:t>N</w:t>
      </w:r>
      <w:r w:rsidRPr="008B2D5D">
        <w:rPr>
          <w:rFonts w:cs="Courier New"/>
          <w:sz w:val="20"/>
          <w:highlight w:val="yellow"/>
        </w:rPr>
        <w:t>avarr</w:t>
      </w:r>
      <w:r w:rsidR="008B2D5D" w:rsidRPr="008B2D5D">
        <w:rPr>
          <w:rFonts w:cs="Courier New"/>
          <w:sz w:val="20"/>
          <w:highlight w:val="yellow"/>
        </w:rPr>
        <w:t>a</w:t>
      </w:r>
      <w:r w:rsidRPr="008B2D5D">
        <w:rPr>
          <w:rFonts w:cs="Courier New"/>
          <w:sz w:val="20"/>
          <w:highlight w:val="yellow"/>
        </w:rPr>
        <w:t>.</w:t>
      </w:r>
    </w:p>
    <w:p w:rsidR="00FF0681" w:rsidRDefault="00FF0681" w:rsidP="00FF0681">
      <w:pPr>
        <w:jc w:val="both"/>
        <w:rPr>
          <w:rFonts w:cs="Courier New"/>
          <w:sz w:val="20"/>
        </w:rPr>
      </w:pPr>
    </w:p>
    <w:p w:rsidR="00FF0681" w:rsidRPr="0005092C" w:rsidRDefault="00FF0681" w:rsidP="00404046">
      <w:pPr>
        <w:ind w:left="1416"/>
        <w:jc w:val="both"/>
        <w:rPr>
          <w:rFonts w:cs="Courier New"/>
          <w:sz w:val="20"/>
        </w:rPr>
      </w:pPr>
    </w:p>
    <w:p w:rsidR="0005092C" w:rsidRPr="0005092C" w:rsidRDefault="0005092C" w:rsidP="00410215">
      <w:pPr>
        <w:pStyle w:val="Prrafodelista"/>
        <w:numPr>
          <w:ilvl w:val="0"/>
          <w:numId w:val="11"/>
        </w:numPr>
        <w:ind w:left="360"/>
        <w:rPr>
          <w:rFonts w:cs="Courier New"/>
          <w:szCs w:val="20"/>
        </w:rPr>
      </w:pPr>
      <w:r w:rsidRPr="0005092C">
        <w:rPr>
          <w:rFonts w:cs="Courier New"/>
          <w:szCs w:val="20"/>
          <w:u w:val="single"/>
        </w:rPr>
        <w:t>Familiares y no familiares</w:t>
      </w:r>
      <w:r w:rsidRPr="0005092C">
        <w:rPr>
          <w:rFonts w:cs="Courier New"/>
          <w:szCs w:val="20"/>
        </w:rPr>
        <w:t xml:space="preserve"> </w:t>
      </w:r>
      <w:r w:rsidR="00203771">
        <w:rPr>
          <w:rFonts w:cs="Courier New"/>
          <w:szCs w:val="20"/>
        </w:rPr>
        <w:t>Es</w:t>
      </w:r>
      <w:r w:rsidRPr="0005092C">
        <w:rPr>
          <w:rFonts w:cs="Courier New"/>
          <w:szCs w:val="20"/>
        </w:rPr>
        <w:t xml:space="preserve">ta clasificación tiene especial importancia si el llamamiento se hace a favor de personas que NO VIVAN al tiempo del fallecimiento del </w:t>
      </w:r>
      <w:r w:rsidRPr="00203771">
        <w:rPr>
          <w:rFonts w:cs="Courier New"/>
          <w:szCs w:val="20"/>
        </w:rPr>
        <w:t>testador: 426-10</w:t>
      </w:r>
      <w:r w:rsidRPr="0005092C">
        <w:rPr>
          <w:rFonts w:cs="Courier New"/>
          <w:szCs w:val="20"/>
        </w:rPr>
        <w:t xml:space="preserve"> </w:t>
      </w:r>
    </w:p>
    <w:p w:rsidR="00203771" w:rsidRDefault="00203771" w:rsidP="0005092C">
      <w:pPr>
        <w:jc w:val="both"/>
        <w:rPr>
          <w:rFonts w:cs="Courier New"/>
          <w:sz w:val="20"/>
          <w:u w:val="single"/>
        </w:rPr>
      </w:pPr>
    </w:p>
    <w:p w:rsidR="0005092C" w:rsidRPr="00203771" w:rsidRDefault="0005092C" w:rsidP="00203771">
      <w:pPr>
        <w:ind w:left="708"/>
        <w:jc w:val="both"/>
        <w:rPr>
          <w:rFonts w:cs="Courier New"/>
          <w:sz w:val="16"/>
          <w:szCs w:val="16"/>
        </w:rPr>
      </w:pPr>
      <w:r w:rsidRPr="0005092C">
        <w:rPr>
          <w:rFonts w:cs="Courier New"/>
          <w:sz w:val="20"/>
          <w:u w:val="single"/>
        </w:rPr>
        <w:t>En las  sf familiares</w:t>
      </w:r>
      <w:r w:rsidRPr="0005092C">
        <w:rPr>
          <w:rFonts w:cs="Courier New"/>
          <w:sz w:val="20"/>
        </w:rPr>
        <w:t xml:space="preserve"> </w:t>
      </w:r>
      <w:r w:rsidR="00203771">
        <w:rPr>
          <w:rFonts w:cs="Courier New"/>
          <w:sz w:val="20"/>
        </w:rPr>
        <w:t>(</w:t>
      </w:r>
      <w:r w:rsidR="00203771" w:rsidRPr="00203771">
        <w:rPr>
          <w:rFonts w:cs="Courier New"/>
          <w:color w:val="333333"/>
          <w:sz w:val="20"/>
          <w:highlight w:val="yellow"/>
          <w:shd w:val="clear" w:color="auto" w:fill="FFFFFF"/>
        </w:rPr>
        <w:t>los fideicomisarios son descendientes, hermanos o sobrinos del fideicomitente)</w:t>
      </w:r>
      <w:r w:rsidR="00203771">
        <w:rPr>
          <w:rFonts w:ascii="Verdana" w:hAnsi="Verdana"/>
          <w:color w:val="333333"/>
          <w:sz w:val="19"/>
          <w:szCs w:val="19"/>
          <w:shd w:val="clear" w:color="auto" w:fill="FFFFFF"/>
        </w:rPr>
        <w:t xml:space="preserve">, </w:t>
      </w:r>
      <w:r w:rsidRPr="0005092C">
        <w:rPr>
          <w:rFonts w:cs="Courier New"/>
          <w:sz w:val="20"/>
        </w:rPr>
        <w:t xml:space="preserve">los llamamientos no puede </w:t>
      </w:r>
      <w:r w:rsidRPr="00203771">
        <w:rPr>
          <w:rFonts w:cs="Courier New"/>
          <w:sz w:val="20"/>
        </w:rPr>
        <w:t xml:space="preserve">exceder </w:t>
      </w:r>
      <w:r w:rsidRPr="00203771">
        <w:rPr>
          <w:rFonts w:cs="Courier New"/>
          <w:i/>
          <w:sz w:val="20"/>
        </w:rPr>
        <w:t xml:space="preserve">de la 2ª generación </w:t>
      </w:r>
      <w:r w:rsidRPr="00203771">
        <w:rPr>
          <w:rFonts w:cs="Courier New"/>
          <w:color w:val="333333"/>
          <w:sz w:val="16"/>
          <w:szCs w:val="16"/>
          <w:shd w:val="clear" w:color="auto" w:fill="FFFFFF"/>
        </w:rPr>
        <w:t>(sin limitación en el número de llamamientos)</w:t>
      </w:r>
    </w:p>
    <w:p w:rsidR="00203771" w:rsidRPr="00203771" w:rsidRDefault="00203771" w:rsidP="00203771">
      <w:pPr>
        <w:ind w:left="708"/>
        <w:jc w:val="both"/>
        <w:rPr>
          <w:rFonts w:cs="Courier New"/>
          <w:sz w:val="20"/>
          <w:u w:val="single"/>
        </w:rPr>
      </w:pPr>
    </w:p>
    <w:p w:rsidR="0005092C" w:rsidRDefault="0005092C" w:rsidP="00203771">
      <w:pPr>
        <w:ind w:left="708"/>
        <w:jc w:val="both"/>
        <w:rPr>
          <w:rFonts w:cs="Courier New"/>
          <w:sz w:val="20"/>
        </w:rPr>
      </w:pPr>
      <w:r w:rsidRPr="00203771">
        <w:rPr>
          <w:rFonts w:cs="Courier New"/>
          <w:sz w:val="20"/>
          <w:u w:val="single"/>
        </w:rPr>
        <w:t xml:space="preserve">Mientras que en las </w:t>
      </w:r>
      <w:r w:rsidR="00203771" w:rsidRPr="00203771">
        <w:rPr>
          <w:rFonts w:cs="Courier New"/>
          <w:sz w:val="20"/>
          <w:u w:val="single"/>
        </w:rPr>
        <w:t>SF</w:t>
      </w:r>
      <w:r w:rsidRPr="00203771">
        <w:rPr>
          <w:rFonts w:cs="Courier New"/>
          <w:sz w:val="20"/>
          <w:u w:val="single"/>
        </w:rPr>
        <w:t xml:space="preserve"> no familiares</w:t>
      </w:r>
      <w:r w:rsidRPr="00203771">
        <w:rPr>
          <w:rFonts w:cs="Courier New"/>
          <w:sz w:val="20"/>
        </w:rPr>
        <w:t xml:space="preserve">, solamente caben </w:t>
      </w:r>
      <w:r w:rsidRPr="00203771">
        <w:rPr>
          <w:rFonts w:cs="Courier New"/>
          <w:sz w:val="20"/>
          <w:u w:val="single"/>
        </w:rPr>
        <w:t>1 llamamiento</w:t>
      </w:r>
      <w:r w:rsidRPr="00203771">
        <w:rPr>
          <w:rFonts w:cs="Courier New"/>
          <w:sz w:val="20"/>
        </w:rPr>
        <w:t xml:space="preserve">. No 2, como </w:t>
      </w:r>
      <w:r w:rsidR="00203771" w:rsidRPr="00203771">
        <w:rPr>
          <w:rFonts w:cs="Courier New"/>
          <w:sz w:val="20"/>
        </w:rPr>
        <w:t xml:space="preserve">en Baleares o como </w:t>
      </w:r>
      <w:r w:rsidRPr="00203771">
        <w:rPr>
          <w:rFonts w:cs="Courier New"/>
          <w:sz w:val="20"/>
        </w:rPr>
        <w:t>permitía el CS de 1991. Esta importante reforma se fundamenta en que no es deseable, dadas las exigencias de una economía de mercado moderna y la función social de los recursos económicos, que los bienes sean amortizados por más de una generación.</w:t>
      </w:r>
    </w:p>
    <w:p w:rsidR="00E21DB9" w:rsidRDefault="00E21DB9" w:rsidP="00203771">
      <w:pPr>
        <w:ind w:left="708"/>
        <w:jc w:val="both"/>
        <w:rPr>
          <w:rFonts w:cs="Courier New"/>
          <w:sz w:val="20"/>
        </w:rPr>
      </w:pPr>
    </w:p>
    <w:p w:rsidR="00E21DB9" w:rsidRDefault="00E21DB9" w:rsidP="00E21DB9">
      <w:pPr>
        <w:ind w:left="1416"/>
        <w:jc w:val="both"/>
        <w:rPr>
          <w:rFonts w:cs="Courier New"/>
          <w:sz w:val="20"/>
        </w:rPr>
      </w:pPr>
      <w:r w:rsidRPr="00E21DB9">
        <w:rPr>
          <w:rFonts w:cs="Courier New"/>
          <w:sz w:val="20"/>
          <w:highlight w:val="yellow"/>
        </w:rPr>
        <w:lastRenderedPageBreak/>
        <w:t>Si el fiduciario es una persona jurídica, el fideicomiso tiene una duración máxima de treinta años</w:t>
      </w:r>
    </w:p>
    <w:p w:rsidR="0005092C" w:rsidRPr="0005092C" w:rsidRDefault="0005092C" w:rsidP="00E21DB9">
      <w:pPr>
        <w:ind w:left="1416"/>
        <w:jc w:val="both"/>
        <w:rPr>
          <w:rFonts w:cs="Courier New"/>
          <w:sz w:val="20"/>
        </w:rPr>
      </w:pPr>
      <w:r w:rsidRPr="0005092C">
        <w:rPr>
          <w:rFonts w:cs="Courier New"/>
          <w:sz w:val="20"/>
        </w:rPr>
        <w:t xml:space="preserve">       </w:t>
      </w:r>
    </w:p>
    <w:p w:rsidR="0005092C" w:rsidRPr="0005092C" w:rsidRDefault="0005092C" w:rsidP="00410215">
      <w:pPr>
        <w:pStyle w:val="Prrafodelista"/>
        <w:numPr>
          <w:ilvl w:val="0"/>
          <w:numId w:val="11"/>
        </w:numPr>
        <w:ind w:left="360"/>
        <w:rPr>
          <w:rFonts w:cs="Courier New"/>
          <w:szCs w:val="20"/>
        </w:rPr>
      </w:pPr>
      <w:r w:rsidRPr="0005092C">
        <w:rPr>
          <w:rFonts w:cs="Courier New"/>
          <w:szCs w:val="20"/>
          <w:u w:val="single"/>
        </w:rPr>
        <w:t>Ordinario o de Residuo</w:t>
      </w:r>
      <w:r w:rsidR="00203771" w:rsidRPr="00203771">
        <w:rPr>
          <w:rFonts w:cs="Courier New"/>
          <w:szCs w:val="20"/>
        </w:rPr>
        <w:t xml:space="preserve"> (luego las </w:t>
      </w:r>
      <w:r w:rsidR="00203771">
        <w:rPr>
          <w:rFonts w:cs="Courier New"/>
          <w:szCs w:val="20"/>
        </w:rPr>
        <w:t>estudiamos</w:t>
      </w:r>
      <w:r w:rsidR="00203771" w:rsidRPr="00203771">
        <w:rPr>
          <w:rFonts w:cs="Courier New"/>
          <w:szCs w:val="20"/>
        </w:rPr>
        <w:t>)</w:t>
      </w:r>
      <w:r w:rsidRPr="0005092C">
        <w:rPr>
          <w:rFonts w:cs="Courier New"/>
          <w:szCs w:val="20"/>
        </w:rPr>
        <w:t xml:space="preserve">.       </w:t>
      </w:r>
    </w:p>
    <w:p w:rsidR="0005092C" w:rsidRPr="0005092C" w:rsidRDefault="0005092C" w:rsidP="0005092C">
      <w:pPr>
        <w:jc w:val="both"/>
        <w:rPr>
          <w:rFonts w:cs="Courier New"/>
          <w:sz w:val="20"/>
        </w:rPr>
      </w:pPr>
    </w:p>
    <w:p w:rsidR="0005092C" w:rsidRPr="0005092C" w:rsidRDefault="0005092C" w:rsidP="00410215">
      <w:pPr>
        <w:pStyle w:val="Prrafodelista"/>
        <w:numPr>
          <w:ilvl w:val="0"/>
          <w:numId w:val="11"/>
        </w:numPr>
        <w:ind w:left="360"/>
        <w:rPr>
          <w:rFonts w:cs="Courier New"/>
          <w:szCs w:val="20"/>
        </w:rPr>
      </w:pPr>
      <w:r w:rsidRPr="0005092C">
        <w:rPr>
          <w:rFonts w:cs="Courier New"/>
          <w:szCs w:val="20"/>
          <w:u w:val="single"/>
        </w:rPr>
        <w:t>Fideicomiso de Elección</w:t>
      </w:r>
      <w:r w:rsidRPr="0005092C">
        <w:rPr>
          <w:rFonts w:cs="Courier New"/>
          <w:szCs w:val="20"/>
        </w:rPr>
        <w:t xml:space="preserve"> </w:t>
      </w:r>
      <w:r w:rsidR="00203771">
        <w:rPr>
          <w:rFonts w:cs="Courier New"/>
        </w:rPr>
        <w:t>(</w:t>
      </w:r>
      <w:r w:rsidRPr="0005092C">
        <w:rPr>
          <w:rFonts w:cs="Courier New"/>
          <w:szCs w:val="20"/>
        </w:rPr>
        <w:t xml:space="preserve">el causante atribuye al fiduciario la facultad de elegir fideicomisario entre determinadas </w:t>
      </w:r>
      <w:r w:rsidRPr="00203771">
        <w:rPr>
          <w:rFonts w:cs="Courier New"/>
          <w:szCs w:val="20"/>
        </w:rPr>
        <w:t>personas</w:t>
      </w:r>
      <w:r w:rsidRPr="00203771">
        <w:rPr>
          <w:rFonts w:cs="Courier New"/>
          <w:sz w:val="16"/>
          <w:szCs w:val="16"/>
        </w:rPr>
        <w:t xml:space="preserve"> </w:t>
      </w:r>
      <w:r w:rsidRPr="0040618F">
        <w:rPr>
          <w:rFonts w:cs="Courier New"/>
          <w:i/>
          <w:color w:val="333333"/>
          <w:sz w:val="16"/>
          <w:szCs w:val="16"/>
          <w:shd w:val="clear" w:color="auto" w:fill="FFFFFF"/>
        </w:rPr>
        <w:t>que designa por sus nombres o circunstancias</w:t>
      </w:r>
      <w:r w:rsidRPr="0040618F">
        <w:rPr>
          <w:rFonts w:cs="Courier New"/>
          <w:i/>
          <w:sz w:val="16"/>
          <w:szCs w:val="16"/>
        </w:rPr>
        <w:t xml:space="preserve"> o que form</w:t>
      </w:r>
      <w:r w:rsidR="00203771" w:rsidRPr="0040618F">
        <w:rPr>
          <w:rFonts w:cs="Courier New"/>
          <w:i/>
          <w:sz w:val="16"/>
          <w:szCs w:val="16"/>
        </w:rPr>
        <w:t>a</w:t>
      </w:r>
      <w:r w:rsidRPr="0040618F">
        <w:rPr>
          <w:rFonts w:cs="Courier New"/>
          <w:i/>
          <w:sz w:val="16"/>
          <w:szCs w:val="16"/>
        </w:rPr>
        <w:t>n parte de un grupo determinado</w:t>
      </w:r>
      <w:r w:rsidR="00203771">
        <w:rPr>
          <w:rFonts w:cs="Courier New"/>
        </w:rPr>
        <w:t xml:space="preserve">) y </w:t>
      </w:r>
      <w:r w:rsidR="00203771" w:rsidRPr="00203771">
        <w:rPr>
          <w:rFonts w:cs="Courier New"/>
          <w:u w:val="single"/>
        </w:rPr>
        <w:t>de</w:t>
      </w:r>
      <w:r w:rsidRPr="0005092C">
        <w:rPr>
          <w:rFonts w:cs="Courier New"/>
          <w:szCs w:val="20"/>
          <w:u w:val="single"/>
        </w:rPr>
        <w:t xml:space="preserve"> Distribución</w:t>
      </w:r>
      <w:r w:rsidRPr="0005092C">
        <w:rPr>
          <w:rFonts w:cs="Courier New"/>
          <w:szCs w:val="20"/>
        </w:rPr>
        <w:t xml:space="preserve"> </w:t>
      </w:r>
      <w:r w:rsidR="00203771">
        <w:rPr>
          <w:rFonts w:cs="Courier New"/>
        </w:rPr>
        <w:t>(</w:t>
      </w:r>
      <w:r w:rsidRPr="0005092C">
        <w:rPr>
          <w:rFonts w:cs="Courier New"/>
          <w:szCs w:val="20"/>
        </w:rPr>
        <w:t xml:space="preserve">el fiduciario puede </w:t>
      </w:r>
      <w:r w:rsidR="00203771">
        <w:rPr>
          <w:rFonts w:cs="Courier New"/>
        </w:rPr>
        <w:t xml:space="preserve">solo </w:t>
      </w:r>
      <w:r w:rsidRPr="0005092C">
        <w:rPr>
          <w:rFonts w:cs="Courier New"/>
          <w:szCs w:val="20"/>
        </w:rPr>
        <w:t>distribuir los bienes</w:t>
      </w:r>
      <w:r w:rsidRPr="00203771">
        <w:rPr>
          <w:rFonts w:cs="Courier New"/>
          <w:sz w:val="16"/>
          <w:szCs w:val="16"/>
        </w:rPr>
        <w:t xml:space="preserve"> fideicomitidos entre los fideicomisarios designados por el causante</w:t>
      </w:r>
      <w:r w:rsidR="00203771">
        <w:rPr>
          <w:rFonts w:cs="Courier New"/>
        </w:rPr>
        <w:t>)</w:t>
      </w:r>
      <w:r w:rsidRPr="0005092C">
        <w:rPr>
          <w:rFonts w:cs="Courier New"/>
          <w:szCs w:val="20"/>
        </w:rPr>
        <w:t>.</w:t>
      </w:r>
      <w:r w:rsidR="00203771">
        <w:rPr>
          <w:rFonts w:cs="Courier New"/>
        </w:rPr>
        <w:t xml:space="preserve"> 426-10</w:t>
      </w:r>
    </w:p>
    <w:p w:rsidR="0005092C" w:rsidRPr="0005092C" w:rsidRDefault="0005092C" w:rsidP="0005092C">
      <w:pPr>
        <w:jc w:val="both"/>
        <w:rPr>
          <w:rFonts w:cs="Courier New"/>
          <w:sz w:val="20"/>
        </w:rPr>
      </w:pPr>
    </w:p>
    <w:p w:rsidR="0005092C" w:rsidRPr="0005092C" w:rsidRDefault="0005092C" w:rsidP="00203771">
      <w:pPr>
        <w:jc w:val="both"/>
        <w:rPr>
          <w:rFonts w:cs="Courier New"/>
          <w:b/>
          <w:sz w:val="20"/>
          <w:u w:val="single"/>
        </w:rPr>
      </w:pPr>
      <w:r w:rsidRPr="0005092C">
        <w:rPr>
          <w:rFonts w:cs="Courier New"/>
          <w:b/>
          <w:sz w:val="20"/>
        </w:rPr>
        <w:t xml:space="preserve">Efectos </w:t>
      </w:r>
    </w:p>
    <w:p w:rsidR="0005092C" w:rsidRPr="0005092C" w:rsidRDefault="0005092C" w:rsidP="0005092C">
      <w:pPr>
        <w:jc w:val="center"/>
        <w:rPr>
          <w:rFonts w:cs="Courier New"/>
          <w:b/>
          <w:sz w:val="20"/>
          <w:u w:val="single"/>
        </w:rPr>
      </w:pPr>
    </w:p>
    <w:p w:rsidR="0005092C" w:rsidRDefault="008B2D5D" w:rsidP="0005092C">
      <w:pPr>
        <w:jc w:val="center"/>
        <w:rPr>
          <w:rFonts w:cs="Courier New"/>
          <w:b/>
          <w:sz w:val="20"/>
          <w:u w:val="single"/>
        </w:rPr>
      </w:pPr>
      <w:r>
        <w:rPr>
          <w:rFonts w:cs="Courier New"/>
          <w:b/>
          <w:sz w:val="20"/>
          <w:u w:val="single"/>
        </w:rPr>
        <w:t>M</w:t>
      </w:r>
      <w:r w:rsidR="0005092C" w:rsidRPr="0005092C">
        <w:rPr>
          <w:rFonts w:cs="Courier New"/>
          <w:b/>
          <w:sz w:val="20"/>
          <w:u w:val="single"/>
        </w:rPr>
        <w:t>ientras está pendiente el fideicomiso</w:t>
      </w:r>
    </w:p>
    <w:p w:rsidR="008B2D5D" w:rsidRPr="0005092C" w:rsidRDefault="008B2D5D" w:rsidP="0005092C">
      <w:pPr>
        <w:jc w:val="center"/>
        <w:rPr>
          <w:rFonts w:cs="Courier New"/>
          <w:b/>
          <w:sz w:val="20"/>
        </w:rPr>
      </w:pPr>
    </w:p>
    <w:p w:rsidR="0005092C" w:rsidRPr="0005092C" w:rsidRDefault="0005092C" w:rsidP="0005092C">
      <w:pPr>
        <w:jc w:val="both"/>
        <w:rPr>
          <w:rFonts w:cs="Courier New"/>
          <w:sz w:val="20"/>
        </w:rPr>
      </w:pPr>
    </w:p>
    <w:p w:rsidR="0040618F" w:rsidRDefault="00203771" w:rsidP="0005092C">
      <w:pPr>
        <w:jc w:val="both"/>
        <w:rPr>
          <w:rFonts w:cs="Courier New"/>
          <w:sz w:val="20"/>
        </w:rPr>
      </w:pPr>
      <w:r w:rsidRPr="0005092C">
        <w:rPr>
          <w:rFonts w:cs="Courier New"/>
          <w:b/>
          <w:sz w:val="20"/>
          <w:u w:val="single"/>
        </w:rPr>
        <w:t>OBLIGACIONES</w:t>
      </w:r>
      <w:r w:rsidR="0005092C" w:rsidRPr="00203771">
        <w:rPr>
          <w:rFonts w:cs="Courier New"/>
          <w:b/>
          <w:sz w:val="20"/>
        </w:rPr>
        <w:t xml:space="preserve"> del Fiduciario</w:t>
      </w:r>
      <w:r w:rsidR="0005092C" w:rsidRPr="0005092C">
        <w:rPr>
          <w:rFonts w:cs="Courier New"/>
          <w:b/>
          <w:sz w:val="20"/>
        </w:rPr>
        <w:t xml:space="preserve">: </w:t>
      </w:r>
      <w:r w:rsidR="0005092C" w:rsidRPr="0005092C">
        <w:rPr>
          <w:rFonts w:cs="Courier New"/>
          <w:sz w:val="20"/>
        </w:rPr>
        <w:t xml:space="preserve">En este período el fiduciario ocupa la posición de heredero o legatario respecto de los bienes fideicomitidos. </w:t>
      </w:r>
    </w:p>
    <w:p w:rsidR="0040618F" w:rsidRDefault="0040618F" w:rsidP="0005092C">
      <w:pPr>
        <w:jc w:val="both"/>
        <w:rPr>
          <w:rFonts w:cs="Courier New"/>
          <w:sz w:val="20"/>
        </w:rPr>
      </w:pPr>
    </w:p>
    <w:p w:rsidR="0005092C" w:rsidRPr="0005092C" w:rsidRDefault="0005092C" w:rsidP="0005092C">
      <w:pPr>
        <w:jc w:val="both"/>
        <w:rPr>
          <w:rFonts w:cs="Courier New"/>
          <w:sz w:val="20"/>
        </w:rPr>
      </w:pPr>
      <w:r w:rsidRPr="0005092C">
        <w:rPr>
          <w:rFonts w:cs="Courier New"/>
          <w:color w:val="333333"/>
          <w:sz w:val="20"/>
          <w:shd w:val="clear" w:color="auto" w:fill="FFFFFF"/>
        </w:rPr>
        <w:t xml:space="preserve">El </w:t>
      </w:r>
      <w:r w:rsidRPr="0005092C">
        <w:rPr>
          <w:rFonts w:cs="Courier New"/>
          <w:sz w:val="20"/>
        </w:rPr>
        <w:t xml:space="preserve">fiduciario universal que </w:t>
      </w:r>
      <w:r w:rsidR="00203771">
        <w:rPr>
          <w:rFonts w:cs="Courier New"/>
          <w:sz w:val="20"/>
        </w:rPr>
        <w:t>“</w:t>
      </w:r>
      <w:r w:rsidRPr="0005092C">
        <w:rPr>
          <w:rFonts w:cs="Courier New"/>
          <w:sz w:val="20"/>
        </w:rPr>
        <w:t>toma inventario</w:t>
      </w:r>
      <w:r w:rsidR="00203771">
        <w:rPr>
          <w:rFonts w:cs="Courier New"/>
          <w:sz w:val="20"/>
        </w:rPr>
        <w:t>”</w:t>
      </w:r>
      <w:r w:rsidRPr="0005092C">
        <w:rPr>
          <w:rFonts w:cs="Courier New"/>
          <w:sz w:val="20"/>
        </w:rPr>
        <w:t xml:space="preserve"> en tiempo y forma responde limitadamente de las deudas del causante </w:t>
      </w:r>
      <w:r w:rsidRPr="00203771">
        <w:rPr>
          <w:rFonts w:cs="Courier New"/>
          <w:sz w:val="20"/>
        </w:rPr>
        <w:t>(</w:t>
      </w:r>
      <w:r w:rsidRPr="00203771">
        <w:rPr>
          <w:rFonts w:cs="Courier New"/>
          <w:i/>
          <w:sz w:val="20"/>
        </w:rPr>
        <w:t>de acuerdo con el régimen de la aceptación de la herencia a beneficio de inventario</w:t>
      </w:r>
      <w:r w:rsidRPr="00203771">
        <w:rPr>
          <w:rFonts w:cs="Courier New"/>
          <w:sz w:val="20"/>
        </w:rPr>
        <w:t>, 426-25)</w:t>
      </w:r>
      <w:r w:rsidRPr="0005092C">
        <w:rPr>
          <w:rFonts w:cs="Courier New"/>
          <w:sz w:val="20"/>
        </w:rPr>
        <w:t xml:space="preserve">. </w:t>
      </w:r>
      <w:r w:rsidR="0040618F">
        <w:rPr>
          <w:rFonts w:cs="Courier New"/>
          <w:sz w:val="20"/>
        </w:rPr>
        <w:t>T</w:t>
      </w:r>
      <w:r w:rsidRPr="0005092C">
        <w:rPr>
          <w:rFonts w:cs="Courier New"/>
          <w:sz w:val="20"/>
        </w:rPr>
        <w:t xml:space="preserve">iene las siguientes obligaciones para salvaguarda </w:t>
      </w:r>
      <w:r w:rsidR="0040618F">
        <w:rPr>
          <w:rFonts w:cs="Courier New"/>
          <w:sz w:val="20"/>
        </w:rPr>
        <w:t xml:space="preserve">de </w:t>
      </w:r>
      <w:r w:rsidRPr="0005092C">
        <w:rPr>
          <w:rFonts w:cs="Courier New"/>
          <w:sz w:val="20"/>
        </w:rPr>
        <w:t>los derechos del fideicomisario:</w:t>
      </w:r>
    </w:p>
    <w:p w:rsidR="0005092C" w:rsidRPr="0005092C" w:rsidRDefault="0005092C" w:rsidP="0005092C">
      <w:pPr>
        <w:jc w:val="both"/>
        <w:rPr>
          <w:rFonts w:cs="Courier New"/>
          <w:sz w:val="20"/>
        </w:rPr>
      </w:pPr>
      <w:r w:rsidRPr="0005092C">
        <w:rPr>
          <w:rFonts w:cs="Courier New"/>
          <w:sz w:val="20"/>
        </w:rPr>
        <w:t xml:space="preserve"> </w:t>
      </w:r>
    </w:p>
    <w:p w:rsidR="0005092C" w:rsidRPr="0040618F" w:rsidRDefault="0005092C" w:rsidP="00410215">
      <w:pPr>
        <w:pStyle w:val="Prrafodelista"/>
        <w:numPr>
          <w:ilvl w:val="0"/>
          <w:numId w:val="12"/>
        </w:numPr>
        <w:rPr>
          <w:rFonts w:cs="Courier New"/>
        </w:rPr>
      </w:pPr>
      <w:r w:rsidRPr="0040618F">
        <w:rPr>
          <w:rFonts w:cs="Courier New"/>
        </w:rPr>
        <w:t xml:space="preserve">Hacer </w:t>
      </w:r>
      <w:r w:rsidRPr="0040618F">
        <w:rPr>
          <w:rFonts w:cs="Courier New"/>
          <w:u w:val="single"/>
        </w:rPr>
        <w:t>inventario</w:t>
      </w:r>
      <w:r w:rsidRPr="0040618F">
        <w:rPr>
          <w:rFonts w:cs="Courier New"/>
        </w:rPr>
        <w:t xml:space="preserve"> de los bienes fideicomitidos (art 426-20).</w:t>
      </w:r>
    </w:p>
    <w:p w:rsidR="0005092C" w:rsidRPr="0040618F" w:rsidRDefault="0005092C" w:rsidP="00410215">
      <w:pPr>
        <w:pStyle w:val="Prrafodelista"/>
        <w:numPr>
          <w:ilvl w:val="0"/>
          <w:numId w:val="12"/>
        </w:numPr>
        <w:rPr>
          <w:rFonts w:cs="Courier New"/>
        </w:rPr>
      </w:pPr>
      <w:r w:rsidRPr="0040618F">
        <w:rPr>
          <w:rFonts w:cs="Courier New"/>
        </w:rPr>
        <w:t xml:space="preserve">Respecto a los </w:t>
      </w:r>
      <w:r w:rsidRPr="0040618F">
        <w:rPr>
          <w:rFonts w:cs="Courier New"/>
          <w:u w:val="single"/>
        </w:rPr>
        <w:t>bienes muebles</w:t>
      </w:r>
      <w:r w:rsidRPr="0040618F">
        <w:rPr>
          <w:rFonts w:cs="Courier New"/>
        </w:rPr>
        <w:t>, deberá prestar caución (426-21).</w:t>
      </w:r>
    </w:p>
    <w:p w:rsidR="0005092C" w:rsidRPr="0040618F" w:rsidRDefault="0005092C" w:rsidP="00410215">
      <w:pPr>
        <w:pStyle w:val="Prrafodelista"/>
        <w:numPr>
          <w:ilvl w:val="0"/>
          <w:numId w:val="12"/>
        </w:numPr>
        <w:rPr>
          <w:rFonts w:cs="Courier New"/>
        </w:rPr>
      </w:pPr>
      <w:r w:rsidRPr="0040618F">
        <w:rPr>
          <w:rFonts w:cs="Courier New"/>
        </w:rPr>
        <w:t xml:space="preserve">Respecto del </w:t>
      </w:r>
      <w:r w:rsidRPr="0040618F">
        <w:rPr>
          <w:rFonts w:cs="Courier New"/>
          <w:u w:val="single"/>
        </w:rPr>
        <w:t>dinero</w:t>
      </w:r>
      <w:r w:rsidRPr="0040618F">
        <w:rPr>
          <w:rFonts w:cs="Courier New"/>
        </w:rPr>
        <w:t>, debe invertirlo en depósitos bancarios o valores seguros.</w:t>
      </w:r>
    </w:p>
    <w:p w:rsidR="0005092C" w:rsidRPr="0040618F" w:rsidRDefault="0005092C" w:rsidP="00410215">
      <w:pPr>
        <w:pStyle w:val="Prrafodelista"/>
        <w:numPr>
          <w:ilvl w:val="0"/>
          <w:numId w:val="12"/>
        </w:numPr>
        <w:rPr>
          <w:rFonts w:cs="Courier New"/>
        </w:rPr>
      </w:pPr>
      <w:r w:rsidRPr="0040618F">
        <w:rPr>
          <w:rFonts w:cs="Courier New"/>
        </w:rPr>
        <w:t xml:space="preserve">Respecto de los </w:t>
      </w:r>
      <w:r w:rsidRPr="0040618F">
        <w:rPr>
          <w:rFonts w:cs="Courier New"/>
          <w:u w:val="single"/>
        </w:rPr>
        <w:t>valores mobiliarios</w:t>
      </w:r>
      <w:r w:rsidRPr="0040618F">
        <w:rPr>
          <w:rFonts w:cs="Courier New"/>
        </w:rPr>
        <w:t>, debe depositarlos en un establecimiento legalmente autorizado haciéndose constar en el resguardo la condición de bienes fideicomitidos.</w:t>
      </w:r>
    </w:p>
    <w:p w:rsidR="0005092C" w:rsidRPr="0040618F" w:rsidRDefault="0005092C" w:rsidP="00410215">
      <w:pPr>
        <w:pStyle w:val="Prrafodelista"/>
        <w:numPr>
          <w:ilvl w:val="0"/>
          <w:numId w:val="12"/>
        </w:numPr>
        <w:rPr>
          <w:rFonts w:cs="Courier New"/>
        </w:rPr>
      </w:pPr>
      <w:r w:rsidRPr="0040618F">
        <w:rPr>
          <w:rFonts w:cs="Courier New"/>
        </w:rPr>
        <w:t xml:space="preserve">Respecto de los bienes </w:t>
      </w:r>
      <w:r w:rsidRPr="0040618F">
        <w:rPr>
          <w:rFonts w:cs="Courier New"/>
          <w:u w:val="single"/>
        </w:rPr>
        <w:t>inmuebles</w:t>
      </w:r>
      <w:r w:rsidRPr="0040618F">
        <w:rPr>
          <w:rFonts w:cs="Courier New"/>
        </w:rPr>
        <w:t xml:space="preserve">, debe inscribir el Título Sucesorio en el RP, donde se insertará </w:t>
      </w:r>
      <w:r w:rsidRPr="0040618F">
        <w:rPr>
          <w:rFonts w:cs="Courier New"/>
          <w:i/>
        </w:rPr>
        <w:t>literalmente</w:t>
      </w:r>
      <w:r w:rsidRPr="0040618F">
        <w:rPr>
          <w:rFonts w:cs="Courier New"/>
        </w:rPr>
        <w:t xml:space="preserve"> la cláusula de sustitución (art 426-22).</w:t>
      </w:r>
    </w:p>
    <w:p w:rsidR="0005092C" w:rsidRPr="0040618F" w:rsidRDefault="0005092C" w:rsidP="00410215">
      <w:pPr>
        <w:pStyle w:val="Prrafodelista"/>
        <w:numPr>
          <w:ilvl w:val="0"/>
          <w:numId w:val="12"/>
        </w:numPr>
        <w:rPr>
          <w:rFonts w:cs="Courier New"/>
        </w:rPr>
      </w:pPr>
      <w:r w:rsidRPr="0040618F">
        <w:rPr>
          <w:rFonts w:cs="Courier New"/>
        </w:rPr>
        <w:t xml:space="preserve">Y en general, </w:t>
      </w:r>
      <w:r w:rsidRPr="0040618F">
        <w:rPr>
          <w:rFonts w:cs="Courier New"/>
          <w:u w:val="single"/>
        </w:rPr>
        <w:t>conservar y administrar los bienes</w:t>
      </w:r>
      <w:r w:rsidRPr="0040618F">
        <w:rPr>
          <w:rFonts w:cs="Courier New"/>
        </w:rPr>
        <w:t xml:space="preserve"> con la misma diligencia que si fueren propios.</w:t>
      </w:r>
    </w:p>
    <w:p w:rsidR="0005092C" w:rsidRPr="0005092C" w:rsidRDefault="0005092C" w:rsidP="0005092C">
      <w:pPr>
        <w:jc w:val="both"/>
        <w:rPr>
          <w:rFonts w:cs="Courier New"/>
          <w:sz w:val="20"/>
        </w:rPr>
      </w:pPr>
    </w:p>
    <w:p w:rsidR="0005092C" w:rsidRPr="0005092C" w:rsidRDefault="00203771" w:rsidP="0005092C">
      <w:pPr>
        <w:jc w:val="both"/>
        <w:rPr>
          <w:rFonts w:cs="Courier New"/>
          <w:sz w:val="20"/>
        </w:rPr>
      </w:pPr>
      <w:r w:rsidRPr="0005092C">
        <w:rPr>
          <w:rFonts w:cs="Courier New"/>
          <w:b/>
          <w:sz w:val="20"/>
          <w:u w:val="single"/>
        </w:rPr>
        <w:t>DERECHOS</w:t>
      </w:r>
      <w:r w:rsidR="0005092C" w:rsidRPr="00203771">
        <w:rPr>
          <w:rFonts w:cs="Courier New"/>
          <w:b/>
          <w:sz w:val="20"/>
        </w:rPr>
        <w:t xml:space="preserve"> de</w:t>
      </w:r>
      <w:r w:rsidRPr="00203771">
        <w:rPr>
          <w:rFonts w:cs="Courier New"/>
          <w:b/>
          <w:sz w:val="20"/>
        </w:rPr>
        <w:t>l</w:t>
      </w:r>
      <w:r w:rsidR="0005092C" w:rsidRPr="00203771">
        <w:rPr>
          <w:rFonts w:cs="Courier New"/>
          <w:b/>
          <w:sz w:val="20"/>
        </w:rPr>
        <w:t xml:space="preserve"> Fiduciario</w:t>
      </w:r>
      <w:r w:rsidR="0005092C" w:rsidRPr="0005092C">
        <w:rPr>
          <w:rFonts w:cs="Courier New"/>
          <w:b/>
          <w:sz w:val="20"/>
        </w:rPr>
        <w:t xml:space="preserve">: </w:t>
      </w:r>
    </w:p>
    <w:p w:rsidR="0005092C" w:rsidRPr="0005092C" w:rsidRDefault="0005092C" w:rsidP="0005092C">
      <w:pPr>
        <w:jc w:val="both"/>
        <w:rPr>
          <w:rFonts w:cs="Courier New"/>
          <w:sz w:val="20"/>
        </w:rPr>
      </w:pPr>
    </w:p>
    <w:p w:rsidR="0005092C" w:rsidRPr="0005092C" w:rsidRDefault="0005092C" w:rsidP="00410215">
      <w:pPr>
        <w:pStyle w:val="Textoindependiente21"/>
        <w:numPr>
          <w:ilvl w:val="0"/>
          <w:numId w:val="13"/>
        </w:numPr>
        <w:rPr>
          <w:rFonts w:ascii="Courier New" w:hAnsi="Courier New" w:cs="Courier New"/>
          <w:sz w:val="20"/>
        </w:rPr>
      </w:pPr>
      <w:r w:rsidRPr="0005092C">
        <w:rPr>
          <w:rFonts w:ascii="Courier New" w:hAnsi="Courier New" w:cs="Courier New"/>
          <w:sz w:val="20"/>
        </w:rPr>
        <w:t xml:space="preserve">Como regla general, </w:t>
      </w:r>
      <w:r w:rsidRPr="0040618F">
        <w:rPr>
          <w:rFonts w:ascii="Courier New" w:hAnsi="Courier New" w:cs="Courier New"/>
          <w:sz w:val="20"/>
        </w:rPr>
        <w:t xml:space="preserve">puede pedir y practicar la </w:t>
      </w:r>
      <w:r w:rsidRPr="0005092C">
        <w:rPr>
          <w:rFonts w:ascii="Courier New" w:hAnsi="Courier New" w:cs="Courier New"/>
          <w:sz w:val="20"/>
          <w:u w:val="single"/>
        </w:rPr>
        <w:t>partición de herencia</w:t>
      </w:r>
      <w:r w:rsidRPr="0005092C">
        <w:rPr>
          <w:rFonts w:ascii="Courier New" w:hAnsi="Courier New" w:cs="Courier New"/>
          <w:sz w:val="20"/>
        </w:rPr>
        <w:t xml:space="preserve"> con los otros coherederos sin necesidad de que intervengan los fideicomisarios.    </w:t>
      </w:r>
    </w:p>
    <w:p w:rsidR="0005092C" w:rsidRPr="0040618F" w:rsidRDefault="0005092C" w:rsidP="00410215">
      <w:pPr>
        <w:pStyle w:val="Prrafodelista"/>
        <w:numPr>
          <w:ilvl w:val="0"/>
          <w:numId w:val="13"/>
        </w:numPr>
        <w:rPr>
          <w:rFonts w:cs="Courier New"/>
        </w:rPr>
      </w:pPr>
      <w:r w:rsidRPr="0040618F">
        <w:rPr>
          <w:rFonts w:cs="Courier New"/>
          <w:u w:val="single"/>
        </w:rPr>
        <w:t>Usar y disfrutar los bienes</w:t>
      </w:r>
      <w:r w:rsidRPr="0040618F">
        <w:rPr>
          <w:rFonts w:cs="Courier New"/>
        </w:rPr>
        <w:t xml:space="preserve"> fideicomitidos y sus subrogados y accesiones.</w:t>
      </w:r>
    </w:p>
    <w:p w:rsidR="0005092C" w:rsidRPr="0040618F" w:rsidRDefault="0005092C" w:rsidP="00410215">
      <w:pPr>
        <w:pStyle w:val="Prrafodelista"/>
        <w:numPr>
          <w:ilvl w:val="0"/>
          <w:numId w:val="13"/>
        </w:numPr>
        <w:rPr>
          <w:rFonts w:cs="Courier New"/>
        </w:rPr>
      </w:pPr>
      <w:r w:rsidRPr="0040618F">
        <w:rPr>
          <w:rFonts w:cs="Courier New"/>
          <w:u w:val="single"/>
        </w:rPr>
        <w:t>Enajenar</w:t>
      </w:r>
      <w:r w:rsidRPr="0040618F">
        <w:rPr>
          <w:rFonts w:cs="Courier New"/>
        </w:rPr>
        <w:t xml:space="preserve"> los bienes fideicomitido</w:t>
      </w:r>
      <w:r w:rsidRPr="0040618F">
        <w:rPr>
          <w:rFonts w:cs="Courier New"/>
          <w:u w:val="single"/>
        </w:rPr>
        <w:t>s</w:t>
      </w:r>
      <w:r w:rsidRPr="0040618F">
        <w:rPr>
          <w:rFonts w:cs="Courier New"/>
        </w:rPr>
        <w:t xml:space="preserve"> (en los términos que veremos más adelante). </w:t>
      </w:r>
    </w:p>
    <w:p w:rsidR="0005092C" w:rsidRPr="0040618F" w:rsidRDefault="0040618F" w:rsidP="00410215">
      <w:pPr>
        <w:pStyle w:val="Prrafodelista"/>
        <w:numPr>
          <w:ilvl w:val="0"/>
          <w:numId w:val="13"/>
        </w:numPr>
        <w:rPr>
          <w:rFonts w:cs="Courier New"/>
        </w:rPr>
      </w:pPr>
      <w:r w:rsidRPr="0040618F">
        <w:rPr>
          <w:rFonts w:cs="Courier New"/>
        </w:rPr>
        <w:t>D</w:t>
      </w:r>
      <w:r w:rsidR="0005092C" w:rsidRPr="0040618F">
        <w:rPr>
          <w:rFonts w:cs="Courier New"/>
        </w:rPr>
        <w:t xml:space="preserve">etraer la </w:t>
      </w:r>
      <w:r w:rsidR="0005092C" w:rsidRPr="0040618F">
        <w:rPr>
          <w:rFonts w:cs="Courier New"/>
          <w:u w:val="single"/>
        </w:rPr>
        <w:t>cuarta trebeliánica</w:t>
      </w:r>
      <w:r w:rsidR="0005092C" w:rsidRPr="0040618F">
        <w:rPr>
          <w:rFonts w:cs="Courier New"/>
        </w:rPr>
        <w:t xml:space="preserve">, si acepta la herencia fideicomitida y realiza el inventario (como también veremos más adelante).  </w:t>
      </w:r>
    </w:p>
    <w:p w:rsidR="0005092C" w:rsidRPr="0040618F" w:rsidRDefault="0005092C" w:rsidP="00410215">
      <w:pPr>
        <w:pStyle w:val="Prrafodelista"/>
        <w:numPr>
          <w:ilvl w:val="0"/>
          <w:numId w:val="13"/>
        </w:numPr>
        <w:rPr>
          <w:rFonts w:cs="Courier New"/>
        </w:rPr>
      </w:pPr>
      <w:r w:rsidRPr="0040618F">
        <w:rPr>
          <w:rFonts w:cs="Courier New"/>
        </w:rPr>
        <w:t>Se regula como novedad respecto del C</w:t>
      </w:r>
      <w:r w:rsidR="0040618F">
        <w:rPr>
          <w:rFonts w:cs="Courier New"/>
        </w:rPr>
        <w:t>S 1991</w:t>
      </w:r>
      <w:r w:rsidRPr="0040618F">
        <w:rPr>
          <w:rFonts w:cs="Courier New"/>
        </w:rPr>
        <w:t xml:space="preserve"> los derechos del fiduciario en el </w:t>
      </w:r>
      <w:r w:rsidRPr="0040618F">
        <w:rPr>
          <w:rFonts w:cs="Courier New"/>
          <w:u w:val="single"/>
        </w:rPr>
        <w:t>fideicomiso de acciones o participaciones</w:t>
      </w:r>
      <w:r w:rsidRPr="0040618F">
        <w:rPr>
          <w:rFonts w:cs="Courier New"/>
        </w:rPr>
        <w:t>. 426.26</w:t>
      </w:r>
    </w:p>
    <w:p w:rsidR="0005092C" w:rsidRPr="0040618F" w:rsidRDefault="0005092C" w:rsidP="0005092C">
      <w:pPr>
        <w:jc w:val="both"/>
        <w:rPr>
          <w:rFonts w:cs="Courier New"/>
          <w:sz w:val="20"/>
        </w:rPr>
      </w:pPr>
      <w:r w:rsidRPr="0040618F">
        <w:rPr>
          <w:rFonts w:cs="Courier New"/>
          <w:sz w:val="20"/>
        </w:rPr>
        <w:t xml:space="preserve">      </w:t>
      </w:r>
    </w:p>
    <w:p w:rsidR="00203771" w:rsidRPr="0040618F" w:rsidRDefault="00203771" w:rsidP="0005092C">
      <w:pPr>
        <w:jc w:val="both"/>
        <w:rPr>
          <w:rFonts w:cs="Courier New"/>
          <w:b/>
          <w:sz w:val="20"/>
          <w:u w:val="single"/>
        </w:rPr>
      </w:pPr>
    </w:p>
    <w:p w:rsidR="0005092C" w:rsidRPr="0040618F" w:rsidRDefault="00203771" w:rsidP="0005092C">
      <w:pPr>
        <w:jc w:val="both"/>
        <w:rPr>
          <w:rFonts w:cs="Courier New"/>
          <w:sz w:val="20"/>
        </w:rPr>
      </w:pPr>
      <w:r w:rsidRPr="0040618F">
        <w:rPr>
          <w:rFonts w:cs="Courier New"/>
          <w:b/>
          <w:sz w:val="20"/>
          <w:u w:val="single"/>
        </w:rPr>
        <w:t>POSICIÓN JURÍDICA DEL FIDEICOMISARIO</w:t>
      </w:r>
      <w:r w:rsidR="0005092C" w:rsidRPr="0040618F">
        <w:rPr>
          <w:rFonts w:cs="Courier New"/>
          <w:b/>
          <w:sz w:val="20"/>
        </w:rPr>
        <w:t xml:space="preserve"> durante esta fase: </w:t>
      </w:r>
      <w:r w:rsidR="0040618F" w:rsidRPr="0040618F">
        <w:rPr>
          <w:rFonts w:cs="Courier New"/>
          <w:sz w:val="20"/>
        </w:rPr>
        <w:t>P</w:t>
      </w:r>
      <w:r w:rsidR="0005092C" w:rsidRPr="0040618F">
        <w:rPr>
          <w:rFonts w:cs="Courier New"/>
          <w:sz w:val="20"/>
        </w:rPr>
        <w:t xml:space="preserve">uede </w:t>
      </w:r>
      <w:r w:rsidR="0005092C" w:rsidRPr="0040618F">
        <w:rPr>
          <w:rFonts w:cs="Courier New"/>
          <w:sz w:val="20"/>
          <w:u w:val="single"/>
        </w:rPr>
        <w:t>enajenar, gravar, renunciar</w:t>
      </w:r>
      <w:r w:rsidR="0005092C" w:rsidRPr="0040618F">
        <w:rPr>
          <w:rFonts w:cs="Courier New"/>
          <w:sz w:val="20"/>
        </w:rPr>
        <w:t xml:space="preserve"> SU DERECHO DE ADQUIRIR LA HERENCIA FIDEICOMITIDA.  Pero si el fideicomiso es “condicional” y la condición no se llega a cumplir, los expresados actos quedarán sin efecto alguno. Además durante esta fase los fideicomisarios también podrán:</w:t>
      </w:r>
    </w:p>
    <w:p w:rsidR="0040618F" w:rsidRPr="0040618F" w:rsidRDefault="0040618F" w:rsidP="0005092C">
      <w:pPr>
        <w:jc w:val="both"/>
        <w:rPr>
          <w:rFonts w:cs="Courier New"/>
          <w:sz w:val="20"/>
        </w:rPr>
      </w:pPr>
    </w:p>
    <w:p w:rsidR="0040618F" w:rsidRPr="0040618F" w:rsidRDefault="0005092C" w:rsidP="0040618F">
      <w:pPr>
        <w:ind w:left="708"/>
        <w:jc w:val="both"/>
        <w:rPr>
          <w:rFonts w:cs="Courier New"/>
          <w:sz w:val="20"/>
        </w:rPr>
      </w:pPr>
      <w:r w:rsidRPr="0040618F">
        <w:rPr>
          <w:rFonts w:cs="Courier New"/>
          <w:sz w:val="20"/>
        </w:rPr>
        <w:t xml:space="preserve">Pedir y obtener </w:t>
      </w:r>
      <w:r w:rsidRPr="0040618F">
        <w:rPr>
          <w:rFonts w:cs="Courier New"/>
          <w:sz w:val="20"/>
          <w:u w:val="single"/>
        </w:rPr>
        <w:t>la declaración judicial de su dº</w:t>
      </w:r>
      <w:r w:rsidRPr="0040618F">
        <w:rPr>
          <w:rFonts w:cs="Courier New"/>
          <w:sz w:val="20"/>
        </w:rPr>
        <w:t xml:space="preserve">. </w:t>
      </w:r>
    </w:p>
    <w:p w:rsidR="0040618F" w:rsidRPr="0040618F" w:rsidRDefault="0040618F" w:rsidP="0040618F">
      <w:pPr>
        <w:ind w:left="708"/>
        <w:jc w:val="both"/>
        <w:rPr>
          <w:rFonts w:cs="Courier New"/>
          <w:sz w:val="20"/>
        </w:rPr>
      </w:pPr>
    </w:p>
    <w:p w:rsidR="0005092C" w:rsidRPr="0040618F" w:rsidRDefault="0005092C" w:rsidP="0040618F">
      <w:pPr>
        <w:ind w:left="708"/>
        <w:jc w:val="both"/>
        <w:rPr>
          <w:rFonts w:cs="Courier New"/>
          <w:color w:val="333333"/>
          <w:sz w:val="20"/>
          <w:shd w:val="clear" w:color="auto" w:fill="FFFFFF"/>
        </w:rPr>
      </w:pPr>
      <w:r w:rsidRPr="0040618F">
        <w:rPr>
          <w:rFonts w:cs="Courier New"/>
          <w:color w:val="333333"/>
          <w:sz w:val="20"/>
          <w:shd w:val="clear" w:color="auto" w:fill="FFFFFF"/>
        </w:rPr>
        <w:t xml:space="preserve">Concurrir a la partición e impugnarla si se hace en fraude de sus derechos. </w:t>
      </w:r>
    </w:p>
    <w:p w:rsidR="0040618F" w:rsidRPr="0040618F" w:rsidRDefault="0040618F" w:rsidP="0040618F">
      <w:pPr>
        <w:ind w:left="708"/>
        <w:jc w:val="both"/>
        <w:rPr>
          <w:rFonts w:cs="Courier New"/>
          <w:sz w:val="20"/>
          <w:u w:val="single"/>
        </w:rPr>
      </w:pPr>
    </w:p>
    <w:p w:rsidR="0005092C" w:rsidRPr="0005092C" w:rsidRDefault="0005092C" w:rsidP="0040618F">
      <w:pPr>
        <w:ind w:left="708"/>
        <w:jc w:val="both"/>
        <w:rPr>
          <w:rFonts w:cs="Courier New"/>
          <w:sz w:val="20"/>
        </w:rPr>
      </w:pPr>
      <w:r w:rsidRPr="0040618F">
        <w:rPr>
          <w:rFonts w:cs="Courier New"/>
          <w:sz w:val="20"/>
          <w:u w:val="single"/>
        </w:rPr>
        <w:t>Impugnar</w:t>
      </w:r>
      <w:r w:rsidRPr="0040618F">
        <w:rPr>
          <w:rFonts w:cs="Courier New"/>
          <w:sz w:val="20"/>
        </w:rPr>
        <w:t xml:space="preserve"> judicialmente los actos de </w:t>
      </w:r>
      <w:r w:rsidRPr="0040618F">
        <w:rPr>
          <w:rFonts w:cs="Courier New"/>
          <w:sz w:val="20"/>
          <w:u w:val="single"/>
        </w:rPr>
        <w:t>disposición</w:t>
      </w:r>
      <w:r w:rsidRPr="0040618F">
        <w:rPr>
          <w:rFonts w:cs="Courier New"/>
          <w:sz w:val="20"/>
        </w:rPr>
        <w:t xml:space="preserve"> realizados por el fiduciario en ilegalidad o fraude de su dº. 426-42</w:t>
      </w:r>
    </w:p>
    <w:p w:rsidR="0005092C" w:rsidRDefault="0005092C" w:rsidP="0005092C">
      <w:pPr>
        <w:jc w:val="both"/>
        <w:rPr>
          <w:rFonts w:cs="Courier New"/>
          <w:sz w:val="20"/>
        </w:rPr>
      </w:pPr>
    </w:p>
    <w:p w:rsidR="00203771" w:rsidRPr="0005092C" w:rsidRDefault="00203771" w:rsidP="0005092C">
      <w:pPr>
        <w:jc w:val="both"/>
        <w:rPr>
          <w:rFonts w:cs="Courier New"/>
          <w:sz w:val="20"/>
        </w:rPr>
      </w:pPr>
    </w:p>
    <w:p w:rsidR="0005092C" w:rsidRPr="0005092C" w:rsidRDefault="008B2D5D" w:rsidP="0005092C">
      <w:pPr>
        <w:jc w:val="center"/>
        <w:rPr>
          <w:rFonts w:cs="Courier New"/>
          <w:b/>
          <w:sz w:val="20"/>
        </w:rPr>
      </w:pPr>
      <w:r>
        <w:rPr>
          <w:rFonts w:cs="Courier New"/>
          <w:b/>
          <w:sz w:val="20"/>
          <w:u w:val="single"/>
        </w:rPr>
        <w:t>A</w:t>
      </w:r>
      <w:r w:rsidR="0005092C" w:rsidRPr="0005092C">
        <w:rPr>
          <w:rFonts w:cs="Courier New"/>
          <w:b/>
          <w:sz w:val="20"/>
          <w:u w:val="single"/>
        </w:rPr>
        <w:t>l tiempo de hacerse efectivo el fideicomiso</w:t>
      </w:r>
    </w:p>
    <w:p w:rsidR="0005092C" w:rsidRDefault="0005092C" w:rsidP="0005092C">
      <w:pPr>
        <w:jc w:val="both"/>
        <w:rPr>
          <w:rFonts w:cs="Courier New"/>
          <w:sz w:val="20"/>
        </w:rPr>
      </w:pPr>
    </w:p>
    <w:p w:rsidR="00203771" w:rsidRPr="0005092C" w:rsidRDefault="00203771" w:rsidP="0005092C">
      <w:pPr>
        <w:jc w:val="both"/>
        <w:rPr>
          <w:rFonts w:cs="Courier New"/>
          <w:sz w:val="20"/>
        </w:rPr>
      </w:pPr>
    </w:p>
    <w:p w:rsidR="0005092C" w:rsidRDefault="00331B50" w:rsidP="0005092C">
      <w:pPr>
        <w:jc w:val="both"/>
        <w:rPr>
          <w:rFonts w:cs="Courier New"/>
          <w:sz w:val="20"/>
        </w:rPr>
      </w:pPr>
      <w:r w:rsidRPr="0005092C">
        <w:rPr>
          <w:rFonts w:cs="Courier New"/>
          <w:b/>
          <w:sz w:val="20"/>
          <w:u w:val="single"/>
        </w:rPr>
        <w:t>DERECHOS</w:t>
      </w:r>
      <w:r w:rsidRPr="00331B50">
        <w:rPr>
          <w:rFonts w:cs="Courier New"/>
          <w:b/>
          <w:sz w:val="20"/>
          <w:u w:val="single"/>
        </w:rPr>
        <w:t xml:space="preserve"> DEL FIDEICOMISARIO</w:t>
      </w:r>
      <w:r w:rsidR="0005092C" w:rsidRPr="0005092C">
        <w:rPr>
          <w:rFonts w:cs="Courier New"/>
          <w:sz w:val="20"/>
        </w:rPr>
        <w:t xml:space="preserve"> Una vez vencido el plazo o cumplida la condición, el fideicomiso se defiere al fideicomisario </w:t>
      </w:r>
      <w:r w:rsidR="0005092C" w:rsidRPr="00331B50">
        <w:rPr>
          <w:rFonts w:cs="Courier New"/>
          <w:sz w:val="14"/>
          <w:szCs w:val="14"/>
          <w:highlight w:val="yellow"/>
        </w:rPr>
        <w:t>(426-6)</w:t>
      </w:r>
      <w:r w:rsidR="0005092C" w:rsidRPr="0005092C">
        <w:rPr>
          <w:rFonts w:cs="Courier New"/>
          <w:sz w:val="20"/>
        </w:rPr>
        <w:t xml:space="preserve">, adquiriendo éste la cualidad de heredero o legatario del causante </w:t>
      </w:r>
      <w:r w:rsidR="0005092C" w:rsidRPr="00331B50">
        <w:rPr>
          <w:rFonts w:cs="Courier New"/>
          <w:sz w:val="14"/>
          <w:szCs w:val="14"/>
          <w:highlight w:val="yellow"/>
        </w:rPr>
        <w:t>(426-44)</w:t>
      </w:r>
      <w:r w:rsidR="0005092C" w:rsidRPr="0005092C">
        <w:rPr>
          <w:rFonts w:cs="Courier New"/>
          <w:sz w:val="20"/>
        </w:rPr>
        <w:t xml:space="preserve"> (sin necesidad de aceptación, aunque puede renunciar), con los siguientes derechos:</w:t>
      </w:r>
    </w:p>
    <w:p w:rsidR="00331B50" w:rsidRPr="0005092C" w:rsidRDefault="00331B50" w:rsidP="0005092C">
      <w:pPr>
        <w:jc w:val="both"/>
        <w:rPr>
          <w:rFonts w:cs="Courier New"/>
          <w:sz w:val="20"/>
        </w:rPr>
      </w:pPr>
    </w:p>
    <w:p w:rsidR="0005092C" w:rsidRPr="00331B50" w:rsidRDefault="0005092C" w:rsidP="00410215">
      <w:pPr>
        <w:pStyle w:val="Prrafodelista"/>
        <w:numPr>
          <w:ilvl w:val="0"/>
          <w:numId w:val="14"/>
        </w:numPr>
        <w:rPr>
          <w:rFonts w:cs="Courier New"/>
        </w:rPr>
      </w:pPr>
      <w:r w:rsidRPr="00331B50">
        <w:rPr>
          <w:rFonts w:cs="Courier New"/>
        </w:rPr>
        <w:t xml:space="preserve">puede reclamar </w:t>
      </w:r>
      <w:r w:rsidRPr="00331B50">
        <w:rPr>
          <w:rFonts w:cs="Courier New"/>
          <w:u w:val="single"/>
        </w:rPr>
        <w:t>la entrega</w:t>
      </w:r>
      <w:r w:rsidRPr="00331B50">
        <w:rPr>
          <w:rFonts w:cs="Courier New"/>
        </w:rPr>
        <w:t xml:space="preserve">  los bienes fideicomitidos.</w:t>
      </w:r>
    </w:p>
    <w:p w:rsidR="0005092C" w:rsidRPr="00331B50" w:rsidRDefault="0005092C" w:rsidP="00410215">
      <w:pPr>
        <w:pStyle w:val="Prrafodelista"/>
        <w:numPr>
          <w:ilvl w:val="0"/>
          <w:numId w:val="14"/>
        </w:numPr>
        <w:rPr>
          <w:rFonts w:cs="Courier New"/>
        </w:rPr>
      </w:pPr>
      <w:r w:rsidRPr="00331B50">
        <w:rPr>
          <w:rFonts w:cs="Courier New"/>
        </w:rPr>
        <w:t xml:space="preserve">puede </w:t>
      </w:r>
      <w:r w:rsidRPr="00331B50">
        <w:rPr>
          <w:rFonts w:cs="Courier New"/>
          <w:u w:val="single"/>
        </w:rPr>
        <w:t>impugnar</w:t>
      </w:r>
      <w:r w:rsidRPr="00331B50">
        <w:rPr>
          <w:rFonts w:cs="Courier New"/>
        </w:rPr>
        <w:t xml:space="preserve"> los actos de enajenación y gravamen que el fiduciario haya efectuado en fraude </w:t>
      </w:r>
      <w:r w:rsidR="00331B50">
        <w:rPr>
          <w:rFonts w:cs="Courier New"/>
        </w:rPr>
        <w:t>del fideicomiso</w:t>
      </w:r>
      <w:r w:rsidRPr="00331B50">
        <w:rPr>
          <w:rFonts w:cs="Courier New"/>
        </w:rPr>
        <w:t xml:space="preserve"> </w:t>
      </w:r>
    </w:p>
    <w:p w:rsidR="0005092C" w:rsidRPr="00331B50" w:rsidRDefault="0005092C" w:rsidP="00410215">
      <w:pPr>
        <w:pStyle w:val="Prrafodelista"/>
        <w:numPr>
          <w:ilvl w:val="0"/>
          <w:numId w:val="14"/>
        </w:numPr>
        <w:rPr>
          <w:rFonts w:cs="Courier New"/>
        </w:rPr>
      </w:pPr>
      <w:r w:rsidRPr="00331B50">
        <w:rPr>
          <w:rFonts w:cs="Courier New"/>
        </w:rPr>
        <w:t xml:space="preserve">y puede </w:t>
      </w:r>
      <w:r w:rsidRPr="00331B50">
        <w:rPr>
          <w:rFonts w:cs="Courier New"/>
          <w:u w:val="single"/>
        </w:rPr>
        <w:t>reivindicar</w:t>
      </w:r>
      <w:r w:rsidRPr="00331B50">
        <w:rPr>
          <w:rFonts w:cs="Courier New"/>
        </w:rPr>
        <w:t xml:space="preserve"> los bienes enajenados o gravados indebidamente.     </w:t>
      </w:r>
    </w:p>
    <w:p w:rsidR="0005092C" w:rsidRPr="0005092C" w:rsidRDefault="0005092C" w:rsidP="00331B50">
      <w:pPr>
        <w:jc w:val="both"/>
        <w:rPr>
          <w:rFonts w:cs="Courier New"/>
          <w:sz w:val="20"/>
        </w:rPr>
      </w:pPr>
    </w:p>
    <w:p w:rsidR="0005092C" w:rsidRPr="0005092C" w:rsidRDefault="0005092C" w:rsidP="0005092C">
      <w:pPr>
        <w:jc w:val="both"/>
        <w:rPr>
          <w:rFonts w:cs="Courier New"/>
          <w:sz w:val="20"/>
        </w:rPr>
      </w:pPr>
      <w:r w:rsidRPr="0005092C">
        <w:rPr>
          <w:rFonts w:cs="Courier New"/>
          <w:sz w:val="20"/>
        </w:rPr>
        <w:t xml:space="preserve">Y debido a su condición de heredero </w:t>
      </w:r>
      <w:r w:rsidRPr="0046563D">
        <w:rPr>
          <w:rFonts w:cs="Courier New"/>
          <w:sz w:val="20"/>
        </w:rPr>
        <w:t xml:space="preserve">tiene como </w:t>
      </w:r>
      <w:r w:rsidRPr="0046563D">
        <w:rPr>
          <w:rFonts w:cs="Courier New"/>
          <w:sz w:val="20"/>
          <w:u w:val="single"/>
        </w:rPr>
        <w:t>obligación</w:t>
      </w:r>
      <w:r w:rsidRPr="0046563D">
        <w:rPr>
          <w:rFonts w:cs="Courier New"/>
          <w:sz w:val="20"/>
        </w:rPr>
        <w:t xml:space="preserve"> fundamental</w:t>
      </w:r>
      <w:r w:rsidRPr="0005092C">
        <w:rPr>
          <w:rFonts w:cs="Courier New"/>
          <w:sz w:val="20"/>
        </w:rPr>
        <w:t xml:space="preserve"> la de </w:t>
      </w:r>
      <w:r w:rsidRPr="0005092C">
        <w:rPr>
          <w:rFonts w:cs="Courier New"/>
          <w:sz w:val="20"/>
          <w:u w:val="single"/>
        </w:rPr>
        <w:t>responder</w:t>
      </w:r>
      <w:r w:rsidRPr="0046563D">
        <w:rPr>
          <w:rFonts w:cs="Courier New"/>
          <w:sz w:val="20"/>
        </w:rPr>
        <w:t xml:space="preserve">, </w:t>
      </w:r>
      <w:r w:rsidRPr="0005092C">
        <w:rPr>
          <w:rFonts w:cs="Courier New"/>
          <w:sz w:val="20"/>
          <w:u w:val="single"/>
        </w:rPr>
        <w:t>únicamente con los bienes que reciba</w:t>
      </w:r>
      <w:r w:rsidRPr="0005092C">
        <w:rPr>
          <w:rFonts w:cs="Courier New"/>
          <w:sz w:val="20"/>
        </w:rPr>
        <w:t xml:space="preserve">, de las deudas y cargas de la herencia no pagadas por el fiduciario, de las legalmente contraídas por el </w:t>
      </w:r>
      <w:r w:rsidRPr="0046563D">
        <w:rPr>
          <w:rFonts w:cs="Courier New"/>
          <w:sz w:val="20"/>
        </w:rPr>
        <w:t xml:space="preserve">fiduciario </w:t>
      </w:r>
      <w:r w:rsidRPr="0046563D">
        <w:rPr>
          <w:rFonts w:cs="Courier New"/>
          <w:sz w:val="16"/>
          <w:szCs w:val="16"/>
        </w:rPr>
        <w:t>(a cargo del fideicomiso)</w:t>
      </w:r>
      <w:r w:rsidRPr="0046563D">
        <w:rPr>
          <w:rFonts w:cs="Courier New"/>
          <w:sz w:val="20"/>
        </w:rPr>
        <w:t xml:space="preserve"> y de las que resulten de la </w:t>
      </w:r>
      <w:r w:rsidRPr="0046563D">
        <w:rPr>
          <w:rFonts w:cs="Courier New"/>
          <w:sz w:val="16"/>
          <w:szCs w:val="16"/>
        </w:rPr>
        <w:t>liquidación entre fiduciario y fideicomisario</w:t>
      </w:r>
      <w:r w:rsidRPr="0046563D">
        <w:rPr>
          <w:rFonts w:cs="Courier New"/>
          <w:sz w:val="20"/>
        </w:rPr>
        <w:t xml:space="preserve"> del fideicomiso (vg. mejoras efectuadas por el fiduciario a su cargo). </w:t>
      </w:r>
      <w:r w:rsidRPr="0046563D">
        <w:rPr>
          <w:rFonts w:cs="Courier New"/>
          <w:sz w:val="16"/>
          <w:szCs w:val="16"/>
        </w:rPr>
        <w:t>426-46</w:t>
      </w:r>
    </w:p>
    <w:p w:rsidR="0005092C" w:rsidRPr="0005092C" w:rsidRDefault="0005092C" w:rsidP="0005092C">
      <w:pPr>
        <w:jc w:val="both"/>
        <w:rPr>
          <w:rFonts w:cs="Courier New"/>
          <w:b/>
          <w:sz w:val="20"/>
        </w:rPr>
      </w:pPr>
    </w:p>
    <w:p w:rsidR="0005092C" w:rsidRDefault="00331B50" w:rsidP="0005092C">
      <w:pPr>
        <w:jc w:val="both"/>
        <w:rPr>
          <w:rFonts w:cs="Courier New"/>
          <w:sz w:val="20"/>
        </w:rPr>
      </w:pPr>
      <w:r w:rsidRPr="0005092C">
        <w:rPr>
          <w:rFonts w:cs="Courier New"/>
          <w:b/>
          <w:sz w:val="20"/>
          <w:u w:val="single"/>
        </w:rPr>
        <w:t>DERECHOS DEL FIDUCIARIO</w:t>
      </w:r>
      <w:r w:rsidR="0005092C" w:rsidRPr="0005092C">
        <w:rPr>
          <w:rFonts w:cs="Courier New"/>
          <w:sz w:val="20"/>
        </w:rPr>
        <w:t xml:space="preserve"> Al tiempo de hacerse efectivo el fideicomiso, el fiduciario tiene los siguientes derechos:</w:t>
      </w:r>
    </w:p>
    <w:p w:rsidR="0046563D" w:rsidRPr="0005092C" w:rsidRDefault="0046563D" w:rsidP="0005092C">
      <w:pPr>
        <w:jc w:val="both"/>
        <w:rPr>
          <w:rFonts w:cs="Courier New"/>
          <w:sz w:val="20"/>
        </w:rPr>
      </w:pPr>
    </w:p>
    <w:p w:rsidR="0005092C" w:rsidRDefault="0005092C" w:rsidP="00410215">
      <w:pPr>
        <w:pStyle w:val="Prrafodelista"/>
        <w:numPr>
          <w:ilvl w:val="0"/>
          <w:numId w:val="15"/>
        </w:numPr>
        <w:rPr>
          <w:rFonts w:cs="Courier New"/>
        </w:rPr>
      </w:pPr>
      <w:r w:rsidRPr="0046563D">
        <w:rPr>
          <w:rFonts w:cs="Courier New"/>
        </w:rPr>
        <w:t xml:space="preserve">puede exigir </w:t>
      </w:r>
      <w:r w:rsidRPr="0046563D">
        <w:rPr>
          <w:rFonts w:cs="Courier New"/>
          <w:u w:val="single"/>
        </w:rPr>
        <w:t>la retirada de  las mejoras</w:t>
      </w:r>
      <w:r w:rsidRPr="0046563D">
        <w:rPr>
          <w:rFonts w:cs="Courier New"/>
        </w:rPr>
        <w:t xml:space="preserve"> hechas sobre los bienes si fuese posible sin detrimento de éstos, o su valor. </w:t>
      </w:r>
    </w:p>
    <w:p w:rsidR="0046563D" w:rsidRPr="0046563D" w:rsidRDefault="0046563D" w:rsidP="0046563D">
      <w:pPr>
        <w:pStyle w:val="Prrafodelista"/>
        <w:numPr>
          <w:ilvl w:val="0"/>
          <w:numId w:val="0"/>
        </w:numPr>
        <w:ind w:left="720"/>
        <w:rPr>
          <w:rFonts w:cs="Courier New"/>
        </w:rPr>
      </w:pPr>
    </w:p>
    <w:p w:rsidR="0046563D" w:rsidRPr="0046563D" w:rsidRDefault="0005092C" w:rsidP="00410215">
      <w:pPr>
        <w:pStyle w:val="Prrafodelista"/>
        <w:numPr>
          <w:ilvl w:val="0"/>
          <w:numId w:val="15"/>
        </w:numPr>
        <w:rPr>
          <w:rFonts w:cs="Courier New"/>
        </w:rPr>
      </w:pPr>
      <w:r w:rsidRPr="0046563D">
        <w:rPr>
          <w:rFonts w:cs="Courier New"/>
        </w:rPr>
        <w:t xml:space="preserve">Puede exigir </w:t>
      </w:r>
      <w:r w:rsidRPr="0046563D">
        <w:rPr>
          <w:rFonts w:cs="Courier New"/>
          <w:u w:val="single"/>
        </w:rPr>
        <w:t>el reembolso</w:t>
      </w:r>
      <w:r w:rsidRPr="0046563D">
        <w:rPr>
          <w:rFonts w:cs="Courier New"/>
        </w:rPr>
        <w:t xml:space="preserve">  de las cantidades pagadas por él y que sean de cargo del  fideicomiso y tb el </w:t>
      </w:r>
      <w:r w:rsidRPr="0046563D">
        <w:rPr>
          <w:rFonts w:cs="Courier New"/>
          <w:u w:val="single"/>
        </w:rPr>
        <w:t>cobro de los créditos</w:t>
      </w:r>
      <w:r w:rsidRPr="0046563D">
        <w:rPr>
          <w:rFonts w:cs="Courier New"/>
        </w:rPr>
        <w:t xml:space="preserve"> exigibles que el fiduciario tuviese contra el fideicomitente </w:t>
      </w:r>
      <w:r w:rsidRPr="0046563D">
        <w:rPr>
          <w:rFonts w:cs="Courier New"/>
          <w:sz w:val="16"/>
          <w:szCs w:val="16"/>
        </w:rPr>
        <w:t xml:space="preserve">(vg. </w:t>
      </w:r>
      <w:r w:rsidRPr="0046563D">
        <w:rPr>
          <w:rFonts w:cs="Courier New"/>
          <w:bCs/>
          <w:color w:val="333333"/>
          <w:sz w:val="16"/>
          <w:szCs w:val="16"/>
          <w:shd w:val="clear" w:color="auto" w:fill="FFFFFF"/>
        </w:rPr>
        <w:t>la cuarta trebeliánica o cuota libre, si aún no la hubiese detraído)</w:t>
      </w:r>
      <w:r w:rsidRPr="0046563D">
        <w:rPr>
          <w:rFonts w:cs="Courier New"/>
        </w:rPr>
        <w:t xml:space="preserve">.    </w:t>
      </w:r>
    </w:p>
    <w:p w:rsidR="0005092C" w:rsidRPr="0046563D" w:rsidRDefault="0005092C" w:rsidP="0046563D">
      <w:pPr>
        <w:pStyle w:val="Prrafodelista"/>
        <w:numPr>
          <w:ilvl w:val="0"/>
          <w:numId w:val="0"/>
        </w:numPr>
        <w:ind w:left="720"/>
        <w:rPr>
          <w:rFonts w:cs="Courier New"/>
          <w:highlight w:val="yellow"/>
        </w:rPr>
      </w:pPr>
      <w:r w:rsidRPr="0046563D">
        <w:rPr>
          <w:rFonts w:cs="Courier New"/>
          <w:highlight w:val="yellow"/>
        </w:rPr>
        <w:t xml:space="preserve"> </w:t>
      </w:r>
    </w:p>
    <w:p w:rsidR="0005092C" w:rsidRPr="0046563D" w:rsidRDefault="0005092C" w:rsidP="00410215">
      <w:pPr>
        <w:pStyle w:val="Prrafodelista"/>
        <w:numPr>
          <w:ilvl w:val="0"/>
          <w:numId w:val="15"/>
        </w:numPr>
        <w:rPr>
          <w:rFonts w:cs="Courier New"/>
        </w:rPr>
      </w:pPr>
      <w:r w:rsidRPr="0046563D">
        <w:rPr>
          <w:rFonts w:cs="Courier New"/>
        </w:rPr>
        <w:t xml:space="preserve">Para ello goza de un  </w:t>
      </w:r>
      <w:r w:rsidRPr="0046563D">
        <w:rPr>
          <w:rFonts w:cs="Courier New"/>
          <w:u w:val="single"/>
        </w:rPr>
        <w:t>dº de retención</w:t>
      </w:r>
      <w:r w:rsidRPr="0046563D">
        <w:rPr>
          <w:rFonts w:cs="Courier New"/>
        </w:rPr>
        <w:t xml:space="preserve"> en ciertos casos.       </w:t>
      </w:r>
    </w:p>
    <w:p w:rsidR="0005092C" w:rsidRPr="0005092C" w:rsidRDefault="0005092C" w:rsidP="0005092C">
      <w:pPr>
        <w:jc w:val="both"/>
        <w:rPr>
          <w:rFonts w:cs="Courier New"/>
          <w:sz w:val="20"/>
        </w:rPr>
      </w:pPr>
    </w:p>
    <w:p w:rsidR="0005092C" w:rsidRPr="0005092C" w:rsidRDefault="0005092C" w:rsidP="0005092C">
      <w:pPr>
        <w:jc w:val="both"/>
        <w:rPr>
          <w:rFonts w:cs="Courier New"/>
          <w:sz w:val="20"/>
        </w:rPr>
      </w:pPr>
      <w:r w:rsidRPr="0005092C">
        <w:rPr>
          <w:rFonts w:cs="Courier New"/>
          <w:sz w:val="20"/>
        </w:rPr>
        <w:t xml:space="preserve">Y tiene </w:t>
      </w:r>
      <w:r w:rsidRPr="0005092C">
        <w:rPr>
          <w:rFonts w:cs="Courier New"/>
          <w:sz w:val="20"/>
          <w:u w:val="single"/>
        </w:rPr>
        <w:t>la obligación fundamental</w:t>
      </w:r>
      <w:r w:rsidRPr="0005092C">
        <w:rPr>
          <w:rFonts w:cs="Courier New"/>
          <w:sz w:val="20"/>
        </w:rPr>
        <w:t xml:space="preserve"> de entregar, él o sus herederos, la posesión de los bienes fideicomitidos al fideicomisario dentro del plazo de 30 días siguientes al requerimiento judicial o notarial.       </w:t>
      </w:r>
    </w:p>
    <w:p w:rsidR="008B0029" w:rsidRDefault="008B0029" w:rsidP="0005092C">
      <w:pPr>
        <w:jc w:val="both"/>
        <w:rPr>
          <w:rFonts w:cs="Courier New"/>
          <w:sz w:val="20"/>
        </w:rPr>
      </w:pPr>
    </w:p>
    <w:p w:rsidR="0005092C" w:rsidRPr="0005092C" w:rsidRDefault="0005092C" w:rsidP="0005092C">
      <w:pPr>
        <w:jc w:val="both"/>
        <w:rPr>
          <w:rFonts w:cs="Courier New"/>
          <w:sz w:val="20"/>
        </w:rPr>
      </w:pPr>
      <w:r w:rsidRPr="0005092C">
        <w:rPr>
          <w:rFonts w:cs="Courier New"/>
          <w:sz w:val="20"/>
        </w:rPr>
        <w:t xml:space="preserve">  </w:t>
      </w:r>
    </w:p>
    <w:p w:rsidR="0005092C" w:rsidRPr="0005092C" w:rsidRDefault="0005092C" w:rsidP="0005092C">
      <w:pPr>
        <w:pStyle w:val="Textoindependiente"/>
        <w:rPr>
          <w:rFonts w:cs="Courier New"/>
        </w:rPr>
      </w:pPr>
      <w:r w:rsidRPr="0005092C">
        <w:rPr>
          <w:rStyle w:val="Ttulo4Car"/>
          <w:rFonts w:ascii="Courier New" w:hAnsi="Courier New" w:cs="Courier New"/>
          <w:bCs/>
          <w:sz w:val="20"/>
        </w:rPr>
        <w:t>LA CUARTA TREBELIANICA</w:t>
      </w:r>
    </w:p>
    <w:p w:rsidR="0005092C" w:rsidRDefault="0005092C" w:rsidP="0005092C">
      <w:pPr>
        <w:jc w:val="both"/>
        <w:rPr>
          <w:rFonts w:cs="Courier New"/>
          <w:sz w:val="20"/>
        </w:rPr>
      </w:pPr>
    </w:p>
    <w:p w:rsidR="0046563D" w:rsidRPr="0005092C" w:rsidRDefault="0046563D" w:rsidP="0005092C">
      <w:pPr>
        <w:jc w:val="both"/>
        <w:rPr>
          <w:rFonts w:cs="Courier New"/>
          <w:sz w:val="20"/>
        </w:rPr>
      </w:pPr>
    </w:p>
    <w:p w:rsidR="0005092C" w:rsidRDefault="0005092C" w:rsidP="0005092C">
      <w:pPr>
        <w:jc w:val="both"/>
        <w:rPr>
          <w:rFonts w:cs="Courier New"/>
          <w:sz w:val="20"/>
        </w:rPr>
      </w:pPr>
      <w:r w:rsidRPr="0005092C">
        <w:rPr>
          <w:rFonts w:cs="Courier New"/>
          <w:sz w:val="20"/>
        </w:rPr>
        <w:t xml:space="preserve">La </w:t>
      </w:r>
      <w:r w:rsidRPr="0005092C">
        <w:rPr>
          <w:rFonts w:cs="Courier New"/>
          <w:i/>
          <w:sz w:val="20"/>
        </w:rPr>
        <w:t xml:space="preserve">Cuarta </w:t>
      </w:r>
      <w:r w:rsidRPr="004E6F35">
        <w:rPr>
          <w:rFonts w:cs="Courier New"/>
          <w:i/>
          <w:sz w:val="20"/>
        </w:rPr>
        <w:t>Trebeliánica (en honor al cónsul romano Trebello), también denominada “</w:t>
      </w:r>
      <w:r w:rsidRPr="004E6F35">
        <w:rPr>
          <w:rFonts w:cs="Courier New"/>
          <w:i/>
          <w:sz w:val="20"/>
          <w:u w:val="single"/>
        </w:rPr>
        <w:t>pegasiana</w:t>
      </w:r>
      <w:r w:rsidRPr="004E6F35">
        <w:rPr>
          <w:rFonts w:cs="Courier New"/>
          <w:i/>
          <w:sz w:val="20"/>
        </w:rPr>
        <w:t>”</w:t>
      </w:r>
      <w:r w:rsidRPr="004E6F35">
        <w:rPr>
          <w:rFonts w:cs="Courier New"/>
          <w:sz w:val="20"/>
        </w:rPr>
        <w:t xml:space="preserve"> (por tener su origen en el Senadoconsulto Pegasiano) </w:t>
      </w:r>
      <w:r w:rsidRPr="004E6F35">
        <w:rPr>
          <w:rFonts w:cs="Courier New"/>
          <w:sz w:val="20"/>
          <w:u w:val="single"/>
        </w:rPr>
        <w:t>o cuota libre</w:t>
      </w:r>
      <w:r w:rsidR="004E6F35">
        <w:rPr>
          <w:rFonts w:cs="Courier New"/>
          <w:sz w:val="20"/>
        </w:rPr>
        <w:t xml:space="preserve">, </w:t>
      </w:r>
      <w:r w:rsidRPr="004E6F35">
        <w:rPr>
          <w:rFonts w:cs="Courier New"/>
          <w:sz w:val="20"/>
        </w:rPr>
        <w:t xml:space="preserve">nació como </w:t>
      </w:r>
      <w:r w:rsidRPr="004E6F35">
        <w:rPr>
          <w:rFonts w:cs="Courier New"/>
          <w:sz w:val="20"/>
          <w:u w:val="single"/>
        </w:rPr>
        <w:t>est</w:t>
      </w:r>
      <w:r w:rsidR="004E6F35">
        <w:rPr>
          <w:rFonts w:cs="Courier New"/>
          <w:sz w:val="20"/>
          <w:u w:val="single"/>
        </w:rPr>
        <w:t>í</w:t>
      </w:r>
      <w:r w:rsidRPr="004E6F35">
        <w:rPr>
          <w:rFonts w:cs="Courier New"/>
          <w:sz w:val="20"/>
          <w:u w:val="single"/>
        </w:rPr>
        <w:t>mulo</w:t>
      </w:r>
      <w:r w:rsidRPr="0005092C">
        <w:rPr>
          <w:rFonts w:cs="Courier New"/>
          <w:sz w:val="20"/>
        </w:rPr>
        <w:t xml:space="preserve"> para que el fiduciario “universal” aceptase la herencia fideicomitida y no la repudiase. El </w:t>
      </w:r>
      <w:r w:rsidR="0076188A" w:rsidRPr="0005092C">
        <w:rPr>
          <w:rFonts w:cs="Courier New"/>
          <w:sz w:val="20"/>
        </w:rPr>
        <w:t>estímulo</w:t>
      </w:r>
      <w:r w:rsidRPr="0005092C">
        <w:rPr>
          <w:rFonts w:cs="Courier New"/>
          <w:sz w:val="20"/>
        </w:rPr>
        <w:t xml:space="preserve"> consistía en que el fiduciario tiene dº a retener para sí una cuarta parte de la herencia. Se regula en los arts 426-31 y ss y 426-49</w:t>
      </w:r>
    </w:p>
    <w:p w:rsidR="0005092C" w:rsidRPr="0005092C" w:rsidRDefault="0005092C" w:rsidP="0005092C">
      <w:pPr>
        <w:jc w:val="both"/>
        <w:rPr>
          <w:rFonts w:cs="Courier New"/>
          <w:sz w:val="20"/>
        </w:rPr>
      </w:pPr>
      <w:r w:rsidRPr="0005092C">
        <w:rPr>
          <w:rFonts w:cs="Courier New"/>
          <w:sz w:val="20"/>
        </w:rPr>
        <w:t xml:space="preserve">    </w:t>
      </w:r>
    </w:p>
    <w:p w:rsidR="0005092C" w:rsidRPr="0005092C" w:rsidRDefault="0005092C" w:rsidP="0005092C">
      <w:pPr>
        <w:jc w:val="both"/>
        <w:rPr>
          <w:rFonts w:cs="Courier New"/>
          <w:sz w:val="20"/>
        </w:rPr>
      </w:pPr>
      <w:r w:rsidRPr="0005092C">
        <w:rPr>
          <w:rFonts w:cs="Courier New"/>
          <w:sz w:val="20"/>
        </w:rPr>
        <w:t xml:space="preserve">Para que el fiduciario “universal” tenga dº a la Cuarta Trebeliánica es necesario que se den los siguientes </w:t>
      </w:r>
      <w:r w:rsidR="0076188A" w:rsidRPr="0076188A">
        <w:rPr>
          <w:rFonts w:cs="Courier New"/>
          <w:b/>
          <w:sz w:val="20"/>
        </w:rPr>
        <w:t>REQUISITOS</w:t>
      </w:r>
      <w:r w:rsidRPr="0005092C">
        <w:rPr>
          <w:rFonts w:cs="Courier New"/>
          <w:sz w:val="20"/>
        </w:rPr>
        <w:t xml:space="preserve">: </w:t>
      </w:r>
    </w:p>
    <w:p w:rsidR="0005092C" w:rsidRPr="0005092C" w:rsidRDefault="0005092C" w:rsidP="0005092C">
      <w:pPr>
        <w:pStyle w:val="Textoindependiente21"/>
        <w:rPr>
          <w:rFonts w:ascii="Courier New" w:hAnsi="Courier New" w:cs="Courier New"/>
          <w:sz w:val="20"/>
        </w:rPr>
      </w:pPr>
    </w:p>
    <w:p w:rsidR="0005092C" w:rsidRPr="0005092C" w:rsidRDefault="0005092C" w:rsidP="00410215">
      <w:pPr>
        <w:pStyle w:val="Textoindependiente21"/>
        <w:numPr>
          <w:ilvl w:val="0"/>
          <w:numId w:val="16"/>
        </w:numPr>
        <w:rPr>
          <w:rFonts w:ascii="Courier New" w:hAnsi="Courier New" w:cs="Courier New"/>
          <w:sz w:val="20"/>
        </w:rPr>
      </w:pPr>
      <w:r w:rsidRPr="0005092C">
        <w:rPr>
          <w:rFonts w:ascii="Courier New" w:hAnsi="Courier New" w:cs="Courier New"/>
          <w:sz w:val="20"/>
          <w:u w:val="single"/>
        </w:rPr>
        <w:t>Que el CAUSANTE no l</w:t>
      </w:r>
      <w:r w:rsidR="0076188A">
        <w:rPr>
          <w:rFonts w:ascii="Courier New" w:hAnsi="Courier New" w:cs="Courier New"/>
          <w:sz w:val="20"/>
          <w:u w:val="single"/>
        </w:rPr>
        <w:t>o</w:t>
      </w:r>
      <w:r w:rsidRPr="0005092C">
        <w:rPr>
          <w:rFonts w:ascii="Courier New" w:hAnsi="Courier New" w:cs="Courier New"/>
          <w:sz w:val="20"/>
          <w:u w:val="single"/>
        </w:rPr>
        <w:t xml:space="preserve"> haya PROHIBIDO</w:t>
      </w:r>
      <w:r w:rsidRPr="0005092C">
        <w:rPr>
          <w:rFonts w:ascii="Courier New" w:hAnsi="Courier New" w:cs="Courier New"/>
          <w:sz w:val="20"/>
        </w:rPr>
        <w:t>.</w:t>
      </w:r>
    </w:p>
    <w:p w:rsidR="0005092C" w:rsidRPr="0005092C" w:rsidRDefault="0005092C" w:rsidP="0005092C">
      <w:pPr>
        <w:pStyle w:val="Textoindependiente21"/>
        <w:rPr>
          <w:rFonts w:ascii="Courier New" w:hAnsi="Courier New" w:cs="Courier New"/>
          <w:sz w:val="20"/>
        </w:rPr>
      </w:pPr>
    </w:p>
    <w:p w:rsidR="0005092C" w:rsidRPr="0005092C" w:rsidRDefault="0005092C" w:rsidP="00410215">
      <w:pPr>
        <w:pStyle w:val="Textoindependiente21"/>
        <w:numPr>
          <w:ilvl w:val="0"/>
          <w:numId w:val="16"/>
        </w:numPr>
        <w:rPr>
          <w:rFonts w:ascii="Courier New" w:hAnsi="Courier New" w:cs="Courier New"/>
          <w:sz w:val="20"/>
        </w:rPr>
      </w:pPr>
      <w:r w:rsidRPr="0005092C">
        <w:rPr>
          <w:rFonts w:ascii="Courier New" w:hAnsi="Courier New" w:cs="Courier New"/>
          <w:sz w:val="20"/>
        </w:rPr>
        <w:t xml:space="preserve">Que el FIDUCIARIO haya tomado </w:t>
      </w:r>
      <w:r w:rsidRPr="0005092C">
        <w:rPr>
          <w:rFonts w:ascii="Courier New" w:hAnsi="Courier New" w:cs="Courier New"/>
          <w:sz w:val="20"/>
          <w:u w:val="single"/>
        </w:rPr>
        <w:t>inventario</w:t>
      </w:r>
      <w:r w:rsidRPr="0005092C">
        <w:rPr>
          <w:rFonts w:ascii="Courier New" w:hAnsi="Courier New" w:cs="Courier New"/>
          <w:sz w:val="20"/>
        </w:rPr>
        <w:t xml:space="preserve"> </w:t>
      </w:r>
      <w:r w:rsidR="0076188A" w:rsidRPr="0076188A">
        <w:rPr>
          <w:rFonts w:ascii="Courier New" w:hAnsi="Courier New" w:cs="Courier New"/>
          <w:sz w:val="20"/>
          <w:highlight w:val="yellow"/>
        </w:rPr>
        <w:t>en tiempo y forma</w:t>
      </w:r>
      <w:r w:rsidR="0076188A">
        <w:rPr>
          <w:rFonts w:ascii="Courier New" w:hAnsi="Courier New" w:cs="Courier New"/>
          <w:sz w:val="20"/>
        </w:rPr>
        <w:t xml:space="preserve"> </w:t>
      </w:r>
      <w:r w:rsidRPr="0005092C">
        <w:rPr>
          <w:rFonts w:ascii="Courier New" w:hAnsi="Courier New" w:cs="Courier New"/>
          <w:sz w:val="20"/>
        </w:rPr>
        <w:t xml:space="preserve">y prestado, si procede, las </w:t>
      </w:r>
      <w:r w:rsidRPr="0005092C">
        <w:rPr>
          <w:rFonts w:ascii="Courier New" w:hAnsi="Courier New" w:cs="Courier New"/>
          <w:sz w:val="20"/>
          <w:u w:val="single"/>
        </w:rPr>
        <w:t>garantías</w:t>
      </w:r>
      <w:r w:rsidRPr="0005092C">
        <w:rPr>
          <w:rFonts w:ascii="Courier New" w:hAnsi="Courier New" w:cs="Courier New"/>
          <w:sz w:val="20"/>
        </w:rPr>
        <w:t xml:space="preserve"> a que se refiere el artículo 426-21, además de haber pagado o afianzado las </w:t>
      </w:r>
      <w:r w:rsidRPr="0005092C">
        <w:rPr>
          <w:rFonts w:ascii="Courier New" w:hAnsi="Courier New" w:cs="Courier New"/>
          <w:sz w:val="20"/>
          <w:u w:val="single"/>
        </w:rPr>
        <w:t>deudas</w:t>
      </w:r>
      <w:r w:rsidRPr="0005092C">
        <w:rPr>
          <w:rFonts w:ascii="Courier New" w:hAnsi="Courier New" w:cs="Courier New"/>
          <w:sz w:val="20"/>
        </w:rPr>
        <w:t xml:space="preserve"> y cargas de la herencia y las legítimas.</w:t>
      </w:r>
    </w:p>
    <w:p w:rsidR="0005092C" w:rsidRPr="0005092C" w:rsidRDefault="0005092C" w:rsidP="0005092C">
      <w:pPr>
        <w:pStyle w:val="Textoindependiente21"/>
        <w:rPr>
          <w:rFonts w:ascii="Courier New" w:hAnsi="Courier New" w:cs="Courier New"/>
          <w:sz w:val="20"/>
        </w:rPr>
      </w:pPr>
    </w:p>
    <w:p w:rsidR="0005092C" w:rsidRPr="0005092C" w:rsidRDefault="0005092C" w:rsidP="00410215">
      <w:pPr>
        <w:pStyle w:val="Textoindependiente21"/>
        <w:numPr>
          <w:ilvl w:val="0"/>
          <w:numId w:val="16"/>
        </w:numPr>
        <w:rPr>
          <w:rFonts w:ascii="Courier New" w:hAnsi="Courier New" w:cs="Courier New"/>
          <w:sz w:val="20"/>
        </w:rPr>
      </w:pPr>
      <w:r w:rsidRPr="0005092C">
        <w:rPr>
          <w:rFonts w:ascii="Courier New" w:hAnsi="Courier New" w:cs="Courier New"/>
          <w:sz w:val="20"/>
        </w:rPr>
        <w:t xml:space="preserve">Que el FIDUCIARIO </w:t>
      </w:r>
      <w:r w:rsidRPr="0005092C">
        <w:rPr>
          <w:rFonts w:ascii="Courier New" w:hAnsi="Courier New" w:cs="Courier New"/>
          <w:sz w:val="20"/>
          <w:u w:val="single"/>
        </w:rPr>
        <w:t>no renuncie a este dº</w:t>
      </w:r>
      <w:r w:rsidRPr="0005092C">
        <w:rPr>
          <w:rFonts w:ascii="Courier New" w:hAnsi="Courier New" w:cs="Courier New"/>
          <w:sz w:val="20"/>
        </w:rPr>
        <w:t>, expresa ó tácitamente (como por ej entregando los bienes a los fideicomisarios sin re</w:t>
      </w:r>
      <w:r w:rsidR="0076188A">
        <w:rPr>
          <w:rFonts w:ascii="Courier New" w:hAnsi="Courier New" w:cs="Courier New"/>
          <w:sz w:val="20"/>
        </w:rPr>
        <w:t>serva</w:t>
      </w:r>
      <w:r w:rsidRPr="0005092C">
        <w:rPr>
          <w:rFonts w:ascii="Courier New" w:hAnsi="Courier New" w:cs="Courier New"/>
          <w:sz w:val="20"/>
        </w:rPr>
        <w:t xml:space="preserve"> </w:t>
      </w:r>
      <w:r w:rsidRPr="0076188A">
        <w:rPr>
          <w:rFonts w:ascii="Courier New" w:hAnsi="Courier New" w:cs="Courier New"/>
          <w:sz w:val="16"/>
          <w:szCs w:val="16"/>
          <w:highlight w:val="yellow"/>
        </w:rPr>
        <w:t>426-34</w:t>
      </w:r>
      <w:r w:rsidRPr="0005092C">
        <w:rPr>
          <w:rFonts w:ascii="Courier New" w:hAnsi="Courier New" w:cs="Courier New"/>
          <w:sz w:val="20"/>
        </w:rPr>
        <w:t>).</w:t>
      </w:r>
    </w:p>
    <w:p w:rsidR="0005092C" w:rsidRDefault="0005092C" w:rsidP="0005092C">
      <w:pPr>
        <w:jc w:val="both"/>
        <w:rPr>
          <w:rFonts w:cs="Courier New"/>
          <w:sz w:val="20"/>
        </w:rPr>
      </w:pPr>
    </w:p>
    <w:p w:rsidR="00016CA4" w:rsidRDefault="00016CA4" w:rsidP="0005092C">
      <w:pPr>
        <w:jc w:val="both"/>
        <w:rPr>
          <w:rFonts w:cs="Courier New"/>
          <w:sz w:val="20"/>
        </w:rPr>
      </w:pPr>
    </w:p>
    <w:p w:rsidR="0005092C" w:rsidRPr="0005092C" w:rsidRDefault="0005092C" w:rsidP="0005092C">
      <w:pPr>
        <w:jc w:val="both"/>
        <w:rPr>
          <w:rFonts w:cs="Courier New"/>
          <w:sz w:val="20"/>
        </w:rPr>
      </w:pPr>
      <w:r w:rsidRPr="0005092C">
        <w:rPr>
          <w:rFonts w:cs="Courier New"/>
          <w:sz w:val="20"/>
        </w:rPr>
        <w:lastRenderedPageBreak/>
        <w:t xml:space="preserve">Su </w:t>
      </w:r>
      <w:r w:rsidR="0076188A" w:rsidRPr="0076188A">
        <w:rPr>
          <w:rFonts w:cs="Courier New"/>
          <w:b/>
          <w:sz w:val="20"/>
        </w:rPr>
        <w:t>CUANTÍA</w:t>
      </w:r>
      <w:r w:rsidRPr="0005092C">
        <w:rPr>
          <w:rFonts w:cs="Courier New"/>
          <w:sz w:val="20"/>
        </w:rPr>
        <w:t xml:space="preserve"> es la ¼ parte de los bienes relictos, deducidas las  deudas y cargas de la herencia, los gastos de última enfermedad, de entierro o incineración, los legados y las legítimas, incluida la del fiduciario que sea legitimario. </w:t>
      </w:r>
    </w:p>
    <w:p w:rsidR="0005092C" w:rsidRDefault="0005092C" w:rsidP="0005092C">
      <w:pPr>
        <w:jc w:val="both"/>
        <w:rPr>
          <w:rFonts w:cs="Courier New"/>
          <w:sz w:val="20"/>
        </w:rPr>
      </w:pPr>
    </w:p>
    <w:p w:rsidR="00016CA4" w:rsidRPr="00016CA4" w:rsidRDefault="00016CA4" w:rsidP="00016CA4">
      <w:pPr>
        <w:pStyle w:val="parrafo"/>
        <w:shd w:val="clear" w:color="auto" w:fill="FFFFFF"/>
        <w:spacing w:before="180" w:beforeAutospacing="0" w:after="180" w:afterAutospacing="0"/>
        <w:ind w:left="708"/>
        <w:jc w:val="both"/>
        <w:rPr>
          <w:rFonts w:ascii="Courier New" w:hAnsi="Courier New" w:cs="Courier New"/>
          <w:color w:val="333333"/>
          <w:sz w:val="20"/>
          <w:szCs w:val="20"/>
          <w:highlight w:val="yellow"/>
          <w:shd w:val="clear" w:color="auto" w:fill="FFFFFF"/>
        </w:rPr>
      </w:pPr>
      <w:r>
        <w:rPr>
          <w:rFonts w:ascii="Verdana" w:hAnsi="Verdana"/>
          <w:color w:val="333333"/>
          <w:sz w:val="19"/>
          <w:szCs w:val="19"/>
        </w:rPr>
        <w:t xml:space="preserve">. </w:t>
      </w:r>
      <w:r w:rsidRPr="00016CA4">
        <w:rPr>
          <w:rFonts w:ascii="Courier New" w:hAnsi="Courier New" w:cs="Courier New"/>
          <w:color w:val="333333"/>
          <w:sz w:val="20"/>
          <w:szCs w:val="20"/>
          <w:highlight w:val="yellow"/>
          <w:shd w:val="clear" w:color="auto" w:fill="FFFFFF"/>
        </w:rPr>
        <w:t xml:space="preserve">En </w:t>
      </w:r>
      <w:r w:rsidRPr="00016CA4">
        <w:rPr>
          <w:rFonts w:ascii="Courier New" w:hAnsi="Courier New" w:cs="Courier New"/>
          <w:color w:val="333333"/>
          <w:sz w:val="20"/>
          <w:szCs w:val="20"/>
          <w:highlight w:val="yellow"/>
          <w:u w:val="single"/>
          <w:shd w:val="clear" w:color="auto" w:fill="FFFFFF"/>
        </w:rPr>
        <w:t>caso de llamamientos sucesivos al fideicomiso</w:t>
      </w:r>
      <w:r w:rsidRPr="00016CA4">
        <w:rPr>
          <w:rFonts w:ascii="Courier New" w:hAnsi="Courier New" w:cs="Courier New"/>
          <w:color w:val="333333"/>
          <w:sz w:val="20"/>
          <w:szCs w:val="20"/>
          <w:highlight w:val="yellow"/>
          <w:shd w:val="clear" w:color="auto" w:fill="FFFFFF"/>
        </w:rPr>
        <w:t xml:space="preserve">, solo tiene derecho a la cuarta trebeliánica el heredero fiduciario que adquiere en primer lugar la herencia fideicomisa </w:t>
      </w:r>
      <w:r w:rsidRPr="00016CA4">
        <w:rPr>
          <w:rFonts w:ascii="Courier New" w:hAnsi="Courier New" w:cs="Courier New"/>
          <w:color w:val="333333"/>
          <w:sz w:val="16"/>
          <w:szCs w:val="16"/>
          <w:highlight w:val="yellow"/>
          <w:shd w:val="clear" w:color="auto" w:fill="FFFFFF"/>
        </w:rPr>
        <w:t>(salvo que manifieste la voluntad de ceder el derecho al siguiente fideicomisario)</w:t>
      </w:r>
      <w:r w:rsidRPr="00016CA4">
        <w:rPr>
          <w:rFonts w:ascii="Courier New" w:hAnsi="Courier New" w:cs="Courier New"/>
          <w:color w:val="333333"/>
          <w:sz w:val="20"/>
          <w:szCs w:val="20"/>
          <w:highlight w:val="yellow"/>
          <w:shd w:val="clear" w:color="auto" w:fill="FFFFFF"/>
        </w:rPr>
        <w:t xml:space="preserve">. Y </w:t>
      </w:r>
      <w:r w:rsidRPr="00016CA4">
        <w:rPr>
          <w:rFonts w:ascii="Courier New" w:hAnsi="Courier New" w:cs="Courier New"/>
          <w:color w:val="333333"/>
          <w:sz w:val="20"/>
          <w:szCs w:val="20"/>
          <w:highlight w:val="yellow"/>
          <w:u w:val="single"/>
          <w:shd w:val="clear" w:color="auto" w:fill="FFFFFF"/>
        </w:rPr>
        <w:t>si existen varios herederos fiduciarios</w:t>
      </w:r>
      <w:r w:rsidRPr="00016CA4">
        <w:rPr>
          <w:rFonts w:ascii="Courier New" w:hAnsi="Courier New" w:cs="Courier New"/>
          <w:color w:val="333333"/>
          <w:sz w:val="20"/>
          <w:szCs w:val="20"/>
          <w:highlight w:val="yellow"/>
          <w:shd w:val="clear" w:color="auto" w:fill="FFFFFF"/>
        </w:rPr>
        <w:t>, cada uno puede detraer una parte de la cuarta trebeliánica proporcional</w:t>
      </w:r>
      <w:r>
        <w:rPr>
          <w:rFonts w:ascii="Courier New" w:hAnsi="Courier New" w:cs="Courier New"/>
          <w:color w:val="333333"/>
          <w:sz w:val="20"/>
          <w:szCs w:val="20"/>
          <w:highlight w:val="yellow"/>
          <w:shd w:val="clear" w:color="auto" w:fill="FFFFFF"/>
        </w:rPr>
        <w:t>mente</w:t>
      </w:r>
      <w:r w:rsidRPr="00016CA4">
        <w:rPr>
          <w:rFonts w:ascii="Courier New" w:hAnsi="Courier New" w:cs="Courier New"/>
          <w:color w:val="333333"/>
          <w:sz w:val="20"/>
          <w:szCs w:val="20"/>
          <w:highlight w:val="yellow"/>
          <w:shd w:val="clear" w:color="auto" w:fill="FFFFFF"/>
        </w:rPr>
        <w:t>.</w:t>
      </w:r>
    </w:p>
    <w:p w:rsidR="00016CA4" w:rsidRDefault="00016CA4" w:rsidP="00016CA4">
      <w:pPr>
        <w:ind w:left="708"/>
        <w:jc w:val="both"/>
        <w:rPr>
          <w:rFonts w:cs="Courier New"/>
          <w:sz w:val="20"/>
        </w:rPr>
      </w:pPr>
    </w:p>
    <w:p w:rsidR="0005092C" w:rsidRPr="00016CA4" w:rsidRDefault="0005092C" w:rsidP="00016CA4">
      <w:pPr>
        <w:ind w:left="708"/>
        <w:jc w:val="both"/>
        <w:rPr>
          <w:rFonts w:cs="Courier New"/>
          <w:sz w:val="20"/>
        </w:rPr>
      </w:pPr>
      <w:r w:rsidRPr="00016CA4">
        <w:rPr>
          <w:rFonts w:cs="Courier New"/>
          <w:color w:val="333333"/>
          <w:sz w:val="20"/>
          <w:shd w:val="clear" w:color="auto" w:fill="FFFFFF"/>
        </w:rPr>
        <w:t xml:space="preserve">. Es </w:t>
      </w:r>
      <w:r w:rsidRPr="00016CA4">
        <w:rPr>
          <w:rFonts w:cs="Courier New"/>
          <w:color w:val="333333"/>
          <w:sz w:val="20"/>
          <w:u w:val="single"/>
          <w:shd w:val="clear" w:color="auto" w:fill="FFFFFF"/>
        </w:rPr>
        <w:t>compatible con la cuarta falcidia</w:t>
      </w:r>
      <w:r w:rsidRPr="00016CA4">
        <w:rPr>
          <w:rFonts w:cs="Courier New"/>
          <w:color w:val="333333"/>
          <w:sz w:val="20"/>
          <w:shd w:val="clear" w:color="auto" w:fill="FFFFFF"/>
        </w:rPr>
        <w:t xml:space="preserve">. Si el heredero es fiduciario, tiene derecho a cuarta trebeliánica </w:t>
      </w:r>
      <w:r w:rsidR="00016CA4" w:rsidRPr="00016CA4">
        <w:rPr>
          <w:rFonts w:cs="Courier New"/>
          <w:color w:val="333333"/>
          <w:sz w:val="20"/>
          <w:shd w:val="clear" w:color="auto" w:fill="FFFFFF"/>
        </w:rPr>
        <w:t>(</w:t>
      </w:r>
      <w:r w:rsidRPr="00016CA4">
        <w:rPr>
          <w:rFonts w:cs="Courier New"/>
          <w:color w:val="333333"/>
          <w:sz w:val="20"/>
          <w:shd w:val="clear" w:color="auto" w:fill="FFFFFF"/>
        </w:rPr>
        <w:t>respecto a la parte de herencia fideicomisa</w:t>
      </w:r>
      <w:r w:rsidR="00016CA4" w:rsidRPr="00016CA4">
        <w:rPr>
          <w:rFonts w:cs="Courier New"/>
          <w:color w:val="333333"/>
          <w:sz w:val="20"/>
          <w:shd w:val="clear" w:color="auto" w:fill="FFFFFF"/>
        </w:rPr>
        <w:t>)</w:t>
      </w:r>
      <w:r w:rsidRPr="00016CA4">
        <w:rPr>
          <w:rFonts w:cs="Courier New"/>
          <w:color w:val="333333"/>
          <w:sz w:val="20"/>
          <w:shd w:val="clear" w:color="auto" w:fill="FFFFFF"/>
        </w:rPr>
        <w:t xml:space="preserve"> y a cuarta falcidia o cuota hereditaria mínima </w:t>
      </w:r>
      <w:r w:rsidRPr="00016CA4">
        <w:rPr>
          <w:rFonts w:cs="Courier New"/>
          <w:color w:val="333333"/>
          <w:sz w:val="16"/>
          <w:szCs w:val="16"/>
          <w:shd w:val="clear" w:color="auto" w:fill="FFFFFF"/>
        </w:rPr>
        <w:t>(salvo que el causante lo haya prohibido, el heredero puede reducir los legados si su ordenación no le deja libre la cuarta parte del activo hereditario líquido)</w:t>
      </w:r>
      <w:r w:rsidRPr="00016CA4">
        <w:rPr>
          <w:rFonts w:cs="Courier New"/>
          <w:color w:val="333333"/>
          <w:sz w:val="20"/>
          <w:shd w:val="clear" w:color="auto" w:fill="FFFFFF"/>
        </w:rPr>
        <w:t xml:space="preserve"> respecto a la parte libre de fideicomiso pero gravada con legados, sin que lo que reciba por la primera se impute a la segunda </w:t>
      </w:r>
      <w:r w:rsidRPr="00016CA4">
        <w:rPr>
          <w:rFonts w:cs="Courier New"/>
          <w:sz w:val="20"/>
        </w:rPr>
        <w:t xml:space="preserve">(427-43).   </w:t>
      </w:r>
    </w:p>
    <w:p w:rsidR="0005092C" w:rsidRPr="00016CA4" w:rsidRDefault="0005092C" w:rsidP="00016CA4">
      <w:pPr>
        <w:ind w:left="708"/>
        <w:jc w:val="both"/>
        <w:rPr>
          <w:rFonts w:cs="Courier New"/>
          <w:sz w:val="20"/>
        </w:rPr>
      </w:pPr>
    </w:p>
    <w:p w:rsidR="00E21DB9" w:rsidRPr="0005092C" w:rsidRDefault="0005092C" w:rsidP="00E21DB9">
      <w:pPr>
        <w:ind w:left="708"/>
        <w:jc w:val="both"/>
        <w:rPr>
          <w:rFonts w:cs="Courier New"/>
          <w:sz w:val="20"/>
        </w:rPr>
      </w:pPr>
      <w:r w:rsidRPr="00016CA4">
        <w:rPr>
          <w:rFonts w:cs="Courier New"/>
          <w:color w:val="333333"/>
          <w:sz w:val="20"/>
          <w:shd w:val="clear" w:color="auto" w:fill="FFFFFF"/>
        </w:rPr>
        <w:t>. Para detraer la cuarta trebeliánica o cuota libre, el fiduciario debe otorgar escritura pública, previa notificación a los fideicomisarios o curadores</w:t>
      </w:r>
      <w:r w:rsidRPr="00016CA4">
        <w:rPr>
          <w:rFonts w:cs="Courier New"/>
          <w:sz w:val="20"/>
        </w:rPr>
        <w:t xml:space="preserve">. </w:t>
      </w:r>
      <w:r w:rsidRPr="00016CA4">
        <w:rPr>
          <w:rFonts w:cs="Courier New"/>
          <w:color w:val="333333"/>
          <w:sz w:val="20"/>
          <w:shd w:val="clear" w:color="auto" w:fill="FFFFFF"/>
        </w:rPr>
        <w:t xml:space="preserve">La detracción puede hacerse </w:t>
      </w:r>
      <w:r w:rsidRPr="00016CA4">
        <w:rPr>
          <w:rFonts w:cs="Courier New"/>
          <w:color w:val="333333"/>
          <w:sz w:val="20"/>
          <w:u w:val="single"/>
          <w:shd w:val="clear" w:color="auto" w:fill="FFFFFF"/>
        </w:rPr>
        <w:t>en bienes de la herencia</w:t>
      </w:r>
      <w:r w:rsidRPr="00016CA4">
        <w:rPr>
          <w:rFonts w:cs="Courier New"/>
          <w:color w:val="333333"/>
          <w:sz w:val="20"/>
          <w:shd w:val="clear" w:color="auto" w:fill="FFFFFF"/>
        </w:rPr>
        <w:t xml:space="preserve"> que no sean ni de la mejor ni de la peor condición, </w:t>
      </w:r>
      <w:r w:rsidRPr="00016CA4">
        <w:rPr>
          <w:rFonts w:cs="Courier New"/>
          <w:color w:val="333333"/>
          <w:sz w:val="20"/>
          <w:u w:val="single"/>
          <w:shd w:val="clear" w:color="auto" w:fill="FFFFFF"/>
        </w:rPr>
        <w:t>o en dinero, aunque no haya en la herencia</w:t>
      </w:r>
      <w:r w:rsidR="00E21DB9" w:rsidRPr="00E21DB9">
        <w:rPr>
          <w:rFonts w:cs="Courier New"/>
          <w:color w:val="333333"/>
          <w:sz w:val="20"/>
          <w:shd w:val="clear" w:color="auto" w:fill="FFFFFF"/>
        </w:rPr>
        <w:t xml:space="preserve"> (</w:t>
      </w:r>
      <w:r w:rsidR="00E21DB9">
        <w:rPr>
          <w:rFonts w:cs="Courier New"/>
          <w:sz w:val="20"/>
          <w:highlight w:val="yellow"/>
        </w:rPr>
        <w:t>en cualquier caso, d</w:t>
      </w:r>
      <w:r w:rsidR="00E21DB9" w:rsidRPr="00E21DB9">
        <w:rPr>
          <w:rFonts w:cs="Courier New"/>
          <w:sz w:val="20"/>
          <w:highlight w:val="yellow"/>
        </w:rPr>
        <w:t xml:space="preserve">octrina y jurisprudencia califican </w:t>
      </w:r>
      <w:r w:rsidR="00E21DB9">
        <w:rPr>
          <w:rFonts w:cs="Courier New"/>
          <w:sz w:val="20"/>
          <w:highlight w:val="yellow"/>
        </w:rPr>
        <w:t>a la cu</w:t>
      </w:r>
      <w:r w:rsidR="007144EB">
        <w:rPr>
          <w:rFonts w:cs="Courier New"/>
          <w:sz w:val="20"/>
          <w:highlight w:val="yellow"/>
        </w:rPr>
        <w:t>a</w:t>
      </w:r>
      <w:r w:rsidR="00E21DB9">
        <w:rPr>
          <w:rFonts w:cs="Courier New"/>
          <w:sz w:val="20"/>
          <w:highlight w:val="yellow"/>
        </w:rPr>
        <w:t xml:space="preserve">rta trebeliánica </w:t>
      </w:r>
      <w:r w:rsidR="00E21DB9" w:rsidRPr="00E21DB9">
        <w:rPr>
          <w:rFonts w:cs="Courier New"/>
          <w:sz w:val="20"/>
          <w:highlight w:val="yellow"/>
        </w:rPr>
        <w:t>de pars bonorum</w:t>
      </w:r>
      <w:r w:rsidR="00E21DB9">
        <w:rPr>
          <w:rFonts w:cs="Courier New"/>
          <w:sz w:val="20"/>
          <w:highlight w:val="yellow"/>
        </w:rPr>
        <w:t>,</w:t>
      </w:r>
      <w:r w:rsidR="00E21DB9" w:rsidRPr="00E21DB9">
        <w:rPr>
          <w:rFonts w:cs="Courier New"/>
          <w:sz w:val="20"/>
          <w:highlight w:val="yellow"/>
        </w:rPr>
        <w:t xml:space="preserve"> STS 28 noviembre 1951).</w:t>
      </w:r>
    </w:p>
    <w:p w:rsidR="0005092C" w:rsidRPr="0005092C" w:rsidRDefault="0005092C" w:rsidP="00016CA4">
      <w:pPr>
        <w:ind w:left="708"/>
        <w:jc w:val="both"/>
        <w:rPr>
          <w:rFonts w:cs="Courier New"/>
          <w:sz w:val="20"/>
        </w:rPr>
      </w:pPr>
    </w:p>
    <w:p w:rsidR="0005092C" w:rsidRPr="0005092C" w:rsidRDefault="0005092C" w:rsidP="0005092C">
      <w:pPr>
        <w:jc w:val="both"/>
        <w:rPr>
          <w:rFonts w:cs="Courier New"/>
          <w:sz w:val="20"/>
        </w:rPr>
      </w:pPr>
    </w:p>
    <w:p w:rsidR="0005092C" w:rsidRPr="0005092C" w:rsidRDefault="0005092C" w:rsidP="0005092C">
      <w:pPr>
        <w:pStyle w:val="Sangradetextonormal"/>
        <w:tabs>
          <w:tab w:val="left" w:pos="2415"/>
        </w:tabs>
        <w:spacing w:after="0"/>
        <w:ind w:left="0"/>
        <w:jc w:val="both"/>
        <w:rPr>
          <w:rFonts w:cs="Courier New"/>
          <w:sz w:val="20"/>
        </w:rPr>
      </w:pPr>
      <w:r w:rsidRPr="0005092C">
        <w:rPr>
          <w:rFonts w:cs="Courier New"/>
          <w:sz w:val="20"/>
        </w:rPr>
        <w:tab/>
      </w:r>
    </w:p>
    <w:p w:rsidR="0005092C" w:rsidRPr="0005092C" w:rsidRDefault="0005092C" w:rsidP="0005092C">
      <w:pPr>
        <w:pStyle w:val="Ttulo4"/>
      </w:pPr>
      <w:r w:rsidRPr="0005092C">
        <w:t>LA ENAJENACIÓN DE LOS BIENES FIDEICOMITIDOS</w:t>
      </w:r>
    </w:p>
    <w:p w:rsidR="0005092C" w:rsidRPr="0005092C" w:rsidRDefault="0005092C" w:rsidP="0005092C">
      <w:pPr>
        <w:jc w:val="both"/>
        <w:rPr>
          <w:rFonts w:cs="Courier New"/>
          <w:sz w:val="20"/>
        </w:rPr>
      </w:pPr>
    </w:p>
    <w:p w:rsidR="0005092C" w:rsidRPr="0005092C" w:rsidRDefault="0005092C" w:rsidP="0005092C">
      <w:pPr>
        <w:jc w:val="both"/>
        <w:rPr>
          <w:rFonts w:cs="Courier New"/>
          <w:sz w:val="20"/>
        </w:rPr>
      </w:pPr>
      <w:r w:rsidRPr="0005092C">
        <w:rPr>
          <w:rFonts w:cs="Courier New"/>
          <w:sz w:val="20"/>
        </w:rPr>
        <w:t>Se regula en l</w:t>
      </w:r>
      <w:r w:rsidR="008B2D5D">
        <w:rPr>
          <w:rFonts w:cs="Courier New"/>
          <w:sz w:val="20"/>
        </w:rPr>
        <w:t>os</w:t>
      </w:r>
      <w:r w:rsidRPr="0005092C">
        <w:rPr>
          <w:rFonts w:cs="Courier New"/>
          <w:sz w:val="20"/>
        </w:rPr>
        <w:t xml:space="preserve"> art 426-</w:t>
      </w:r>
      <w:smartTag w:uri="urn:schemas-microsoft-com:office:smarttags" w:element="metricconverter">
        <w:smartTagPr>
          <w:attr w:name="ProductID" w:val="36 a"/>
        </w:smartTagPr>
        <w:r w:rsidRPr="0005092C">
          <w:rPr>
            <w:rFonts w:cs="Courier New"/>
            <w:sz w:val="20"/>
          </w:rPr>
          <w:t>36 a</w:t>
        </w:r>
      </w:smartTag>
      <w:r w:rsidRPr="0005092C">
        <w:rPr>
          <w:rFonts w:cs="Courier New"/>
          <w:sz w:val="20"/>
        </w:rPr>
        <w:t xml:space="preserve"> </w:t>
      </w:r>
      <w:r w:rsidR="008B2D5D">
        <w:rPr>
          <w:rFonts w:cs="Courier New"/>
          <w:sz w:val="20"/>
        </w:rPr>
        <w:t>426-</w:t>
      </w:r>
      <w:r w:rsidRPr="0005092C">
        <w:rPr>
          <w:rFonts w:cs="Courier New"/>
          <w:sz w:val="20"/>
        </w:rPr>
        <w:t>43</w:t>
      </w:r>
    </w:p>
    <w:p w:rsidR="0005092C" w:rsidRPr="0005092C" w:rsidRDefault="0005092C" w:rsidP="0005092C">
      <w:pPr>
        <w:jc w:val="both"/>
        <w:rPr>
          <w:rFonts w:cs="Courier New"/>
          <w:sz w:val="20"/>
        </w:rPr>
      </w:pPr>
    </w:p>
    <w:p w:rsidR="0005092C" w:rsidRPr="0005092C" w:rsidRDefault="0005092C" w:rsidP="0005092C">
      <w:pPr>
        <w:jc w:val="both"/>
        <w:rPr>
          <w:rFonts w:cs="Courier New"/>
          <w:sz w:val="20"/>
        </w:rPr>
      </w:pPr>
      <w:r w:rsidRPr="0005092C">
        <w:rPr>
          <w:rFonts w:cs="Courier New"/>
          <w:b/>
          <w:sz w:val="20"/>
        </w:rPr>
        <w:t>Regla General</w:t>
      </w:r>
      <w:r w:rsidRPr="0005092C">
        <w:rPr>
          <w:rFonts w:cs="Courier New"/>
          <w:sz w:val="20"/>
        </w:rPr>
        <w:t xml:space="preserve"> Hemos de distinguir:</w:t>
      </w:r>
    </w:p>
    <w:p w:rsidR="0005092C" w:rsidRPr="0005092C" w:rsidRDefault="0005092C" w:rsidP="0005092C">
      <w:pPr>
        <w:jc w:val="both"/>
        <w:rPr>
          <w:rFonts w:cs="Courier New"/>
          <w:sz w:val="20"/>
        </w:rPr>
      </w:pPr>
    </w:p>
    <w:p w:rsidR="0005092C" w:rsidRPr="008B2D5D" w:rsidRDefault="0005092C" w:rsidP="00410215">
      <w:pPr>
        <w:pStyle w:val="Prrafodelista"/>
        <w:numPr>
          <w:ilvl w:val="0"/>
          <w:numId w:val="17"/>
        </w:numPr>
        <w:rPr>
          <w:rFonts w:cs="Courier New"/>
        </w:rPr>
      </w:pPr>
      <w:r w:rsidRPr="008B2D5D">
        <w:rPr>
          <w:rFonts w:cs="Courier New"/>
          <w:u w:val="single"/>
        </w:rPr>
        <w:t>En la sustitución condicional</w:t>
      </w:r>
      <w:r w:rsidRPr="008B2D5D">
        <w:rPr>
          <w:rFonts w:cs="Courier New"/>
        </w:rPr>
        <w:t>, el fiduciario podrá disponer de los bienes siempre que la eficacia de la enajenación o gravamen quede supeditada al no cumplimiento de la condición.</w:t>
      </w:r>
    </w:p>
    <w:p w:rsidR="008B2D5D" w:rsidRDefault="008B2D5D" w:rsidP="0005092C">
      <w:pPr>
        <w:jc w:val="both"/>
        <w:rPr>
          <w:rFonts w:cs="Courier New"/>
          <w:sz w:val="20"/>
          <w:u w:val="single"/>
        </w:rPr>
      </w:pPr>
    </w:p>
    <w:p w:rsidR="0005092C" w:rsidRPr="008B2D5D" w:rsidRDefault="0005092C" w:rsidP="00410215">
      <w:pPr>
        <w:pStyle w:val="Prrafodelista"/>
        <w:numPr>
          <w:ilvl w:val="0"/>
          <w:numId w:val="17"/>
        </w:numPr>
        <w:rPr>
          <w:rFonts w:cs="Courier New"/>
        </w:rPr>
      </w:pPr>
      <w:r w:rsidRPr="008B2D5D">
        <w:rPr>
          <w:rFonts w:cs="Courier New"/>
          <w:u w:val="single"/>
        </w:rPr>
        <w:t>En la sustitución a término</w:t>
      </w:r>
      <w:r w:rsidRPr="008B2D5D">
        <w:rPr>
          <w:rFonts w:cs="Courier New"/>
        </w:rPr>
        <w:t>, por el contrario el fiduciario no podrá realizar actos dispositivos, pues es un simple titular temporal de los bienes.</w:t>
      </w:r>
    </w:p>
    <w:p w:rsidR="0005092C" w:rsidRPr="0005092C" w:rsidRDefault="0005092C" w:rsidP="0005092C">
      <w:pPr>
        <w:jc w:val="both"/>
        <w:rPr>
          <w:rFonts w:cs="Courier New"/>
          <w:sz w:val="20"/>
        </w:rPr>
      </w:pPr>
    </w:p>
    <w:p w:rsidR="0005092C" w:rsidRPr="0005092C" w:rsidRDefault="0005092C" w:rsidP="0005092C">
      <w:pPr>
        <w:jc w:val="both"/>
        <w:rPr>
          <w:rFonts w:cs="Courier New"/>
          <w:sz w:val="20"/>
        </w:rPr>
      </w:pPr>
      <w:r w:rsidRPr="0005092C">
        <w:rPr>
          <w:rFonts w:cs="Courier New"/>
          <w:b/>
          <w:sz w:val="20"/>
        </w:rPr>
        <w:t>Excepciones</w:t>
      </w:r>
      <w:r w:rsidRPr="0005092C">
        <w:rPr>
          <w:rFonts w:cs="Courier New"/>
          <w:sz w:val="20"/>
        </w:rPr>
        <w:t xml:space="preserve"> Pero esta regla general tiene excepciones y el fiduciario podrá disponer de los bienes en “</w:t>
      </w:r>
      <w:r w:rsidRPr="0005092C">
        <w:rPr>
          <w:rFonts w:cs="Courier New"/>
          <w:i/>
          <w:sz w:val="20"/>
        </w:rPr>
        <w:t>concepto de libres de fideicomiso</w:t>
      </w:r>
      <w:r w:rsidRPr="0005092C">
        <w:rPr>
          <w:rFonts w:cs="Courier New"/>
          <w:sz w:val="20"/>
        </w:rPr>
        <w:t>” en los siguientes casos:</w:t>
      </w:r>
    </w:p>
    <w:p w:rsidR="0005092C" w:rsidRPr="0005092C" w:rsidRDefault="0005092C" w:rsidP="0005092C">
      <w:pPr>
        <w:jc w:val="both"/>
        <w:rPr>
          <w:rFonts w:cs="Courier New"/>
          <w:sz w:val="20"/>
        </w:rPr>
      </w:pPr>
    </w:p>
    <w:p w:rsidR="0005092C" w:rsidRPr="008B2D5D" w:rsidRDefault="0005092C" w:rsidP="00410215">
      <w:pPr>
        <w:pStyle w:val="Prrafodelista"/>
        <w:numPr>
          <w:ilvl w:val="0"/>
          <w:numId w:val="18"/>
        </w:numPr>
        <w:ind w:left="360"/>
        <w:rPr>
          <w:rFonts w:cs="Courier New"/>
        </w:rPr>
      </w:pPr>
      <w:r w:rsidRPr="008B2D5D">
        <w:rPr>
          <w:rFonts w:cs="Courier New"/>
        </w:rPr>
        <w:t xml:space="preserve">Cuando la </w:t>
      </w:r>
      <w:r w:rsidRPr="00010AF7">
        <w:rPr>
          <w:rFonts w:cs="Courier New"/>
        </w:rPr>
        <w:t>LEY</w:t>
      </w:r>
      <w:r w:rsidRPr="008B2D5D">
        <w:rPr>
          <w:rFonts w:cs="Courier New"/>
        </w:rPr>
        <w:t xml:space="preserve"> lo permita: Y ello ocurre        </w:t>
      </w:r>
    </w:p>
    <w:p w:rsidR="0005092C" w:rsidRPr="0005092C" w:rsidRDefault="0005092C" w:rsidP="0005092C">
      <w:pPr>
        <w:pStyle w:val="Textoindependiente21"/>
        <w:rPr>
          <w:rFonts w:ascii="Courier New" w:hAnsi="Courier New" w:cs="Courier New"/>
          <w:sz w:val="20"/>
          <w:u w:val="single"/>
        </w:rPr>
      </w:pPr>
    </w:p>
    <w:p w:rsidR="0005092C" w:rsidRPr="0005092C" w:rsidRDefault="0005092C" w:rsidP="00410215">
      <w:pPr>
        <w:pStyle w:val="Textoindependiente21"/>
        <w:numPr>
          <w:ilvl w:val="0"/>
          <w:numId w:val="19"/>
        </w:numPr>
        <w:rPr>
          <w:rFonts w:ascii="Courier New" w:hAnsi="Courier New" w:cs="Courier New"/>
          <w:sz w:val="20"/>
        </w:rPr>
      </w:pPr>
      <w:r w:rsidRPr="008B2D5D">
        <w:rPr>
          <w:rFonts w:ascii="Courier New" w:hAnsi="Courier New" w:cs="Courier New"/>
          <w:sz w:val="20"/>
        </w:rPr>
        <w:t xml:space="preserve">Cuando la venta tenga su causa en </w:t>
      </w:r>
      <w:r w:rsidRPr="0005092C">
        <w:rPr>
          <w:rFonts w:ascii="Courier New" w:hAnsi="Courier New" w:cs="Courier New"/>
          <w:sz w:val="20"/>
          <w:u w:val="single"/>
        </w:rPr>
        <w:t>pagar</w:t>
      </w:r>
      <w:r w:rsidRPr="00010AF7">
        <w:rPr>
          <w:rFonts w:ascii="Courier New" w:hAnsi="Courier New" w:cs="Courier New"/>
          <w:sz w:val="20"/>
        </w:rPr>
        <w:t xml:space="preserve"> conceptos que son a cargo de la herencia, </w:t>
      </w:r>
      <w:r w:rsidRPr="0005092C">
        <w:rPr>
          <w:rFonts w:ascii="Courier New" w:hAnsi="Courier New" w:cs="Courier New"/>
          <w:sz w:val="20"/>
        </w:rPr>
        <w:t xml:space="preserve">como por ej vender bienes para satisfacer las </w:t>
      </w:r>
      <w:r w:rsidRPr="0005092C">
        <w:rPr>
          <w:rFonts w:ascii="Courier New" w:hAnsi="Courier New" w:cs="Courier New"/>
          <w:sz w:val="20"/>
          <w:u w:val="single"/>
        </w:rPr>
        <w:t>deudas y cargas</w:t>
      </w:r>
      <w:r w:rsidRPr="0005092C">
        <w:rPr>
          <w:rFonts w:ascii="Courier New" w:hAnsi="Courier New" w:cs="Courier New"/>
          <w:sz w:val="20"/>
        </w:rPr>
        <w:t xml:space="preserve"> hereditarias, las </w:t>
      </w:r>
      <w:r w:rsidRPr="0005092C">
        <w:rPr>
          <w:rFonts w:ascii="Courier New" w:hAnsi="Courier New" w:cs="Courier New"/>
          <w:sz w:val="20"/>
          <w:u w:val="single"/>
        </w:rPr>
        <w:t>legítimas</w:t>
      </w:r>
      <w:r w:rsidRPr="0005092C">
        <w:rPr>
          <w:rFonts w:ascii="Courier New" w:hAnsi="Courier New" w:cs="Courier New"/>
          <w:sz w:val="20"/>
        </w:rPr>
        <w:t>, los l</w:t>
      </w:r>
      <w:r w:rsidRPr="0005092C">
        <w:rPr>
          <w:rFonts w:ascii="Courier New" w:hAnsi="Courier New" w:cs="Courier New"/>
          <w:sz w:val="20"/>
          <w:u w:val="single"/>
        </w:rPr>
        <w:t>egados</w:t>
      </w:r>
      <w:r w:rsidRPr="0005092C">
        <w:rPr>
          <w:rFonts w:ascii="Courier New" w:hAnsi="Courier New" w:cs="Courier New"/>
          <w:sz w:val="20"/>
        </w:rPr>
        <w:t xml:space="preserve">, </w:t>
      </w:r>
      <w:r w:rsidRPr="0005092C">
        <w:rPr>
          <w:rFonts w:ascii="Courier New" w:hAnsi="Courier New" w:cs="Courier New"/>
          <w:sz w:val="20"/>
          <w:u w:val="single"/>
        </w:rPr>
        <w:t>atender gastos de conservación y reparación</w:t>
      </w:r>
      <w:r w:rsidRPr="0005092C">
        <w:rPr>
          <w:rFonts w:ascii="Courier New" w:hAnsi="Courier New" w:cs="Courier New"/>
          <w:sz w:val="20"/>
        </w:rPr>
        <w:t xml:space="preserve"> de otros bienes fideicomitidos, etc. </w:t>
      </w:r>
      <w:r w:rsidRPr="0005092C">
        <w:rPr>
          <w:rFonts w:ascii="Courier New" w:hAnsi="Courier New" w:cs="Courier New"/>
          <w:i/>
          <w:sz w:val="20"/>
        </w:rPr>
        <w:t>Pero será necesaria la previa notificación al fideicomisario o al curador</w:t>
      </w:r>
      <w:r w:rsidRPr="0005092C">
        <w:rPr>
          <w:rFonts w:ascii="Courier New" w:hAnsi="Courier New" w:cs="Courier New"/>
          <w:sz w:val="20"/>
        </w:rPr>
        <w:t>.</w:t>
      </w:r>
    </w:p>
    <w:p w:rsidR="0005092C" w:rsidRPr="0005092C" w:rsidRDefault="0005092C" w:rsidP="0005092C">
      <w:pPr>
        <w:pStyle w:val="Textoindependiente21"/>
        <w:rPr>
          <w:rFonts w:ascii="Courier New" w:hAnsi="Courier New" w:cs="Courier New"/>
          <w:sz w:val="20"/>
        </w:rPr>
      </w:pPr>
    </w:p>
    <w:p w:rsidR="0005092C" w:rsidRPr="0005092C" w:rsidRDefault="0005092C" w:rsidP="00410215">
      <w:pPr>
        <w:pStyle w:val="Textoindependiente21"/>
        <w:numPr>
          <w:ilvl w:val="0"/>
          <w:numId w:val="19"/>
        </w:numPr>
        <w:rPr>
          <w:rFonts w:ascii="Courier New" w:hAnsi="Courier New" w:cs="Courier New"/>
          <w:i/>
          <w:sz w:val="20"/>
        </w:rPr>
      </w:pPr>
      <w:r w:rsidRPr="008B2D5D">
        <w:rPr>
          <w:rFonts w:ascii="Courier New" w:hAnsi="Courier New" w:cs="Courier New"/>
          <w:sz w:val="20"/>
        </w:rPr>
        <w:t xml:space="preserve">Cuando medien causas de </w:t>
      </w:r>
      <w:r w:rsidRPr="0005092C">
        <w:rPr>
          <w:rFonts w:ascii="Courier New" w:hAnsi="Courier New" w:cs="Courier New"/>
          <w:sz w:val="20"/>
          <w:u w:val="single"/>
        </w:rPr>
        <w:t>necesidad</w:t>
      </w:r>
      <w:r w:rsidRPr="0005092C">
        <w:rPr>
          <w:rFonts w:ascii="Courier New" w:hAnsi="Courier New" w:cs="Courier New"/>
          <w:sz w:val="20"/>
        </w:rPr>
        <w:t xml:space="preserve">, como por ej vender bienes que no pueden conservarse sin deterioro, en caso de expropiación forzosa, etc  </w:t>
      </w:r>
      <w:r w:rsidRPr="0005092C">
        <w:rPr>
          <w:rFonts w:ascii="Courier New" w:hAnsi="Courier New" w:cs="Courier New"/>
          <w:i/>
          <w:sz w:val="20"/>
          <w:highlight w:val="yellow"/>
        </w:rPr>
        <w:t>Esta enajenación la puede hacer por sí solo, bajo su responsabilidad.</w:t>
      </w:r>
    </w:p>
    <w:p w:rsidR="0005092C" w:rsidRPr="0005092C" w:rsidRDefault="0005092C" w:rsidP="0005092C">
      <w:pPr>
        <w:pStyle w:val="Textoindependiente21"/>
        <w:rPr>
          <w:rFonts w:ascii="Courier New" w:hAnsi="Courier New" w:cs="Courier New"/>
          <w:sz w:val="20"/>
        </w:rPr>
      </w:pPr>
    </w:p>
    <w:p w:rsidR="0005092C" w:rsidRPr="0005092C" w:rsidRDefault="0005092C" w:rsidP="00410215">
      <w:pPr>
        <w:pStyle w:val="Prrafodelista"/>
        <w:numPr>
          <w:ilvl w:val="0"/>
          <w:numId w:val="18"/>
        </w:numPr>
        <w:ind w:left="360"/>
        <w:rPr>
          <w:rFonts w:cs="Courier New"/>
        </w:rPr>
      </w:pPr>
      <w:r w:rsidRPr="00010AF7">
        <w:rPr>
          <w:rFonts w:cs="Courier New"/>
        </w:rPr>
        <w:t xml:space="preserve">Previa </w:t>
      </w:r>
      <w:r w:rsidRPr="0005092C">
        <w:rPr>
          <w:rFonts w:cs="Courier New"/>
          <w:u w:val="single"/>
        </w:rPr>
        <w:t>autorización judicial</w:t>
      </w:r>
      <w:r w:rsidRPr="00010AF7">
        <w:rPr>
          <w:rFonts w:cs="Courier New"/>
        </w:rPr>
        <w:t>,</w:t>
      </w:r>
      <w:r w:rsidRPr="0005092C">
        <w:rPr>
          <w:rFonts w:cs="Courier New"/>
        </w:rPr>
        <w:t xml:space="preserve"> para reemplazar los bienes por otros más rentables o útiles, salvo prohibición del testador.    </w:t>
      </w:r>
    </w:p>
    <w:p w:rsidR="0005092C" w:rsidRPr="0005092C" w:rsidRDefault="0005092C" w:rsidP="0005092C">
      <w:pPr>
        <w:jc w:val="both"/>
        <w:rPr>
          <w:rFonts w:cs="Courier New"/>
          <w:sz w:val="20"/>
        </w:rPr>
      </w:pPr>
    </w:p>
    <w:p w:rsidR="0005092C" w:rsidRPr="0005092C" w:rsidRDefault="0005092C" w:rsidP="00410215">
      <w:pPr>
        <w:pStyle w:val="Prrafodelista"/>
        <w:numPr>
          <w:ilvl w:val="0"/>
          <w:numId w:val="18"/>
        </w:numPr>
        <w:ind w:left="360"/>
        <w:rPr>
          <w:rFonts w:cs="Courier New"/>
        </w:rPr>
      </w:pPr>
      <w:r w:rsidRPr="00010AF7">
        <w:rPr>
          <w:rFonts w:cs="Courier New"/>
        </w:rPr>
        <w:t xml:space="preserve">Con </w:t>
      </w:r>
      <w:r w:rsidRPr="0005092C">
        <w:rPr>
          <w:rFonts w:cs="Courier New"/>
          <w:u w:val="single"/>
        </w:rPr>
        <w:t>autorización de todos los fideicomisarios</w:t>
      </w:r>
      <w:r w:rsidRPr="0005092C">
        <w:rPr>
          <w:rFonts w:cs="Courier New"/>
        </w:rPr>
        <w:t xml:space="preserve">, que puede ser previa, </w:t>
      </w:r>
      <w:r w:rsidRPr="0005092C">
        <w:rPr>
          <w:rFonts w:cs="Courier New"/>
        </w:rPr>
        <w:lastRenderedPageBreak/>
        <w:t xml:space="preserve">simultánea o posterior a la enajenación. </w:t>
      </w:r>
    </w:p>
    <w:p w:rsidR="0005092C" w:rsidRPr="0005092C" w:rsidRDefault="0005092C" w:rsidP="0005092C">
      <w:pPr>
        <w:jc w:val="both"/>
        <w:rPr>
          <w:rFonts w:cs="Courier New"/>
          <w:sz w:val="20"/>
        </w:rPr>
      </w:pPr>
    </w:p>
    <w:p w:rsidR="0005092C" w:rsidRPr="0005092C" w:rsidRDefault="0005092C" w:rsidP="00410215">
      <w:pPr>
        <w:pStyle w:val="Prrafodelista"/>
        <w:numPr>
          <w:ilvl w:val="0"/>
          <w:numId w:val="18"/>
        </w:numPr>
        <w:ind w:left="360"/>
        <w:rPr>
          <w:rFonts w:cs="Courier New"/>
        </w:rPr>
      </w:pPr>
      <w:r w:rsidRPr="0005092C">
        <w:rPr>
          <w:rFonts w:cs="Courier New"/>
          <w:u w:val="single"/>
        </w:rPr>
        <w:t>Con autorización del fideicomitente</w:t>
      </w:r>
      <w:r w:rsidRPr="0005092C">
        <w:rPr>
          <w:rFonts w:cs="Courier New"/>
        </w:rPr>
        <w:t xml:space="preserve"> el fiduciario puede enajenar como libres todos o algunos de los bienes.       </w:t>
      </w:r>
    </w:p>
    <w:p w:rsidR="0005092C" w:rsidRPr="0005092C" w:rsidRDefault="0005092C" w:rsidP="0005092C">
      <w:pPr>
        <w:jc w:val="both"/>
        <w:rPr>
          <w:rFonts w:cs="Courier New"/>
          <w:sz w:val="20"/>
        </w:rPr>
      </w:pPr>
    </w:p>
    <w:p w:rsidR="0005092C" w:rsidRPr="0005092C" w:rsidRDefault="0005092C" w:rsidP="00010AF7">
      <w:pPr>
        <w:ind w:left="708"/>
        <w:jc w:val="both"/>
        <w:rPr>
          <w:rFonts w:cs="Courier New"/>
          <w:sz w:val="20"/>
        </w:rPr>
      </w:pPr>
      <w:r w:rsidRPr="00010AF7">
        <w:rPr>
          <w:rFonts w:cs="Courier New"/>
          <w:color w:val="333333"/>
          <w:sz w:val="20"/>
          <w:shd w:val="clear" w:color="auto" w:fill="FFFFFF"/>
        </w:rPr>
        <w:t xml:space="preserve">El fideicomitente puede facultar al fiduciario para enajenar y gravar todos o algunos de los bienes fideicomisos </w:t>
      </w:r>
      <w:r w:rsidRPr="00010AF7">
        <w:rPr>
          <w:rFonts w:cs="Courier New"/>
          <w:color w:val="333333"/>
          <w:sz w:val="20"/>
          <w:u w:val="single"/>
          <w:shd w:val="clear" w:color="auto" w:fill="FFFFFF"/>
        </w:rPr>
        <w:t>con la autorización de terceras personas</w:t>
      </w:r>
      <w:r w:rsidRPr="00010AF7">
        <w:rPr>
          <w:rFonts w:cs="Courier New"/>
          <w:color w:val="333333"/>
          <w:sz w:val="20"/>
          <w:shd w:val="clear" w:color="auto" w:fill="FFFFFF"/>
        </w:rPr>
        <w:t xml:space="preserve"> designadas a tal fin. Si estas personas mueren, renuncian o son incapacitadas, el fiduciario puede entonces disponer sin autorización, salvo que la voluntad del fideicomitente sea otra.</w:t>
      </w:r>
    </w:p>
    <w:p w:rsidR="0005092C" w:rsidRPr="0005092C" w:rsidRDefault="0005092C" w:rsidP="0005092C">
      <w:pPr>
        <w:jc w:val="both"/>
        <w:rPr>
          <w:rFonts w:cs="Courier New"/>
          <w:sz w:val="20"/>
        </w:rPr>
      </w:pPr>
      <w:r w:rsidRPr="0005092C">
        <w:rPr>
          <w:rFonts w:cs="Courier New"/>
          <w:sz w:val="20"/>
        </w:rPr>
        <w:t xml:space="preserve">     </w:t>
      </w:r>
    </w:p>
    <w:p w:rsidR="008B0029" w:rsidRDefault="008B0029" w:rsidP="00010AF7">
      <w:pPr>
        <w:ind w:left="708"/>
        <w:jc w:val="both"/>
        <w:rPr>
          <w:rFonts w:cs="Courier New"/>
          <w:sz w:val="20"/>
        </w:rPr>
      </w:pPr>
      <w:r w:rsidRPr="00010AF7">
        <w:rPr>
          <w:rFonts w:cs="Courier New"/>
          <w:i/>
          <w:sz w:val="20"/>
        </w:rPr>
        <w:t>Lo que nos lleva al estudio de EL FIDEICOMISO DE RESIDUO y de la SP de residuo</w:t>
      </w:r>
      <w:r w:rsidRPr="00010AF7">
        <w:rPr>
          <w:rFonts w:cs="Courier New"/>
          <w:sz w:val="20"/>
        </w:rPr>
        <w:t xml:space="preserve">… </w:t>
      </w:r>
    </w:p>
    <w:p w:rsidR="0005092C" w:rsidRDefault="0005092C" w:rsidP="0005092C">
      <w:pPr>
        <w:jc w:val="both"/>
        <w:rPr>
          <w:rFonts w:cs="Courier New"/>
          <w:i/>
          <w:sz w:val="20"/>
          <w:highlight w:val="lightGray"/>
        </w:rPr>
      </w:pPr>
    </w:p>
    <w:p w:rsidR="0005092C" w:rsidRPr="0005092C" w:rsidRDefault="0005092C" w:rsidP="0005092C">
      <w:pPr>
        <w:pStyle w:val="Ttulo4"/>
        <w:rPr>
          <w:highlight w:val="lightGray"/>
        </w:rPr>
      </w:pPr>
      <w:r w:rsidRPr="0005092C">
        <w:rPr>
          <w:lang w:val="es-ES_tradnl"/>
        </w:rPr>
        <w:t xml:space="preserve">EL FIDEICOMISO DE RESIDUO </w:t>
      </w:r>
    </w:p>
    <w:p w:rsidR="0005092C" w:rsidRDefault="0005092C" w:rsidP="0005092C">
      <w:pPr>
        <w:jc w:val="both"/>
        <w:rPr>
          <w:rFonts w:cs="Courier New"/>
          <w:i/>
          <w:sz w:val="20"/>
          <w:highlight w:val="lightGray"/>
        </w:rPr>
      </w:pPr>
    </w:p>
    <w:p w:rsidR="008B0029" w:rsidRPr="0005092C" w:rsidRDefault="008B0029" w:rsidP="008B0029">
      <w:pPr>
        <w:jc w:val="both"/>
        <w:rPr>
          <w:rFonts w:cs="Courier New"/>
          <w:sz w:val="20"/>
        </w:rPr>
      </w:pPr>
    </w:p>
    <w:p w:rsidR="008B0029" w:rsidRPr="0005092C" w:rsidRDefault="008B0029" w:rsidP="008B0029">
      <w:pPr>
        <w:jc w:val="both"/>
        <w:rPr>
          <w:rFonts w:cs="Courier New"/>
          <w:sz w:val="20"/>
        </w:rPr>
      </w:pPr>
      <w:r w:rsidRPr="0005092C">
        <w:rPr>
          <w:rFonts w:cs="Courier New"/>
          <w:sz w:val="20"/>
        </w:rPr>
        <w:t>Viene regulado en los arts 426-</w:t>
      </w:r>
      <w:smartTag w:uri="urn:schemas-microsoft-com:office:smarttags" w:element="metricconverter">
        <w:smartTagPr>
          <w:attr w:name="ProductID" w:val="51 a"/>
        </w:smartTagPr>
        <w:r w:rsidRPr="0005092C">
          <w:rPr>
            <w:rFonts w:cs="Courier New"/>
            <w:sz w:val="20"/>
          </w:rPr>
          <w:t>51 a</w:t>
        </w:r>
      </w:smartTag>
      <w:r w:rsidRPr="0005092C">
        <w:rPr>
          <w:rFonts w:cs="Courier New"/>
          <w:sz w:val="20"/>
        </w:rPr>
        <w:t xml:space="preserve"> 58. Se trata de una modalidad de la sustitución fideicomisaria, en la que </w:t>
      </w:r>
      <w:r w:rsidR="009A2890" w:rsidRPr="0005092C">
        <w:rPr>
          <w:rFonts w:cs="Courier New"/>
          <w:sz w:val="20"/>
        </w:rPr>
        <w:t xml:space="preserve">el fideicomitente dispensa al fiduciario </w:t>
      </w:r>
      <w:r w:rsidRPr="0005092C">
        <w:rPr>
          <w:rFonts w:cs="Courier New"/>
          <w:sz w:val="20"/>
        </w:rPr>
        <w:t xml:space="preserve">del deber de conservar los bienes fideicomitidos, autorizándole para DISPONER de ellos. </w:t>
      </w:r>
    </w:p>
    <w:p w:rsidR="008B0029" w:rsidRPr="0005092C" w:rsidRDefault="008B0029" w:rsidP="008B0029">
      <w:pPr>
        <w:jc w:val="both"/>
        <w:rPr>
          <w:rFonts w:cs="Courier New"/>
          <w:sz w:val="20"/>
        </w:rPr>
      </w:pPr>
    </w:p>
    <w:p w:rsidR="008B0029" w:rsidRPr="0005092C" w:rsidRDefault="00010AF7" w:rsidP="008B0029">
      <w:pPr>
        <w:jc w:val="both"/>
        <w:rPr>
          <w:rFonts w:cs="Courier New"/>
          <w:sz w:val="20"/>
        </w:rPr>
      </w:pPr>
      <w:r>
        <w:rPr>
          <w:rFonts w:cs="Courier New"/>
          <w:b/>
          <w:sz w:val="20"/>
        </w:rPr>
        <w:t>Clases</w:t>
      </w:r>
      <w:r w:rsidR="008B0029" w:rsidRPr="0005092C">
        <w:rPr>
          <w:rFonts w:cs="Courier New"/>
          <w:sz w:val="20"/>
        </w:rPr>
        <w:t xml:space="preserve"> 2 modalidades</w:t>
      </w:r>
      <w:r w:rsidR="009A2890">
        <w:rPr>
          <w:rFonts w:cs="Courier New"/>
          <w:sz w:val="20"/>
        </w:rPr>
        <w:t>:</w:t>
      </w:r>
      <w:r w:rsidR="008B0029" w:rsidRPr="0005092C">
        <w:rPr>
          <w:rFonts w:cs="Courier New"/>
          <w:sz w:val="20"/>
        </w:rPr>
        <w:t xml:space="preserve">       </w:t>
      </w:r>
    </w:p>
    <w:p w:rsidR="008B0029" w:rsidRPr="0005092C" w:rsidRDefault="008B0029" w:rsidP="008B0029">
      <w:pPr>
        <w:jc w:val="both"/>
        <w:rPr>
          <w:rFonts w:cs="Courier New"/>
          <w:sz w:val="20"/>
        </w:rPr>
      </w:pPr>
    </w:p>
    <w:p w:rsidR="008B0029" w:rsidRDefault="008B0029" w:rsidP="00410215">
      <w:pPr>
        <w:pStyle w:val="Prrafodelista"/>
        <w:numPr>
          <w:ilvl w:val="0"/>
          <w:numId w:val="20"/>
        </w:numPr>
        <w:ind w:left="360"/>
        <w:rPr>
          <w:rFonts w:cs="Courier New"/>
        </w:rPr>
      </w:pPr>
      <w:r w:rsidRPr="009A2890">
        <w:rPr>
          <w:rFonts w:cs="Courier New"/>
          <w:b/>
          <w:i/>
          <w:color w:val="7F7F7F"/>
          <w:u w:val="single"/>
        </w:rPr>
        <w:t>De eo quod supererit</w:t>
      </w:r>
      <w:r w:rsidRPr="009A2890">
        <w:rPr>
          <w:rFonts w:cs="Courier New"/>
        </w:rPr>
        <w:t xml:space="preserve"> (“</w:t>
      </w:r>
      <w:r w:rsidRPr="009A2890">
        <w:rPr>
          <w:rFonts w:cs="Courier New"/>
          <w:i/>
        </w:rPr>
        <w:t>de lo que quedare”</w:t>
      </w:r>
      <w:r w:rsidRPr="009A2890">
        <w:rPr>
          <w:rFonts w:cs="Courier New"/>
        </w:rPr>
        <w:t xml:space="preserve">): En esta modalidad el fiduciario podrá disponer de los bienes fideicomitidos como libres por acto inter vivos y a titulo oneroso, así como consumirlos para la satisfacción de sus necesidades y de su familia. PERO:  </w:t>
      </w:r>
    </w:p>
    <w:p w:rsidR="009A2890" w:rsidRPr="009A2890" w:rsidRDefault="009A2890" w:rsidP="009A2890">
      <w:pPr>
        <w:pStyle w:val="Prrafodelista"/>
        <w:numPr>
          <w:ilvl w:val="0"/>
          <w:numId w:val="0"/>
        </w:numPr>
        <w:ind w:left="360"/>
        <w:rPr>
          <w:rFonts w:cs="Courier New"/>
        </w:rPr>
      </w:pPr>
    </w:p>
    <w:p w:rsidR="008B0029" w:rsidRDefault="008B0029" w:rsidP="00410215">
      <w:pPr>
        <w:pStyle w:val="Prrafodelista"/>
        <w:numPr>
          <w:ilvl w:val="0"/>
          <w:numId w:val="21"/>
        </w:numPr>
        <w:rPr>
          <w:rFonts w:cs="Courier New"/>
        </w:rPr>
      </w:pPr>
      <w:r w:rsidRPr="009A2890">
        <w:rPr>
          <w:rFonts w:cs="Courier New"/>
          <w:u w:val="single"/>
        </w:rPr>
        <w:t>Juega el principio de subrogación legal</w:t>
      </w:r>
      <w:r w:rsidRPr="009A2890">
        <w:rPr>
          <w:rFonts w:cs="Courier New"/>
        </w:rPr>
        <w:t>, es decir cumplido el fideicomiso, se deben entregar al fideicomisario  no solo los bienes que resten, sino que también el dinero o los bienes que por subrogación legal hayan reemplazado a los bienes enajenados.</w:t>
      </w:r>
    </w:p>
    <w:p w:rsidR="009A2890" w:rsidRPr="009A2890" w:rsidRDefault="009A2890" w:rsidP="009A2890">
      <w:pPr>
        <w:pStyle w:val="Prrafodelista"/>
        <w:numPr>
          <w:ilvl w:val="0"/>
          <w:numId w:val="0"/>
        </w:numPr>
        <w:ind w:left="720"/>
        <w:rPr>
          <w:rFonts w:cs="Courier New"/>
        </w:rPr>
      </w:pPr>
    </w:p>
    <w:p w:rsidR="008B0029" w:rsidRPr="009A2890" w:rsidRDefault="008B0029" w:rsidP="00410215">
      <w:pPr>
        <w:pStyle w:val="Prrafodelista"/>
        <w:numPr>
          <w:ilvl w:val="0"/>
          <w:numId w:val="21"/>
        </w:numPr>
        <w:rPr>
          <w:rFonts w:cs="Courier New"/>
        </w:rPr>
      </w:pPr>
      <w:r w:rsidRPr="009A2890">
        <w:rPr>
          <w:rFonts w:cs="Courier New"/>
          <w:u w:val="single"/>
        </w:rPr>
        <w:t>Y si el fideicomiso recae sobre una herencia</w:t>
      </w:r>
      <w:r w:rsidRPr="009A2890">
        <w:rPr>
          <w:rFonts w:cs="Courier New"/>
        </w:rPr>
        <w:t>, el ant</w:t>
      </w:r>
      <w:r w:rsidR="009A2890">
        <w:rPr>
          <w:rFonts w:cs="Courier New"/>
        </w:rPr>
        <w:t>iguo</w:t>
      </w:r>
      <w:r w:rsidRPr="009A2890">
        <w:rPr>
          <w:rFonts w:cs="Courier New"/>
        </w:rPr>
        <w:t xml:space="preserve"> CS</w:t>
      </w:r>
      <w:r w:rsidR="009A2890">
        <w:rPr>
          <w:rFonts w:cs="Courier New"/>
        </w:rPr>
        <w:t xml:space="preserve"> 1991</w:t>
      </w:r>
      <w:r w:rsidRPr="009A2890">
        <w:rPr>
          <w:rFonts w:cs="Courier New"/>
        </w:rPr>
        <w:t xml:space="preserve"> establecía la obligación del fiduciario de reservar la ¼ parte de los bienes para que pasen al fideicomisario. Pero esta exigencia ha sido suprimida en la nueva regulación</w:t>
      </w:r>
      <w:r w:rsidR="009A2890">
        <w:rPr>
          <w:rFonts w:cs="Courier New"/>
        </w:rPr>
        <w:t>.</w:t>
      </w:r>
    </w:p>
    <w:p w:rsidR="008B0029" w:rsidRPr="0005092C" w:rsidRDefault="008B0029" w:rsidP="008B0029">
      <w:pPr>
        <w:jc w:val="both"/>
        <w:rPr>
          <w:rFonts w:cs="Courier New"/>
          <w:sz w:val="20"/>
        </w:rPr>
      </w:pPr>
      <w:r w:rsidRPr="0005092C">
        <w:rPr>
          <w:rFonts w:cs="Courier New"/>
          <w:sz w:val="20"/>
        </w:rPr>
        <w:t xml:space="preserve">            </w:t>
      </w:r>
    </w:p>
    <w:p w:rsidR="008B0029" w:rsidRDefault="008B0029" w:rsidP="00410215">
      <w:pPr>
        <w:pStyle w:val="Prrafodelista"/>
        <w:numPr>
          <w:ilvl w:val="0"/>
          <w:numId w:val="20"/>
        </w:numPr>
        <w:ind w:left="360"/>
        <w:rPr>
          <w:rFonts w:cs="Courier New"/>
        </w:rPr>
      </w:pPr>
      <w:r w:rsidRPr="0005092C">
        <w:rPr>
          <w:rFonts w:cs="Courier New"/>
          <w:b/>
          <w:i/>
          <w:color w:val="7F7F7F"/>
          <w:u w:val="single"/>
        </w:rPr>
        <w:t>Si aliquid supererit</w:t>
      </w:r>
      <w:r w:rsidRPr="0005092C">
        <w:rPr>
          <w:rFonts w:cs="Courier New"/>
        </w:rPr>
        <w:t xml:space="preserve"> (“</w:t>
      </w:r>
      <w:r w:rsidRPr="0005092C">
        <w:rPr>
          <w:rFonts w:cs="Courier New"/>
          <w:i/>
        </w:rPr>
        <w:t>si queda algo</w:t>
      </w:r>
      <w:r w:rsidRPr="0005092C">
        <w:rPr>
          <w:rFonts w:cs="Courier New"/>
        </w:rPr>
        <w:t>”): Que se diferencia de la modalidad anterior:</w:t>
      </w:r>
    </w:p>
    <w:p w:rsidR="009A2890" w:rsidRPr="0005092C" w:rsidRDefault="009A2890" w:rsidP="009A2890">
      <w:pPr>
        <w:pStyle w:val="Prrafodelista"/>
        <w:numPr>
          <w:ilvl w:val="0"/>
          <w:numId w:val="0"/>
        </w:numPr>
        <w:ind w:left="360"/>
        <w:rPr>
          <w:rFonts w:cs="Courier New"/>
        </w:rPr>
      </w:pPr>
    </w:p>
    <w:p w:rsidR="008B0029" w:rsidRDefault="008B0029" w:rsidP="00410215">
      <w:pPr>
        <w:pStyle w:val="Prrafodelista"/>
        <w:numPr>
          <w:ilvl w:val="0"/>
          <w:numId w:val="22"/>
        </w:numPr>
        <w:rPr>
          <w:rFonts w:cs="Courier New"/>
        </w:rPr>
      </w:pPr>
      <w:r w:rsidRPr="009A2890">
        <w:rPr>
          <w:rFonts w:cs="Courier New"/>
        </w:rPr>
        <w:t xml:space="preserve">En que fiduciario </w:t>
      </w:r>
      <w:r w:rsidRPr="009A2890">
        <w:rPr>
          <w:rFonts w:cs="Courier New"/>
          <w:u w:val="single"/>
        </w:rPr>
        <w:t xml:space="preserve">no </w:t>
      </w:r>
      <w:r w:rsidRPr="009A2890">
        <w:rPr>
          <w:rFonts w:cs="Courier New"/>
          <w:sz w:val="16"/>
          <w:szCs w:val="16"/>
          <w:u w:val="single"/>
        </w:rPr>
        <w:t>tenía ni</w:t>
      </w:r>
      <w:r w:rsidRPr="009A2890">
        <w:rPr>
          <w:rFonts w:cs="Courier New"/>
          <w:u w:val="single"/>
        </w:rPr>
        <w:t xml:space="preserve"> tiene la  obligación de reservar la ¼ parte de los bienes</w:t>
      </w:r>
      <w:r w:rsidRPr="009A2890">
        <w:rPr>
          <w:rFonts w:cs="Courier New"/>
        </w:rPr>
        <w:t xml:space="preserve"> a favor del fideicomisario.</w:t>
      </w:r>
    </w:p>
    <w:p w:rsidR="009A2890" w:rsidRPr="009A2890" w:rsidRDefault="009A2890" w:rsidP="009A2890">
      <w:pPr>
        <w:pStyle w:val="Prrafodelista"/>
        <w:numPr>
          <w:ilvl w:val="0"/>
          <w:numId w:val="0"/>
        </w:numPr>
        <w:ind w:left="720"/>
        <w:rPr>
          <w:rFonts w:cs="Courier New"/>
        </w:rPr>
      </w:pPr>
    </w:p>
    <w:p w:rsidR="008B0029" w:rsidRPr="009A2890" w:rsidRDefault="008B0029" w:rsidP="00410215">
      <w:pPr>
        <w:pStyle w:val="Prrafodelista"/>
        <w:numPr>
          <w:ilvl w:val="0"/>
          <w:numId w:val="22"/>
        </w:numPr>
        <w:rPr>
          <w:rFonts w:cs="Courier New"/>
        </w:rPr>
      </w:pPr>
      <w:r w:rsidRPr="009A2890">
        <w:rPr>
          <w:rFonts w:cs="Courier New"/>
        </w:rPr>
        <w:t xml:space="preserve">Y </w:t>
      </w:r>
      <w:r w:rsidRPr="009A2890">
        <w:rPr>
          <w:rFonts w:cs="Courier New"/>
          <w:u w:val="single"/>
        </w:rPr>
        <w:t>no juega el principio de subrogación legal</w:t>
      </w:r>
      <w:r w:rsidRPr="009A2890">
        <w:rPr>
          <w:rFonts w:cs="Courier New"/>
        </w:rPr>
        <w:t>. En consecuencia, el fideicomisario solamente adquiere “si queda algo”.</w:t>
      </w:r>
    </w:p>
    <w:p w:rsidR="008B0029" w:rsidRPr="00740866" w:rsidRDefault="008B0029" w:rsidP="008B0029">
      <w:pPr>
        <w:shd w:val="clear" w:color="auto" w:fill="FFFFFF"/>
        <w:spacing w:before="360" w:after="180"/>
        <w:rPr>
          <w:rFonts w:cs="Courier New"/>
          <w:bCs/>
          <w:color w:val="333333"/>
          <w:sz w:val="14"/>
        </w:rPr>
      </w:pPr>
      <w:r w:rsidRPr="00740866">
        <w:rPr>
          <w:rFonts w:cs="Courier New"/>
          <w:b/>
          <w:bCs/>
          <w:color w:val="333333"/>
          <w:sz w:val="20"/>
        </w:rPr>
        <w:t xml:space="preserve">Interpretación </w:t>
      </w:r>
      <w:r w:rsidRPr="00740866">
        <w:rPr>
          <w:rFonts w:cs="Courier New"/>
          <w:bCs/>
          <w:color w:val="333333"/>
          <w:sz w:val="14"/>
        </w:rPr>
        <w:t>426-53</w:t>
      </w:r>
    </w:p>
    <w:p w:rsidR="008B0029" w:rsidRDefault="008B0029" w:rsidP="00410215">
      <w:pPr>
        <w:pStyle w:val="Prrafodelista"/>
        <w:numPr>
          <w:ilvl w:val="0"/>
          <w:numId w:val="17"/>
        </w:numPr>
        <w:rPr>
          <w:rFonts w:cs="Courier New"/>
          <w:color w:val="333333"/>
        </w:rPr>
      </w:pPr>
      <w:r w:rsidRPr="00740866">
        <w:rPr>
          <w:rFonts w:cs="Courier New"/>
          <w:color w:val="333333"/>
        </w:rPr>
        <w:t xml:space="preserve">Si el </w:t>
      </w:r>
      <w:r w:rsidRPr="00740866">
        <w:rPr>
          <w:rFonts w:cs="Courier New"/>
        </w:rPr>
        <w:t>fideicomiso</w:t>
      </w:r>
      <w:r w:rsidRPr="00740866">
        <w:rPr>
          <w:rFonts w:cs="Courier New"/>
          <w:color w:val="333333"/>
        </w:rPr>
        <w:t xml:space="preserve"> faculta </w:t>
      </w:r>
      <w:r w:rsidRPr="00740866">
        <w:rPr>
          <w:rFonts w:cs="Courier New"/>
          <w:color w:val="333333"/>
          <w:u w:val="single"/>
        </w:rPr>
        <w:t>sólo para vender</w:t>
      </w:r>
      <w:r w:rsidRPr="00740866">
        <w:rPr>
          <w:rFonts w:cs="Courier New"/>
          <w:color w:val="333333"/>
        </w:rPr>
        <w:t>, se entiende que faculta también para hacer otros actos de disposición a título oneroso.</w:t>
      </w:r>
    </w:p>
    <w:p w:rsidR="00740866" w:rsidRPr="00740866" w:rsidRDefault="00740866" w:rsidP="00740866">
      <w:pPr>
        <w:pStyle w:val="Prrafodelista"/>
        <w:numPr>
          <w:ilvl w:val="0"/>
          <w:numId w:val="0"/>
        </w:numPr>
        <w:shd w:val="clear" w:color="auto" w:fill="FFFFFF"/>
        <w:spacing w:before="360" w:after="180"/>
        <w:ind w:left="720"/>
        <w:rPr>
          <w:rFonts w:cs="Courier New"/>
          <w:color w:val="333333"/>
        </w:rPr>
      </w:pPr>
    </w:p>
    <w:p w:rsidR="008B0029" w:rsidRPr="00740866" w:rsidRDefault="008B0029" w:rsidP="00410215">
      <w:pPr>
        <w:pStyle w:val="Prrafodelista"/>
        <w:numPr>
          <w:ilvl w:val="0"/>
          <w:numId w:val="23"/>
        </w:numPr>
        <w:shd w:val="clear" w:color="auto" w:fill="FFFFFF"/>
        <w:spacing w:before="180" w:after="180"/>
        <w:rPr>
          <w:rFonts w:cs="Courier New"/>
        </w:rPr>
      </w:pPr>
      <w:r w:rsidRPr="00740866">
        <w:rPr>
          <w:rFonts w:cs="Courier New"/>
          <w:color w:val="333333"/>
        </w:rPr>
        <w:t xml:space="preserve">La facultad de disponer </w:t>
      </w:r>
      <w:r w:rsidRPr="00740866">
        <w:rPr>
          <w:rFonts w:cs="Courier New"/>
          <w:color w:val="333333"/>
          <w:u w:val="single"/>
        </w:rPr>
        <w:t>a título gratuito</w:t>
      </w:r>
      <w:r w:rsidRPr="00740866">
        <w:rPr>
          <w:rFonts w:cs="Courier New"/>
          <w:color w:val="333333"/>
        </w:rPr>
        <w:t>, que debe establecerse de forma expresa, se entiende que se atribuye para hacerlo solo por actos entre vivos (no SP residuo) y comprende también la de disponer a título oneroso.</w:t>
      </w:r>
    </w:p>
    <w:p w:rsidR="008B0029" w:rsidRDefault="008B0029" w:rsidP="00010AF7">
      <w:pPr>
        <w:jc w:val="both"/>
        <w:rPr>
          <w:rFonts w:cs="Courier New"/>
          <w:sz w:val="20"/>
        </w:rPr>
      </w:pPr>
      <w:r w:rsidRPr="0005092C">
        <w:rPr>
          <w:rFonts w:cs="Courier New"/>
          <w:sz w:val="20"/>
        </w:rPr>
        <w:t xml:space="preserve"> </w:t>
      </w:r>
    </w:p>
    <w:p w:rsidR="00010AF7" w:rsidRDefault="00010AF7" w:rsidP="00010AF7">
      <w:pPr>
        <w:pStyle w:val="Ttulo4"/>
        <w:rPr>
          <w:rFonts w:cs="Courier New"/>
          <w:sz w:val="20"/>
        </w:rPr>
      </w:pPr>
      <w:r w:rsidRPr="0005092C">
        <w:rPr>
          <w:lang w:val="es-ES_tradnl"/>
        </w:rPr>
        <w:t>Y LA SUSTITUCIÓN PREVENTIVA DE RESIDUO</w:t>
      </w:r>
    </w:p>
    <w:p w:rsidR="0050375F" w:rsidRDefault="0050375F" w:rsidP="0050375F">
      <w:pPr>
        <w:jc w:val="both"/>
        <w:rPr>
          <w:rFonts w:cs="Courier New"/>
          <w:sz w:val="20"/>
        </w:rPr>
      </w:pPr>
    </w:p>
    <w:p w:rsidR="0050375F" w:rsidRPr="0005092C" w:rsidRDefault="0050375F" w:rsidP="0050375F">
      <w:pPr>
        <w:jc w:val="both"/>
        <w:rPr>
          <w:rFonts w:cs="Courier New"/>
          <w:sz w:val="20"/>
        </w:rPr>
      </w:pPr>
      <w:r w:rsidRPr="0005092C">
        <w:rPr>
          <w:rFonts w:cs="Courier New"/>
          <w:sz w:val="20"/>
        </w:rPr>
        <w:t xml:space="preserve">Viene regulada en </w:t>
      </w:r>
      <w:r>
        <w:rPr>
          <w:rFonts w:cs="Courier New"/>
          <w:sz w:val="20"/>
        </w:rPr>
        <w:t>e</w:t>
      </w:r>
      <w:r w:rsidRPr="0005092C">
        <w:rPr>
          <w:rFonts w:cs="Courier New"/>
          <w:sz w:val="20"/>
        </w:rPr>
        <w:t xml:space="preserve">l </w:t>
      </w:r>
      <w:r w:rsidRPr="0050375F">
        <w:rPr>
          <w:rFonts w:cs="Courier New"/>
          <w:sz w:val="20"/>
        </w:rPr>
        <w:t>art 426-59</w:t>
      </w:r>
      <w:r w:rsidR="00740866">
        <w:rPr>
          <w:rFonts w:cs="Courier New"/>
          <w:sz w:val="20"/>
        </w:rPr>
        <w:t xml:space="preserve">. </w:t>
      </w:r>
      <w:r w:rsidR="00740866" w:rsidRPr="00740866">
        <w:rPr>
          <w:rFonts w:cs="Courier New"/>
          <w:sz w:val="20"/>
        </w:rPr>
        <w:t xml:space="preserve">Cuando se permite al Fiduciario disponer no sólo por actos </w:t>
      </w:r>
      <w:r w:rsidR="00740866" w:rsidRPr="00740866">
        <w:rPr>
          <w:rFonts w:cs="Courier New"/>
          <w:i/>
          <w:sz w:val="20"/>
        </w:rPr>
        <w:t>inter vivos</w:t>
      </w:r>
      <w:r w:rsidR="00740866" w:rsidRPr="00740866">
        <w:rPr>
          <w:rFonts w:cs="Courier New"/>
          <w:sz w:val="20"/>
        </w:rPr>
        <w:t xml:space="preserve">, sino también por acto </w:t>
      </w:r>
      <w:r w:rsidR="00740866" w:rsidRPr="00740866">
        <w:rPr>
          <w:rFonts w:cs="Courier New"/>
          <w:i/>
          <w:sz w:val="20"/>
        </w:rPr>
        <w:t>mortis causa</w:t>
      </w:r>
      <w:r w:rsidR="00740866" w:rsidRPr="0005092C">
        <w:rPr>
          <w:rFonts w:cs="Courier New"/>
          <w:sz w:val="20"/>
        </w:rPr>
        <w:t>, aparece la figura de la sustitución preventiva de residuo</w:t>
      </w:r>
      <w:r w:rsidRPr="0005092C">
        <w:rPr>
          <w:rFonts w:cs="Courier New"/>
          <w:sz w:val="20"/>
        </w:rPr>
        <w:t>:</w:t>
      </w:r>
    </w:p>
    <w:p w:rsidR="0050375F" w:rsidRPr="0005092C" w:rsidRDefault="0050375F" w:rsidP="0050375F">
      <w:pPr>
        <w:jc w:val="both"/>
        <w:rPr>
          <w:rFonts w:cs="Courier New"/>
          <w:sz w:val="20"/>
        </w:rPr>
      </w:pPr>
    </w:p>
    <w:p w:rsidR="0050375F" w:rsidRPr="00740866" w:rsidRDefault="0050375F" w:rsidP="00410215">
      <w:pPr>
        <w:numPr>
          <w:ilvl w:val="0"/>
          <w:numId w:val="24"/>
        </w:numPr>
        <w:jc w:val="both"/>
        <w:rPr>
          <w:rFonts w:cs="Courier New"/>
          <w:sz w:val="20"/>
        </w:rPr>
      </w:pPr>
      <w:r w:rsidRPr="00740866">
        <w:rPr>
          <w:rFonts w:cs="Courier New"/>
          <w:sz w:val="20"/>
        </w:rPr>
        <w:t>El heredero podrá disponer de los bienes</w:t>
      </w:r>
      <w:r w:rsidR="00740866">
        <w:rPr>
          <w:rFonts w:cs="Courier New"/>
          <w:sz w:val="20"/>
        </w:rPr>
        <w:t xml:space="preserve"> </w:t>
      </w:r>
      <w:r w:rsidRPr="0005092C">
        <w:rPr>
          <w:rFonts w:cs="Courier New"/>
          <w:sz w:val="20"/>
          <w:u w:val="single"/>
        </w:rPr>
        <w:t>sin límite</w:t>
      </w:r>
      <w:r w:rsidRPr="00740866">
        <w:rPr>
          <w:rFonts w:cs="Courier New"/>
          <w:sz w:val="20"/>
        </w:rPr>
        <w:t xml:space="preserve"> alguno, es decir tanto por acto INTER VIVOS (ya sea a título oneroso o gratuito) como por acto MORTIS CAUSA.</w:t>
      </w:r>
    </w:p>
    <w:p w:rsidR="00740866" w:rsidRPr="00740866" w:rsidRDefault="00740866" w:rsidP="00740866">
      <w:pPr>
        <w:ind w:left="720"/>
        <w:jc w:val="both"/>
        <w:rPr>
          <w:rFonts w:cs="Courier New"/>
          <w:sz w:val="20"/>
        </w:rPr>
      </w:pPr>
    </w:p>
    <w:p w:rsidR="0050375F" w:rsidRPr="00740866" w:rsidRDefault="0050375F" w:rsidP="00410215">
      <w:pPr>
        <w:numPr>
          <w:ilvl w:val="0"/>
          <w:numId w:val="24"/>
        </w:numPr>
        <w:jc w:val="both"/>
        <w:rPr>
          <w:rFonts w:cs="Courier New"/>
          <w:sz w:val="20"/>
        </w:rPr>
      </w:pPr>
      <w:r w:rsidRPr="00740866">
        <w:rPr>
          <w:rFonts w:cs="Courier New"/>
          <w:sz w:val="20"/>
        </w:rPr>
        <w:t xml:space="preserve">El heredero debe fallecer </w:t>
      </w:r>
      <w:r w:rsidRPr="00740866">
        <w:rPr>
          <w:rFonts w:cs="Courier New"/>
          <w:sz w:val="20"/>
          <w:u w:val="single"/>
        </w:rPr>
        <w:t>INTESTADO</w:t>
      </w:r>
      <w:r w:rsidR="00740866" w:rsidRPr="00740866">
        <w:rPr>
          <w:rFonts w:cs="Courier New"/>
          <w:sz w:val="20"/>
        </w:rPr>
        <w:t xml:space="preserve">, pasando entonces </w:t>
      </w:r>
      <w:r w:rsidRPr="00740866">
        <w:rPr>
          <w:rFonts w:cs="Courier New"/>
          <w:sz w:val="20"/>
        </w:rPr>
        <w:t xml:space="preserve">los bienes a los “sustitutos nombrados preventivamente”. </w:t>
      </w:r>
    </w:p>
    <w:p w:rsidR="0050375F" w:rsidRPr="0005092C" w:rsidRDefault="0050375F" w:rsidP="0050375F">
      <w:pPr>
        <w:jc w:val="both"/>
        <w:rPr>
          <w:rFonts w:cs="Courier New"/>
          <w:sz w:val="20"/>
        </w:rPr>
      </w:pPr>
    </w:p>
    <w:p w:rsidR="007144EB" w:rsidRDefault="007144EB" w:rsidP="007144EB">
      <w:pPr>
        <w:jc w:val="both"/>
        <w:rPr>
          <w:rFonts w:cs="Courier New"/>
          <w:sz w:val="20"/>
        </w:rPr>
      </w:pPr>
      <w:r w:rsidRPr="0005092C">
        <w:rPr>
          <w:rFonts w:cs="Courier New"/>
          <w:sz w:val="20"/>
        </w:rPr>
        <w:t xml:space="preserve">Es una figura muy poco utilizada, pero muy útil cuando el testador </w:t>
      </w:r>
      <w:r w:rsidRPr="0005092C">
        <w:rPr>
          <w:rFonts w:cs="Courier New"/>
          <w:sz w:val="20"/>
          <w:u w:val="single"/>
        </w:rPr>
        <w:t>teme que</w:t>
      </w:r>
      <w:r w:rsidRPr="00740866">
        <w:rPr>
          <w:rFonts w:cs="Courier New"/>
          <w:sz w:val="20"/>
        </w:rPr>
        <w:t xml:space="preserve"> el heredero nombrado (normalmente su consorte en caso de no haber hijos) fallezca intestado y </w:t>
      </w:r>
      <w:r w:rsidRPr="0005092C">
        <w:rPr>
          <w:rFonts w:cs="Courier New"/>
          <w:sz w:val="20"/>
          <w:u w:val="single"/>
        </w:rPr>
        <w:t>los bienes pasen a otra familia</w:t>
      </w:r>
      <w:r>
        <w:rPr>
          <w:rFonts w:cs="Courier New"/>
          <w:sz w:val="20"/>
        </w:rPr>
        <w:t>, en prevención de lo cual</w:t>
      </w:r>
      <w:r w:rsidRPr="00740866">
        <w:rPr>
          <w:rFonts w:cs="Courier New"/>
          <w:sz w:val="20"/>
        </w:rPr>
        <w:t xml:space="preserve"> nombra uno ó mas sustitutos. </w:t>
      </w:r>
    </w:p>
    <w:p w:rsidR="008B0029" w:rsidRPr="0005092C" w:rsidRDefault="008B0029" w:rsidP="008B0029">
      <w:pPr>
        <w:jc w:val="both"/>
        <w:rPr>
          <w:rFonts w:cs="Courier New"/>
          <w:sz w:val="20"/>
        </w:rPr>
      </w:pPr>
    </w:p>
    <w:p w:rsidR="008B0029" w:rsidRPr="0005092C" w:rsidRDefault="008B0029" w:rsidP="00740866">
      <w:pPr>
        <w:jc w:val="both"/>
        <w:rPr>
          <w:rFonts w:cs="Courier New"/>
          <w:sz w:val="20"/>
        </w:rPr>
      </w:pPr>
      <w:r w:rsidRPr="00740866">
        <w:rPr>
          <w:rFonts w:cs="Courier New"/>
          <w:sz w:val="20"/>
        </w:rPr>
        <w:t>ROCA SASTRE, considera que ya no estamos ante una modalidad de sustitución fideicomisaria, en cuanto al ser las facultades de disposición ilimitadas, no se puede hablar estricto sensu de fiduciario. Se trataría de una sustitución “sui generis”</w:t>
      </w:r>
    </w:p>
    <w:p w:rsidR="008B0029" w:rsidRPr="0005092C" w:rsidRDefault="008B0029" w:rsidP="008B0029">
      <w:pPr>
        <w:jc w:val="both"/>
        <w:rPr>
          <w:rFonts w:cs="Courier New"/>
          <w:sz w:val="20"/>
        </w:rPr>
      </w:pPr>
    </w:p>
    <w:p w:rsidR="007144EB" w:rsidRDefault="007144EB" w:rsidP="0050375F">
      <w:pPr>
        <w:jc w:val="both"/>
        <w:rPr>
          <w:rFonts w:cs="Courier New"/>
          <w:sz w:val="20"/>
        </w:rPr>
      </w:pPr>
      <w:r>
        <w:rPr>
          <w:rFonts w:cs="Courier New"/>
          <w:sz w:val="20"/>
        </w:rPr>
        <w:t>Del art. 426-59 resulta que:</w:t>
      </w:r>
    </w:p>
    <w:p w:rsidR="007144EB" w:rsidRDefault="007144EB" w:rsidP="0050375F">
      <w:pPr>
        <w:jc w:val="both"/>
        <w:rPr>
          <w:rFonts w:cs="Courier New"/>
          <w:sz w:val="20"/>
        </w:rPr>
      </w:pPr>
    </w:p>
    <w:p w:rsidR="007144EB" w:rsidRPr="001B5212" w:rsidRDefault="007144EB" w:rsidP="00410215">
      <w:pPr>
        <w:pStyle w:val="Prrafodelista"/>
        <w:numPr>
          <w:ilvl w:val="0"/>
          <w:numId w:val="25"/>
        </w:numPr>
        <w:rPr>
          <w:highlight w:val="yellow"/>
        </w:rPr>
      </w:pPr>
      <w:r w:rsidRPr="001B5212">
        <w:rPr>
          <w:highlight w:val="yellow"/>
        </w:rPr>
        <w:t xml:space="preserve">Los sustitutos preventivos son sucesores del testador que ordenó la sustitución. </w:t>
      </w:r>
    </w:p>
    <w:p w:rsidR="007144EB" w:rsidRPr="001B5212" w:rsidRDefault="007144EB" w:rsidP="007144EB">
      <w:pPr>
        <w:jc w:val="both"/>
        <w:rPr>
          <w:rFonts w:cs="Courier New"/>
          <w:sz w:val="20"/>
          <w:highlight w:val="yellow"/>
        </w:rPr>
      </w:pPr>
    </w:p>
    <w:p w:rsidR="007144EB" w:rsidRPr="001B5212" w:rsidRDefault="007144EB" w:rsidP="00410215">
      <w:pPr>
        <w:pStyle w:val="Prrafodelista"/>
        <w:numPr>
          <w:ilvl w:val="0"/>
          <w:numId w:val="25"/>
        </w:numPr>
        <w:rPr>
          <w:highlight w:val="yellow"/>
        </w:rPr>
      </w:pPr>
      <w:r w:rsidRPr="001B5212">
        <w:rPr>
          <w:highlight w:val="yellow"/>
        </w:rPr>
        <w:t>La sustitución preventiva de residuo queda sin efecto por PRI (renuncia o indignidad sucesoria de todos los sustituidos o por el hecho de premorir todos éstos al heredero o al legatario sustituidos).</w:t>
      </w:r>
    </w:p>
    <w:p w:rsidR="007144EB" w:rsidRPr="00740866" w:rsidRDefault="007144EB" w:rsidP="0050375F">
      <w:pPr>
        <w:jc w:val="both"/>
        <w:rPr>
          <w:rFonts w:cs="Courier New"/>
          <w:sz w:val="20"/>
        </w:rPr>
      </w:pPr>
    </w:p>
    <w:p w:rsidR="0005092C" w:rsidRPr="0005092C" w:rsidRDefault="0005092C" w:rsidP="0005092C">
      <w:pPr>
        <w:pStyle w:val="Ttulo2"/>
        <w:rPr>
          <w:rFonts w:ascii="Courier New" w:hAnsi="Courier New" w:cs="Courier New"/>
          <w:i w:val="0"/>
          <w:sz w:val="20"/>
          <w:szCs w:val="20"/>
        </w:rPr>
      </w:pPr>
      <w:r w:rsidRPr="0005092C">
        <w:rPr>
          <w:rStyle w:val="Ttulo4Car"/>
          <w:b/>
          <w:i w:val="0"/>
        </w:rPr>
        <w:t>LA HERENCIA DE CONFIANZA EN CATALUÑA y NAVARRA</w:t>
      </w:r>
    </w:p>
    <w:p w:rsidR="0005092C" w:rsidRPr="0005092C" w:rsidRDefault="0005092C" w:rsidP="0005092C">
      <w:pPr>
        <w:jc w:val="both"/>
        <w:rPr>
          <w:rFonts w:cs="Courier New"/>
          <w:sz w:val="20"/>
        </w:rPr>
      </w:pPr>
    </w:p>
    <w:p w:rsidR="0005092C" w:rsidRPr="0005092C" w:rsidRDefault="0005092C" w:rsidP="0005092C">
      <w:pPr>
        <w:jc w:val="both"/>
        <w:rPr>
          <w:rFonts w:cs="Courier New"/>
          <w:sz w:val="20"/>
        </w:rPr>
      </w:pPr>
      <w:r w:rsidRPr="0005092C">
        <w:rPr>
          <w:rFonts w:cs="Courier New"/>
          <w:sz w:val="20"/>
        </w:rPr>
        <w:t xml:space="preserve">Se llaman  “herederos de confianza” </w:t>
      </w:r>
      <w:r w:rsidRPr="007144EB">
        <w:rPr>
          <w:rFonts w:cs="Courier New"/>
          <w:sz w:val="20"/>
        </w:rPr>
        <w:t xml:space="preserve">a las </w:t>
      </w:r>
      <w:r w:rsidRPr="0005092C">
        <w:rPr>
          <w:rFonts w:cs="Courier New"/>
          <w:sz w:val="20"/>
          <w:u w:val="single"/>
        </w:rPr>
        <w:t>personas elegidas por el testador para que den a los bienes dejados a su muerte</w:t>
      </w:r>
      <w:r w:rsidRPr="007144EB">
        <w:rPr>
          <w:rFonts w:cs="Courier New"/>
          <w:sz w:val="20"/>
        </w:rPr>
        <w:t xml:space="preserve"> </w:t>
      </w:r>
      <w:r w:rsidR="007144EB">
        <w:rPr>
          <w:rFonts w:cs="Courier New"/>
          <w:sz w:val="20"/>
        </w:rPr>
        <w:t>el</w:t>
      </w:r>
      <w:r w:rsidRPr="007144EB">
        <w:rPr>
          <w:rFonts w:cs="Courier New"/>
          <w:sz w:val="20"/>
        </w:rPr>
        <w:t xml:space="preserve"> </w:t>
      </w:r>
      <w:r w:rsidRPr="0005092C">
        <w:rPr>
          <w:rFonts w:cs="Courier New"/>
          <w:sz w:val="20"/>
          <w:u w:val="single"/>
        </w:rPr>
        <w:t>DESTINO</w:t>
      </w:r>
      <w:r w:rsidRPr="007144EB">
        <w:rPr>
          <w:rFonts w:cs="Courier New"/>
          <w:sz w:val="20"/>
        </w:rPr>
        <w:t xml:space="preserve"> que les haya encomendado confidencialmente, de palabra o por escrito</w:t>
      </w:r>
      <w:r w:rsidRPr="0005092C">
        <w:rPr>
          <w:rFonts w:cs="Courier New"/>
          <w:sz w:val="20"/>
        </w:rPr>
        <w:t>.</w:t>
      </w:r>
    </w:p>
    <w:p w:rsidR="0005092C" w:rsidRPr="0005092C" w:rsidRDefault="0005092C" w:rsidP="0005092C">
      <w:pPr>
        <w:jc w:val="both"/>
        <w:rPr>
          <w:rFonts w:cs="Courier New"/>
          <w:sz w:val="20"/>
        </w:rPr>
      </w:pPr>
    </w:p>
    <w:p w:rsidR="0005092C" w:rsidRPr="00CD6553" w:rsidRDefault="0005092C" w:rsidP="0005092C">
      <w:pPr>
        <w:jc w:val="both"/>
        <w:rPr>
          <w:rFonts w:cs="Courier New"/>
          <w:sz w:val="20"/>
        </w:rPr>
      </w:pPr>
      <w:r w:rsidRPr="00CD6553">
        <w:rPr>
          <w:rFonts w:cs="Courier New"/>
          <w:sz w:val="20"/>
        </w:rPr>
        <w:t>Es una institución de carácter consuetudinario y origen germánico:</w:t>
      </w:r>
    </w:p>
    <w:p w:rsidR="007144EB" w:rsidRPr="00CD6553" w:rsidRDefault="007144EB" w:rsidP="0005092C">
      <w:pPr>
        <w:jc w:val="both"/>
        <w:rPr>
          <w:rFonts w:cs="Courier New"/>
          <w:sz w:val="20"/>
        </w:rPr>
      </w:pPr>
    </w:p>
    <w:p w:rsidR="0005092C" w:rsidRPr="00CD6553" w:rsidRDefault="0005092C" w:rsidP="00410215">
      <w:pPr>
        <w:pStyle w:val="Prrafodelista"/>
        <w:numPr>
          <w:ilvl w:val="0"/>
          <w:numId w:val="26"/>
        </w:numPr>
        <w:rPr>
          <w:rFonts w:cs="Courier New"/>
          <w:b/>
          <w:i/>
          <w:color w:val="7F7F7F"/>
        </w:rPr>
      </w:pPr>
      <w:r w:rsidRPr="00CD6553">
        <w:rPr>
          <w:rFonts w:cs="Courier New"/>
          <w:u w:val="single"/>
        </w:rPr>
        <w:t xml:space="preserve">El Cc prohíbe la herencia de confianza en el </w:t>
      </w:r>
      <w:r w:rsidRPr="00CD6553">
        <w:rPr>
          <w:rFonts w:cs="Courier New"/>
          <w:b/>
          <w:u w:val="single"/>
        </w:rPr>
        <w:t>art 785.4</w:t>
      </w:r>
      <w:r w:rsidRPr="00CD6553">
        <w:rPr>
          <w:rFonts w:cs="Courier New"/>
          <w:b/>
          <w:i/>
          <w:color w:val="7F7F7F"/>
        </w:rPr>
        <w:t>.</w:t>
      </w:r>
    </w:p>
    <w:p w:rsidR="007144EB" w:rsidRPr="00CD6553" w:rsidRDefault="007144EB" w:rsidP="007144EB">
      <w:pPr>
        <w:pStyle w:val="Prrafodelista"/>
        <w:numPr>
          <w:ilvl w:val="0"/>
          <w:numId w:val="0"/>
        </w:numPr>
        <w:ind w:left="720"/>
        <w:rPr>
          <w:rFonts w:cs="Courier New"/>
          <w:b/>
          <w:i/>
          <w:color w:val="7F7F7F"/>
        </w:rPr>
      </w:pPr>
    </w:p>
    <w:p w:rsidR="0005092C" w:rsidRPr="00CD6553" w:rsidRDefault="0005092C" w:rsidP="00410215">
      <w:pPr>
        <w:pStyle w:val="Prrafodelista"/>
        <w:numPr>
          <w:ilvl w:val="0"/>
          <w:numId w:val="26"/>
        </w:numPr>
        <w:rPr>
          <w:rFonts w:cs="Courier New"/>
        </w:rPr>
      </w:pPr>
      <w:r w:rsidRPr="00CD6553">
        <w:rPr>
          <w:rFonts w:cs="Courier New"/>
        </w:rPr>
        <w:t xml:space="preserve">Sin embargo, esta peculiar institución “fiduciaria” </w:t>
      </w:r>
      <w:r w:rsidRPr="00CD6553">
        <w:rPr>
          <w:rFonts w:cs="Courier New"/>
          <w:u w:val="single"/>
        </w:rPr>
        <w:t>se admite en los Dº Civiles de Cataluña y Navarra</w:t>
      </w:r>
      <w:r w:rsidRPr="00CD6553">
        <w:rPr>
          <w:rFonts w:cs="Courier New"/>
        </w:rPr>
        <w:t>… y Aragón (fiducia aragonesa)</w:t>
      </w:r>
    </w:p>
    <w:p w:rsidR="0005092C" w:rsidRPr="0005092C" w:rsidRDefault="0005092C" w:rsidP="0005092C">
      <w:pPr>
        <w:jc w:val="both"/>
        <w:rPr>
          <w:rFonts w:cs="Courier New"/>
          <w:sz w:val="20"/>
        </w:rPr>
      </w:pPr>
    </w:p>
    <w:p w:rsidR="0005092C" w:rsidRPr="0005092C" w:rsidRDefault="0005092C" w:rsidP="0005092C">
      <w:pPr>
        <w:jc w:val="both"/>
        <w:rPr>
          <w:rFonts w:cs="Courier New"/>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tblGrid>
      <w:tr w:rsidR="0005092C" w:rsidRPr="0005092C" w:rsidTr="00016CA4">
        <w:tc>
          <w:tcPr>
            <w:tcW w:w="1668" w:type="dxa"/>
          </w:tcPr>
          <w:p w:rsidR="0005092C" w:rsidRPr="0005092C" w:rsidRDefault="007144EB" w:rsidP="007144EB">
            <w:pPr>
              <w:jc w:val="center"/>
              <w:rPr>
                <w:rFonts w:cs="Courier New"/>
                <w:b/>
                <w:sz w:val="20"/>
              </w:rPr>
            </w:pPr>
            <w:r w:rsidRPr="0005092C">
              <w:rPr>
                <w:rFonts w:cs="Courier New"/>
                <w:b/>
                <w:sz w:val="20"/>
              </w:rPr>
              <w:t>CATALUÑA</w:t>
            </w:r>
          </w:p>
        </w:tc>
      </w:tr>
    </w:tbl>
    <w:p w:rsidR="0005092C" w:rsidRPr="0005092C" w:rsidRDefault="0005092C" w:rsidP="0005092C">
      <w:pPr>
        <w:jc w:val="both"/>
        <w:rPr>
          <w:rFonts w:cs="Courier New"/>
          <w:sz w:val="20"/>
        </w:rPr>
      </w:pPr>
    </w:p>
    <w:p w:rsidR="0005092C" w:rsidRPr="0005092C" w:rsidRDefault="0005092C" w:rsidP="0005092C">
      <w:pPr>
        <w:jc w:val="both"/>
        <w:rPr>
          <w:rFonts w:cs="Courier New"/>
          <w:sz w:val="20"/>
        </w:rPr>
      </w:pPr>
      <w:r w:rsidRPr="0005092C">
        <w:rPr>
          <w:rFonts w:cs="Courier New"/>
          <w:sz w:val="20"/>
        </w:rPr>
        <w:t xml:space="preserve">El Cc de Cataluña dedica a esta institución los </w:t>
      </w:r>
      <w:r w:rsidRPr="007144EB">
        <w:rPr>
          <w:rFonts w:cs="Courier New"/>
          <w:sz w:val="20"/>
        </w:rPr>
        <w:t xml:space="preserve">424-11 </w:t>
      </w:r>
      <w:r w:rsidR="007144EB" w:rsidRPr="007144EB">
        <w:rPr>
          <w:rFonts w:cs="Courier New"/>
          <w:sz w:val="20"/>
        </w:rPr>
        <w:t>y ss</w:t>
      </w:r>
      <w:r w:rsidRPr="0005092C">
        <w:rPr>
          <w:rFonts w:cs="Courier New"/>
          <w:sz w:val="20"/>
        </w:rPr>
        <w:t>, de los que resulta:</w:t>
      </w:r>
    </w:p>
    <w:p w:rsidR="0005092C" w:rsidRPr="0005092C" w:rsidRDefault="0005092C" w:rsidP="0005092C">
      <w:pPr>
        <w:jc w:val="both"/>
        <w:rPr>
          <w:rFonts w:cs="Courier New"/>
          <w:sz w:val="20"/>
        </w:rPr>
      </w:pPr>
    </w:p>
    <w:p w:rsidR="0005092C" w:rsidRPr="0005092C" w:rsidRDefault="0005092C" w:rsidP="0005092C">
      <w:pPr>
        <w:jc w:val="both"/>
        <w:rPr>
          <w:rFonts w:cs="Courier New"/>
          <w:sz w:val="20"/>
        </w:rPr>
      </w:pPr>
      <w:r w:rsidRPr="0005092C">
        <w:rPr>
          <w:rFonts w:cs="Courier New"/>
          <w:sz w:val="20"/>
          <w:u w:val="single"/>
        </w:rPr>
        <w:t>Personas</w:t>
      </w:r>
      <w:r w:rsidRPr="0005092C">
        <w:rPr>
          <w:rFonts w:cs="Courier New"/>
          <w:sz w:val="20"/>
        </w:rPr>
        <w:t xml:space="preserve"> Solamente pueden ser designados herederos o legatarios de confianza </w:t>
      </w:r>
      <w:r w:rsidRPr="0005092C">
        <w:rPr>
          <w:rFonts w:cs="Courier New"/>
          <w:i/>
          <w:sz w:val="20"/>
        </w:rPr>
        <w:t>las PERSONAS FÍSICAS</w:t>
      </w:r>
      <w:r w:rsidRPr="0005092C">
        <w:rPr>
          <w:rFonts w:cs="Courier New"/>
          <w:sz w:val="20"/>
        </w:rPr>
        <w:t>. Caso de ser varios, actuarán por mayoría (</w:t>
      </w:r>
      <w:r w:rsidRPr="007144EB">
        <w:rPr>
          <w:rFonts w:cs="Courier New"/>
          <w:sz w:val="16"/>
          <w:szCs w:val="16"/>
        </w:rPr>
        <w:t>si queda solo uno, puede actuar por él mismo</w:t>
      </w:r>
      <w:r w:rsidRPr="0005092C">
        <w:rPr>
          <w:rFonts w:cs="Courier New"/>
          <w:sz w:val="20"/>
        </w:rPr>
        <w:t>). Antes de revelar la confianza s</w:t>
      </w:r>
      <w:r w:rsidR="007144EB">
        <w:rPr>
          <w:rFonts w:cs="Courier New"/>
          <w:sz w:val="20"/>
        </w:rPr>
        <w:t>on</w:t>
      </w:r>
      <w:r w:rsidRPr="0005092C">
        <w:rPr>
          <w:rFonts w:cs="Courier New"/>
          <w:sz w:val="20"/>
        </w:rPr>
        <w:t xml:space="preserve"> considerados como auténticos herederos o legatarios.</w:t>
      </w:r>
    </w:p>
    <w:p w:rsidR="0005092C" w:rsidRPr="0005092C" w:rsidRDefault="0005092C" w:rsidP="0005092C">
      <w:pPr>
        <w:jc w:val="both"/>
        <w:rPr>
          <w:rFonts w:cs="Courier New"/>
          <w:sz w:val="20"/>
        </w:rPr>
      </w:pPr>
    </w:p>
    <w:p w:rsidR="0005092C" w:rsidRDefault="0005092C" w:rsidP="0005092C">
      <w:pPr>
        <w:jc w:val="both"/>
        <w:rPr>
          <w:rFonts w:cs="Courier New"/>
          <w:sz w:val="20"/>
        </w:rPr>
      </w:pPr>
      <w:r w:rsidRPr="0005092C">
        <w:rPr>
          <w:rFonts w:cs="Courier New"/>
          <w:sz w:val="20"/>
          <w:u w:val="single"/>
        </w:rPr>
        <w:t>Derechos y Obligaciones</w:t>
      </w:r>
      <w:r w:rsidRPr="0005092C">
        <w:rPr>
          <w:rFonts w:cs="Courier New"/>
          <w:sz w:val="20"/>
        </w:rPr>
        <w:t xml:space="preserve"> (art 151): </w:t>
      </w:r>
    </w:p>
    <w:p w:rsidR="007144EB" w:rsidRPr="0005092C" w:rsidRDefault="007144EB" w:rsidP="0005092C">
      <w:pPr>
        <w:jc w:val="both"/>
        <w:rPr>
          <w:rFonts w:cs="Courier New"/>
          <w:sz w:val="20"/>
        </w:rPr>
      </w:pPr>
    </w:p>
    <w:p w:rsidR="0005092C" w:rsidRDefault="0005092C" w:rsidP="00410215">
      <w:pPr>
        <w:pStyle w:val="Prrafodelista"/>
        <w:numPr>
          <w:ilvl w:val="0"/>
          <w:numId w:val="27"/>
        </w:numPr>
        <w:rPr>
          <w:rFonts w:cs="Courier New"/>
        </w:rPr>
      </w:pPr>
      <w:r w:rsidRPr="007144EB">
        <w:rPr>
          <w:rFonts w:cs="Courier New"/>
        </w:rPr>
        <w:t xml:space="preserve">Deberán formar </w:t>
      </w:r>
      <w:r w:rsidRPr="007144EB">
        <w:rPr>
          <w:rFonts w:cs="Courier New"/>
          <w:u w:val="single"/>
        </w:rPr>
        <w:t>inventario</w:t>
      </w:r>
      <w:r w:rsidRPr="007144EB">
        <w:rPr>
          <w:rFonts w:cs="Courier New"/>
        </w:rPr>
        <w:t xml:space="preserve"> en el plazo de </w:t>
      </w:r>
      <w:r w:rsidR="0037318E" w:rsidRPr="0037318E">
        <w:rPr>
          <w:rFonts w:cs="Courier New"/>
          <w:highlight w:val="yellow"/>
        </w:rPr>
        <w:t>6 meses</w:t>
      </w:r>
      <w:r w:rsidRPr="007144EB">
        <w:rPr>
          <w:rFonts w:cs="Courier New"/>
        </w:rPr>
        <w:t>.</w:t>
      </w:r>
    </w:p>
    <w:p w:rsidR="00735ABE" w:rsidRPr="007144EB" w:rsidRDefault="00735ABE" w:rsidP="00735ABE">
      <w:pPr>
        <w:pStyle w:val="Prrafodelista"/>
        <w:numPr>
          <w:ilvl w:val="0"/>
          <w:numId w:val="0"/>
        </w:numPr>
        <w:ind w:left="720"/>
        <w:rPr>
          <w:rFonts w:cs="Courier New"/>
        </w:rPr>
      </w:pPr>
    </w:p>
    <w:p w:rsidR="0005092C" w:rsidRDefault="0005092C" w:rsidP="00410215">
      <w:pPr>
        <w:pStyle w:val="Prrafodelista"/>
        <w:numPr>
          <w:ilvl w:val="0"/>
          <w:numId w:val="27"/>
        </w:numPr>
        <w:rPr>
          <w:rFonts w:cs="Courier New"/>
        </w:rPr>
      </w:pPr>
      <w:r w:rsidRPr="007144EB">
        <w:rPr>
          <w:rFonts w:cs="Courier New"/>
        </w:rPr>
        <w:t xml:space="preserve">Tienen dº a una </w:t>
      </w:r>
      <w:r w:rsidRPr="007144EB">
        <w:rPr>
          <w:rFonts w:cs="Courier New"/>
          <w:u w:val="single"/>
        </w:rPr>
        <w:t>remuneración</w:t>
      </w:r>
      <w:r w:rsidRPr="007144EB">
        <w:rPr>
          <w:rFonts w:cs="Courier New"/>
        </w:rPr>
        <w:t>. La señalada por el testador y, en su defecto, un 5 % del valor de la herencia o legado más un 5 % de los frutos o rentas líquidas.</w:t>
      </w:r>
    </w:p>
    <w:p w:rsidR="00735ABE" w:rsidRPr="007144EB" w:rsidRDefault="00735ABE" w:rsidP="00735ABE">
      <w:pPr>
        <w:pStyle w:val="Prrafodelista"/>
        <w:numPr>
          <w:ilvl w:val="0"/>
          <w:numId w:val="0"/>
        </w:numPr>
        <w:ind w:left="720"/>
        <w:rPr>
          <w:rFonts w:cs="Courier New"/>
        </w:rPr>
      </w:pPr>
    </w:p>
    <w:p w:rsidR="0005092C" w:rsidRPr="007144EB" w:rsidRDefault="0005092C" w:rsidP="00410215">
      <w:pPr>
        <w:pStyle w:val="Prrafodelista"/>
        <w:numPr>
          <w:ilvl w:val="0"/>
          <w:numId w:val="27"/>
        </w:numPr>
        <w:rPr>
          <w:rFonts w:cs="Courier New"/>
        </w:rPr>
      </w:pPr>
      <w:r w:rsidRPr="007144EB">
        <w:rPr>
          <w:rFonts w:cs="Courier New"/>
        </w:rPr>
        <w:t xml:space="preserve">Tienen dº a ser resarcidos de los </w:t>
      </w:r>
      <w:r w:rsidRPr="007144EB">
        <w:rPr>
          <w:rFonts w:cs="Courier New"/>
          <w:u w:val="single"/>
        </w:rPr>
        <w:t>gastos y desembolsos</w:t>
      </w:r>
      <w:r w:rsidRPr="007144EB">
        <w:rPr>
          <w:rFonts w:cs="Courier New"/>
        </w:rPr>
        <w:t xml:space="preserve"> que les ocasione su cometido.</w:t>
      </w:r>
    </w:p>
    <w:p w:rsidR="0005092C" w:rsidRPr="0005092C" w:rsidRDefault="0005092C" w:rsidP="0005092C">
      <w:pPr>
        <w:jc w:val="both"/>
        <w:rPr>
          <w:rFonts w:cs="Courier New"/>
          <w:sz w:val="20"/>
        </w:rPr>
      </w:pPr>
    </w:p>
    <w:p w:rsidR="0005092C" w:rsidRPr="0005092C" w:rsidRDefault="0005092C" w:rsidP="00735ABE">
      <w:pPr>
        <w:ind w:left="360"/>
        <w:jc w:val="both"/>
        <w:rPr>
          <w:rFonts w:cs="Courier New"/>
          <w:sz w:val="20"/>
        </w:rPr>
      </w:pPr>
      <w:r w:rsidRPr="0005092C">
        <w:rPr>
          <w:rFonts w:cs="Courier New"/>
          <w:sz w:val="20"/>
          <w:u w:val="single"/>
        </w:rPr>
        <w:lastRenderedPageBreak/>
        <w:t>Facultad de disposición</w:t>
      </w:r>
      <w:r w:rsidRPr="0005092C">
        <w:rPr>
          <w:rFonts w:cs="Courier New"/>
          <w:sz w:val="20"/>
        </w:rPr>
        <w:t xml:space="preserve">. Antes de revelar la confianza, los herederos y legatarios de confianza tienen facultades dispositivas por actos </w:t>
      </w:r>
      <w:r w:rsidRPr="0005092C">
        <w:rPr>
          <w:rFonts w:cs="Courier New"/>
          <w:i/>
          <w:sz w:val="20"/>
        </w:rPr>
        <w:t>inter vivos,</w:t>
      </w:r>
      <w:r w:rsidRPr="0005092C">
        <w:rPr>
          <w:rFonts w:cs="Courier New"/>
          <w:sz w:val="20"/>
        </w:rPr>
        <w:t xml:space="preserve"> pero </w:t>
      </w:r>
      <w:r w:rsidRPr="00735ABE">
        <w:rPr>
          <w:rFonts w:cs="Courier New"/>
          <w:b/>
          <w:sz w:val="20"/>
        </w:rPr>
        <w:t>no pueden hacer suyos</w:t>
      </w:r>
      <w:r w:rsidRPr="0005092C">
        <w:rPr>
          <w:rFonts w:cs="Courier New"/>
          <w:sz w:val="20"/>
        </w:rPr>
        <w:t xml:space="preserve"> definitivamente los bienes, ni sus subrogados, que están separados de sus patrimonios personales. Por eso se dice que sólo son herederos en sentido formal.</w:t>
      </w:r>
    </w:p>
    <w:p w:rsidR="0005092C" w:rsidRPr="0005092C" w:rsidRDefault="0005092C" w:rsidP="0005092C">
      <w:pPr>
        <w:jc w:val="both"/>
        <w:rPr>
          <w:rFonts w:cs="Courier New"/>
          <w:sz w:val="20"/>
        </w:rPr>
      </w:pPr>
    </w:p>
    <w:p w:rsidR="0005092C" w:rsidRPr="0005092C" w:rsidRDefault="0005092C" w:rsidP="0005092C">
      <w:pPr>
        <w:jc w:val="both"/>
        <w:rPr>
          <w:rFonts w:cs="Courier New"/>
          <w:sz w:val="20"/>
        </w:rPr>
      </w:pPr>
      <w:r w:rsidRPr="0005092C">
        <w:rPr>
          <w:rFonts w:cs="Courier New"/>
          <w:sz w:val="20"/>
          <w:u w:val="single"/>
        </w:rPr>
        <w:t>Revelación de la confianza</w:t>
      </w:r>
      <w:r w:rsidRPr="0005092C">
        <w:rPr>
          <w:rFonts w:cs="Courier New"/>
          <w:sz w:val="20"/>
        </w:rPr>
        <w:t xml:space="preserve">: </w:t>
      </w:r>
    </w:p>
    <w:p w:rsidR="0005092C" w:rsidRPr="0005092C" w:rsidRDefault="0005092C" w:rsidP="0005092C">
      <w:pPr>
        <w:jc w:val="both"/>
        <w:rPr>
          <w:rFonts w:cs="Courier New"/>
          <w:sz w:val="20"/>
        </w:rPr>
      </w:pPr>
    </w:p>
    <w:p w:rsidR="0005092C" w:rsidRPr="00735ABE" w:rsidRDefault="0005092C" w:rsidP="00410215">
      <w:pPr>
        <w:pStyle w:val="Prrafodelista"/>
        <w:numPr>
          <w:ilvl w:val="0"/>
          <w:numId w:val="28"/>
        </w:numPr>
        <w:rPr>
          <w:rFonts w:cs="Courier New"/>
        </w:rPr>
      </w:pPr>
      <w:r w:rsidRPr="00735ABE">
        <w:rPr>
          <w:rFonts w:cs="Courier New"/>
        </w:rPr>
        <w:t xml:space="preserve">Si el testador NO prohibió que se revelase, podrán revelar la confianza </w:t>
      </w:r>
      <w:r w:rsidRPr="00735ABE">
        <w:rPr>
          <w:rFonts w:cs="Courier New"/>
          <w:u w:val="single"/>
        </w:rPr>
        <w:t>en escritura pública o protocolizando las instrucciones escritas</w:t>
      </w:r>
      <w:r w:rsidRPr="00735ABE">
        <w:rPr>
          <w:rFonts w:cs="Courier New"/>
        </w:rPr>
        <w:t xml:space="preserve"> por el testador. Y una vez revelada la confianza, </w:t>
      </w:r>
      <w:r w:rsidR="007144EB" w:rsidRPr="00735ABE">
        <w:rPr>
          <w:rFonts w:cs="Courier New"/>
        </w:rPr>
        <w:t>tienen la condición respectivamente de</w:t>
      </w:r>
      <w:r w:rsidRPr="00735ABE">
        <w:rPr>
          <w:rFonts w:cs="Courier New"/>
        </w:rPr>
        <w:t xml:space="preserve"> albaceas universales o particulares, salvo que el testador disponga otra cosa.    </w:t>
      </w:r>
    </w:p>
    <w:p w:rsidR="007144EB" w:rsidRDefault="007144EB" w:rsidP="0005092C">
      <w:pPr>
        <w:jc w:val="both"/>
        <w:rPr>
          <w:rFonts w:cs="Courier New"/>
          <w:sz w:val="20"/>
          <w:u w:val="single"/>
        </w:rPr>
      </w:pPr>
    </w:p>
    <w:p w:rsidR="0005092C" w:rsidRPr="00735ABE" w:rsidRDefault="007144EB" w:rsidP="00410215">
      <w:pPr>
        <w:pStyle w:val="Prrafodelista"/>
        <w:numPr>
          <w:ilvl w:val="0"/>
          <w:numId w:val="28"/>
        </w:numPr>
        <w:rPr>
          <w:rFonts w:cs="Courier New"/>
        </w:rPr>
      </w:pPr>
      <w:r w:rsidRPr="00735ABE">
        <w:rPr>
          <w:rFonts w:cs="Courier New"/>
        </w:rPr>
        <w:t>S</w:t>
      </w:r>
      <w:r w:rsidR="0005092C" w:rsidRPr="00735ABE">
        <w:rPr>
          <w:rFonts w:cs="Courier New"/>
        </w:rPr>
        <w:t xml:space="preserve">i el heredero o legatario de confianza </w:t>
      </w:r>
      <w:r w:rsidR="0005092C" w:rsidRPr="00735ABE">
        <w:rPr>
          <w:rFonts w:cs="Courier New"/>
          <w:u w:val="single"/>
        </w:rPr>
        <w:t>fallecen SIN REVELAR la confianza</w:t>
      </w:r>
      <w:r w:rsidR="0005092C" w:rsidRPr="00735ABE">
        <w:rPr>
          <w:rFonts w:cs="Courier New"/>
        </w:rPr>
        <w:t xml:space="preserve">, la herencia pasará a quienes en ese momento sean herederos no de confianza </w:t>
      </w:r>
      <w:r w:rsidR="0005092C" w:rsidRPr="00735ABE">
        <w:rPr>
          <w:rFonts w:cs="Courier New"/>
          <w:i/>
          <w:sz w:val="18"/>
          <w:szCs w:val="18"/>
        </w:rPr>
        <w:t>(coherederos instituidos sin encargo confidencial, 424-15)</w:t>
      </w:r>
      <w:r w:rsidR="0005092C" w:rsidRPr="00735ABE">
        <w:rPr>
          <w:rFonts w:cs="Courier New"/>
        </w:rPr>
        <w:t xml:space="preserve"> y en su defecto a los herederos intestados del testador</w:t>
      </w:r>
      <w:r w:rsidRPr="00735ABE">
        <w:rPr>
          <w:rFonts w:cs="Courier New"/>
        </w:rPr>
        <w:t>;</w:t>
      </w:r>
      <w:r w:rsidR="0005092C" w:rsidRPr="00735ABE">
        <w:rPr>
          <w:rFonts w:cs="Courier New"/>
        </w:rPr>
        <w:t xml:space="preserve"> y el legado será absorbido por la herencia.</w:t>
      </w:r>
    </w:p>
    <w:p w:rsidR="0005092C" w:rsidRPr="0005092C" w:rsidRDefault="0005092C" w:rsidP="0005092C">
      <w:pPr>
        <w:jc w:val="both"/>
        <w:rPr>
          <w:rFonts w:cs="Courier New"/>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tblGrid>
      <w:tr w:rsidR="0005092C" w:rsidRPr="0005092C" w:rsidTr="00016CA4">
        <w:tc>
          <w:tcPr>
            <w:tcW w:w="1809" w:type="dxa"/>
          </w:tcPr>
          <w:p w:rsidR="0005092C" w:rsidRPr="0005092C" w:rsidRDefault="007144EB" w:rsidP="007144EB">
            <w:pPr>
              <w:jc w:val="center"/>
              <w:rPr>
                <w:rFonts w:cs="Courier New"/>
                <w:b/>
                <w:sz w:val="20"/>
              </w:rPr>
            </w:pPr>
            <w:r w:rsidRPr="0005092C">
              <w:rPr>
                <w:rFonts w:cs="Courier New"/>
                <w:b/>
                <w:sz w:val="20"/>
              </w:rPr>
              <w:t>NAVARRA</w:t>
            </w:r>
          </w:p>
        </w:tc>
      </w:tr>
    </w:tbl>
    <w:p w:rsidR="0005092C" w:rsidRPr="0005092C" w:rsidRDefault="0005092C" w:rsidP="0005092C">
      <w:pPr>
        <w:jc w:val="both"/>
        <w:rPr>
          <w:rFonts w:cs="Courier New"/>
          <w:sz w:val="20"/>
        </w:rPr>
      </w:pPr>
    </w:p>
    <w:p w:rsidR="0005092C" w:rsidRPr="0037318E" w:rsidRDefault="0005092C" w:rsidP="0005092C">
      <w:pPr>
        <w:jc w:val="both"/>
        <w:rPr>
          <w:rFonts w:cs="Courier New"/>
          <w:sz w:val="20"/>
        </w:rPr>
      </w:pPr>
      <w:r w:rsidRPr="0005092C">
        <w:rPr>
          <w:rFonts w:cs="Courier New"/>
          <w:sz w:val="20"/>
        </w:rPr>
        <w:t xml:space="preserve">La Compilación de Navarra solamente regula la </w:t>
      </w:r>
      <w:r w:rsidRPr="0005092C">
        <w:rPr>
          <w:rFonts w:cs="Courier New"/>
          <w:sz w:val="20"/>
          <w:u w:val="single"/>
        </w:rPr>
        <w:t>“herencia” de confianza</w:t>
      </w:r>
      <w:r w:rsidRPr="0005092C">
        <w:rPr>
          <w:rFonts w:cs="Courier New"/>
          <w:sz w:val="20"/>
        </w:rPr>
        <w:t xml:space="preserve"> </w:t>
      </w:r>
      <w:r w:rsidRPr="0037318E">
        <w:rPr>
          <w:rFonts w:cs="Courier New"/>
          <w:sz w:val="20"/>
        </w:rPr>
        <w:t xml:space="preserve">(si bien señala ROCA, que a pesar del silencio legislativo, también es posible </w:t>
      </w:r>
      <w:r w:rsidR="007768C7" w:rsidRPr="0037318E">
        <w:rPr>
          <w:rFonts w:cs="Courier New"/>
          <w:sz w:val="20"/>
        </w:rPr>
        <w:t>el legado de confianza</w:t>
      </w:r>
      <w:r w:rsidRPr="0037318E">
        <w:rPr>
          <w:rFonts w:cs="Courier New"/>
          <w:sz w:val="20"/>
        </w:rPr>
        <w:t xml:space="preserve">) en sus Leyes </w:t>
      </w:r>
      <w:smartTag w:uri="urn:schemas-microsoft-com:office:smarttags" w:element="metricconverter">
        <w:smartTagPr>
          <w:attr w:name="ProductID" w:val="289 a"/>
        </w:smartTagPr>
        <w:r w:rsidRPr="0037318E">
          <w:rPr>
            <w:rFonts w:cs="Courier New"/>
            <w:sz w:val="20"/>
          </w:rPr>
          <w:t>289 a</w:t>
        </w:r>
      </w:smartTag>
      <w:r w:rsidRPr="0037318E">
        <w:rPr>
          <w:rFonts w:cs="Courier New"/>
          <w:sz w:val="20"/>
        </w:rPr>
        <w:t xml:space="preserve"> 295:</w:t>
      </w:r>
    </w:p>
    <w:p w:rsidR="0005092C" w:rsidRPr="0037318E" w:rsidRDefault="0005092C" w:rsidP="0005092C">
      <w:pPr>
        <w:jc w:val="both"/>
        <w:rPr>
          <w:rFonts w:cs="Courier New"/>
          <w:sz w:val="20"/>
        </w:rPr>
      </w:pPr>
    </w:p>
    <w:p w:rsidR="0005092C" w:rsidRPr="0037318E" w:rsidRDefault="0005092C" w:rsidP="0005092C">
      <w:pPr>
        <w:jc w:val="both"/>
        <w:rPr>
          <w:rFonts w:cs="Courier New"/>
          <w:sz w:val="20"/>
        </w:rPr>
      </w:pPr>
      <w:r w:rsidRPr="0037318E">
        <w:rPr>
          <w:rFonts w:cs="Courier New"/>
          <w:sz w:val="20"/>
        </w:rPr>
        <w:t xml:space="preserve">Pueden ser herederos de confianza, a diferencia de Cataluña, </w:t>
      </w:r>
      <w:r w:rsidRPr="0037318E">
        <w:rPr>
          <w:rFonts w:cs="Courier New"/>
          <w:sz w:val="20"/>
          <w:u w:val="single"/>
        </w:rPr>
        <w:t>tanto las personas físicas como las jurídicas</w:t>
      </w:r>
      <w:r w:rsidRPr="0037318E">
        <w:rPr>
          <w:rFonts w:cs="Courier New"/>
          <w:sz w:val="20"/>
        </w:rPr>
        <w:t xml:space="preserve">. </w:t>
      </w:r>
    </w:p>
    <w:p w:rsidR="0005092C" w:rsidRPr="0037318E" w:rsidRDefault="0005092C" w:rsidP="0005092C">
      <w:pPr>
        <w:jc w:val="both"/>
        <w:rPr>
          <w:rFonts w:cs="Courier New"/>
          <w:sz w:val="20"/>
        </w:rPr>
      </w:pPr>
    </w:p>
    <w:p w:rsidR="0005092C" w:rsidRPr="0005092C" w:rsidRDefault="0005092C" w:rsidP="0005092C">
      <w:pPr>
        <w:jc w:val="both"/>
        <w:rPr>
          <w:rFonts w:cs="Courier New"/>
          <w:sz w:val="20"/>
        </w:rPr>
      </w:pPr>
      <w:r w:rsidRPr="0037318E">
        <w:rPr>
          <w:rFonts w:cs="Courier New"/>
          <w:sz w:val="20"/>
          <w:u w:val="single"/>
        </w:rPr>
        <w:t>Es retribuida</w:t>
      </w:r>
      <w:r w:rsidRPr="0037318E">
        <w:rPr>
          <w:rFonts w:cs="Courier New"/>
          <w:sz w:val="20"/>
        </w:rPr>
        <w:t xml:space="preserve">, pero a diferencia de en Cataluña </w:t>
      </w:r>
      <w:r w:rsidRPr="0037318E">
        <w:rPr>
          <w:rFonts w:cs="Courier New"/>
          <w:sz w:val="16"/>
          <w:szCs w:val="16"/>
        </w:rPr>
        <w:t>(424-12),</w:t>
      </w:r>
      <w:r w:rsidRPr="0037318E">
        <w:rPr>
          <w:rFonts w:cs="Courier New"/>
          <w:sz w:val="20"/>
        </w:rPr>
        <w:t xml:space="preserve"> queda su </w:t>
      </w:r>
      <w:r w:rsidRPr="0037318E">
        <w:rPr>
          <w:rFonts w:cs="Courier New"/>
          <w:i/>
          <w:sz w:val="20"/>
        </w:rPr>
        <w:t>quantum</w:t>
      </w:r>
      <w:r w:rsidRPr="0037318E">
        <w:rPr>
          <w:rFonts w:cs="Courier New"/>
          <w:sz w:val="20"/>
        </w:rPr>
        <w:t xml:space="preserve"> a la consideración del propio fiduciario.</w:t>
      </w:r>
      <w:r w:rsidRPr="0005092C">
        <w:rPr>
          <w:rFonts w:cs="Courier New"/>
          <w:sz w:val="20"/>
        </w:rPr>
        <w:t xml:space="preserve">    </w:t>
      </w:r>
    </w:p>
    <w:p w:rsidR="0005092C" w:rsidRPr="0005092C" w:rsidRDefault="0005092C" w:rsidP="0005092C">
      <w:pPr>
        <w:jc w:val="both"/>
        <w:rPr>
          <w:rFonts w:cs="Courier New"/>
          <w:sz w:val="20"/>
        </w:rPr>
      </w:pPr>
    </w:p>
    <w:p w:rsidR="0005092C" w:rsidRPr="0005092C" w:rsidRDefault="0005092C" w:rsidP="0005092C">
      <w:pPr>
        <w:jc w:val="both"/>
        <w:rPr>
          <w:rFonts w:cs="Courier New"/>
          <w:sz w:val="20"/>
        </w:rPr>
      </w:pPr>
      <w:r w:rsidRPr="0005092C">
        <w:rPr>
          <w:rFonts w:cs="Courier New"/>
          <w:sz w:val="20"/>
          <w:u w:val="single"/>
        </w:rPr>
        <w:t>El heredero no está obligado</w:t>
      </w:r>
      <w:r w:rsidRPr="007768C7">
        <w:rPr>
          <w:rFonts w:cs="Courier New"/>
          <w:sz w:val="20"/>
        </w:rPr>
        <w:t xml:space="preserve"> a revelar la confianza</w:t>
      </w:r>
      <w:r w:rsidR="00CD6553">
        <w:rPr>
          <w:rFonts w:cs="Courier New"/>
          <w:sz w:val="20"/>
        </w:rPr>
        <w:t xml:space="preserve"> </w:t>
      </w:r>
      <w:r w:rsidR="00CD6553" w:rsidRPr="00CD6553">
        <w:rPr>
          <w:rFonts w:cs="Courier New"/>
          <w:sz w:val="16"/>
          <w:szCs w:val="16"/>
        </w:rPr>
        <w:t>(</w:t>
      </w:r>
      <w:r w:rsidR="00CD6553" w:rsidRPr="00CD6553">
        <w:rPr>
          <w:rFonts w:cs="Courier New"/>
          <w:sz w:val="16"/>
          <w:szCs w:val="16"/>
          <w:highlight w:val="yellow"/>
        </w:rPr>
        <w:t xml:space="preserve">cuando, por razón de los plazos establecidos en la legislación fiscal, el fiduciario tuviere que declarar la confianza, será suficiente una </w:t>
      </w:r>
      <w:r w:rsidR="00CD6553" w:rsidRPr="00932066">
        <w:rPr>
          <w:rFonts w:cs="Courier New"/>
          <w:i/>
          <w:sz w:val="20"/>
          <w:highlight w:val="yellow"/>
        </w:rPr>
        <w:t>indicación genérica</w:t>
      </w:r>
      <w:r w:rsidR="00CD6553" w:rsidRPr="00CD6553">
        <w:rPr>
          <w:rFonts w:cs="Courier New"/>
          <w:sz w:val="16"/>
          <w:szCs w:val="16"/>
          <w:highlight w:val="yellow"/>
        </w:rPr>
        <w:t xml:space="preserve"> de la misma)</w:t>
      </w:r>
      <w:r w:rsidRPr="007768C7">
        <w:rPr>
          <w:rFonts w:cs="Courier New"/>
          <w:sz w:val="20"/>
        </w:rPr>
        <w:t xml:space="preserve">, ni </w:t>
      </w:r>
      <w:r w:rsidRPr="0005092C">
        <w:rPr>
          <w:rFonts w:cs="Courier New"/>
          <w:sz w:val="20"/>
          <w:u w:val="single"/>
        </w:rPr>
        <w:t>a dar cuenta de su gestión</w:t>
      </w:r>
      <w:r w:rsidRPr="0005092C">
        <w:rPr>
          <w:rFonts w:cs="Courier New"/>
          <w:sz w:val="20"/>
        </w:rPr>
        <w:t xml:space="preserve"> </w:t>
      </w:r>
      <w:r w:rsidR="00932066" w:rsidRPr="00932066">
        <w:rPr>
          <w:rFonts w:cs="Courier New"/>
          <w:sz w:val="16"/>
          <w:szCs w:val="16"/>
          <w:highlight w:val="yellow"/>
        </w:rPr>
        <w:t xml:space="preserve">(el testador puede disponer que, en caso de </w:t>
      </w:r>
      <w:r w:rsidR="00932066" w:rsidRPr="00932066">
        <w:rPr>
          <w:rFonts w:cs="Courier New"/>
          <w:sz w:val="20"/>
          <w:highlight w:val="yellow"/>
        </w:rPr>
        <w:t>contienda sobre</w:t>
      </w:r>
      <w:r w:rsidR="00932066" w:rsidRPr="00932066">
        <w:rPr>
          <w:rFonts w:cs="Courier New"/>
          <w:sz w:val="16"/>
          <w:szCs w:val="16"/>
          <w:highlight w:val="yellow"/>
        </w:rPr>
        <w:t xml:space="preserve"> la eficacia de la institución o sobre </w:t>
      </w:r>
      <w:r w:rsidR="00932066" w:rsidRPr="00932066">
        <w:rPr>
          <w:rFonts w:cs="Courier New"/>
          <w:sz w:val="20"/>
          <w:highlight w:val="yellow"/>
        </w:rPr>
        <w:t>la gestión</w:t>
      </w:r>
      <w:r w:rsidR="00932066" w:rsidRPr="00932066">
        <w:rPr>
          <w:rFonts w:cs="Courier New"/>
          <w:sz w:val="16"/>
          <w:szCs w:val="16"/>
          <w:highlight w:val="yellow"/>
        </w:rPr>
        <w:t xml:space="preserve"> del heredero fiduciario, sea éste considerado pura y simplemente como heredero)</w:t>
      </w:r>
      <w:r w:rsidR="00932066">
        <w:rPr>
          <w:rFonts w:cs="Courier New"/>
        </w:rPr>
        <w:t xml:space="preserve"> </w:t>
      </w:r>
      <w:r w:rsidRPr="0005092C">
        <w:rPr>
          <w:rFonts w:cs="Courier New"/>
          <w:sz w:val="20"/>
        </w:rPr>
        <w:t xml:space="preserve">salvo disposición en contrario.    </w:t>
      </w:r>
    </w:p>
    <w:p w:rsidR="007768C7" w:rsidRDefault="007768C7" w:rsidP="007768C7">
      <w:pPr>
        <w:jc w:val="both"/>
        <w:rPr>
          <w:rFonts w:cs="Courier New"/>
          <w:sz w:val="20"/>
          <w:u w:val="single"/>
        </w:rPr>
      </w:pPr>
    </w:p>
    <w:p w:rsidR="0005092C" w:rsidRPr="007768C7" w:rsidRDefault="0005092C" w:rsidP="00410215">
      <w:pPr>
        <w:pStyle w:val="Prrafodelista"/>
        <w:numPr>
          <w:ilvl w:val="0"/>
          <w:numId w:val="29"/>
        </w:numPr>
        <w:rPr>
          <w:rFonts w:cs="Courier New"/>
        </w:rPr>
      </w:pPr>
      <w:r w:rsidRPr="007768C7">
        <w:rPr>
          <w:rFonts w:cs="Courier New"/>
          <w:u w:val="single"/>
        </w:rPr>
        <w:t>Antes de</w:t>
      </w:r>
      <w:r w:rsidRPr="007768C7">
        <w:rPr>
          <w:rFonts w:cs="Courier New"/>
        </w:rPr>
        <w:t xml:space="preserve"> relevarse la confianza puede ejercitar los derechos propios del heredero; </w:t>
      </w:r>
    </w:p>
    <w:p w:rsidR="007768C7" w:rsidRDefault="007768C7" w:rsidP="007768C7">
      <w:pPr>
        <w:jc w:val="both"/>
        <w:rPr>
          <w:rFonts w:cs="Courier New"/>
          <w:sz w:val="20"/>
          <w:u w:val="single"/>
        </w:rPr>
      </w:pPr>
    </w:p>
    <w:p w:rsidR="00932066" w:rsidRDefault="0005092C" w:rsidP="00410215">
      <w:pPr>
        <w:pStyle w:val="Prrafodelista"/>
        <w:numPr>
          <w:ilvl w:val="0"/>
          <w:numId w:val="29"/>
        </w:numPr>
        <w:rPr>
          <w:rFonts w:cs="Courier New"/>
        </w:rPr>
      </w:pPr>
      <w:r w:rsidRPr="007768C7">
        <w:rPr>
          <w:rFonts w:cs="Courier New"/>
          <w:u w:val="single"/>
        </w:rPr>
        <w:t>Después</w:t>
      </w:r>
      <w:r w:rsidRPr="007768C7">
        <w:rPr>
          <w:rFonts w:cs="Courier New"/>
        </w:rPr>
        <w:t xml:space="preserve"> es ejecutor testamentario, con todas las facultades de </w:t>
      </w:r>
      <w:r w:rsidRPr="007768C7">
        <w:rPr>
          <w:rFonts w:cs="Courier New"/>
          <w:i/>
        </w:rPr>
        <w:t>albacea, contador-partidor y representante</w:t>
      </w:r>
      <w:r w:rsidRPr="007768C7">
        <w:rPr>
          <w:rFonts w:cs="Courier New"/>
        </w:rPr>
        <w:t xml:space="preserve"> de la herencia.     </w:t>
      </w:r>
    </w:p>
    <w:p w:rsidR="0005092C" w:rsidRPr="0005092C" w:rsidRDefault="0005092C" w:rsidP="0005092C">
      <w:pPr>
        <w:pStyle w:val="Textoindependiente21"/>
        <w:rPr>
          <w:rFonts w:ascii="Courier New" w:hAnsi="Courier New" w:cs="Courier New"/>
          <w:sz w:val="20"/>
        </w:rPr>
      </w:pPr>
    </w:p>
    <w:p w:rsidR="0005092C" w:rsidRPr="0005092C" w:rsidRDefault="0005092C" w:rsidP="0005092C">
      <w:pPr>
        <w:jc w:val="both"/>
        <w:rPr>
          <w:rFonts w:cs="Courier New"/>
          <w:sz w:val="20"/>
        </w:rPr>
      </w:pPr>
      <w:r w:rsidRPr="0005092C">
        <w:rPr>
          <w:rFonts w:cs="Courier New"/>
          <w:sz w:val="20"/>
        </w:rPr>
        <w:t xml:space="preserve">Cabe que el testador establezca una </w:t>
      </w:r>
      <w:r w:rsidR="007768C7" w:rsidRPr="007768C7">
        <w:rPr>
          <w:rFonts w:cs="Courier New"/>
          <w:b/>
          <w:sz w:val="20"/>
        </w:rPr>
        <w:t>FIDUCIA CONTINUADA</w:t>
      </w:r>
      <w:r w:rsidRPr="0005092C">
        <w:rPr>
          <w:rFonts w:cs="Courier New"/>
          <w:sz w:val="20"/>
        </w:rPr>
        <w:t xml:space="preserve"> que no se extingue por la simple revelación de la confianza o por la desaparición del fiduciario. La consecuencia es que la titularidad de los bienes corresponde siempre a la herencia y los cambios de fiduciarios no implican transmisión de los bienes. </w:t>
      </w:r>
      <w:r w:rsidRPr="0005092C">
        <w:rPr>
          <w:rFonts w:cs="Courier New"/>
          <w:sz w:val="20"/>
          <w:highlight w:val="yellow"/>
        </w:rPr>
        <w:t>Ley 293</w:t>
      </w:r>
      <w:r w:rsidRPr="0005092C">
        <w:rPr>
          <w:rFonts w:cs="Courier New"/>
          <w:sz w:val="20"/>
        </w:rPr>
        <w:t xml:space="preserve">    </w:t>
      </w:r>
    </w:p>
    <w:p w:rsidR="007144EB" w:rsidRDefault="007144EB" w:rsidP="0005092C">
      <w:pPr>
        <w:jc w:val="both"/>
        <w:rPr>
          <w:rFonts w:cs="Courier New"/>
          <w:sz w:val="20"/>
        </w:rPr>
      </w:pPr>
    </w:p>
    <w:p w:rsidR="007144EB" w:rsidRDefault="007144EB" w:rsidP="007144EB">
      <w:pPr>
        <w:pStyle w:val="Ttulo4"/>
      </w:pPr>
      <w:r>
        <w:t>Y LA FIDUCIA ARAGONESA</w:t>
      </w:r>
    </w:p>
    <w:p w:rsidR="007144EB" w:rsidRDefault="007144EB" w:rsidP="0005092C">
      <w:pPr>
        <w:jc w:val="both"/>
        <w:rPr>
          <w:rFonts w:cs="Courier New"/>
          <w:sz w:val="20"/>
        </w:rPr>
      </w:pPr>
    </w:p>
    <w:p w:rsidR="0005092C" w:rsidRPr="0005092C" w:rsidRDefault="007768C7" w:rsidP="0005092C">
      <w:pPr>
        <w:jc w:val="both"/>
        <w:rPr>
          <w:rFonts w:cs="Courier New"/>
          <w:sz w:val="20"/>
        </w:rPr>
      </w:pPr>
      <w:r>
        <w:rPr>
          <w:rFonts w:cs="Courier New"/>
          <w:sz w:val="20"/>
        </w:rPr>
        <w:t>S</w:t>
      </w:r>
      <w:r w:rsidR="0005092C" w:rsidRPr="0005092C">
        <w:rPr>
          <w:rFonts w:cs="Courier New"/>
          <w:sz w:val="20"/>
        </w:rPr>
        <w:t>e trata de una modalidad de la herencia de confianza.</w:t>
      </w:r>
    </w:p>
    <w:p w:rsidR="0005092C" w:rsidRPr="0005092C" w:rsidRDefault="0005092C" w:rsidP="0005092C">
      <w:pPr>
        <w:jc w:val="both"/>
        <w:rPr>
          <w:rFonts w:cs="Courier New"/>
          <w:sz w:val="20"/>
        </w:rPr>
      </w:pPr>
    </w:p>
    <w:p w:rsidR="0005092C" w:rsidRDefault="0005092C" w:rsidP="0005092C">
      <w:pPr>
        <w:jc w:val="both"/>
        <w:rPr>
          <w:rFonts w:cs="Courier New"/>
          <w:sz w:val="20"/>
        </w:rPr>
      </w:pPr>
      <w:r w:rsidRPr="0037318E">
        <w:rPr>
          <w:rFonts w:cs="Courier New"/>
          <w:sz w:val="20"/>
        </w:rPr>
        <w:t>La Ley de Sucesiones Aragonesa de 1999</w:t>
      </w:r>
      <w:r w:rsidR="0037318E">
        <w:rPr>
          <w:rFonts w:cs="Courier New"/>
          <w:sz w:val="20"/>
        </w:rPr>
        <w:t>,</w:t>
      </w:r>
      <w:r w:rsidRPr="0037318E">
        <w:rPr>
          <w:rFonts w:cs="Courier New"/>
          <w:sz w:val="20"/>
        </w:rPr>
        <w:t xml:space="preserve"> en régimen que sigue el vigente C</w:t>
      </w:r>
      <w:r w:rsidR="0037318E" w:rsidRPr="0037318E">
        <w:rPr>
          <w:rFonts w:cs="Courier New"/>
          <w:sz w:val="20"/>
        </w:rPr>
        <w:t>DF</w:t>
      </w:r>
      <w:r w:rsidRPr="0037318E">
        <w:rPr>
          <w:rFonts w:cs="Courier New"/>
          <w:sz w:val="20"/>
        </w:rPr>
        <w:t xml:space="preserve"> Aragón</w:t>
      </w:r>
      <w:r w:rsidR="0037318E">
        <w:rPr>
          <w:rFonts w:cs="Courier New"/>
          <w:sz w:val="20"/>
        </w:rPr>
        <w:t>,</w:t>
      </w:r>
      <w:r w:rsidRPr="0037318E">
        <w:rPr>
          <w:rFonts w:cs="Courier New"/>
          <w:sz w:val="20"/>
        </w:rPr>
        <w:t xml:space="preserve"> permite que todo aragonés capaz para testar pueda nombrar uno o varios</w:t>
      </w:r>
      <w:r w:rsidRPr="0005092C">
        <w:rPr>
          <w:rFonts w:cs="Courier New"/>
          <w:sz w:val="20"/>
        </w:rPr>
        <w:t xml:space="preserve"> fiduciarios </w:t>
      </w:r>
      <w:r w:rsidRPr="0005092C">
        <w:rPr>
          <w:rFonts w:cs="Courier New"/>
          <w:sz w:val="20"/>
          <w:highlight w:val="yellow"/>
        </w:rPr>
        <w:t>439</w:t>
      </w:r>
      <w:r w:rsidR="0037318E">
        <w:rPr>
          <w:rFonts w:cs="Courier New"/>
          <w:sz w:val="20"/>
        </w:rPr>
        <w:t xml:space="preserve"> </w:t>
      </w:r>
      <w:r w:rsidRPr="0005092C">
        <w:rPr>
          <w:rFonts w:cs="Courier New"/>
          <w:sz w:val="20"/>
          <w:u w:val="single"/>
        </w:rPr>
        <w:t>a cualquier persona</w:t>
      </w:r>
      <w:r w:rsidRPr="0005092C">
        <w:rPr>
          <w:rFonts w:cs="Courier New"/>
          <w:sz w:val="20"/>
        </w:rPr>
        <w:t xml:space="preserve"> con tal de que sea mayor de edad y tenga plena capacidad de obrar en el momento del fallecimiento del causante.</w:t>
      </w:r>
    </w:p>
    <w:p w:rsidR="0037318E" w:rsidRPr="0005092C" w:rsidRDefault="0037318E" w:rsidP="0005092C">
      <w:pPr>
        <w:jc w:val="both"/>
        <w:rPr>
          <w:rFonts w:cs="Courier New"/>
          <w:sz w:val="20"/>
        </w:rPr>
      </w:pPr>
    </w:p>
    <w:p w:rsidR="0037318E" w:rsidRPr="0037318E" w:rsidRDefault="0037318E" w:rsidP="0037318E">
      <w:pPr>
        <w:ind w:left="708"/>
        <w:jc w:val="both"/>
        <w:rPr>
          <w:rFonts w:cs="Courier New"/>
          <w:sz w:val="20"/>
        </w:rPr>
      </w:pPr>
      <w:r w:rsidRPr="0037318E">
        <w:rPr>
          <w:rFonts w:cs="Courier New"/>
          <w:sz w:val="20"/>
        </w:rPr>
        <w:t>En cambio, en la antigua Compilación solamente cabían 2 posibilidades:</w:t>
      </w:r>
    </w:p>
    <w:p w:rsidR="0037318E" w:rsidRPr="0037318E" w:rsidRDefault="0037318E" w:rsidP="0037318E">
      <w:pPr>
        <w:ind w:left="708"/>
        <w:jc w:val="both"/>
        <w:rPr>
          <w:rFonts w:cs="Courier New"/>
          <w:sz w:val="20"/>
        </w:rPr>
      </w:pPr>
    </w:p>
    <w:p w:rsidR="0037318E" w:rsidRPr="0037318E" w:rsidRDefault="0037318E" w:rsidP="00410215">
      <w:pPr>
        <w:pStyle w:val="Prrafodelista"/>
        <w:numPr>
          <w:ilvl w:val="0"/>
          <w:numId w:val="30"/>
        </w:numPr>
        <w:ind w:left="1428"/>
        <w:rPr>
          <w:rFonts w:cs="Courier New"/>
        </w:rPr>
      </w:pPr>
      <w:r w:rsidRPr="0037318E">
        <w:rPr>
          <w:rFonts w:cs="Courier New"/>
        </w:rPr>
        <w:t>nombrar fiduciario al “cónyuge”;</w:t>
      </w:r>
    </w:p>
    <w:p w:rsidR="0037318E" w:rsidRPr="0037318E" w:rsidRDefault="0037318E" w:rsidP="00410215">
      <w:pPr>
        <w:pStyle w:val="Prrafodelista"/>
        <w:numPr>
          <w:ilvl w:val="0"/>
          <w:numId w:val="30"/>
        </w:numPr>
        <w:ind w:left="1428"/>
        <w:rPr>
          <w:rFonts w:cs="Courier New"/>
        </w:rPr>
      </w:pPr>
      <w:r w:rsidRPr="0037318E">
        <w:rPr>
          <w:rFonts w:cs="Courier New"/>
        </w:rPr>
        <w:t xml:space="preserve">bien establecer la llamada “fiducia colectiva” para ordenar la </w:t>
      </w:r>
      <w:r w:rsidRPr="0037318E">
        <w:rPr>
          <w:rFonts w:cs="Courier New"/>
        </w:rPr>
        <w:lastRenderedPageBreak/>
        <w:t>sucesión de la casa, nombrando fiduciarios a 2 ó más parientes.</w:t>
      </w:r>
    </w:p>
    <w:p w:rsidR="0037318E" w:rsidRDefault="0037318E" w:rsidP="0037318E">
      <w:pPr>
        <w:jc w:val="both"/>
        <w:rPr>
          <w:rFonts w:cs="Courier New"/>
          <w:sz w:val="20"/>
        </w:rPr>
      </w:pPr>
    </w:p>
    <w:p w:rsidR="00932066" w:rsidRDefault="00932066" w:rsidP="0037318E">
      <w:pPr>
        <w:jc w:val="both"/>
        <w:rPr>
          <w:rFonts w:cs="Courier New"/>
          <w:sz w:val="20"/>
        </w:rPr>
      </w:pPr>
    </w:p>
    <w:p w:rsidR="00932066" w:rsidRDefault="00932066" w:rsidP="0037318E">
      <w:pPr>
        <w:jc w:val="both"/>
        <w:rPr>
          <w:rFonts w:cs="Courier New"/>
          <w:sz w:val="20"/>
        </w:rPr>
      </w:pPr>
      <w:r w:rsidRPr="00932066">
        <w:rPr>
          <w:rFonts w:cs="Courier New"/>
          <w:sz w:val="20"/>
          <w:highlight w:val="yellow"/>
          <w:u w:val="single"/>
        </w:rPr>
        <w:t>El cargo es gratuito</w:t>
      </w:r>
      <w:r w:rsidRPr="00932066">
        <w:rPr>
          <w:rFonts w:cs="Courier New"/>
          <w:sz w:val="20"/>
          <w:highlight w:val="yellow"/>
        </w:rPr>
        <w:t xml:space="preserve"> (salvo que el causante hubiese previsto que fuera retribuido). Y las facultades del fiduciario tienen carácter </w:t>
      </w:r>
      <w:r w:rsidRPr="00932066">
        <w:rPr>
          <w:rFonts w:cs="Courier New"/>
          <w:sz w:val="20"/>
          <w:highlight w:val="yellow"/>
          <w:u w:val="single"/>
        </w:rPr>
        <w:t>personalísimo</w:t>
      </w:r>
      <w:r w:rsidRPr="00932066">
        <w:rPr>
          <w:rFonts w:cs="Courier New"/>
          <w:sz w:val="20"/>
          <w:highlight w:val="yellow"/>
        </w:rPr>
        <w:t>. En ambos casos, justo lo contrario a Navarra (leyes 294 y 292).</w:t>
      </w:r>
      <w:r w:rsidRPr="00932066">
        <w:rPr>
          <w:rFonts w:cs="Courier New"/>
          <w:sz w:val="20"/>
        </w:rPr>
        <w:t xml:space="preserve"> </w:t>
      </w:r>
    </w:p>
    <w:p w:rsidR="00932066" w:rsidRDefault="00932066" w:rsidP="0037318E">
      <w:pPr>
        <w:jc w:val="both"/>
        <w:rPr>
          <w:rFonts w:cs="Courier New"/>
          <w:sz w:val="20"/>
        </w:rPr>
      </w:pPr>
    </w:p>
    <w:p w:rsidR="0005092C" w:rsidRPr="0005092C" w:rsidRDefault="0005092C" w:rsidP="0037318E">
      <w:pPr>
        <w:jc w:val="both"/>
        <w:rPr>
          <w:rFonts w:cs="Courier New"/>
          <w:sz w:val="20"/>
        </w:rPr>
      </w:pPr>
      <w:r w:rsidRPr="0005092C">
        <w:rPr>
          <w:rFonts w:cs="Courier New"/>
          <w:sz w:val="20"/>
          <w:u w:val="single"/>
        </w:rPr>
        <w:t>La fiducia debe ejecutarse necesariamente por acto inter vivos formalizado en EP</w:t>
      </w:r>
      <w:r w:rsidRPr="0005092C">
        <w:rPr>
          <w:rFonts w:cs="Courier New"/>
          <w:sz w:val="20"/>
        </w:rPr>
        <w:t xml:space="preserve"> </w:t>
      </w:r>
      <w:r w:rsidR="0037318E">
        <w:rPr>
          <w:rFonts w:cs="Courier New"/>
          <w:sz w:val="20"/>
        </w:rPr>
        <w:t>(</w:t>
      </w:r>
      <w:r w:rsidRPr="0005092C">
        <w:rPr>
          <w:rFonts w:cs="Courier New"/>
          <w:sz w:val="20"/>
        </w:rPr>
        <w:t xml:space="preserve">pero si </w:t>
      </w:r>
      <w:r w:rsidRPr="00CD6553">
        <w:rPr>
          <w:rFonts w:cs="Courier New"/>
          <w:sz w:val="20"/>
        </w:rPr>
        <w:t>el único fiduciario</w:t>
      </w:r>
      <w:r w:rsidRPr="0005092C">
        <w:rPr>
          <w:rFonts w:cs="Courier New"/>
          <w:sz w:val="20"/>
        </w:rPr>
        <w:t xml:space="preserve"> es el cónyuge también en testamento</w:t>
      </w:r>
      <w:r w:rsidR="00CD6553">
        <w:rPr>
          <w:rFonts w:cs="Courier New"/>
          <w:sz w:val="20"/>
        </w:rPr>
        <w:t>,</w:t>
      </w:r>
      <w:r w:rsidRPr="0005092C">
        <w:rPr>
          <w:rFonts w:cs="Courier New"/>
          <w:sz w:val="20"/>
        </w:rPr>
        <w:t xml:space="preserve"> salvo disposición contraria del causante</w:t>
      </w:r>
      <w:r w:rsidR="00CD6553">
        <w:rPr>
          <w:rFonts w:cs="Courier New"/>
          <w:sz w:val="20"/>
        </w:rPr>
        <w:t>)</w:t>
      </w:r>
      <w:r w:rsidRPr="0005092C">
        <w:rPr>
          <w:rFonts w:cs="Courier New"/>
          <w:sz w:val="20"/>
        </w:rPr>
        <w:t>.</w:t>
      </w:r>
    </w:p>
    <w:p w:rsidR="007F70CC" w:rsidRDefault="007F70CC" w:rsidP="007F70CC">
      <w:pPr>
        <w:jc w:val="both"/>
        <w:rPr>
          <w:rFonts w:cs="Courier New"/>
          <w:sz w:val="20"/>
        </w:rPr>
      </w:pPr>
    </w:p>
    <w:p w:rsidR="007F70CC" w:rsidRDefault="007F70CC" w:rsidP="007F70CC">
      <w:pPr>
        <w:jc w:val="both"/>
        <w:rPr>
          <w:rFonts w:cs="Courier New"/>
          <w:sz w:val="20"/>
        </w:rPr>
      </w:pPr>
      <w:r w:rsidRPr="0005092C">
        <w:rPr>
          <w:rFonts w:cs="Courier New"/>
          <w:sz w:val="20"/>
        </w:rPr>
        <w:t xml:space="preserve">El fiduciario debe cumplir su encargo en el </w:t>
      </w:r>
      <w:r w:rsidRPr="0005092C">
        <w:rPr>
          <w:rFonts w:cs="Courier New"/>
          <w:sz w:val="20"/>
          <w:u w:val="single"/>
        </w:rPr>
        <w:t>plazo señalado</w:t>
      </w:r>
      <w:r w:rsidRPr="0005092C">
        <w:rPr>
          <w:rFonts w:cs="Courier New"/>
          <w:sz w:val="20"/>
        </w:rPr>
        <w:t xml:space="preserve">, y en su defecto en el plazo de 3 años </w:t>
      </w:r>
      <w:r w:rsidRPr="0037318E">
        <w:rPr>
          <w:rFonts w:cs="Courier New"/>
          <w:sz w:val="20"/>
        </w:rPr>
        <w:t>(de por vida, si el único fiduciario es el cónyuge del comitente).</w:t>
      </w:r>
    </w:p>
    <w:p w:rsidR="007F70CC" w:rsidRDefault="007F70CC" w:rsidP="007F70CC">
      <w:pPr>
        <w:jc w:val="both"/>
        <w:rPr>
          <w:rFonts w:cs="Courier New"/>
          <w:sz w:val="20"/>
        </w:rPr>
      </w:pPr>
    </w:p>
    <w:p w:rsidR="007F70CC" w:rsidRPr="00CD6553" w:rsidRDefault="007F70CC" w:rsidP="007F70CC">
      <w:pPr>
        <w:ind w:left="708"/>
        <w:jc w:val="both"/>
        <w:rPr>
          <w:rFonts w:cs="Courier New"/>
          <w:sz w:val="20"/>
          <w:highlight w:val="yellow"/>
        </w:rPr>
      </w:pPr>
      <w:r w:rsidRPr="00CD6553">
        <w:rPr>
          <w:rFonts w:cs="Courier New"/>
          <w:sz w:val="20"/>
          <w:highlight w:val="yellow"/>
        </w:rPr>
        <w:t>Está prevista su prórroga (judicial, a instancia del fiduciario mediando justa causa) y reducción (también judicial, a solicitud de cualquier persona con interés legítimo)</w:t>
      </w:r>
    </w:p>
    <w:p w:rsidR="00CD6553" w:rsidRDefault="00CD6553" w:rsidP="00CD6553">
      <w:pPr>
        <w:jc w:val="both"/>
        <w:rPr>
          <w:rFonts w:cs="Courier New"/>
          <w:sz w:val="20"/>
          <w:highlight w:val="lightGray"/>
        </w:rPr>
      </w:pPr>
    </w:p>
    <w:p w:rsidR="0005092C" w:rsidRPr="00CD6553" w:rsidRDefault="0005092C" w:rsidP="00CD6553">
      <w:pPr>
        <w:jc w:val="both"/>
        <w:rPr>
          <w:rFonts w:cs="Courier New"/>
          <w:sz w:val="20"/>
        </w:rPr>
      </w:pPr>
      <w:r w:rsidRPr="00CD6553">
        <w:rPr>
          <w:rFonts w:cs="Courier New"/>
          <w:sz w:val="20"/>
        </w:rPr>
        <w:t>Salvo disposición en contra del comitente</w:t>
      </w:r>
      <w:r w:rsidR="00CD6553">
        <w:rPr>
          <w:rFonts w:cs="Courier New"/>
          <w:sz w:val="20"/>
        </w:rPr>
        <w:t>:</w:t>
      </w:r>
      <w:r w:rsidRPr="00CD6553">
        <w:rPr>
          <w:rFonts w:cs="Courier New"/>
          <w:sz w:val="20"/>
        </w:rPr>
        <w:t xml:space="preserve"> </w:t>
      </w:r>
    </w:p>
    <w:p w:rsidR="0005092C" w:rsidRPr="0005092C" w:rsidRDefault="0005092C" w:rsidP="0005092C">
      <w:pPr>
        <w:jc w:val="both"/>
        <w:rPr>
          <w:rFonts w:cs="Courier New"/>
          <w:sz w:val="20"/>
        </w:rPr>
      </w:pPr>
    </w:p>
    <w:p w:rsidR="0005092C" w:rsidRPr="00CD6553" w:rsidRDefault="0005092C" w:rsidP="00410215">
      <w:pPr>
        <w:numPr>
          <w:ilvl w:val="1"/>
          <w:numId w:val="31"/>
        </w:numPr>
        <w:jc w:val="both"/>
        <w:rPr>
          <w:rFonts w:cs="Courier New"/>
          <w:sz w:val="20"/>
        </w:rPr>
      </w:pPr>
      <w:r w:rsidRPr="00CD6553">
        <w:rPr>
          <w:rFonts w:cs="Courier New"/>
          <w:color w:val="333333"/>
          <w:sz w:val="20"/>
          <w:shd w:val="clear" w:color="auto" w:fill="FFFFFF"/>
        </w:rPr>
        <w:t xml:space="preserve">no surtirá efecto el nombramiento del cónyuge como fiduciario en caso de </w:t>
      </w:r>
      <w:r w:rsidRPr="00CD6553">
        <w:rPr>
          <w:rFonts w:cs="Courier New"/>
          <w:color w:val="333333"/>
          <w:sz w:val="20"/>
          <w:u w:val="single"/>
          <w:shd w:val="clear" w:color="auto" w:fill="FFFFFF"/>
        </w:rPr>
        <w:t>nulidad, separación o divorcio</w:t>
      </w:r>
      <w:r w:rsidRPr="00CD6553">
        <w:rPr>
          <w:rFonts w:cs="Courier New"/>
          <w:color w:val="333333"/>
          <w:sz w:val="20"/>
          <w:shd w:val="clear" w:color="auto" w:fill="FFFFFF"/>
        </w:rPr>
        <w:t xml:space="preserve"> –aun en tramitación- al tiempo de</w:t>
      </w:r>
      <w:r w:rsidR="00CD6553" w:rsidRPr="00CD6553">
        <w:rPr>
          <w:rFonts w:cs="Courier New"/>
          <w:color w:val="333333"/>
          <w:sz w:val="20"/>
          <w:shd w:val="clear" w:color="auto" w:fill="FFFFFF"/>
        </w:rPr>
        <w:t xml:space="preserve"> su</w:t>
      </w:r>
      <w:r w:rsidRPr="00CD6553">
        <w:rPr>
          <w:rFonts w:cs="Courier New"/>
          <w:color w:val="333333"/>
          <w:sz w:val="20"/>
          <w:shd w:val="clear" w:color="auto" w:fill="FFFFFF"/>
        </w:rPr>
        <w:t xml:space="preserve"> fallecimiento.</w:t>
      </w:r>
      <w:r w:rsidR="00CD6553" w:rsidRPr="00CD6553">
        <w:rPr>
          <w:rFonts w:cs="Courier New"/>
          <w:color w:val="333333"/>
          <w:sz w:val="20"/>
          <w:shd w:val="clear" w:color="auto" w:fill="FFFFFF"/>
        </w:rPr>
        <w:t xml:space="preserve"> </w:t>
      </w:r>
      <w:r w:rsidR="00CD6553" w:rsidRPr="00CD6553">
        <w:rPr>
          <w:rFonts w:cs="Courier New"/>
          <w:color w:val="333333"/>
          <w:sz w:val="16"/>
          <w:highlight w:val="yellow"/>
          <w:shd w:val="clear" w:color="auto" w:fill="FFFFFF"/>
        </w:rPr>
        <w:t>440</w:t>
      </w:r>
    </w:p>
    <w:p w:rsidR="00CD6553" w:rsidRPr="00CD6553" w:rsidRDefault="00CD6553" w:rsidP="00CD6553">
      <w:pPr>
        <w:jc w:val="both"/>
        <w:rPr>
          <w:rFonts w:cs="Courier New"/>
          <w:sz w:val="20"/>
        </w:rPr>
      </w:pPr>
    </w:p>
    <w:p w:rsidR="0005092C" w:rsidRPr="0005092C" w:rsidRDefault="0005092C" w:rsidP="00410215">
      <w:pPr>
        <w:numPr>
          <w:ilvl w:val="1"/>
          <w:numId w:val="31"/>
        </w:numPr>
        <w:jc w:val="both"/>
        <w:rPr>
          <w:rFonts w:cs="Courier New"/>
          <w:sz w:val="20"/>
        </w:rPr>
      </w:pPr>
      <w:r w:rsidRPr="0005092C">
        <w:rPr>
          <w:rFonts w:cs="Courier New"/>
          <w:sz w:val="20"/>
        </w:rPr>
        <w:t xml:space="preserve">si en el momento de ejecutar la fiducia existen </w:t>
      </w:r>
      <w:r w:rsidRPr="0005092C">
        <w:rPr>
          <w:rFonts w:cs="Courier New"/>
          <w:sz w:val="20"/>
          <w:u w:val="single"/>
        </w:rPr>
        <w:t>descendientes del causante</w:t>
      </w:r>
      <w:r w:rsidRPr="0005092C">
        <w:rPr>
          <w:rFonts w:cs="Courier New"/>
          <w:sz w:val="20"/>
        </w:rPr>
        <w:t xml:space="preserve">, el fiduciario habrá de ordenar la sucesión </w:t>
      </w:r>
      <w:r w:rsidR="00CD6553" w:rsidRPr="00CD6553">
        <w:rPr>
          <w:rFonts w:cs="Courier New"/>
          <w:i/>
          <w:sz w:val="20"/>
        </w:rPr>
        <w:t xml:space="preserve">exclusivamente </w:t>
      </w:r>
      <w:r w:rsidRPr="0005092C">
        <w:rPr>
          <w:rFonts w:cs="Courier New"/>
          <w:sz w:val="20"/>
        </w:rPr>
        <w:t xml:space="preserve">a favor de alguno o algunos de ellos, con la misma libertad que el causante. </w:t>
      </w:r>
      <w:r w:rsidRPr="00CD6553">
        <w:rPr>
          <w:rFonts w:cs="Courier New"/>
          <w:color w:val="333333"/>
          <w:sz w:val="16"/>
          <w:highlight w:val="yellow"/>
          <w:shd w:val="clear" w:color="auto" w:fill="FFFFFF"/>
        </w:rPr>
        <w:t>457</w:t>
      </w:r>
    </w:p>
    <w:p w:rsidR="007F70CC" w:rsidRPr="0005092C" w:rsidRDefault="007F70CC" w:rsidP="0005092C">
      <w:pPr>
        <w:jc w:val="both"/>
        <w:rPr>
          <w:rFonts w:cs="Courier New"/>
          <w:sz w:val="20"/>
        </w:rPr>
      </w:pPr>
    </w:p>
    <w:p w:rsidR="00CB5C66" w:rsidRPr="0005092C" w:rsidRDefault="00CD6553" w:rsidP="00F23B20">
      <w:pPr>
        <w:jc w:val="both"/>
        <w:rPr>
          <w:rFonts w:cs="Courier New"/>
          <w:sz w:val="20"/>
        </w:rPr>
      </w:pPr>
      <w:r>
        <w:rPr>
          <w:rFonts w:cs="Courier New"/>
          <w:sz w:val="20"/>
        </w:rPr>
        <w:t>A todos los efectos legales, l</w:t>
      </w:r>
      <w:r w:rsidR="0005092C" w:rsidRPr="0005092C">
        <w:rPr>
          <w:rFonts w:cs="Courier New"/>
          <w:sz w:val="20"/>
        </w:rPr>
        <w:t xml:space="preserve">a </w:t>
      </w:r>
      <w:r w:rsidR="0005092C" w:rsidRPr="0005092C">
        <w:rPr>
          <w:rFonts w:cs="Courier New"/>
          <w:sz w:val="20"/>
          <w:u w:val="single"/>
        </w:rPr>
        <w:t>delación de la herencia</w:t>
      </w:r>
      <w:r w:rsidR="0005092C" w:rsidRPr="0005092C">
        <w:rPr>
          <w:rFonts w:cs="Courier New"/>
          <w:sz w:val="20"/>
        </w:rPr>
        <w:t xml:space="preserve"> no se entiende producida hasta el momento de la ejecución de la fiducia, quedando entretanto en situación de </w:t>
      </w:r>
      <w:r w:rsidR="0005092C" w:rsidRPr="00CD6553">
        <w:rPr>
          <w:rFonts w:cs="Courier New"/>
          <w:sz w:val="20"/>
        </w:rPr>
        <w:t xml:space="preserve">herencia </w:t>
      </w:r>
      <w:r w:rsidR="0005092C" w:rsidRPr="00CD6553">
        <w:rPr>
          <w:rFonts w:cs="Courier New"/>
          <w:sz w:val="16"/>
          <w:szCs w:val="16"/>
        </w:rPr>
        <w:t>“pendiente de asignación”</w:t>
      </w:r>
      <w:r w:rsidR="0005092C" w:rsidRPr="00CD6553">
        <w:rPr>
          <w:rFonts w:cs="Courier New"/>
          <w:sz w:val="20"/>
        </w:rPr>
        <w:t xml:space="preserve"> (yacente</w:t>
      </w:r>
      <w:r w:rsidR="0005092C" w:rsidRPr="0005092C">
        <w:rPr>
          <w:rFonts w:cs="Courier New"/>
          <w:sz w:val="20"/>
        </w:rPr>
        <w:t>).</w:t>
      </w:r>
      <w:bookmarkStart w:id="0" w:name="_GoBack"/>
      <w:bookmarkEnd w:id="0"/>
    </w:p>
    <w:sectPr w:rsidR="00CB5C66" w:rsidRPr="0005092C">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F1C" w:rsidRDefault="00F81F1C">
      <w:r>
        <w:separator/>
      </w:r>
    </w:p>
  </w:endnote>
  <w:endnote w:type="continuationSeparator" w:id="0">
    <w:p w:rsidR="00F81F1C" w:rsidRDefault="00F8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CA4" w:rsidRDefault="00016CA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16CA4" w:rsidRDefault="00016CA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CA4" w:rsidRDefault="00016CA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3B20">
      <w:rPr>
        <w:rStyle w:val="Nmerodepgina"/>
        <w:noProof/>
      </w:rPr>
      <w:t>12</w:t>
    </w:r>
    <w:r>
      <w:rPr>
        <w:rStyle w:val="Nmerodepgina"/>
      </w:rPr>
      <w:fldChar w:fldCharType="end"/>
    </w:r>
  </w:p>
  <w:p w:rsidR="00016CA4" w:rsidRDefault="00016CA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F1C" w:rsidRDefault="00F81F1C">
      <w:r>
        <w:separator/>
      </w:r>
    </w:p>
  </w:footnote>
  <w:footnote w:type="continuationSeparator" w:id="0">
    <w:p w:rsidR="00F81F1C" w:rsidRDefault="00F81F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23562FC"/>
    <w:multiLevelType w:val="hybridMultilevel"/>
    <w:tmpl w:val="6DDE5A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115987"/>
    <w:multiLevelType w:val="hybridMultilevel"/>
    <w:tmpl w:val="B5BEC7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AD38F1"/>
    <w:multiLevelType w:val="hybridMultilevel"/>
    <w:tmpl w:val="7FEE50C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D4407B"/>
    <w:multiLevelType w:val="hybridMultilevel"/>
    <w:tmpl w:val="C0EA509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5E4433"/>
    <w:multiLevelType w:val="hybridMultilevel"/>
    <w:tmpl w:val="662C45B8"/>
    <w:lvl w:ilvl="0" w:tplc="1B8C22D2">
      <w:start w:val="1"/>
      <w:numFmt w:val="bullet"/>
      <w:pStyle w:val="Prrafodelista"/>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8414CD"/>
    <w:multiLevelType w:val="hybridMultilevel"/>
    <w:tmpl w:val="6A8865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4E55D8"/>
    <w:multiLevelType w:val="hybridMultilevel"/>
    <w:tmpl w:val="2390C7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D835DA"/>
    <w:multiLevelType w:val="hybridMultilevel"/>
    <w:tmpl w:val="54745B5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323E31"/>
    <w:multiLevelType w:val="hybridMultilevel"/>
    <w:tmpl w:val="5F6C1D5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7E05C3"/>
    <w:multiLevelType w:val="hybridMultilevel"/>
    <w:tmpl w:val="7EAE5B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D32612"/>
    <w:multiLevelType w:val="hybridMultilevel"/>
    <w:tmpl w:val="66E84D8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7F1C8E"/>
    <w:multiLevelType w:val="hybridMultilevel"/>
    <w:tmpl w:val="57A82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A1E0BF9"/>
    <w:multiLevelType w:val="hybridMultilevel"/>
    <w:tmpl w:val="1FF8F2F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F34F6A"/>
    <w:multiLevelType w:val="hybridMultilevel"/>
    <w:tmpl w:val="B17A0D9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9F2B95"/>
    <w:multiLevelType w:val="hybridMultilevel"/>
    <w:tmpl w:val="59B4D6F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4BD73CF"/>
    <w:multiLevelType w:val="hybridMultilevel"/>
    <w:tmpl w:val="37F62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EF4813"/>
    <w:multiLevelType w:val="hybridMultilevel"/>
    <w:tmpl w:val="A072BA96"/>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891428"/>
    <w:multiLevelType w:val="hybridMultilevel"/>
    <w:tmpl w:val="CDAE01B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E895CCA"/>
    <w:multiLevelType w:val="hybridMultilevel"/>
    <w:tmpl w:val="180E0F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1675CD9"/>
    <w:multiLevelType w:val="hybridMultilevel"/>
    <w:tmpl w:val="8CBC8B8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8470B0C"/>
    <w:multiLevelType w:val="hybridMultilevel"/>
    <w:tmpl w:val="F692EA0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9D93C05"/>
    <w:multiLevelType w:val="hybridMultilevel"/>
    <w:tmpl w:val="8A5C4C02"/>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2D870BF"/>
    <w:multiLevelType w:val="hybridMultilevel"/>
    <w:tmpl w:val="482E94E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44C2286"/>
    <w:multiLevelType w:val="hybridMultilevel"/>
    <w:tmpl w:val="5CD28086"/>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6FC4334"/>
    <w:multiLevelType w:val="hybridMultilevel"/>
    <w:tmpl w:val="BE600D1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90D1BBF"/>
    <w:multiLevelType w:val="hybridMultilevel"/>
    <w:tmpl w:val="24321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A0B19E3"/>
    <w:multiLevelType w:val="hybridMultilevel"/>
    <w:tmpl w:val="A2E80D1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DE04E1"/>
    <w:multiLevelType w:val="hybridMultilevel"/>
    <w:tmpl w:val="A664E71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62C68EC"/>
    <w:multiLevelType w:val="hybridMultilevel"/>
    <w:tmpl w:val="D35C10C2"/>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77F25F2"/>
    <w:multiLevelType w:val="hybridMultilevel"/>
    <w:tmpl w:val="D99E246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B8D2DEF"/>
    <w:multiLevelType w:val="hybridMultilevel"/>
    <w:tmpl w:val="CD7CBF3E"/>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5"/>
  </w:num>
  <w:num w:numId="4">
    <w:abstractNumId w:val="7"/>
  </w:num>
  <w:num w:numId="5">
    <w:abstractNumId w:val="29"/>
  </w:num>
  <w:num w:numId="6">
    <w:abstractNumId w:val="19"/>
  </w:num>
  <w:num w:numId="7">
    <w:abstractNumId w:val="8"/>
  </w:num>
  <w:num w:numId="8">
    <w:abstractNumId w:val="14"/>
  </w:num>
  <w:num w:numId="9">
    <w:abstractNumId w:val="2"/>
  </w:num>
  <w:num w:numId="10">
    <w:abstractNumId w:val="31"/>
  </w:num>
  <w:num w:numId="11">
    <w:abstractNumId w:val="11"/>
  </w:num>
  <w:num w:numId="12">
    <w:abstractNumId w:val="18"/>
  </w:num>
  <w:num w:numId="13">
    <w:abstractNumId w:val="25"/>
  </w:num>
  <w:num w:numId="14">
    <w:abstractNumId w:val="10"/>
  </w:num>
  <w:num w:numId="15">
    <w:abstractNumId w:val="30"/>
  </w:num>
  <w:num w:numId="16">
    <w:abstractNumId w:val="17"/>
  </w:num>
  <w:num w:numId="17">
    <w:abstractNumId w:val="13"/>
  </w:num>
  <w:num w:numId="18">
    <w:abstractNumId w:val="26"/>
  </w:num>
  <w:num w:numId="19">
    <w:abstractNumId w:val="16"/>
  </w:num>
  <w:num w:numId="20">
    <w:abstractNumId w:val="28"/>
  </w:num>
  <w:num w:numId="21">
    <w:abstractNumId w:val="12"/>
  </w:num>
  <w:num w:numId="22">
    <w:abstractNumId w:val="4"/>
  </w:num>
  <w:num w:numId="23">
    <w:abstractNumId w:val="20"/>
  </w:num>
  <w:num w:numId="24">
    <w:abstractNumId w:val="22"/>
  </w:num>
  <w:num w:numId="25">
    <w:abstractNumId w:val="5"/>
  </w:num>
  <w:num w:numId="26">
    <w:abstractNumId w:val="9"/>
  </w:num>
  <w:num w:numId="27">
    <w:abstractNumId w:val="27"/>
  </w:num>
  <w:num w:numId="28">
    <w:abstractNumId w:val="3"/>
  </w:num>
  <w:num w:numId="29">
    <w:abstractNumId w:val="24"/>
  </w:num>
  <w:num w:numId="30">
    <w:abstractNumId w:val="32"/>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10AF7"/>
    <w:rsid w:val="00016CA4"/>
    <w:rsid w:val="00021E25"/>
    <w:rsid w:val="00021EBB"/>
    <w:rsid w:val="0002448E"/>
    <w:rsid w:val="00027A79"/>
    <w:rsid w:val="00027C23"/>
    <w:rsid w:val="0003078E"/>
    <w:rsid w:val="00032734"/>
    <w:rsid w:val="0003799A"/>
    <w:rsid w:val="0005092C"/>
    <w:rsid w:val="000531B1"/>
    <w:rsid w:val="00053C0B"/>
    <w:rsid w:val="00054962"/>
    <w:rsid w:val="00056476"/>
    <w:rsid w:val="000572D9"/>
    <w:rsid w:val="00063432"/>
    <w:rsid w:val="000636F0"/>
    <w:rsid w:val="00066FFF"/>
    <w:rsid w:val="00070B0A"/>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E19D4"/>
    <w:rsid w:val="000F0374"/>
    <w:rsid w:val="000F5CF5"/>
    <w:rsid w:val="000F7A11"/>
    <w:rsid w:val="00102C02"/>
    <w:rsid w:val="00104FCB"/>
    <w:rsid w:val="001051A7"/>
    <w:rsid w:val="00107768"/>
    <w:rsid w:val="00107AFD"/>
    <w:rsid w:val="00110814"/>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38A5"/>
    <w:rsid w:val="001F6FBB"/>
    <w:rsid w:val="001F70E1"/>
    <w:rsid w:val="002012E6"/>
    <w:rsid w:val="00203771"/>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4B6C"/>
    <w:rsid w:val="00276549"/>
    <w:rsid w:val="00276A45"/>
    <w:rsid w:val="00282189"/>
    <w:rsid w:val="00284E1C"/>
    <w:rsid w:val="00285AAD"/>
    <w:rsid w:val="00285F33"/>
    <w:rsid w:val="00291181"/>
    <w:rsid w:val="00296921"/>
    <w:rsid w:val="002A2AD5"/>
    <w:rsid w:val="002A2F0C"/>
    <w:rsid w:val="002A302B"/>
    <w:rsid w:val="002A4960"/>
    <w:rsid w:val="002A7CC6"/>
    <w:rsid w:val="002A7DA3"/>
    <w:rsid w:val="002B2122"/>
    <w:rsid w:val="002C182A"/>
    <w:rsid w:val="002C5725"/>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1B50"/>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318E"/>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04046"/>
    <w:rsid w:val="0040618F"/>
    <w:rsid w:val="00410215"/>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6563D"/>
    <w:rsid w:val="0047459A"/>
    <w:rsid w:val="00477FD0"/>
    <w:rsid w:val="00481580"/>
    <w:rsid w:val="004840BC"/>
    <w:rsid w:val="004975E9"/>
    <w:rsid w:val="00497B61"/>
    <w:rsid w:val="004A0EE2"/>
    <w:rsid w:val="004A7E2C"/>
    <w:rsid w:val="004B1D8E"/>
    <w:rsid w:val="004C29B1"/>
    <w:rsid w:val="004C31E2"/>
    <w:rsid w:val="004C34DD"/>
    <w:rsid w:val="004D2126"/>
    <w:rsid w:val="004D3AF9"/>
    <w:rsid w:val="004D4A3F"/>
    <w:rsid w:val="004D4A53"/>
    <w:rsid w:val="004E0955"/>
    <w:rsid w:val="004E6F35"/>
    <w:rsid w:val="004F0A34"/>
    <w:rsid w:val="004F38CF"/>
    <w:rsid w:val="004F6038"/>
    <w:rsid w:val="004F7A5E"/>
    <w:rsid w:val="005014A0"/>
    <w:rsid w:val="0050375F"/>
    <w:rsid w:val="00503E01"/>
    <w:rsid w:val="0050790C"/>
    <w:rsid w:val="00512E51"/>
    <w:rsid w:val="00516224"/>
    <w:rsid w:val="0052022D"/>
    <w:rsid w:val="005230F5"/>
    <w:rsid w:val="00526FF7"/>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27460"/>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44EB"/>
    <w:rsid w:val="00715910"/>
    <w:rsid w:val="00716828"/>
    <w:rsid w:val="00717393"/>
    <w:rsid w:val="00721A17"/>
    <w:rsid w:val="00722F4E"/>
    <w:rsid w:val="00731030"/>
    <w:rsid w:val="007318AF"/>
    <w:rsid w:val="00734BA2"/>
    <w:rsid w:val="00735ABE"/>
    <w:rsid w:val="00740866"/>
    <w:rsid w:val="0074122D"/>
    <w:rsid w:val="007416A9"/>
    <w:rsid w:val="00744091"/>
    <w:rsid w:val="00744952"/>
    <w:rsid w:val="00750455"/>
    <w:rsid w:val="00752118"/>
    <w:rsid w:val="00754069"/>
    <w:rsid w:val="00760B40"/>
    <w:rsid w:val="0076167D"/>
    <w:rsid w:val="0076188A"/>
    <w:rsid w:val="007627E9"/>
    <w:rsid w:val="00762B5A"/>
    <w:rsid w:val="00773E62"/>
    <w:rsid w:val="00776104"/>
    <w:rsid w:val="007768C7"/>
    <w:rsid w:val="007822B0"/>
    <w:rsid w:val="007850E3"/>
    <w:rsid w:val="007878AD"/>
    <w:rsid w:val="00790134"/>
    <w:rsid w:val="007A39A8"/>
    <w:rsid w:val="007B2657"/>
    <w:rsid w:val="007B32D3"/>
    <w:rsid w:val="007B3F3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0CC"/>
    <w:rsid w:val="007F7E7E"/>
    <w:rsid w:val="00800F68"/>
    <w:rsid w:val="00811353"/>
    <w:rsid w:val="00817BBF"/>
    <w:rsid w:val="0082437D"/>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B0029"/>
    <w:rsid w:val="008B2D5D"/>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2136F"/>
    <w:rsid w:val="009229A3"/>
    <w:rsid w:val="00923328"/>
    <w:rsid w:val="009247F3"/>
    <w:rsid w:val="00932066"/>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A2890"/>
    <w:rsid w:val="009B27DE"/>
    <w:rsid w:val="009B4858"/>
    <w:rsid w:val="009B6D22"/>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77024"/>
    <w:rsid w:val="00A80D9C"/>
    <w:rsid w:val="00A856B4"/>
    <w:rsid w:val="00A879AB"/>
    <w:rsid w:val="00A96492"/>
    <w:rsid w:val="00A97BC6"/>
    <w:rsid w:val="00A97E46"/>
    <w:rsid w:val="00AA0751"/>
    <w:rsid w:val="00AA1828"/>
    <w:rsid w:val="00AA5FC0"/>
    <w:rsid w:val="00AA69C8"/>
    <w:rsid w:val="00AB0BE9"/>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36706"/>
    <w:rsid w:val="00B36B6C"/>
    <w:rsid w:val="00B37D27"/>
    <w:rsid w:val="00B44197"/>
    <w:rsid w:val="00B519F3"/>
    <w:rsid w:val="00B610CB"/>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B5C66"/>
    <w:rsid w:val="00CC5D3A"/>
    <w:rsid w:val="00CC616C"/>
    <w:rsid w:val="00CC6B41"/>
    <w:rsid w:val="00CD03E4"/>
    <w:rsid w:val="00CD0706"/>
    <w:rsid w:val="00CD11E7"/>
    <w:rsid w:val="00CD43C8"/>
    <w:rsid w:val="00CD4707"/>
    <w:rsid w:val="00CD6553"/>
    <w:rsid w:val="00CE5298"/>
    <w:rsid w:val="00CF5DFB"/>
    <w:rsid w:val="00CF61E8"/>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1DB9"/>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16D41"/>
    <w:rsid w:val="00F22577"/>
    <w:rsid w:val="00F23B20"/>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1F1C"/>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7D94"/>
    <w:rsid w:val="00FF0681"/>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C67CDAA"/>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871FA6"/>
    <w:pPr>
      <w:widowControl w:val="0"/>
      <w:numPr>
        <w:numId w:val="1"/>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8627DF"/>
    <w:pPr>
      <w:ind w:left="1854"/>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rsid w:val="008627DF"/>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84F4B"/>
    <w:pPr>
      <w:ind w:left="567" w:right="567"/>
    </w:pPr>
    <w:rPr>
      <w:rFonts w:ascii="Courier New" w:hAnsi="Courier New" w:cs="Courier New"/>
      <w:sz w:val="18"/>
    </w:rPr>
  </w:style>
  <w:style w:type="character" w:customStyle="1" w:styleId="NFartsCar">
    <w:name w:val="NF arts Car"/>
    <w:basedOn w:val="TextonotaalfinalCar"/>
    <w:link w:val="NFarts"/>
    <w:rsid w:val="00F84F4B"/>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 w:type="paragraph" w:customStyle="1" w:styleId="Textoindependiente21">
    <w:name w:val="Texto independiente 21"/>
    <w:basedOn w:val="Normal"/>
    <w:rsid w:val="0005092C"/>
    <w:pPr>
      <w:jc w:val="both"/>
    </w:pPr>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5574139">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372577087">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04597282">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43553315">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6422484">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30410698">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1A8D5-A9AF-4717-9B41-A996C001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4790</Words>
  <Characters>26350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31078</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2019-06-12T07:31:00Z</dcterms:created>
  <dcterms:modified xsi:type="dcterms:W3CDTF">2019-06-12T07:31:00Z</dcterms:modified>
</cp:coreProperties>
</file>