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6DC" w:rsidRPr="00334673" w:rsidRDefault="003754BC" w:rsidP="00334673">
      <w:pPr>
        <w:suppressAutoHyphens/>
        <w:jc w:val="both"/>
        <w:rPr>
          <w:rFonts w:cs="Courier New"/>
          <w:b/>
          <w:sz w:val="20"/>
          <w:lang w:val="es-ES_tradnl"/>
        </w:rPr>
      </w:pPr>
      <w:r w:rsidRPr="00334673">
        <w:rPr>
          <w:rFonts w:cs="Courier New"/>
          <w:b/>
          <w:sz w:val="20"/>
          <w:lang w:val="es-ES_tradnl"/>
        </w:rPr>
        <w:t xml:space="preserve">TEMA </w:t>
      </w:r>
      <w:r w:rsidR="00DB56DC" w:rsidRPr="00334673">
        <w:rPr>
          <w:rFonts w:cs="Courier New"/>
          <w:b/>
          <w:sz w:val="20"/>
          <w:lang w:val="es-ES_tradnl"/>
        </w:rPr>
        <w:t>110. LA SUCESIÓN FORZOSA. SISTEMA DEL CÓDIGO CIVIL. NATURALEZA DE LA LEGÍTIMA. SU FIJACIÓN: COMPUTACIÓN E IMPUTACIÓN. INTANGIBILIDAD DE LA LEGÍTIMA. REDUCCIÓN DE DISPOSICIONES INOFICIOSAS. RENUNCIA O TRANSACCIÓN SOBRE LA LEGÍTIMA FUTURA. LA CAUTELA SOCINI</w:t>
      </w:r>
    </w:p>
    <w:p w:rsidR="00DB56DC" w:rsidRPr="00334673" w:rsidRDefault="00DB56DC" w:rsidP="00334673">
      <w:pPr>
        <w:suppressAutoHyphens/>
        <w:jc w:val="both"/>
        <w:rPr>
          <w:rFonts w:cs="Courier New"/>
          <w:b/>
          <w:sz w:val="20"/>
          <w:lang w:val="es-ES_tradnl"/>
        </w:rPr>
      </w:pPr>
    </w:p>
    <w:p w:rsidR="00DB56DC" w:rsidRPr="00334673" w:rsidRDefault="00DB56DC" w:rsidP="00334673">
      <w:pPr>
        <w:suppressAutoHyphens/>
        <w:jc w:val="both"/>
        <w:rPr>
          <w:rFonts w:cs="Courier New"/>
          <w:b/>
          <w:sz w:val="20"/>
          <w:lang w:val="es-ES_tradnl"/>
        </w:rPr>
      </w:pPr>
    </w:p>
    <w:p w:rsidR="00DB56DC" w:rsidRPr="00334673" w:rsidRDefault="00DB56DC" w:rsidP="00334673">
      <w:pPr>
        <w:pStyle w:val="Ttulo4"/>
        <w:rPr>
          <w:rFonts w:cs="Courier New"/>
        </w:rPr>
      </w:pPr>
      <w:r w:rsidRPr="00334673">
        <w:rPr>
          <w:rFonts w:cs="Courier New"/>
        </w:rPr>
        <w:t xml:space="preserve">LA SUCESIÓN FORZOSA </w:t>
      </w:r>
    </w:p>
    <w:p w:rsidR="00DB56DC" w:rsidRPr="00334673" w:rsidRDefault="00DB56DC" w:rsidP="00334673">
      <w:pPr>
        <w:suppressAutoHyphens/>
        <w:jc w:val="both"/>
        <w:rPr>
          <w:rFonts w:cs="Courier New"/>
          <w:b/>
          <w:sz w:val="20"/>
          <w:lang w:val="es-ES_tradnl"/>
        </w:rPr>
      </w:pPr>
    </w:p>
    <w:p w:rsidR="00334673" w:rsidRDefault="00334673" w:rsidP="00334673">
      <w:pPr>
        <w:jc w:val="both"/>
        <w:rPr>
          <w:rFonts w:cs="Courier New"/>
          <w:snapToGrid w:val="0"/>
          <w:sz w:val="20"/>
          <w:lang w:val="es-ES_tradnl"/>
        </w:rPr>
      </w:pPr>
    </w:p>
    <w:p w:rsidR="00DB56DC" w:rsidRPr="00334673" w:rsidRDefault="00DB56DC" w:rsidP="00334673">
      <w:pPr>
        <w:jc w:val="both"/>
        <w:rPr>
          <w:rFonts w:cs="Courier New"/>
          <w:snapToGrid w:val="0"/>
          <w:sz w:val="20"/>
        </w:rPr>
      </w:pPr>
      <w:r w:rsidRPr="00334673">
        <w:rPr>
          <w:rFonts w:cs="Courier New"/>
          <w:snapToGrid w:val="0"/>
          <w:sz w:val="20"/>
          <w:lang w:val="es-ES_tradnl"/>
        </w:rPr>
        <w:t xml:space="preserve">Dejando al margen de nuestro estudio las teorías negativas, que niegan todo fundamento a la sucesión mortis causa y que son rechazadas por casi todos los autores, </w:t>
      </w:r>
      <w:r w:rsidR="008F15B3">
        <w:rPr>
          <w:rFonts w:cs="Courier New"/>
          <w:snapToGrid w:val="0"/>
          <w:sz w:val="20"/>
        </w:rPr>
        <w:t>existen tres teorías sobre la mayor o menor posibilidad de disponer mortis causa un causante</w:t>
      </w:r>
      <w:r w:rsidRPr="00334673">
        <w:rPr>
          <w:rFonts w:cs="Courier New"/>
          <w:snapToGrid w:val="0"/>
          <w:sz w:val="20"/>
        </w:rPr>
        <w:t>:</w:t>
      </w:r>
    </w:p>
    <w:p w:rsidR="00DB56DC" w:rsidRPr="00334673" w:rsidRDefault="00DB56DC" w:rsidP="00334673">
      <w:pPr>
        <w:jc w:val="both"/>
        <w:rPr>
          <w:rFonts w:cs="Courier New"/>
          <w:snapToGrid w:val="0"/>
          <w:sz w:val="20"/>
        </w:rPr>
      </w:pPr>
    </w:p>
    <w:p w:rsidR="00DB56DC" w:rsidRPr="00334673" w:rsidRDefault="00DB56DC" w:rsidP="00334673">
      <w:pPr>
        <w:jc w:val="both"/>
        <w:rPr>
          <w:rFonts w:cs="Courier New"/>
          <w:snapToGrid w:val="0"/>
          <w:sz w:val="20"/>
        </w:rPr>
      </w:pPr>
      <w:r w:rsidRPr="00334673">
        <w:rPr>
          <w:rFonts w:cs="Courier New"/>
          <w:snapToGrid w:val="0"/>
          <w:sz w:val="20"/>
          <w:u w:val="single"/>
        </w:rPr>
        <w:t>Teoría de la libertad absoluta de testar</w:t>
      </w:r>
      <w:r w:rsidRPr="00334673">
        <w:rPr>
          <w:rFonts w:cs="Courier New"/>
          <w:snapToGrid w:val="0"/>
          <w:sz w:val="20"/>
        </w:rPr>
        <w:t>. El causante puede disponer con libertad absoluta de todos sus bienes, sin restricción alguna (Dº Anglosajón).</w:t>
      </w:r>
    </w:p>
    <w:p w:rsidR="00DB56DC" w:rsidRPr="00334673" w:rsidRDefault="00DB56DC" w:rsidP="00334673">
      <w:pPr>
        <w:jc w:val="both"/>
        <w:rPr>
          <w:rFonts w:cs="Courier New"/>
          <w:snapToGrid w:val="0"/>
          <w:sz w:val="20"/>
          <w:lang w:val="es-ES_tradnl"/>
        </w:rPr>
      </w:pPr>
    </w:p>
    <w:p w:rsidR="00DB56DC" w:rsidRPr="00095BD9" w:rsidRDefault="008F15B3" w:rsidP="00095BD9">
      <w:pPr>
        <w:ind w:left="360"/>
        <w:jc w:val="both"/>
        <w:rPr>
          <w:rFonts w:cs="Courier New"/>
          <w:snapToGrid w:val="0"/>
          <w:sz w:val="20"/>
          <w:lang w:val="es-ES_tradnl"/>
        </w:rPr>
      </w:pPr>
      <w:r w:rsidRPr="00095BD9">
        <w:rPr>
          <w:rFonts w:cs="Courier New"/>
          <w:snapToGrid w:val="0"/>
          <w:sz w:val="20"/>
          <w:lang w:val="es-ES_tradnl"/>
        </w:rPr>
        <w:t>A</w:t>
      </w:r>
      <w:r w:rsidR="00DB56DC" w:rsidRPr="00095BD9">
        <w:rPr>
          <w:rFonts w:cs="Courier New"/>
          <w:snapToGrid w:val="0"/>
          <w:sz w:val="20"/>
          <w:lang w:val="es-ES_tradnl"/>
        </w:rPr>
        <w:t>rgumentos:</w:t>
      </w:r>
    </w:p>
    <w:p w:rsidR="008F15B3" w:rsidRPr="00095BD9" w:rsidRDefault="008F15B3" w:rsidP="00095BD9">
      <w:pPr>
        <w:ind w:left="360"/>
        <w:jc w:val="both"/>
        <w:rPr>
          <w:rFonts w:cs="Courier New"/>
          <w:snapToGrid w:val="0"/>
          <w:sz w:val="20"/>
          <w:lang w:val="es-ES_tradnl"/>
        </w:rPr>
      </w:pPr>
    </w:p>
    <w:p w:rsidR="00DB56DC" w:rsidRPr="00095BD9" w:rsidRDefault="00DB56DC" w:rsidP="00095BD9">
      <w:pPr>
        <w:pStyle w:val="Prrafodelista"/>
        <w:ind w:left="1080"/>
        <w:rPr>
          <w:snapToGrid w:val="0"/>
          <w:lang w:val="es-ES_tradnl"/>
        </w:rPr>
      </w:pPr>
      <w:r w:rsidRPr="00095BD9">
        <w:rPr>
          <w:b/>
          <w:snapToGrid w:val="0"/>
          <w:lang w:val="es-ES_tradnl"/>
        </w:rPr>
        <w:t>Jurídico</w:t>
      </w:r>
      <w:r w:rsidRPr="00095BD9">
        <w:rPr>
          <w:snapToGrid w:val="0"/>
          <w:lang w:val="es-ES_tradnl"/>
        </w:rPr>
        <w:t>. El reconocimiento del "</w:t>
      </w:r>
      <w:r w:rsidRPr="00095BD9">
        <w:rPr>
          <w:i/>
          <w:snapToGrid w:val="0"/>
          <w:lang w:val="es-ES_tradnl"/>
        </w:rPr>
        <w:t>ius disponendi</w:t>
      </w:r>
      <w:r w:rsidRPr="00095BD9">
        <w:rPr>
          <w:snapToGrid w:val="0"/>
          <w:lang w:val="es-ES_tradnl"/>
        </w:rPr>
        <w:t>" al propietario.</w:t>
      </w:r>
    </w:p>
    <w:p w:rsidR="008F15B3" w:rsidRPr="00095BD9" w:rsidRDefault="008F15B3" w:rsidP="00095BD9">
      <w:pPr>
        <w:pStyle w:val="Prrafodelista"/>
        <w:numPr>
          <w:ilvl w:val="0"/>
          <w:numId w:val="0"/>
        </w:numPr>
        <w:ind w:left="1080"/>
        <w:rPr>
          <w:snapToGrid w:val="0"/>
          <w:lang w:val="es-ES_tradnl"/>
        </w:rPr>
      </w:pPr>
    </w:p>
    <w:p w:rsidR="008F15B3" w:rsidRPr="00095BD9" w:rsidRDefault="00DB56DC" w:rsidP="00095BD9">
      <w:pPr>
        <w:pStyle w:val="Prrafodelista"/>
        <w:ind w:left="1080"/>
        <w:rPr>
          <w:snapToGrid w:val="0"/>
          <w:lang w:val="es-ES_tradnl"/>
        </w:rPr>
      </w:pPr>
      <w:r w:rsidRPr="00095BD9">
        <w:rPr>
          <w:snapToGrid w:val="0"/>
          <w:lang w:val="es-ES_tradnl"/>
        </w:rPr>
        <w:t>Moral</w:t>
      </w:r>
      <w:r w:rsidR="008F15B3" w:rsidRPr="00095BD9">
        <w:rPr>
          <w:snapToGrid w:val="0"/>
          <w:lang w:val="es-ES_tradnl"/>
        </w:rPr>
        <w:t>:</w:t>
      </w:r>
      <w:r w:rsidRPr="00095BD9">
        <w:rPr>
          <w:snapToGrid w:val="0"/>
          <w:lang w:val="es-ES_tradnl"/>
        </w:rPr>
        <w:t xml:space="preserve"> </w:t>
      </w:r>
    </w:p>
    <w:p w:rsidR="008F15B3" w:rsidRPr="00095BD9" w:rsidRDefault="008F15B3" w:rsidP="00095BD9">
      <w:pPr>
        <w:ind w:left="360"/>
        <w:jc w:val="both"/>
        <w:rPr>
          <w:rFonts w:cs="Courier New"/>
          <w:snapToGrid w:val="0"/>
          <w:sz w:val="20"/>
          <w:lang w:val="es-ES_tradnl"/>
        </w:rPr>
      </w:pPr>
    </w:p>
    <w:p w:rsidR="00DB56DC" w:rsidRPr="00095BD9" w:rsidRDefault="008F15B3" w:rsidP="00095BD9">
      <w:pPr>
        <w:pStyle w:val="Prrafodelista"/>
        <w:numPr>
          <w:ilvl w:val="0"/>
          <w:numId w:val="0"/>
        </w:numPr>
        <w:ind w:left="1776"/>
        <w:rPr>
          <w:snapToGrid w:val="0"/>
          <w:lang w:val="es-ES_tradnl"/>
        </w:rPr>
      </w:pPr>
      <w:r w:rsidRPr="00095BD9">
        <w:rPr>
          <w:snapToGrid w:val="0"/>
          <w:lang w:val="es-ES_tradnl"/>
        </w:rPr>
        <w:t>R</w:t>
      </w:r>
      <w:r w:rsidR="00DB56DC" w:rsidRPr="00095BD9">
        <w:rPr>
          <w:b/>
          <w:snapToGrid w:val="0"/>
          <w:lang w:val="es-ES_tradnl"/>
        </w:rPr>
        <w:t>obustece la autoridad paterna</w:t>
      </w:r>
      <w:r w:rsidRPr="00095BD9">
        <w:rPr>
          <w:snapToGrid w:val="0"/>
          <w:lang w:val="es-ES_tradnl"/>
        </w:rPr>
        <w:t>,</w:t>
      </w:r>
      <w:r w:rsidR="00DB56DC" w:rsidRPr="00095BD9">
        <w:rPr>
          <w:snapToGrid w:val="0"/>
          <w:lang w:val="es-ES_tradnl"/>
        </w:rPr>
        <w:t xml:space="preserve"> al hacer que los hijos deban esperarlo todo de su conducta y nada de la ley</w:t>
      </w:r>
      <w:r w:rsidRPr="00095BD9">
        <w:rPr>
          <w:snapToGrid w:val="0"/>
          <w:lang w:val="es-ES_tradnl"/>
        </w:rPr>
        <w:t>.</w:t>
      </w:r>
      <w:r w:rsidR="00DB56DC" w:rsidRPr="00095BD9">
        <w:rPr>
          <w:snapToGrid w:val="0"/>
          <w:lang w:val="es-ES_tradnl"/>
        </w:rPr>
        <w:t xml:space="preserve"> </w:t>
      </w:r>
    </w:p>
    <w:p w:rsidR="00DB56DC" w:rsidRPr="00095BD9" w:rsidRDefault="00DB56DC" w:rsidP="00095BD9">
      <w:pPr>
        <w:pStyle w:val="Prrafodelista"/>
        <w:numPr>
          <w:ilvl w:val="0"/>
          <w:numId w:val="0"/>
        </w:numPr>
        <w:ind w:left="1776"/>
        <w:rPr>
          <w:snapToGrid w:val="0"/>
          <w:lang w:val="es-ES_tradnl"/>
        </w:rPr>
      </w:pPr>
      <w:r w:rsidRPr="00095BD9">
        <w:rPr>
          <w:snapToGrid w:val="0"/>
          <w:lang w:val="es-ES_tradnl"/>
        </w:rPr>
        <w:t xml:space="preserve">Hace </w:t>
      </w:r>
      <w:r w:rsidRPr="00095BD9">
        <w:rPr>
          <w:b/>
          <w:snapToGrid w:val="0"/>
          <w:lang w:val="es-ES_tradnl"/>
        </w:rPr>
        <w:t>más equitativa</w:t>
      </w:r>
      <w:r w:rsidRPr="00095BD9">
        <w:rPr>
          <w:snapToGrid w:val="0"/>
          <w:lang w:val="es-ES_tradnl"/>
        </w:rPr>
        <w:t xml:space="preserve"> la distribución de la herencia, al permitir al testador contemplar méritos, aptitudes y necesidades.</w:t>
      </w:r>
    </w:p>
    <w:p w:rsidR="008F15B3" w:rsidRPr="00095BD9" w:rsidRDefault="008F15B3" w:rsidP="00095BD9">
      <w:pPr>
        <w:ind w:left="1056"/>
        <w:jc w:val="both"/>
        <w:rPr>
          <w:rFonts w:cs="Courier New"/>
          <w:snapToGrid w:val="0"/>
          <w:sz w:val="20"/>
          <w:lang w:val="es-ES_tradnl"/>
        </w:rPr>
      </w:pPr>
    </w:p>
    <w:p w:rsidR="00DB56DC" w:rsidRPr="00095BD9" w:rsidRDefault="00DB56DC" w:rsidP="00095BD9">
      <w:pPr>
        <w:pStyle w:val="Prrafodelista"/>
        <w:ind w:left="1080"/>
        <w:rPr>
          <w:snapToGrid w:val="0"/>
          <w:lang w:val="es-ES_tradnl"/>
        </w:rPr>
      </w:pPr>
      <w:r w:rsidRPr="00095BD9">
        <w:rPr>
          <w:b/>
          <w:snapToGrid w:val="0"/>
          <w:lang w:val="es-ES_tradnl"/>
        </w:rPr>
        <w:t>Económico</w:t>
      </w:r>
      <w:r w:rsidRPr="00095BD9">
        <w:rPr>
          <w:snapToGrid w:val="0"/>
          <w:lang w:val="es-ES_tradnl"/>
        </w:rPr>
        <w:t xml:space="preserve">. </w:t>
      </w:r>
      <w:r w:rsidR="008F15B3" w:rsidRPr="00095BD9">
        <w:rPr>
          <w:snapToGrid w:val="0"/>
          <w:lang w:val="es-ES_tradnl"/>
        </w:rPr>
        <w:t>E</w:t>
      </w:r>
      <w:r w:rsidRPr="00095BD9">
        <w:rPr>
          <w:snapToGrid w:val="0"/>
          <w:lang w:val="es-ES_tradnl"/>
        </w:rPr>
        <w:t>vita la pulveración de la propiedad que lleva consigo el régimen de división forzosa.</w:t>
      </w:r>
    </w:p>
    <w:p w:rsidR="00DB56DC" w:rsidRPr="00334673" w:rsidRDefault="00DB56DC" w:rsidP="00334673">
      <w:pPr>
        <w:jc w:val="both"/>
        <w:rPr>
          <w:rFonts w:cs="Courier New"/>
          <w:snapToGrid w:val="0"/>
          <w:sz w:val="20"/>
        </w:rPr>
      </w:pPr>
    </w:p>
    <w:p w:rsidR="00DB56DC" w:rsidRPr="00334673" w:rsidRDefault="00DB56DC" w:rsidP="00334673">
      <w:pPr>
        <w:jc w:val="both"/>
        <w:rPr>
          <w:rFonts w:cs="Courier New"/>
          <w:snapToGrid w:val="0"/>
          <w:sz w:val="20"/>
        </w:rPr>
      </w:pPr>
      <w:r w:rsidRPr="00334673">
        <w:rPr>
          <w:rFonts w:cs="Courier New"/>
          <w:snapToGrid w:val="0"/>
          <w:sz w:val="20"/>
          <w:u w:val="single"/>
        </w:rPr>
        <w:t>Teoría de la sucesión forzosa absoluta</w:t>
      </w:r>
      <w:r w:rsidRPr="00334673">
        <w:rPr>
          <w:rFonts w:cs="Courier New"/>
          <w:snapToGrid w:val="0"/>
          <w:sz w:val="20"/>
        </w:rPr>
        <w:t xml:space="preserve">. </w:t>
      </w:r>
      <w:r w:rsidR="008F15B3">
        <w:rPr>
          <w:rFonts w:cs="Courier New"/>
          <w:snapToGrid w:val="0"/>
          <w:sz w:val="20"/>
        </w:rPr>
        <w:t>L</w:t>
      </w:r>
      <w:r w:rsidRPr="00334673">
        <w:rPr>
          <w:rFonts w:cs="Courier New"/>
          <w:snapToGrid w:val="0"/>
          <w:sz w:val="20"/>
        </w:rPr>
        <w:t>a “Ley” fija la distribución de los bienes a la muerte de una persona (Derecho Musulmán –vg. Marruecos- y China).</w:t>
      </w:r>
    </w:p>
    <w:p w:rsidR="00DB56DC" w:rsidRPr="00334673" w:rsidRDefault="00DB56DC" w:rsidP="00334673">
      <w:pPr>
        <w:jc w:val="both"/>
        <w:rPr>
          <w:rFonts w:cs="Courier New"/>
          <w:snapToGrid w:val="0"/>
          <w:sz w:val="20"/>
        </w:rPr>
      </w:pPr>
    </w:p>
    <w:p w:rsidR="00DB56DC" w:rsidRPr="00334673" w:rsidRDefault="00DB56DC" w:rsidP="00334673">
      <w:pPr>
        <w:jc w:val="both"/>
        <w:rPr>
          <w:rFonts w:cs="Courier New"/>
          <w:snapToGrid w:val="0"/>
          <w:sz w:val="20"/>
        </w:rPr>
      </w:pPr>
      <w:r w:rsidRPr="00334673">
        <w:rPr>
          <w:rFonts w:cs="Courier New"/>
          <w:snapToGrid w:val="0"/>
          <w:sz w:val="20"/>
          <w:u w:val="single"/>
        </w:rPr>
        <w:t>Teoría de la libertad de testar “limitada”</w:t>
      </w:r>
      <w:r w:rsidRPr="00334673">
        <w:rPr>
          <w:rFonts w:cs="Courier New"/>
          <w:snapToGrid w:val="0"/>
          <w:sz w:val="20"/>
        </w:rPr>
        <w:t>.  Se parte de la libertad de testar, pero se han de respetar determinadas fracciones (las legítimas) en  favor de ciertas personas (los llamados herederos forzosos). Con más o menos variantes es la seguida por la mayor parte de los países de nuestro entorno.</w:t>
      </w:r>
    </w:p>
    <w:p w:rsidR="00DB56DC" w:rsidRPr="00334673" w:rsidRDefault="00DB56DC" w:rsidP="00334673">
      <w:pPr>
        <w:jc w:val="both"/>
        <w:rPr>
          <w:rFonts w:cs="Courier New"/>
          <w:snapToGrid w:val="0"/>
          <w:sz w:val="20"/>
        </w:rPr>
      </w:pPr>
    </w:p>
    <w:p w:rsidR="00DB56DC" w:rsidRPr="00095BD9" w:rsidRDefault="00DB56DC" w:rsidP="00095BD9">
      <w:pPr>
        <w:ind w:left="708"/>
        <w:jc w:val="both"/>
        <w:rPr>
          <w:rFonts w:cs="Courier New"/>
          <w:snapToGrid w:val="0"/>
          <w:sz w:val="20"/>
        </w:rPr>
      </w:pPr>
      <w:r w:rsidRPr="00095BD9">
        <w:rPr>
          <w:rFonts w:cs="Courier New"/>
          <w:snapToGrid w:val="0"/>
          <w:sz w:val="20"/>
        </w:rPr>
        <w:t>Se</w:t>
      </w:r>
      <w:r w:rsidR="008F15B3" w:rsidRPr="00095BD9">
        <w:rPr>
          <w:rFonts w:cs="Courier New"/>
          <w:snapToGrid w:val="0"/>
          <w:sz w:val="20"/>
        </w:rPr>
        <w:t>gún</w:t>
      </w:r>
      <w:r w:rsidRPr="00095BD9">
        <w:rPr>
          <w:rFonts w:cs="Courier New"/>
          <w:snapToGrid w:val="0"/>
          <w:sz w:val="20"/>
        </w:rPr>
        <w:t xml:space="preserve"> CIMBALI, cuando por muerte del titular se resuelve </w:t>
      </w:r>
      <w:r w:rsidR="008F15B3" w:rsidRPr="00095BD9">
        <w:rPr>
          <w:rFonts w:cs="Courier New"/>
          <w:snapToGrid w:val="0"/>
          <w:sz w:val="20"/>
        </w:rPr>
        <w:t>una</w:t>
      </w:r>
      <w:r w:rsidRPr="00095BD9">
        <w:rPr>
          <w:rFonts w:cs="Courier New"/>
          <w:snapToGrid w:val="0"/>
          <w:sz w:val="20"/>
        </w:rPr>
        <w:t xml:space="preserve"> propiedad, cada elemento </w:t>
      </w:r>
      <w:r w:rsidR="008F15B3" w:rsidRPr="00095BD9">
        <w:rPr>
          <w:rFonts w:cs="Courier New"/>
          <w:snapToGrid w:val="0"/>
          <w:sz w:val="20"/>
        </w:rPr>
        <w:t xml:space="preserve">que intervino en su formación </w:t>
      </w:r>
      <w:r w:rsidRPr="00095BD9">
        <w:rPr>
          <w:rFonts w:cs="Courier New"/>
          <w:snapToGrid w:val="0"/>
          <w:sz w:val="20"/>
        </w:rPr>
        <w:t>debe obtener su parte: el individuo, mediante el respeto de su disposición testamentaria; la familia, mediante sus legítimas; el Estado, por medio del impuesto de sucesión.</w:t>
      </w:r>
    </w:p>
    <w:p w:rsidR="00DB56DC" w:rsidRPr="00095BD9" w:rsidRDefault="00DB56DC" w:rsidP="00095BD9">
      <w:pPr>
        <w:ind w:left="708"/>
        <w:jc w:val="both"/>
        <w:rPr>
          <w:rFonts w:cs="Courier New"/>
          <w:snapToGrid w:val="0"/>
          <w:sz w:val="20"/>
          <w:lang w:val="es-ES_tradnl"/>
        </w:rPr>
      </w:pPr>
      <w:r w:rsidRPr="00095BD9">
        <w:rPr>
          <w:rFonts w:cs="Courier New"/>
          <w:snapToGrid w:val="0"/>
          <w:sz w:val="20"/>
          <w:lang w:val="es-ES_tradnl"/>
        </w:rPr>
        <w:tab/>
      </w:r>
    </w:p>
    <w:p w:rsidR="00DB56DC" w:rsidRPr="00095BD9" w:rsidRDefault="008F15B3" w:rsidP="00095BD9">
      <w:pPr>
        <w:ind w:left="708"/>
        <w:jc w:val="both"/>
        <w:rPr>
          <w:rFonts w:cs="Courier New"/>
          <w:snapToGrid w:val="0"/>
          <w:sz w:val="20"/>
          <w:lang w:val="es-ES_tradnl"/>
        </w:rPr>
      </w:pPr>
      <w:r w:rsidRPr="00095BD9">
        <w:rPr>
          <w:rFonts w:cs="Courier New"/>
          <w:snapToGrid w:val="0"/>
          <w:sz w:val="20"/>
          <w:lang w:val="es-ES_tradnl"/>
        </w:rPr>
        <w:t xml:space="preserve">La legítima </w:t>
      </w:r>
      <w:r w:rsidR="00DB56DC" w:rsidRPr="00095BD9">
        <w:rPr>
          <w:rFonts w:cs="Courier New"/>
          <w:snapToGrid w:val="0"/>
          <w:sz w:val="20"/>
          <w:lang w:val="es-ES_tradnl"/>
        </w:rPr>
        <w:t>enc</w:t>
      </w:r>
      <w:r w:rsidRPr="00095BD9">
        <w:rPr>
          <w:rFonts w:cs="Courier New"/>
          <w:snapToGrid w:val="0"/>
          <w:sz w:val="20"/>
          <w:lang w:val="es-ES_tradnl"/>
        </w:rPr>
        <w:t>uentra</w:t>
      </w:r>
      <w:r w:rsidR="00DB56DC" w:rsidRPr="00095BD9">
        <w:rPr>
          <w:rFonts w:cs="Courier New"/>
          <w:snapToGrid w:val="0"/>
          <w:sz w:val="20"/>
          <w:lang w:val="es-ES_tradnl"/>
        </w:rPr>
        <w:t xml:space="preserve"> diversas</w:t>
      </w:r>
      <w:r w:rsidR="00DB56DC" w:rsidRPr="00095BD9">
        <w:rPr>
          <w:rFonts w:cs="Courier New"/>
          <w:b/>
          <w:snapToGrid w:val="0"/>
          <w:sz w:val="20"/>
          <w:lang w:val="es-ES_tradnl"/>
        </w:rPr>
        <w:t xml:space="preserve"> variantes</w:t>
      </w:r>
      <w:r w:rsidR="00095BD9" w:rsidRPr="00095BD9">
        <w:rPr>
          <w:rFonts w:cs="Courier New"/>
          <w:snapToGrid w:val="0"/>
          <w:sz w:val="20"/>
          <w:lang w:val="es-ES_tradnl"/>
        </w:rPr>
        <w:t xml:space="preserve"> </w:t>
      </w:r>
      <w:r w:rsidR="00095BD9" w:rsidRPr="00095BD9">
        <w:rPr>
          <w:rFonts w:cs="Courier New"/>
          <w:snapToGrid w:val="0"/>
          <w:sz w:val="20"/>
          <w:highlight w:val="yellow"/>
          <w:lang w:val="es-ES_tradnl"/>
        </w:rPr>
        <w:t xml:space="preserve">(aparte la </w:t>
      </w:r>
      <w:r w:rsidR="00242853">
        <w:rPr>
          <w:rFonts w:cs="Courier New"/>
          <w:snapToGrid w:val="0"/>
          <w:sz w:val="20"/>
          <w:highlight w:val="yellow"/>
          <w:lang w:val="es-ES_tradnl"/>
        </w:rPr>
        <w:t>navarra</w:t>
      </w:r>
      <w:r w:rsidR="00095BD9" w:rsidRPr="00095BD9">
        <w:rPr>
          <w:rFonts w:cs="Courier New"/>
          <w:snapToGrid w:val="0"/>
          <w:sz w:val="20"/>
          <w:highlight w:val="yellow"/>
          <w:lang w:val="es-ES_tradnl"/>
        </w:rPr>
        <w:t xml:space="preserve"> –sin contenido patrimonial-)</w:t>
      </w:r>
      <w:r w:rsidR="00DB56DC" w:rsidRPr="00095BD9">
        <w:rPr>
          <w:rFonts w:cs="Courier New"/>
          <w:snapToGrid w:val="0"/>
          <w:sz w:val="20"/>
          <w:lang w:val="es-ES_tradnl"/>
        </w:rPr>
        <w:t xml:space="preserve">: </w:t>
      </w:r>
    </w:p>
    <w:p w:rsidR="008F15B3" w:rsidRPr="00095BD9" w:rsidRDefault="008F15B3" w:rsidP="00095BD9">
      <w:pPr>
        <w:ind w:left="708"/>
        <w:jc w:val="both"/>
        <w:rPr>
          <w:rFonts w:cs="Courier New"/>
          <w:snapToGrid w:val="0"/>
          <w:sz w:val="20"/>
          <w:lang w:val="es-ES_tradnl"/>
        </w:rPr>
      </w:pPr>
    </w:p>
    <w:p w:rsidR="00DB56DC" w:rsidRDefault="00DB56DC" w:rsidP="00095BD9">
      <w:pPr>
        <w:ind w:left="1416"/>
        <w:jc w:val="both"/>
        <w:rPr>
          <w:rFonts w:cs="Courier New"/>
          <w:snapToGrid w:val="0"/>
          <w:sz w:val="20"/>
          <w:lang w:val="es-ES_tradnl"/>
        </w:rPr>
      </w:pPr>
      <w:r w:rsidRPr="00095BD9">
        <w:rPr>
          <w:rFonts w:cs="Courier New"/>
          <w:snapToGrid w:val="0"/>
          <w:sz w:val="20"/>
          <w:lang w:val="es-ES_tradnl"/>
        </w:rPr>
        <w:t>Distribución forzosa</w:t>
      </w:r>
      <w:r w:rsidR="008A2C52" w:rsidRPr="00095BD9">
        <w:rPr>
          <w:rFonts w:cs="Courier New"/>
          <w:snapToGrid w:val="0"/>
          <w:sz w:val="20"/>
          <w:lang w:val="es-ES_tradnl"/>
        </w:rPr>
        <w:t xml:space="preserve"> (legítima individual)</w:t>
      </w:r>
      <w:r w:rsidRPr="00095BD9">
        <w:rPr>
          <w:rFonts w:cs="Courier New"/>
          <w:snapToGrid w:val="0"/>
          <w:sz w:val="20"/>
          <w:lang w:val="es-ES_tradnl"/>
        </w:rPr>
        <w:t>, y a su vez dentro del mismo</w:t>
      </w:r>
    </w:p>
    <w:p w:rsidR="00095BD9" w:rsidRPr="00095BD9" w:rsidRDefault="00095BD9" w:rsidP="00095BD9">
      <w:pPr>
        <w:ind w:left="1416"/>
        <w:jc w:val="both"/>
        <w:rPr>
          <w:rFonts w:cs="Courier New"/>
          <w:snapToGrid w:val="0"/>
          <w:sz w:val="20"/>
          <w:lang w:val="es-ES_tradnl"/>
        </w:rPr>
      </w:pPr>
    </w:p>
    <w:p w:rsidR="00DB56DC" w:rsidRPr="00095BD9" w:rsidRDefault="00DB56DC" w:rsidP="00095BD9">
      <w:pPr>
        <w:ind w:left="1416"/>
        <w:jc w:val="both"/>
        <w:rPr>
          <w:rFonts w:cs="Courier New"/>
          <w:snapToGrid w:val="0"/>
          <w:sz w:val="20"/>
          <w:lang w:val="es-ES_tradnl"/>
        </w:rPr>
      </w:pPr>
      <w:r w:rsidRPr="00095BD9">
        <w:rPr>
          <w:rFonts w:cs="Courier New"/>
          <w:snapToGrid w:val="0"/>
          <w:sz w:val="20"/>
          <w:lang w:val="es-ES_tradnl"/>
        </w:rPr>
        <w:tab/>
        <w:t>De cuota única. Cataluña</w:t>
      </w:r>
    </w:p>
    <w:p w:rsidR="00DB56DC" w:rsidRPr="00095BD9" w:rsidRDefault="00DB56DC" w:rsidP="00095BD9">
      <w:pPr>
        <w:ind w:left="1416"/>
        <w:jc w:val="both"/>
        <w:rPr>
          <w:rFonts w:cs="Courier New"/>
          <w:snapToGrid w:val="0"/>
          <w:sz w:val="20"/>
          <w:lang w:val="es-ES_tradnl"/>
        </w:rPr>
      </w:pPr>
      <w:r w:rsidRPr="00095BD9">
        <w:rPr>
          <w:rFonts w:cs="Courier New"/>
          <w:snapToGrid w:val="0"/>
          <w:sz w:val="20"/>
          <w:lang w:val="es-ES_tradnl"/>
        </w:rPr>
        <w:tab/>
        <w:t>De cuota variable. Baleares.</w:t>
      </w:r>
    </w:p>
    <w:p w:rsidR="00095BD9" w:rsidRDefault="00095BD9" w:rsidP="00095BD9">
      <w:pPr>
        <w:ind w:left="1416"/>
        <w:jc w:val="both"/>
        <w:rPr>
          <w:rFonts w:cs="Courier New"/>
          <w:snapToGrid w:val="0"/>
          <w:sz w:val="20"/>
          <w:lang w:val="es-ES_tradnl"/>
        </w:rPr>
      </w:pPr>
    </w:p>
    <w:p w:rsidR="00DB56DC" w:rsidRPr="00095BD9" w:rsidRDefault="00DB56DC" w:rsidP="00095BD9">
      <w:pPr>
        <w:ind w:left="1416"/>
        <w:jc w:val="both"/>
        <w:rPr>
          <w:rFonts w:cs="Courier New"/>
          <w:snapToGrid w:val="0"/>
          <w:sz w:val="20"/>
          <w:lang w:val="es-ES_tradnl"/>
        </w:rPr>
      </w:pPr>
      <w:r w:rsidRPr="00095BD9">
        <w:rPr>
          <w:rFonts w:cs="Courier New"/>
          <w:snapToGrid w:val="0"/>
          <w:sz w:val="20"/>
          <w:lang w:val="es-ES_tradnl"/>
        </w:rPr>
        <w:t>Distribución libre</w:t>
      </w:r>
      <w:r w:rsidR="008A2C52" w:rsidRPr="00095BD9">
        <w:rPr>
          <w:rFonts w:cs="Courier New"/>
          <w:snapToGrid w:val="0"/>
          <w:sz w:val="20"/>
          <w:lang w:val="es-ES_tradnl"/>
        </w:rPr>
        <w:t xml:space="preserve">  (legítima colectiva)</w:t>
      </w:r>
      <w:r w:rsidRPr="00095BD9">
        <w:rPr>
          <w:rFonts w:cs="Courier New"/>
          <w:snapToGrid w:val="0"/>
          <w:sz w:val="20"/>
          <w:lang w:val="es-ES_tradnl"/>
        </w:rPr>
        <w:t xml:space="preserve">. Aragón </w:t>
      </w:r>
      <w:r w:rsidRPr="00095BD9">
        <w:rPr>
          <w:rFonts w:cs="Courier New"/>
          <w:snapToGrid w:val="0"/>
          <w:sz w:val="20"/>
          <w:highlight w:val="yellow"/>
          <w:lang w:val="es-ES_tradnl"/>
        </w:rPr>
        <w:t xml:space="preserve">y </w:t>
      </w:r>
      <w:r w:rsidR="008A2C52" w:rsidRPr="00095BD9">
        <w:rPr>
          <w:rFonts w:cs="Courier New"/>
          <w:snapToGrid w:val="0"/>
          <w:sz w:val="20"/>
          <w:highlight w:val="yellow"/>
          <w:lang w:val="es-ES_tradnl"/>
        </w:rPr>
        <w:t>País Vasco</w:t>
      </w:r>
      <w:r w:rsidRPr="00095BD9">
        <w:rPr>
          <w:rFonts w:cs="Courier New"/>
          <w:snapToGrid w:val="0"/>
          <w:sz w:val="20"/>
          <w:lang w:val="es-ES_tradnl"/>
        </w:rPr>
        <w:t xml:space="preserve"> </w:t>
      </w:r>
    </w:p>
    <w:p w:rsidR="00095BD9" w:rsidRDefault="00095BD9" w:rsidP="00095BD9">
      <w:pPr>
        <w:ind w:left="1416"/>
        <w:jc w:val="both"/>
        <w:rPr>
          <w:rFonts w:cs="Courier New"/>
          <w:snapToGrid w:val="0"/>
          <w:sz w:val="20"/>
          <w:lang w:val="es-ES_tradnl"/>
        </w:rPr>
      </w:pPr>
    </w:p>
    <w:p w:rsidR="00DB56DC" w:rsidRPr="00095BD9" w:rsidRDefault="00DB56DC" w:rsidP="00095BD9">
      <w:pPr>
        <w:ind w:left="1416"/>
        <w:jc w:val="both"/>
        <w:rPr>
          <w:rFonts w:cs="Courier New"/>
          <w:snapToGrid w:val="0"/>
          <w:sz w:val="20"/>
        </w:rPr>
      </w:pPr>
      <w:r w:rsidRPr="00095BD9">
        <w:rPr>
          <w:rFonts w:cs="Courier New"/>
          <w:snapToGrid w:val="0"/>
          <w:sz w:val="20"/>
          <w:lang w:val="es-ES_tradnl"/>
        </w:rPr>
        <w:t>Con porción de distribución forzosa y porción de distribución libre</w:t>
      </w:r>
      <w:r w:rsidR="00BF5CA4">
        <w:rPr>
          <w:rFonts w:cs="Courier New"/>
          <w:snapToGrid w:val="0"/>
          <w:sz w:val="20"/>
          <w:lang w:val="es-ES_tradnl"/>
        </w:rPr>
        <w:t>.</w:t>
      </w:r>
    </w:p>
    <w:p w:rsidR="00DB56DC" w:rsidRDefault="00DB56DC" w:rsidP="00095BD9">
      <w:pPr>
        <w:ind w:left="708"/>
        <w:jc w:val="both"/>
        <w:rPr>
          <w:rFonts w:cs="Courier New"/>
          <w:snapToGrid w:val="0"/>
          <w:sz w:val="20"/>
        </w:rPr>
      </w:pPr>
    </w:p>
    <w:p w:rsidR="006A1082" w:rsidRPr="006A1082" w:rsidRDefault="006A1082" w:rsidP="00095BD9">
      <w:pPr>
        <w:ind w:left="708"/>
        <w:jc w:val="both"/>
        <w:rPr>
          <w:rFonts w:cs="Courier New"/>
          <w:snapToGrid w:val="0"/>
          <w:sz w:val="20"/>
          <w:highlight w:val="yellow"/>
        </w:rPr>
      </w:pPr>
      <w:r w:rsidRPr="006A1082">
        <w:rPr>
          <w:rFonts w:cs="Courier New"/>
          <w:snapToGrid w:val="0"/>
          <w:sz w:val="20"/>
          <w:highlight w:val="yellow"/>
        </w:rPr>
        <w:t xml:space="preserve">En cualquier caso, la RDGRN </w:t>
      </w:r>
      <w:r>
        <w:rPr>
          <w:rFonts w:cs="Courier New"/>
          <w:snapToGrid w:val="0"/>
          <w:sz w:val="20"/>
          <w:highlight w:val="yellow"/>
        </w:rPr>
        <w:t xml:space="preserve">20 julio 2016 </w:t>
      </w:r>
      <w:r w:rsidRPr="006A1082">
        <w:rPr>
          <w:rFonts w:cs="Courier New"/>
          <w:snapToGrid w:val="0"/>
          <w:sz w:val="20"/>
          <w:highlight w:val="yellow"/>
        </w:rPr>
        <w:t xml:space="preserve">estima no aplicable en España un sistema legitimario o abintestato extranjero que discrimina a las hijas en materia de sucesiones (cada hijo tomará el doble de la porción de cada hija, conforme a regulación coránica) por ser manifiestamente contrario al orden público español. Aun en el caso de que la hija afectada lo consienta </w:t>
      </w:r>
      <w:r w:rsidRPr="006A1082">
        <w:rPr>
          <w:rFonts w:cs="Courier New"/>
          <w:snapToGrid w:val="0"/>
          <w:sz w:val="20"/>
          <w:highlight w:val="yellow"/>
        </w:rPr>
        <w:lastRenderedPageBreak/>
        <w:t>(sin perjuicio de la posibilidad que tiene de ceder, donar o renunciar a favor del coheredero sus derechos).</w:t>
      </w:r>
    </w:p>
    <w:p w:rsidR="00DB56DC" w:rsidRPr="00334673" w:rsidRDefault="00DB56DC" w:rsidP="00334673">
      <w:pPr>
        <w:pStyle w:val="Ttulo4"/>
        <w:rPr>
          <w:rFonts w:cs="Courier New"/>
        </w:rPr>
      </w:pPr>
    </w:p>
    <w:p w:rsidR="00DB56DC" w:rsidRPr="00334673" w:rsidRDefault="00DB56DC" w:rsidP="00334673">
      <w:pPr>
        <w:pStyle w:val="Ttulo4"/>
        <w:rPr>
          <w:rFonts w:cs="Courier New"/>
        </w:rPr>
      </w:pPr>
      <w:r w:rsidRPr="00334673">
        <w:rPr>
          <w:rFonts w:cs="Courier New"/>
        </w:rPr>
        <w:t>SISTEMA DEL CÓDIGO CIVIL</w:t>
      </w:r>
    </w:p>
    <w:p w:rsidR="00DB56DC" w:rsidRPr="00334673" w:rsidRDefault="00DB56DC" w:rsidP="00334673">
      <w:pPr>
        <w:jc w:val="both"/>
        <w:rPr>
          <w:rFonts w:cs="Courier New"/>
          <w:snapToGrid w:val="0"/>
          <w:sz w:val="20"/>
        </w:rPr>
      </w:pPr>
    </w:p>
    <w:p w:rsidR="00DB56DC" w:rsidRPr="00334673" w:rsidRDefault="00DB56DC" w:rsidP="00334673">
      <w:pPr>
        <w:jc w:val="both"/>
        <w:rPr>
          <w:rFonts w:cs="Courier New"/>
          <w:snapToGrid w:val="0"/>
          <w:sz w:val="20"/>
        </w:rPr>
      </w:pPr>
    </w:p>
    <w:p w:rsidR="00095BD9" w:rsidRDefault="00DB56DC" w:rsidP="00334673">
      <w:pPr>
        <w:jc w:val="both"/>
        <w:rPr>
          <w:rFonts w:cs="Courier New"/>
          <w:snapToGrid w:val="0"/>
          <w:sz w:val="20"/>
        </w:rPr>
      </w:pPr>
      <w:r w:rsidRPr="00334673">
        <w:rPr>
          <w:rFonts w:cs="Courier New"/>
          <w:snapToGrid w:val="0"/>
          <w:sz w:val="20"/>
        </w:rPr>
        <w:t>Nuestro Cc acoge la última de las teorías expuesta</w:t>
      </w:r>
      <w:r w:rsidR="00BF5CA4">
        <w:rPr>
          <w:rFonts w:cs="Courier New"/>
          <w:snapToGrid w:val="0"/>
          <w:sz w:val="20"/>
        </w:rPr>
        <w:t>s</w:t>
      </w:r>
      <w:r w:rsidRPr="00334673">
        <w:rPr>
          <w:rFonts w:cs="Courier New"/>
          <w:snapToGrid w:val="0"/>
          <w:sz w:val="20"/>
        </w:rPr>
        <w:t xml:space="preserve">. </w:t>
      </w:r>
    </w:p>
    <w:p w:rsidR="00095BD9" w:rsidRDefault="00095BD9" w:rsidP="00334673">
      <w:pPr>
        <w:jc w:val="both"/>
        <w:rPr>
          <w:rFonts w:cs="Courier New"/>
          <w:snapToGrid w:val="0"/>
          <w:sz w:val="20"/>
        </w:rPr>
      </w:pPr>
    </w:p>
    <w:p w:rsidR="00DB56DC" w:rsidRPr="00334673" w:rsidRDefault="00DB56DC" w:rsidP="00095BD9">
      <w:pPr>
        <w:pStyle w:val="NFarts"/>
        <w:rPr>
          <w:snapToGrid w:val="0"/>
        </w:rPr>
      </w:pPr>
      <w:r w:rsidRPr="00334673">
        <w:rPr>
          <w:snapToGrid w:val="0"/>
        </w:rPr>
        <w:t>763</w:t>
      </w:r>
      <w:r w:rsidR="00095BD9">
        <w:rPr>
          <w:snapToGrid w:val="0"/>
        </w:rPr>
        <w:t xml:space="preserve"> E</w:t>
      </w:r>
      <w:r w:rsidRPr="00334673">
        <w:rPr>
          <w:snapToGrid w:val="0"/>
          <w:u w:val="single"/>
        </w:rPr>
        <w:t>l que no tuviere herederos forzosos</w:t>
      </w:r>
      <w:r w:rsidRPr="00334673">
        <w:rPr>
          <w:snapToGrid w:val="0"/>
        </w:rPr>
        <w:t xml:space="preserve"> puede disponer por testamento de todos sus bienes o de parte de ellos a favor de cualquiera persona que tenga capacidad para adquirirlos.  </w:t>
      </w:r>
    </w:p>
    <w:p w:rsidR="00095BD9" w:rsidRDefault="00095BD9" w:rsidP="00095BD9">
      <w:pPr>
        <w:pStyle w:val="NFarts"/>
        <w:rPr>
          <w:snapToGrid w:val="0"/>
          <w:u w:val="single"/>
        </w:rPr>
      </w:pPr>
    </w:p>
    <w:p w:rsidR="00DB56DC" w:rsidRPr="00334673" w:rsidRDefault="00DB56DC" w:rsidP="00095BD9">
      <w:pPr>
        <w:pStyle w:val="NFarts"/>
        <w:rPr>
          <w:snapToGrid w:val="0"/>
        </w:rPr>
      </w:pPr>
      <w:r w:rsidRPr="00334673">
        <w:rPr>
          <w:snapToGrid w:val="0"/>
          <w:u w:val="single"/>
        </w:rPr>
        <w:t>El que tuviere herederos forzosos</w:t>
      </w:r>
      <w:r w:rsidRPr="00334673">
        <w:rPr>
          <w:snapToGrid w:val="0"/>
        </w:rPr>
        <w:t xml:space="preserve"> sólo podrá disponer de sus bienes en la forma y con las limitaciones que de establecen en la sección 5ª de este capítulo, o sea, los artículos </w:t>
      </w:r>
      <w:smartTag w:uri="urn:schemas-microsoft-com:office:smarttags" w:element="metricconverter">
        <w:smartTagPr>
          <w:attr w:name="ProductID" w:val="806 a"/>
        </w:smartTagPr>
        <w:r w:rsidRPr="00334673">
          <w:rPr>
            <w:snapToGrid w:val="0"/>
          </w:rPr>
          <w:t>806 a</w:t>
        </w:r>
      </w:smartTag>
      <w:r w:rsidRPr="00334673">
        <w:rPr>
          <w:snapToGrid w:val="0"/>
        </w:rPr>
        <w:t xml:space="preserve"> 822.</w:t>
      </w:r>
    </w:p>
    <w:p w:rsidR="00DB56DC" w:rsidRPr="00334673" w:rsidRDefault="00DB56DC" w:rsidP="00334673">
      <w:pPr>
        <w:jc w:val="both"/>
        <w:rPr>
          <w:rFonts w:cs="Courier New"/>
          <w:b/>
          <w:snapToGrid w:val="0"/>
          <w:sz w:val="20"/>
        </w:rPr>
      </w:pPr>
    </w:p>
    <w:p w:rsidR="00095BD9" w:rsidRDefault="00DB56DC" w:rsidP="00334673">
      <w:pPr>
        <w:jc w:val="both"/>
        <w:rPr>
          <w:rFonts w:cs="Courier New"/>
          <w:snapToGrid w:val="0"/>
          <w:sz w:val="20"/>
        </w:rPr>
      </w:pPr>
      <w:r w:rsidRPr="00334673">
        <w:rPr>
          <w:rFonts w:cs="Courier New"/>
          <w:snapToGrid w:val="0"/>
          <w:sz w:val="20"/>
        </w:rPr>
        <w:t>El</w:t>
      </w:r>
      <w:r w:rsidRPr="00334673">
        <w:rPr>
          <w:rFonts w:cs="Courier New"/>
          <w:b/>
          <w:snapToGrid w:val="0"/>
          <w:sz w:val="20"/>
        </w:rPr>
        <w:t xml:space="preserve"> art. 806</w:t>
      </w:r>
      <w:r w:rsidRPr="00334673">
        <w:rPr>
          <w:rFonts w:cs="Courier New"/>
          <w:snapToGrid w:val="0"/>
          <w:sz w:val="20"/>
        </w:rPr>
        <w:t xml:space="preserve"> </w:t>
      </w:r>
      <w:r w:rsidRPr="00334673">
        <w:rPr>
          <w:rFonts w:cs="Courier New"/>
          <w:snapToGrid w:val="0"/>
          <w:sz w:val="20"/>
          <w:u w:val="single"/>
        </w:rPr>
        <w:t>define la legítima</w:t>
      </w:r>
      <w:r w:rsidRPr="00334673">
        <w:rPr>
          <w:rFonts w:cs="Courier New"/>
          <w:snapToGrid w:val="0"/>
          <w:sz w:val="20"/>
        </w:rPr>
        <w:t xml:space="preserve"> </w:t>
      </w:r>
    </w:p>
    <w:p w:rsidR="00095BD9" w:rsidRDefault="00095BD9" w:rsidP="00334673">
      <w:pPr>
        <w:jc w:val="both"/>
        <w:rPr>
          <w:rFonts w:cs="Courier New"/>
          <w:snapToGrid w:val="0"/>
          <w:sz w:val="20"/>
        </w:rPr>
      </w:pPr>
    </w:p>
    <w:p w:rsidR="00DB56DC" w:rsidRPr="00095BD9" w:rsidRDefault="00DB56DC" w:rsidP="00095BD9">
      <w:pPr>
        <w:pStyle w:val="NFarts"/>
        <w:rPr>
          <w:snapToGrid w:val="0"/>
        </w:rPr>
      </w:pPr>
      <w:r w:rsidRPr="00095BD9">
        <w:rPr>
          <w:snapToGrid w:val="0"/>
        </w:rPr>
        <w:t xml:space="preserve">Legítima es </w:t>
      </w:r>
      <w:smartTag w:uri="urn:schemas-microsoft-com:office:smarttags" w:element="PersonName">
        <w:smartTagPr>
          <w:attr w:name="ProductID" w:val="la PORCIￓN DE"/>
        </w:smartTagPr>
        <w:r w:rsidRPr="00095BD9">
          <w:rPr>
            <w:snapToGrid w:val="0"/>
          </w:rPr>
          <w:t>la PORCIÓN DE</w:t>
        </w:r>
      </w:smartTag>
      <w:r w:rsidRPr="00095BD9">
        <w:rPr>
          <w:snapToGrid w:val="0"/>
        </w:rPr>
        <w:t xml:space="preserve"> BIENES de que el testador no puede disponer por haberla reservado </w:t>
      </w:r>
      <w:smartTag w:uri="urn:schemas-microsoft-com:office:smarttags" w:element="PersonName">
        <w:smartTagPr>
          <w:attr w:name="ProductID" w:val="la LEY"/>
        </w:smartTagPr>
        <w:r w:rsidRPr="00095BD9">
          <w:rPr>
            <w:snapToGrid w:val="0"/>
          </w:rPr>
          <w:t>la LEY</w:t>
        </w:r>
      </w:smartTag>
      <w:r w:rsidRPr="00095BD9">
        <w:rPr>
          <w:snapToGrid w:val="0"/>
        </w:rPr>
        <w:t xml:space="preserve"> a determinados herederos, llamados por esto HEREDEROS FORZOSOS </w:t>
      </w:r>
    </w:p>
    <w:p w:rsidR="00DB56DC" w:rsidRPr="00334673" w:rsidRDefault="00DB56DC" w:rsidP="00334673">
      <w:pPr>
        <w:jc w:val="both"/>
        <w:rPr>
          <w:rFonts w:cs="Courier New"/>
          <w:snapToGrid w:val="0"/>
          <w:sz w:val="20"/>
        </w:rPr>
      </w:pPr>
    </w:p>
    <w:p w:rsidR="00DB56DC" w:rsidRPr="00242853" w:rsidRDefault="00DB56DC" w:rsidP="00242853">
      <w:pPr>
        <w:ind w:left="567"/>
        <w:jc w:val="both"/>
        <w:rPr>
          <w:rFonts w:cs="Courier New"/>
          <w:snapToGrid w:val="0"/>
          <w:sz w:val="20"/>
          <w:lang w:val="es-ES_tradnl"/>
        </w:rPr>
      </w:pPr>
      <w:r w:rsidRPr="00242853">
        <w:rPr>
          <w:rFonts w:cs="Courier New"/>
          <w:snapToGrid w:val="0"/>
          <w:sz w:val="20"/>
          <w:lang w:val="es-ES_tradnl"/>
        </w:rPr>
        <w:t xml:space="preserve">La doctrina moderna suele rectificar el tenor literal del precepto: </w:t>
      </w:r>
    </w:p>
    <w:p w:rsidR="00DB56DC" w:rsidRPr="00242853" w:rsidRDefault="00DB56DC" w:rsidP="00242853">
      <w:pPr>
        <w:ind w:left="567"/>
        <w:jc w:val="both"/>
        <w:rPr>
          <w:rFonts w:cs="Courier New"/>
          <w:snapToGrid w:val="0"/>
          <w:sz w:val="20"/>
          <w:lang w:val="es-ES_tradnl"/>
        </w:rPr>
      </w:pPr>
    </w:p>
    <w:p w:rsidR="00DB56DC" w:rsidRPr="00242853" w:rsidRDefault="00DB56DC" w:rsidP="00242853">
      <w:pPr>
        <w:ind w:left="567"/>
        <w:jc w:val="both"/>
        <w:rPr>
          <w:rFonts w:cs="Courier New"/>
          <w:snapToGrid w:val="0"/>
          <w:sz w:val="20"/>
          <w:lang w:val="es-ES_tradnl"/>
        </w:rPr>
      </w:pPr>
      <w:r w:rsidRPr="00242853">
        <w:rPr>
          <w:rFonts w:cs="Courier New"/>
          <w:snapToGrid w:val="0"/>
          <w:sz w:val="20"/>
          <w:lang w:val="es-ES_tradnl"/>
        </w:rPr>
        <w:t>- La expresión “no puede disponer” resulta exagerada. Debe entenderse que simplemente ha de respetar su deber frente a los legitimarios.</w:t>
      </w:r>
    </w:p>
    <w:p w:rsidR="00DB56DC" w:rsidRPr="00242853" w:rsidRDefault="00DB56DC" w:rsidP="00242853">
      <w:pPr>
        <w:ind w:left="567"/>
        <w:jc w:val="both"/>
        <w:rPr>
          <w:rFonts w:cs="Courier New"/>
          <w:snapToGrid w:val="0"/>
          <w:sz w:val="20"/>
          <w:lang w:val="es-ES_tradnl"/>
        </w:rPr>
      </w:pPr>
      <w:r w:rsidRPr="00242853">
        <w:rPr>
          <w:rFonts w:cs="Courier New"/>
          <w:snapToGrid w:val="0"/>
          <w:sz w:val="20"/>
          <w:lang w:val="es-ES_tradnl"/>
        </w:rPr>
        <w:tab/>
      </w:r>
    </w:p>
    <w:p w:rsidR="00DB56DC" w:rsidRPr="00334673" w:rsidRDefault="00DB56DC" w:rsidP="00242853">
      <w:pPr>
        <w:ind w:left="567"/>
        <w:jc w:val="both"/>
        <w:rPr>
          <w:rFonts w:cs="Courier New"/>
          <w:snapToGrid w:val="0"/>
          <w:sz w:val="20"/>
          <w:lang w:val="es-ES_tradnl"/>
        </w:rPr>
      </w:pPr>
      <w:r w:rsidRPr="00242853">
        <w:rPr>
          <w:rFonts w:cs="Courier New"/>
          <w:snapToGrid w:val="0"/>
          <w:sz w:val="20"/>
          <w:lang w:val="es-ES_tradnl"/>
        </w:rPr>
        <w:t>- Asimismo, la expresión heredero forzoso es también incorrecta, ya que, como señala VALLET, la legítima puede atribuirse por cualquier título (art. 815); de manera que no es forzoso que el legitimario sea heredero.</w:t>
      </w:r>
    </w:p>
    <w:p w:rsidR="00DB56DC" w:rsidRPr="00334673" w:rsidRDefault="00DB56DC" w:rsidP="00334673">
      <w:pPr>
        <w:jc w:val="both"/>
        <w:rPr>
          <w:rFonts w:cs="Courier New"/>
          <w:snapToGrid w:val="0"/>
          <w:sz w:val="20"/>
          <w:lang w:val="es-ES_tradnl"/>
        </w:rPr>
      </w:pPr>
    </w:p>
    <w:p w:rsidR="00242853" w:rsidRDefault="00DB56DC" w:rsidP="00334673">
      <w:pPr>
        <w:jc w:val="both"/>
        <w:rPr>
          <w:rFonts w:cs="Courier New"/>
          <w:snapToGrid w:val="0"/>
          <w:sz w:val="20"/>
          <w:u w:val="single"/>
        </w:rPr>
      </w:pPr>
      <w:r w:rsidRPr="00334673">
        <w:rPr>
          <w:rFonts w:cs="Courier New"/>
          <w:snapToGrid w:val="0"/>
          <w:sz w:val="20"/>
        </w:rPr>
        <w:t xml:space="preserve">El </w:t>
      </w:r>
      <w:r w:rsidRPr="00334673">
        <w:rPr>
          <w:rFonts w:cs="Courier New"/>
          <w:b/>
          <w:snapToGrid w:val="0"/>
          <w:sz w:val="20"/>
        </w:rPr>
        <w:t>art 807</w:t>
      </w:r>
      <w:r w:rsidRPr="00334673">
        <w:rPr>
          <w:rFonts w:cs="Courier New"/>
          <w:snapToGrid w:val="0"/>
          <w:sz w:val="20"/>
        </w:rPr>
        <w:t xml:space="preserve"> </w:t>
      </w:r>
      <w:r w:rsidRPr="00334673">
        <w:rPr>
          <w:rFonts w:cs="Courier New"/>
          <w:snapToGrid w:val="0"/>
          <w:sz w:val="20"/>
          <w:u w:val="single"/>
        </w:rPr>
        <w:t>concreta quienes son legitimarios</w:t>
      </w:r>
    </w:p>
    <w:p w:rsidR="00242853" w:rsidRDefault="00242853" w:rsidP="00334673">
      <w:pPr>
        <w:jc w:val="both"/>
        <w:rPr>
          <w:rFonts w:cs="Courier New"/>
          <w:snapToGrid w:val="0"/>
          <w:sz w:val="20"/>
          <w:u w:val="single"/>
        </w:rPr>
      </w:pPr>
    </w:p>
    <w:p w:rsidR="00DB56DC" w:rsidRPr="00334673" w:rsidRDefault="00DB56DC" w:rsidP="00242853">
      <w:pPr>
        <w:pStyle w:val="NFarts"/>
        <w:rPr>
          <w:snapToGrid w:val="0"/>
        </w:rPr>
      </w:pPr>
      <w:r w:rsidRPr="00334673">
        <w:rPr>
          <w:snapToGrid w:val="0"/>
        </w:rPr>
        <w:t>Son herederos forzosos:</w:t>
      </w:r>
    </w:p>
    <w:p w:rsidR="00DB56DC" w:rsidRPr="00334673" w:rsidRDefault="00DB56DC" w:rsidP="00242853">
      <w:pPr>
        <w:pStyle w:val="NFarts"/>
        <w:rPr>
          <w:snapToGrid w:val="0"/>
        </w:rPr>
      </w:pPr>
      <w:r w:rsidRPr="00334673">
        <w:rPr>
          <w:snapToGrid w:val="0"/>
        </w:rPr>
        <w:t>1º.- Los HIJOS y DESCENDIENTES respecto de sus padres y ascendientes.</w:t>
      </w:r>
    </w:p>
    <w:p w:rsidR="00DB56DC" w:rsidRPr="00334673" w:rsidRDefault="00DB56DC" w:rsidP="00242853">
      <w:pPr>
        <w:pStyle w:val="NFarts"/>
        <w:rPr>
          <w:snapToGrid w:val="0"/>
        </w:rPr>
      </w:pPr>
      <w:r w:rsidRPr="00334673">
        <w:rPr>
          <w:snapToGrid w:val="0"/>
        </w:rPr>
        <w:t>2º.- A falta de los anteriores, los PADRES y ASCENDIENTES respecto de sus hijos y descendientes.</w:t>
      </w:r>
    </w:p>
    <w:p w:rsidR="00DB56DC" w:rsidRPr="00334673" w:rsidRDefault="00DB56DC" w:rsidP="00242853">
      <w:pPr>
        <w:pStyle w:val="NFarts"/>
        <w:rPr>
          <w:snapToGrid w:val="0"/>
        </w:rPr>
      </w:pPr>
      <w:r w:rsidRPr="00334673">
        <w:rPr>
          <w:snapToGrid w:val="0"/>
        </w:rPr>
        <w:t>3º.- El VIUDO o VIUDA en la forma y medida que establece este Código.</w:t>
      </w:r>
    </w:p>
    <w:p w:rsidR="00DB56DC" w:rsidRPr="00334673" w:rsidRDefault="00DB56DC" w:rsidP="00334673">
      <w:pPr>
        <w:jc w:val="both"/>
        <w:rPr>
          <w:rFonts w:cs="Courier New"/>
          <w:snapToGrid w:val="0"/>
          <w:sz w:val="20"/>
        </w:rPr>
      </w:pPr>
    </w:p>
    <w:p w:rsidR="00DB56DC" w:rsidRPr="00334673" w:rsidRDefault="00DB56DC" w:rsidP="00334673">
      <w:pPr>
        <w:jc w:val="both"/>
        <w:rPr>
          <w:rFonts w:cs="Courier New"/>
          <w:snapToGrid w:val="0"/>
          <w:sz w:val="20"/>
        </w:rPr>
      </w:pPr>
    </w:p>
    <w:p w:rsidR="00DB56DC" w:rsidRPr="00334673" w:rsidRDefault="00DB56DC" w:rsidP="00334673">
      <w:pPr>
        <w:jc w:val="both"/>
        <w:rPr>
          <w:rFonts w:cs="Courier New"/>
          <w:snapToGrid w:val="0"/>
          <w:sz w:val="20"/>
        </w:rPr>
      </w:pPr>
    </w:p>
    <w:p w:rsidR="00DB56DC" w:rsidRPr="00334673" w:rsidRDefault="00DB56DC" w:rsidP="00334673">
      <w:pPr>
        <w:pStyle w:val="Ttulo4"/>
        <w:rPr>
          <w:rFonts w:cs="Courier New"/>
          <w:snapToGrid w:val="0"/>
        </w:rPr>
      </w:pPr>
      <w:r w:rsidRPr="00334673">
        <w:rPr>
          <w:rFonts w:cs="Courier New"/>
        </w:rPr>
        <w:t>NATURALEZA DE LA LEGÍTIMA</w:t>
      </w:r>
    </w:p>
    <w:p w:rsidR="00DB56DC" w:rsidRPr="00334673" w:rsidRDefault="00DB56DC" w:rsidP="00334673">
      <w:pPr>
        <w:jc w:val="both"/>
        <w:rPr>
          <w:rFonts w:cs="Courier New"/>
          <w:snapToGrid w:val="0"/>
          <w:sz w:val="20"/>
        </w:rPr>
      </w:pPr>
    </w:p>
    <w:p w:rsidR="00242853" w:rsidRPr="00242853" w:rsidRDefault="00242853" w:rsidP="00242853">
      <w:pPr>
        <w:jc w:val="both"/>
        <w:rPr>
          <w:rFonts w:cs="Courier New"/>
          <w:snapToGrid w:val="0"/>
          <w:sz w:val="20"/>
        </w:rPr>
      </w:pPr>
      <w:r>
        <w:rPr>
          <w:rFonts w:cs="Courier New"/>
          <w:snapToGrid w:val="0"/>
          <w:sz w:val="20"/>
        </w:rPr>
        <w:t>C</w:t>
      </w:r>
      <w:r w:rsidRPr="00334673">
        <w:rPr>
          <w:rFonts w:cs="Courier New"/>
          <w:b/>
          <w:snapToGrid w:val="0"/>
          <w:sz w:val="20"/>
        </w:rPr>
        <w:t xml:space="preserve">aracteres </w:t>
      </w:r>
      <w:r w:rsidRPr="00242853">
        <w:rPr>
          <w:rFonts w:cs="Courier New"/>
          <w:snapToGrid w:val="0"/>
          <w:sz w:val="20"/>
        </w:rPr>
        <w:t>de la legítima en nuestro Cc:</w:t>
      </w:r>
    </w:p>
    <w:p w:rsidR="00242853" w:rsidRPr="00334673" w:rsidRDefault="00242853" w:rsidP="00242853">
      <w:pPr>
        <w:jc w:val="both"/>
        <w:rPr>
          <w:rFonts w:cs="Courier New"/>
          <w:snapToGrid w:val="0"/>
          <w:sz w:val="20"/>
        </w:rPr>
      </w:pPr>
    </w:p>
    <w:p w:rsidR="00242853" w:rsidRPr="00242853" w:rsidRDefault="00242853" w:rsidP="00620B8D">
      <w:pPr>
        <w:pStyle w:val="Prrafodelista"/>
        <w:numPr>
          <w:ilvl w:val="0"/>
          <w:numId w:val="2"/>
        </w:numPr>
        <w:rPr>
          <w:rFonts w:cs="Courier New"/>
          <w:snapToGrid w:val="0"/>
        </w:rPr>
      </w:pPr>
      <w:r w:rsidRPr="00242853">
        <w:rPr>
          <w:rFonts w:cs="Courier New"/>
          <w:snapToGrid w:val="0"/>
          <w:u w:val="single"/>
        </w:rPr>
        <w:t>es un freno ó límite a la libertad de testar</w:t>
      </w:r>
      <w:r w:rsidRPr="00242853">
        <w:rPr>
          <w:rFonts w:cs="Courier New"/>
          <w:snapToGrid w:val="0"/>
        </w:rPr>
        <w:t>.</w:t>
      </w:r>
    </w:p>
    <w:p w:rsidR="00242853" w:rsidRPr="00242853" w:rsidRDefault="00242853" w:rsidP="00620B8D">
      <w:pPr>
        <w:pStyle w:val="Prrafodelista"/>
        <w:numPr>
          <w:ilvl w:val="0"/>
          <w:numId w:val="2"/>
        </w:numPr>
        <w:rPr>
          <w:rFonts w:cs="Courier New"/>
          <w:snapToGrid w:val="0"/>
        </w:rPr>
      </w:pPr>
      <w:r w:rsidRPr="00242853">
        <w:rPr>
          <w:rFonts w:cs="Courier New"/>
          <w:snapToGrid w:val="0"/>
          <w:u w:val="single"/>
        </w:rPr>
        <w:t>es mixta</w:t>
      </w:r>
      <w:r w:rsidRPr="00242853">
        <w:rPr>
          <w:rFonts w:cs="Courier New"/>
          <w:snapToGrid w:val="0"/>
        </w:rPr>
        <w:t>, es decir tanto formal como material.</w:t>
      </w:r>
    </w:p>
    <w:p w:rsidR="00242853" w:rsidRPr="00242853" w:rsidRDefault="00242853" w:rsidP="00620B8D">
      <w:pPr>
        <w:pStyle w:val="Prrafodelista"/>
        <w:numPr>
          <w:ilvl w:val="0"/>
          <w:numId w:val="2"/>
        </w:numPr>
        <w:rPr>
          <w:rFonts w:cs="Courier New"/>
          <w:snapToGrid w:val="0"/>
        </w:rPr>
      </w:pPr>
      <w:r w:rsidRPr="00242853">
        <w:rPr>
          <w:rFonts w:cs="Courier New"/>
          <w:snapToGrid w:val="0"/>
          <w:u w:val="single"/>
        </w:rPr>
        <w:t>va más allá del caudal relicto</w:t>
      </w:r>
      <w:r w:rsidRPr="00242853">
        <w:rPr>
          <w:rFonts w:cs="Courier New"/>
          <w:snapToGrid w:val="0"/>
        </w:rPr>
        <w:t xml:space="preserve"> (alcanza al </w:t>
      </w:r>
      <w:r w:rsidRPr="00242853">
        <w:rPr>
          <w:rFonts w:cs="Courier New"/>
          <w:i/>
          <w:snapToGrid w:val="0"/>
        </w:rPr>
        <w:t>relictum</w:t>
      </w:r>
      <w:r w:rsidRPr="00242853">
        <w:rPr>
          <w:rFonts w:cs="Courier New"/>
          <w:snapToGrid w:val="0"/>
        </w:rPr>
        <w:t xml:space="preserve"> + el </w:t>
      </w:r>
      <w:r w:rsidRPr="00242853">
        <w:rPr>
          <w:rFonts w:cs="Courier New"/>
          <w:i/>
          <w:snapToGrid w:val="0"/>
        </w:rPr>
        <w:t>donatum</w:t>
      </w:r>
      <w:r w:rsidRPr="00242853">
        <w:rPr>
          <w:rFonts w:cs="Courier New"/>
          <w:snapToGrid w:val="0"/>
        </w:rPr>
        <w:t>).</w:t>
      </w:r>
    </w:p>
    <w:p w:rsidR="00DB56DC" w:rsidRPr="00334673" w:rsidRDefault="00DB56DC" w:rsidP="00334673">
      <w:pPr>
        <w:jc w:val="both"/>
        <w:rPr>
          <w:rFonts w:cs="Courier New"/>
          <w:snapToGrid w:val="0"/>
          <w:sz w:val="20"/>
        </w:rPr>
      </w:pPr>
    </w:p>
    <w:p w:rsidR="00DB56DC" w:rsidRPr="00334673" w:rsidRDefault="00242853" w:rsidP="00334673">
      <w:pPr>
        <w:jc w:val="both"/>
        <w:rPr>
          <w:rFonts w:cs="Courier New"/>
          <w:snapToGrid w:val="0"/>
          <w:sz w:val="20"/>
        </w:rPr>
      </w:pPr>
      <w:r>
        <w:rPr>
          <w:rFonts w:cs="Courier New"/>
          <w:snapToGrid w:val="0"/>
          <w:sz w:val="20"/>
        </w:rPr>
        <w:t>T</w:t>
      </w:r>
      <w:r w:rsidR="00DB56DC" w:rsidRPr="00334673">
        <w:rPr>
          <w:rFonts w:cs="Courier New"/>
          <w:snapToGrid w:val="0"/>
          <w:sz w:val="20"/>
        </w:rPr>
        <w:t>eorías:</w:t>
      </w:r>
    </w:p>
    <w:p w:rsidR="00DB56DC" w:rsidRPr="00334673" w:rsidRDefault="00DB56DC" w:rsidP="00334673">
      <w:pPr>
        <w:jc w:val="both"/>
        <w:rPr>
          <w:rFonts w:cs="Courier New"/>
          <w:snapToGrid w:val="0"/>
          <w:sz w:val="20"/>
        </w:rPr>
      </w:pPr>
    </w:p>
    <w:p w:rsidR="00DB56DC" w:rsidRPr="00242853" w:rsidRDefault="00DB56DC" w:rsidP="00620B8D">
      <w:pPr>
        <w:pStyle w:val="Prrafodelista"/>
        <w:numPr>
          <w:ilvl w:val="0"/>
          <w:numId w:val="3"/>
        </w:numPr>
        <w:ind w:left="360"/>
        <w:rPr>
          <w:rFonts w:cs="Courier New"/>
          <w:snapToGrid w:val="0"/>
        </w:rPr>
      </w:pPr>
      <w:r w:rsidRPr="00242853">
        <w:rPr>
          <w:rFonts w:cs="Courier New"/>
          <w:b/>
          <w:snapToGrid w:val="0"/>
        </w:rPr>
        <w:t>La legítima como “</w:t>
      </w:r>
      <w:r w:rsidRPr="00242853">
        <w:rPr>
          <w:rFonts w:cs="Courier New"/>
          <w:b/>
          <w:i/>
          <w:snapToGrid w:val="0"/>
        </w:rPr>
        <w:t>pars hereditatis</w:t>
      </w:r>
      <w:r w:rsidRPr="00242853">
        <w:rPr>
          <w:rFonts w:cs="Courier New"/>
          <w:b/>
          <w:snapToGrid w:val="0"/>
        </w:rPr>
        <w:t>”.</w:t>
      </w:r>
      <w:r w:rsidRPr="00242853">
        <w:rPr>
          <w:rFonts w:cs="Courier New"/>
          <w:snapToGrid w:val="0"/>
        </w:rPr>
        <w:t xml:space="preserve"> Esta teoría encuentra su apoyo en el tenor literal del art 806 y considera que el legitimario es siempre HEREDERO (PEÑA). </w:t>
      </w:r>
      <w:r w:rsidR="00242853" w:rsidRPr="00242853">
        <w:rPr>
          <w:rFonts w:cs="Courier New"/>
          <w:snapToGrid w:val="0"/>
        </w:rPr>
        <w:t>E</w:t>
      </w:r>
      <w:r w:rsidRPr="00242853">
        <w:rPr>
          <w:rFonts w:cs="Courier New"/>
          <w:snapToGrid w:val="0"/>
        </w:rPr>
        <w:t>stá teoría no puede ser mantenida porque el art 815 permite al testador atribuir la legítima por cualquier título (ya sea a título de herencia ó legado; incluso mediante una donación “inter vivos”).</w:t>
      </w:r>
    </w:p>
    <w:p w:rsidR="00DB56DC" w:rsidRPr="00242853" w:rsidRDefault="00DB56DC" w:rsidP="00587EFC">
      <w:pPr>
        <w:ind w:left="-360"/>
        <w:jc w:val="both"/>
        <w:rPr>
          <w:rFonts w:cs="Courier New"/>
          <w:b/>
          <w:snapToGrid w:val="0"/>
          <w:sz w:val="20"/>
        </w:rPr>
      </w:pPr>
    </w:p>
    <w:p w:rsidR="00DB56DC" w:rsidRPr="00242853" w:rsidRDefault="00DB56DC" w:rsidP="00620B8D">
      <w:pPr>
        <w:pStyle w:val="Prrafodelista"/>
        <w:numPr>
          <w:ilvl w:val="0"/>
          <w:numId w:val="3"/>
        </w:numPr>
        <w:ind w:left="360"/>
        <w:rPr>
          <w:rFonts w:cs="Courier New"/>
          <w:b/>
          <w:snapToGrid w:val="0"/>
          <w:color w:val="FF0000"/>
        </w:rPr>
      </w:pPr>
      <w:r w:rsidRPr="00242853">
        <w:rPr>
          <w:rFonts w:cs="Courier New"/>
          <w:b/>
          <w:snapToGrid w:val="0"/>
        </w:rPr>
        <w:t>La legítima como “</w:t>
      </w:r>
      <w:r w:rsidRPr="00242853">
        <w:rPr>
          <w:rFonts w:cs="Courier New"/>
          <w:b/>
          <w:i/>
          <w:snapToGrid w:val="0"/>
        </w:rPr>
        <w:t>pars valoris</w:t>
      </w:r>
      <w:r w:rsidRPr="00242853">
        <w:rPr>
          <w:rFonts w:cs="Courier New"/>
          <w:b/>
          <w:snapToGrid w:val="0"/>
        </w:rPr>
        <w:t>”.</w:t>
      </w:r>
      <w:r w:rsidRPr="00242853">
        <w:rPr>
          <w:rFonts w:cs="Courier New"/>
          <w:snapToGrid w:val="0"/>
        </w:rPr>
        <w:t xml:space="preserve"> El legitimario </w:t>
      </w:r>
      <w:r w:rsidRPr="00242853">
        <w:rPr>
          <w:rFonts w:cs="Courier New"/>
          <w:snapToGrid w:val="0"/>
          <w:u w:val="single"/>
        </w:rPr>
        <w:t>no es heredero ni legatario</w:t>
      </w:r>
      <w:r w:rsidRPr="00242853">
        <w:rPr>
          <w:rFonts w:cs="Courier New"/>
          <w:snapToGrid w:val="0"/>
        </w:rPr>
        <w:t xml:space="preserve">.  El legitimario tan solo tiene una simple ACCION PERSONAL para reclamar su legítima. Es la posición del Cc Cataluña y de </w:t>
      </w:r>
      <w:smartTag w:uri="urn:schemas-microsoft-com:office:smarttags" w:element="PersonName">
        <w:smartTagPr>
          <w:attr w:name="ProductID" w:val="la Ley Gallega"/>
        </w:smartTagPr>
        <w:r w:rsidRPr="00242853">
          <w:rPr>
            <w:rFonts w:cs="Courier New"/>
            <w:snapToGrid w:val="0"/>
          </w:rPr>
          <w:t>la Ley Gallega</w:t>
        </w:r>
      </w:smartTag>
      <w:r w:rsidRPr="00242853">
        <w:rPr>
          <w:rFonts w:cs="Courier New"/>
          <w:snapToGrid w:val="0"/>
        </w:rPr>
        <w:t xml:space="preserve"> de 14 junio 2.006 (249 Galicia: El</w:t>
      </w:r>
      <w:r w:rsidRPr="00242853">
        <w:rPr>
          <w:rFonts w:cs="Courier New"/>
          <w:i/>
          <w:color w:val="333333"/>
          <w:sz w:val="18"/>
          <w:szCs w:val="18"/>
          <w:shd w:val="clear" w:color="auto" w:fill="FFFFFF"/>
        </w:rPr>
        <w:t xml:space="preserve"> legitimario no tiene acción real para reclamar su legítima y será considerado, a todos los efectos, como un acreedor)</w:t>
      </w:r>
      <w:r w:rsidRPr="00242853">
        <w:rPr>
          <w:rFonts w:cs="Courier New"/>
          <w:b/>
          <w:i/>
          <w:snapToGrid w:val="0"/>
          <w:color w:val="FF0000"/>
          <w:sz w:val="18"/>
          <w:szCs w:val="18"/>
        </w:rPr>
        <w:t>.</w:t>
      </w:r>
    </w:p>
    <w:p w:rsidR="00DB56DC" w:rsidRPr="00334673" w:rsidRDefault="00DB56DC" w:rsidP="00587EFC">
      <w:pPr>
        <w:ind w:left="-360"/>
        <w:jc w:val="both"/>
        <w:rPr>
          <w:rFonts w:cs="Courier New"/>
          <w:b/>
          <w:snapToGrid w:val="0"/>
          <w:sz w:val="20"/>
        </w:rPr>
      </w:pPr>
    </w:p>
    <w:p w:rsidR="00DB56DC" w:rsidRPr="00242853" w:rsidRDefault="00DB56DC" w:rsidP="00620B8D">
      <w:pPr>
        <w:pStyle w:val="Prrafodelista"/>
        <w:numPr>
          <w:ilvl w:val="0"/>
          <w:numId w:val="3"/>
        </w:numPr>
        <w:ind w:left="360"/>
        <w:rPr>
          <w:rFonts w:cs="Courier New"/>
          <w:snapToGrid w:val="0"/>
        </w:rPr>
      </w:pPr>
      <w:r w:rsidRPr="00242853">
        <w:rPr>
          <w:rFonts w:cs="Courier New"/>
          <w:b/>
          <w:snapToGrid w:val="0"/>
        </w:rPr>
        <w:t>La legítima como “</w:t>
      </w:r>
      <w:r w:rsidRPr="00242853">
        <w:rPr>
          <w:rFonts w:cs="Courier New"/>
          <w:b/>
          <w:i/>
          <w:snapToGrid w:val="0"/>
        </w:rPr>
        <w:t>pars valoris bonorum</w:t>
      </w:r>
      <w:r w:rsidRPr="00242853">
        <w:rPr>
          <w:rFonts w:cs="Courier New"/>
          <w:b/>
          <w:snapToGrid w:val="0"/>
        </w:rPr>
        <w:t xml:space="preserve">”. </w:t>
      </w:r>
      <w:r w:rsidRPr="00242853">
        <w:rPr>
          <w:rFonts w:cs="Courier New"/>
          <w:snapToGrid w:val="0"/>
        </w:rPr>
        <w:t xml:space="preserve">Que al igual que la postura anterior </w:t>
      </w:r>
      <w:r w:rsidRPr="00242853">
        <w:rPr>
          <w:rFonts w:cs="Courier New"/>
          <w:snapToGrid w:val="0"/>
        </w:rPr>
        <w:lastRenderedPageBreak/>
        <w:t>el legitimario</w:t>
      </w:r>
      <w:r w:rsidRPr="00242853">
        <w:rPr>
          <w:rFonts w:cs="Courier New"/>
          <w:b/>
          <w:snapToGrid w:val="0"/>
        </w:rPr>
        <w:t xml:space="preserve"> </w:t>
      </w:r>
      <w:r w:rsidRPr="00242853">
        <w:rPr>
          <w:rFonts w:cs="Courier New"/>
          <w:i/>
          <w:snapToGrid w:val="0"/>
        </w:rPr>
        <w:t>no es heredero ni legatario</w:t>
      </w:r>
      <w:r w:rsidRPr="00242853">
        <w:rPr>
          <w:rFonts w:cs="Courier New"/>
          <w:snapToGrid w:val="0"/>
        </w:rPr>
        <w:t>. Pero a diferencia de la postura anterior, el legitimario tiene una ACCION REAL para reclamar su legítima, quedando todos los bienes de la herencia AFECTOS al pago de la legítima. Y a</w:t>
      </w:r>
      <w:r w:rsidRPr="00242853">
        <w:rPr>
          <w:rFonts w:cs="Courier New"/>
          <w:snapToGrid w:val="0"/>
          <w:lang w:val="es-ES_tradnl"/>
        </w:rPr>
        <w:t xml:space="preserve"> diferencia de la configuración de la legítima como pars bonorum, el legitimario no es condueño sino acreedor.</w:t>
      </w:r>
    </w:p>
    <w:p w:rsidR="00DB56DC" w:rsidRPr="00334673" w:rsidRDefault="00DB56DC" w:rsidP="00587EFC">
      <w:pPr>
        <w:ind w:left="-360"/>
        <w:jc w:val="both"/>
        <w:rPr>
          <w:rFonts w:cs="Courier New"/>
          <w:b/>
          <w:snapToGrid w:val="0"/>
          <w:color w:val="FF0000"/>
          <w:sz w:val="20"/>
        </w:rPr>
      </w:pPr>
    </w:p>
    <w:p w:rsidR="00DB56DC" w:rsidRDefault="00DB56DC" w:rsidP="00620B8D">
      <w:pPr>
        <w:pStyle w:val="Prrafodelista"/>
        <w:numPr>
          <w:ilvl w:val="1"/>
          <w:numId w:val="4"/>
        </w:numPr>
        <w:ind w:left="1080"/>
        <w:rPr>
          <w:rFonts w:cs="Courier New"/>
          <w:snapToGrid w:val="0"/>
          <w:lang w:val="es-ES_tradnl"/>
        </w:rPr>
      </w:pPr>
      <w:r w:rsidRPr="00242853">
        <w:rPr>
          <w:rFonts w:cs="Courier New"/>
          <w:snapToGrid w:val="0"/>
          <w:lang w:val="es-ES_tradnl"/>
        </w:rPr>
        <w:t>Este sistema solamente rige en la actualidad en Ibiza y Formentera (</w:t>
      </w:r>
      <w:r w:rsidRPr="00242853">
        <w:rPr>
          <w:rFonts w:cs="Courier New"/>
          <w:b/>
          <w:snapToGrid w:val="0"/>
          <w:lang w:val="es-ES_tradnl"/>
        </w:rPr>
        <w:t>81</w:t>
      </w:r>
      <w:r w:rsidRPr="00242853">
        <w:rPr>
          <w:rFonts w:cs="Courier New"/>
          <w:snapToGrid w:val="0"/>
          <w:lang w:val="es-ES_tradnl"/>
        </w:rPr>
        <w:t xml:space="preserve">… </w:t>
      </w:r>
      <w:r w:rsidRPr="00242853">
        <w:rPr>
          <w:rFonts w:cs="Courier New"/>
          <w:i/>
          <w:snapToGrid w:val="0"/>
          <w:sz w:val="18"/>
          <w:szCs w:val="18"/>
          <w:lang w:val="es-ES_tradnl"/>
        </w:rPr>
        <w:t>El obligado al pago de la legítima deberá soportar la afección real legitimaria sobre todos los bienes a él adjudicados por herencia, donación o heredamiento</w:t>
      </w:r>
      <w:r w:rsidRPr="00242853">
        <w:rPr>
          <w:rFonts w:cs="Courier New"/>
          <w:snapToGrid w:val="0"/>
          <w:lang w:val="es-ES_tradnl"/>
        </w:rPr>
        <w:t xml:space="preserve">). </w:t>
      </w:r>
    </w:p>
    <w:p w:rsidR="00242853" w:rsidRPr="00242853" w:rsidRDefault="00242853" w:rsidP="00587EFC">
      <w:pPr>
        <w:pStyle w:val="Prrafodelista"/>
        <w:numPr>
          <w:ilvl w:val="0"/>
          <w:numId w:val="0"/>
        </w:numPr>
        <w:ind w:left="1080"/>
        <w:rPr>
          <w:rFonts w:cs="Courier New"/>
          <w:snapToGrid w:val="0"/>
          <w:lang w:val="es-ES_tradnl"/>
        </w:rPr>
      </w:pPr>
    </w:p>
    <w:p w:rsidR="00DB56DC" w:rsidRPr="00242853" w:rsidRDefault="00DB56DC" w:rsidP="00620B8D">
      <w:pPr>
        <w:pStyle w:val="Prrafodelista"/>
        <w:numPr>
          <w:ilvl w:val="1"/>
          <w:numId w:val="4"/>
        </w:numPr>
        <w:ind w:left="1080"/>
        <w:rPr>
          <w:rFonts w:cs="Courier New"/>
          <w:snapToGrid w:val="0"/>
        </w:rPr>
      </w:pPr>
      <w:r w:rsidRPr="00242853">
        <w:rPr>
          <w:rFonts w:cs="Courier New"/>
          <w:snapToGrid w:val="0"/>
        </w:rPr>
        <w:t>ROCA SASTRE (</w:t>
      </w:r>
      <w:r w:rsidR="00242853" w:rsidRPr="00242853">
        <w:rPr>
          <w:rFonts w:cs="Courier New"/>
          <w:snapToGrid w:val="0"/>
          <w:lang w:val="es-ES_tradnl"/>
        </w:rPr>
        <w:t>en</w:t>
      </w:r>
      <w:r w:rsidR="00242853" w:rsidRPr="00242853">
        <w:rPr>
          <w:rFonts w:cs="Courier New"/>
          <w:snapToGrid w:val="0"/>
        </w:rPr>
        <w:t xml:space="preserve"> </w:t>
      </w:r>
      <w:r w:rsidRPr="00242853">
        <w:rPr>
          <w:rFonts w:cs="Courier New"/>
          <w:snapToGrid w:val="0"/>
        </w:rPr>
        <w:t xml:space="preserve">posición </w:t>
      </w:r>
      <w:r w:rsidR="00242853" w:rsidRPr="00242853">
        <w:rPr>
          <w:rFonts w:cs="Courier New"/>
          <w:snapToGrid w:val="0"/>
        </w:rPr>
        <w:t>aislada</w:t>
      </w:r>
      <w:r w:rsidRPr="00242853">
        <w:rPr>
          <w:rFonts w:cs="Courier New"/>
          <w:snapToGrid w:val="0"/>
        </w:rPr>
        <w:t xml:space="preserve">) opina que este sistema rige en nuestro CC; en su variante  </w:t>
      </w:r>
      <w:r w:rsidRPr="00242853">
        <w:rPr>
          <w:rFonts w:cs="Courier New"/>
          <w:snapToGrid w:val="0"/>
          <w:lang w:val="es-ES_tradnl"/>
        </w:rPr>
        <w:t>legítima como una pars valoris bonorum “qua in spécie heres solvere debet” (</w:t>
      </w:r>
      <w:r w:rsidRPr="00242853">
        <w:rPr>
          <w:rFonts w:cs="Courier New"/>
          <w:snapToGrid w:val="0"/>
        </w:rPr>
        <w:t xml:space="preserve">legítima que debe pagarse </w:t>
      </w:r>
      <w:r w:rsidRPr="00242853">
        <w:rPr>
          <w:rFonts w:cs="Courier New"/>
          <w:snapToGrid w:val="0"/>
          <w:u w:val="single"/>
        </w:rPr>
        <w:t>con bienes de la herencia</w:t>
      </w:r>
      <w:r w:rsidRPr="00242853">
        <w:rPr>
          <w:rFonts w:cs="Courier New"/>
          <w:snapToGrid w:val="0"/>
        </w:rPr>
        <w:t xml:space="preserve">). Desde luego, no es el caso de Ibiza y Formentera, donde </w:t>
      </w:r>
      <w:r w:rsidRPr="00242853">
        <w:rPr>
          <w:rFonts w:cs="Courier New"/>
          <w:i/>
          <w:snapToGrid w:val="0"/>
          <w:sz w:val="18"/>
          <w:szCs w:val="18"/>
        </w:rPr>
        <w:t xml:space="preserve">el obligado al pago de la legítima puede pagar la legítima </w:t>
      </w:r>
      <w:r w:rsidRPr="00242853">
        <w:rPr>
          <w:rFonts w:cs="Courier New"/>
          <w:i/>
          <w:snapToGrid w:val="0"/>
          <w:sz w:val="18"/>
          <w:szCs w:val="18"/>
          <w:u w:val="single"/>
        </w:rPr>
        <w:t>en dinero, aunque no lo hubiere en la herencia</w:t>
      </w:r>
      <w:r w:rsidRPr="00242853">
        <w:rPr>
          <w:rFonts w:cs="Courier New"/>
          <w:i/>
          <w:snapToGrid w:val="0"/>
          <w:sz w:val="18"/>
          <w:szCs w:val="18"/>
        </w:rPr>
        <w:t>, salvo disposición en contrario del testador o del instituyente</w:t>
      </w:r>
      <w:r w:rsidRPr="00242853">
        <w:rPr>
          <w:rFonts w:cs="Courier New"/>
          <w:snapToGrid w:val="0"/>
        </w:rPr>
        <w:t xml:space="preserve"> (81)</w:t>
      </w:r>
    </w:p>
    <w:p w:rsidR="00DB56DC" w:rsidRPr="00334673" w:rsidRDefault="00DB56DC" w:rsidP="00587EFC">
      <w:pPr>
        <w:ind w:left="-360"/>
        <w:jc w:val="both"/>
        <w:rPr>
          <w:rFonts w:cs="Courier New"/>
          <w:snapToGrid w:val="0"/>
          <w:sz w:val="20"/>
        </w:rPr>
      </w:pPr>
    </w:p>
    <w:p w:rsidR="00DB56DC" w:rsidRPr="00587EFC" w:rsidRDefault="00DB56DC" w:rsidP="00620B8D">
      <w:pPr>
        <w:pStyle w:val="Prrafodelista"/>
        <w:numPr>
          <w:ilvl w:val="0"/>
          <w:numId w:val="3"/>
        </w:numPr>
        <w:ind w:left="360"/>
        <w:rPr>
          <w:rFonts w:cs="Courier New"/>
          <w:snapToGrid w:val="0"/>
          <w:szCs w:val="20"/>
        </w:rPr>
      </w:pPr>
      <w:r w:rsidRPr="00334673">
        <w:rPr>
          <w:rFonts w:cs="Courier New"/>
          <w:b/>
          <w:snapToGrid w:val="0"/>
          <w:szCs w:val="20"/>
        </w:rPr>
        <w:t>La legítima como “</w:t>
      </w:r>
      <w:r w:rsidRPr="00334673">
        <w:rPr>
          <w:rFonts w:cs="Courier New"/>
          <w:b/>
          <w:i/>
          <w:snapToGrid w:val="0"/>
          <w:szCs w:val="20"/>
        </w:rPr>
        <w:t>pars bonorum</w:t>
      </w:r>
      <w:r w:rsidRPr="00587EFC">
        <w:rPr>
          <w:rFonts w:cs="Courier New"/>
          <w:b/>
          <w:snapToGrid w:val="0"/>
          <w:szCs w:val="20"/>
        </w:rPr>
        <w:t xml:space="preserve">”. </w:t>
      </w:r>
      <w:r w:rsidRPr="00587EFC">
        <w:rPr>
          <w:rFonts w:cs="Courier New"/>
          <w:snapToGrid w:val="0"/>
          <w:szCs w:val="20"/>
        </w:rPr>
        <w:t>El legitimario</w:t>
      </w:r>
      <w:r w:rsidRPr="00334673">
        <w:rPr>
          <w:rFonts w:cs="Courier New"/>
          <w:snapToGrid w:val="0"/>
          <w:szCs w:val="20"/>
        </w:rPr>
        <w:t xml:space="preserve"> </w:t>
      </w:r>
      <w:r w:rsidRPr="00426C18">
        <w:rPr>
          <w:rFonts w:cs="Courier New"/>
          <w:snapToGrid w:val="0"/>
          <w:szCs w:val="20"/>
        </w:rPr>
        <w:t xml:space="preserve">es COTITULAR junto con los </w:t>
      </w:r>
      <w:r w:rsidRPr="00426C18">
        <w:rPr>
          <w:rFonts w:cs="Courier New"/>
          <w:i/>
          <w:snapToGrid w:val="0"/>
          <w:szCs w:val="20"/>
        </w:rPr>
        <w:t>herederos</w:t>
      </w:r>
      <w:r w:rsidRPr="00426C18">
        <w:rPr>
          <w:rFonts w:cs="Courier New"/>
          <w:snapToGrid w:val="0"/>
          <w:szCs w:val="20"/>
        </w:rPr>
        <w:t xml:space="preserve"> del caudal relicto.  Este es el sistema se</w:t>
      </w:r>
      <w:r w:rsidRPr="00587EFC">
        <w:rPr>
          <w:rFonts w:cs="Courier New"/>
          <w:snapToGrid w:val="0"/>
          <w:szCs w:val="20"/>
        </w:rPr>
        <w:t>guido por nuestro Cc. Ello supone que:</w:t>
      </w:r>
    </w:p>
    <w:p w:rsidR="00DB56DC" w:rsidRPr="00334673" w:rsidRDefault="00DB56DC" w:rsidP="00334673">
      <w:pPr>
        <w:jc w:val="both"/>
        <w:rPr>
          <w:rFonts w:cs="Courier New"/>
          <w:snapToGrid w:val="0"/>
          <w:sz w:val="20"/>
        </w:rPr>
      </w:pPr>
    </w:p>
    <w:p w:rsidR="00DB56DC" w:rsidRPr="00334673" w:rsidRDefault="00DB56DC" w:rsidP="00620B8D">
      <w:pPr>
        <w:pStyle w:val="Prrafodelista"/>
        <w:numPr>
          <w:ilvl w:val="0"/>
          <w:numId w:val="5"/>
        </w:numPr>
        <w:rPr>
          <w:rFonts w:cs="Courier New"/>
          <w:snapToGrid w:val="0"/>
          <w:szCs w:val="20"/>
        </w:rPr>
      </w:pPr>
      <w:r w:rsidRPr="00426C18">
        <w:rPr>
          <w:rFonts w:cs="Courier New"/>
          <w:snapToGrid w:val="0"/>
          <w:szCs w:val="20"/>
        </w:rPr>
        <w:t xml:space="preserve">La legítima puede ser </w:t>
      </w:r>
      <w:r w:rsidRPr="00334673">
        <w:rPr>
          <w:rFonts w:cs="Courier New"/>
          <w:snapToGrid w:val="0"/>
          <w:szCs w:val="20"/>
          <w:u w:val="single"/>
        </w:rPr>
        <w:t>atribuida por cualquier título</w:t>
      </w:r>
      <w:r w:rsidRPr="00334673">
        <w:rPr>
          <w:rFonts w:cs="Courier New"/>
          <w:snapToGrid w:val="0"/>
          <w:szCs w:val="20"/>
        </w:rPr>
        <w:t xml:space="preserve"> (art 815). Y en consecuencia, el testador puede atribuir la legítima:</w:t>
      </w:r>
    </w:p>
    <w:p w:rsidR="00DB56DC" w:rsidRPr="00334673" w:rsidRDefault="00DB56DC" w:rsidP="00587EFC">
      <w:pPr>
        <w:ind w:left="360"/>
        <w:jc w:val="both"/>
        <w:rPr>
          <w:rFonts w:cs="Courier New"/>
          <w:snapToGrid w:val="0"/>
          <w:sz w:val="20"/>
        </w:rPr>
      </w:pPr>
    </w:p>
    <w:p w:rsidR="00DB56DC" w:rsidRPr="00587EFC" w:rsidRDefault="00587EFC" w:rsidP="00587EFC">
      <w:pPr>
        <w:pStyle w:val="Prrafodelista"/>
        <w:numPr>
          <w:ilvl w:val="0"/>
          <w:numId w:val="0"/>
        </w:numPr>
        <w:ind w:left="1416"/>
        <w:rPr>
          <w:rFonts w:cs="Courier New"/>
          <w:snapToGrid w:val="0"/>
        </w:rPr>
      </w:pPr>
      <w:r w:rsidRPr="00587EFC">
        <w:rPr>
          <w:rFonts w:cs="Courier New"/>
          <w:snapToGrid w:val="0"/>
        </w:rPr>
        <w:t xml:space="preserve">+ </w:t>
      </w:r>
      <w:r w:rsidR="00DB56DC" w:rsidRPr="00426C18">
        <w:rPr>
          <w:rFonts w:cs="Courier New"/>
          <w:snapToGrid w:val="0"/>
        </w:rPr>
        <w:t xml:space="preserve">Instituyendo </w:t>
      </w:r>
      <w:r w:rsidR="00DB56DC" w:rsidRPr="00587EFC">
        <w:rPr>
          <w:rFonts w:cs="Courier New"/>
          <w:snapToGrid w:val="0"/>
          <w:u w:val="single"/>
        </w:rPr>
        <w:t>heredero</w:t>
      </w:r>
      <w:r w:rsidR="00DB56DC" w:rsidRPr="00426C18">
        <w:rPr>
          <w:rFonts w:cs="Courier New"/>
          <w:snapToGrid w:val="0"/>
        </w:rPr>
        <w:t xml:space="preserve"> al legitimario</w:t>
      </w:r>
      <w:r w:rsidR="00DB56DC" w:rsidRPr="00587EFC">
        <w:rPr>
          <w:rFonts w:cs="Courier New"/>
          <w:snapToGrid w:val="0"/>
        </w:rPr>
        <w:t>, en cuyo caso unos opinan que la cualidad de heredero absorbe a la de legitimario; y otros que se yuxtaponen ambas figuras</w:t>
      </w:r>
      <w:r w:rsidRPr="00587EFC">
        <w:rPr>
          <w:rFonts w:cs="Courier New"/>
          <w:snapToGrid w:val="0"/>
        </w:rPr>
        <w:t>.</w:t>
      </w:r>
    </w:p>
    <w:p w:rsidR="00DB56DC" w:rsidRPr="00334673" w:rsidRDefault="00DB56DC" w:rsidP="00587EFC">
      <w:pPr>
        <w:ind w:left="696"/>
        <w:jc w:val="both"/>
        <w:rPr>
          <w:rFonts w:cs="Courier New"/>
          <w:snapToGrid w:val="0"/>
          <w:sz w:val="20"/>
        </w:rPr>
      </w:pPr>
    </w:p>
    <w:p w:rsidR="00DB56DC" w:rsidRPr="00587EFC" w:rsidRDefault="00DB56DC" w:rsidP="00587EFC">
      <w:pPr>
        <w:ind w:left="1752"/>
        <w:jc w:val="both"/>
        <w:rPr>
          <w:rFonts w:cs="Courier New"/>
          <w:snapToGrid w:val="0"/>
          <w:sz w:val="20"/>
          <w:lang w:val="es-ES_tradnl"/>
        </w:rPr>
      </w:pPr>
      <w:r w:rsidRPr="00587EFC">
        <w:rPr>
          <w:rFonts w:cs="Courier New"/>
          <w:snapToGrid w:val="0"/>
          <w:sz w:val="20"/>
          <w:lang w:val="es-ES_tradnl"/>
        </w:rPr>
        <w:t>Según RIVAS, las figuras de heredero y legitimario coexiste</w:t>
      </w:r>
      <w:r w:rsidR="00587EFC" w:rsidRPr="00587EFC">
        <w:rPr>
          <w:rFonts w:cs="Courier New"/>
          <w:snapToGrid w:val="0"/>
          <w:sz w:val="20"/>
          <w:lang w:val="es-ES_tradnl"/>
        </w:rPr>
        <w:t>n, con</w:t>
      </w:r>
      <w:r w:rsidRPr="00587EFC">
        <w:rPr>
          <w:rFonts w:cs="Courier New"/>
          <w:snapToGrid w:val="0"/>
          <w:sz w:val="20"/>
          <w:lang w:val="es-ES_tradnl"/>
        </w:rPr>
        <w:t xml:space="preserve"> los efectos propios de cada llamamiento</w:t>
      </w:r>
      <w:r w:rsidR="00587EFC" w:rsidRPr="00587EFC">
        <w:rPr>
          <w:rFonts w:cs="Courier New"/>
          <w:snapToGrid w:val="0"/>
          <w:sz w:val="20"/>
          <w:lang w:val="es-ES_tradnl"/>
        </w:rPr>
        <w:t>:</w:t>
      </w:r>
      <w:r w:rsidRPr="00587EFC">
        <w:rPr>
          <w:rFonts w:cs="Courier New"/>
          <w:snapToGrid w:val="0"/>
          <w:sz w:val="20"/>
          <w:lang w:val="es-ES_tradnl"/>
        </w:rPr>
        <w:t xml:space="preserve"> como legitimario (a pesar de que el heredero no puede ir contra los actos del causante) podrá impugnar los actos del causante que hubieran mermado su legítima.</w:t>
      </w:r>
    </w:p>
    <w:p w:rsidR="00DB56DC" w:rsidRPr="00334673" w:rsidRDefault="00DB56DC" w:rsidP="00587EFC">
      <w:pPr>
        <w:ind w:left="696"/>
        <w:jc w:val="both"/>
        <w:rPr>
          <w:rFonts w:cs="Courier New"/>
          <w:snapToGrid w:val="0"/>
          <w:sz w:val="20"/>
          <w:highlight w:val="yellow"/>
          <w:lang w:val="es-ES_tradnl"/>
        </w:rPr>
      </w:pPr>
    </w:p>
    <w:p w:rsidR="00DB56DC" w:rsidRPr="00334673" w:rsidRDefault="00587EFC" w:rsidP="00587EFC">
      <w:pPr>
        <w:pStyle w:val="Prrafodelista"/>
        <w:numPr>
          <w:ilvl w:val="0"/>
          <w:numId w:val="0"/>
        </w:numPr>
        <w:ind w:left="1416"/>
        <w:rPr>
          <w:rFonts w:cs="Courier New"/>
          <w:snapToGrid w:val="0"/>
          <w:szCs w:val="20"/>
        </w:rPr>
      </w:pPr>
      <w:r w:rsidRPr="00587EFC">
        <w:rPr>
          <w:rFonts w:cs="Courier New"/>
          <w:snapToGrid w:val="0"/>
        </w:rPr>
        <w:t xml:space="preserve">+ </w:t>
      </w:r>
      <w:r w:rsidR="00DB56DC" w:rsidRPr="00426C18">
        <w:rPr>
          <w:rFonts w:cs="Courier New"/>
          <w:snapToGrid w:val="0"/>
          <w:szCs w:val="20"/>
        </w:rPr>
        <w:t xml:space="preserve">Ordenando un </w:t>
      </w:r>
      <w:r w:rsidR="00DB56DC" w:rsidRPr="00334673">
        <w:rPr>
          <w:rFonts w:cs="Courier New"/>
          <w:snapToGrid w:val="0"/>
          <w:szCs w:val="20"/>
          <w:u w:val="single"/>
        </w:rPr>
        <w:t>legado</w:t>
      </w:r>
      <w:r w:rsidR="00DB56DC" w:rsidRPr="00426C18">
        <w:rPr>
          <w:rFonts w:cs="Courier New"/>
          <w:snapToGrid w:val="0"/>
          <w:szCs w:val="20"/>
        </w:rPr>
        <w:t xml:space="preserve"> a su favor</w:t>
      </w:r>
      <w:r w:rsidR="00DB56DC" w:rsidRPr="00334673">
        <w:rPr>
          <w:rFonts w:cs="Courier New"/>
          <w:snapToGrid w:val="0"/>
          <w:szCs w:val="20"/>
        </w:rPr>
        <w:t xml:space="preserve"> </w:t>
      </w:r>
      <w:r>
        <w:rPr>
          <w:rFonts w:cs="Courier New"/>
          <w:snapToGrid w:val="0"/>
          <w:szCs w:val="20"/>
        </w:rPr>
        <w:t>(</w:t>
      </w:r>
      <w:r w:rsidR="00DB56DC" w:rsidRPr="00334673">
        <w:rPr>
          <w:rFonts w:cs="Courier New"/>
          <w:snapToGrid w:val="0"/>
          <w:szCs w:val="20"/>
        </w:rPr>
        <w:t>legitimario</w:t>
      </w:r>
      <w:r>
        <w:rPr>
          <w:rFonts w:cs="Courier New"/>
          <w:snapToGrid w:val="0"/>
          <w:szCs w:val="20"/>
        </w:rPr>
        <w:t>-</w:t>
      </w:r>
      <w:r w:rsidR="00DB56DC" w:rsidRPr="00334673">
        <w:rPr>
          <w:rFonts w:cs="Courier New"/>
          <w:snapToGrid w:val="0"/>
          <w:szCs w:val="20"/>
        </w:rPr>
        <w:t>legatario</w:t>
      </w:r>
      <w:r>
        <w:rPr>
          <w:rFonts w:cs="Courier New"/>
          <w:snapToGrid w:val="0"/>
          <w:szCs w:val="20"/>
        </w:rPr>
        <w:t>)</w:t>
      </w:r>
      <w:r w:rsidR="00DB56DC" w:rsidRPr="00334673">
        <w:rPr>
          <w:rFonts w:cs="Courier New"/>
          <w:snapToGrid w:val="0"/>
          <w:szCs w:val="20"/>
        </w:rPr>
        <w:t xml:space="preserve">.        </w:t>
      </w:r>
    </w:p>
    <w:p w:rsidR="00587EFC" w:rsidRDefault="00587EFC" w:rsidP="00587EFC">
      <w:pPr>
        <w:ind w:left="696"/>
        <w:jc w:val="both"/>
        <w:rPr>
          <w:rFonts w:cs="Courier New"/>
          <w:snapToGrid w:val="0"/>
          <w:sz w:val="20"/>
          <w:u w:val="single"/>
        </w:rPr>
      </w:pPr>
    </w:p>
    <w:p w:rsidR="00DB56DC" w:rsidRPr="00587EFC" w:rsidRDefault="00587EFC" w:rsidP="00587EFC">
      <w:pPr>
        <w:pStyle w:val="Prrafodelista"/>
        <w:numPr>
          <w:ilvl w:val="0"/>
          <w:numId w:val="0"/>
        </w:numPr>
        <w:ind w:left="1416"/>
        <w:rPr>
          <w:rFonts w:cs="Courier New"/>
          <w:i/>
          <w:snapToGrid w:val="0"/>
        </w:rPr>
      </w:pPr>
      <w:r w:rsidRPr="00587EFC">
        <w:rPr>
          <w:rFonts w:cs="Courier New"/>
          <w:snapToGrid w:val="0"/>
        </w:rPr>
        <w:t xml:space="preserve">+ </w:t>
      </w:r>
      <w:r w:rsidR="00DB56DC" w:rsidRPr="00426C18">
        <w:rPr>
          <w:rFonts w:cs="Courier New"/>
          <w:snapToGrid w:val="0"/>
          <w:szCs w:val="20"/>
        </w:rPr>
        <w:t xml:space="preserve">Haciéndole </w:t>
      </w:r>
      <w:r w:rsidR="00DB56DC" w:rsidRPr="00334673">
        <w:rPr>
          <w:rFonts w:cs="Courier New"/>
          <w:snapToGrid w:val="0"/>
          <w:szCs w:val="20"/>
          <w:u w:val="single"/>
        </w:rPr>
        <w:t>donaciones</w:t>
      </w:r>
      <w:r w:rsidR="00DB56DC" w:rsidRPr="00334673">
        <w:rPr>
          <w:rFonts w:cs="Courier New"/>
          <w:snapToGrid w:val="0"/>
          <w:szCs w:val="20"/>
        </w:rPr>
        <w:t xml:space="preserve"> (</w:t>
      </w:r>
      <w:r w:rsidR="00DB56DC" w:rsidRPr="00587EFC">
        <w:rPr>
          <w:rFonts w:cs="Courier New"/>
          <w:i/>
          <w:snapToGrid w:val="0"/>
        </w:rPr>
        <w:t xml:space="preserve">pero ha de mencionarle en el testamento para no incurrir en preterición).              </w:t>
      </w:r>
    </w:p>
    <w:p w:rsidR="00587EFC" w:rsidRPr="00587EFC" w:rsidRDefault="00587EFC" w:rsidP="00587EFC">
      <w:pPr>
        <w:pStyle w:val="Prrafodelista"/>
        <w:numPr>
          <w:ilvl w:val="0"/>
          <w:numId w:val="0"/>
        </w:numPr>
        <w:ind w:left="1416"/>
        <w:rPr>
          <w:rFonts w:cs="Courier New"/>
          <w:i/>
          <w:snapToGrid w:val="0"/>
        </w:rPr>
      </w:pPr>
    </w:p>
    <w:p w:rsidR="00DB56DC" w:rsidRPr="00334673" w:rsidRDefault="00587EFC" w:rsidP="00587EFC">
      <w:pPr>
        <w:pStyle w:val="Prrafodelista"/>
        <w:numPr>
          <w:ilvl w:val="0"/>
          <w:numId w:val="0"/>
        </w:numPr>
        <w:ind w:left="1416"/>
        <w:rPr>
          <w:rFonts w:cs="Courier New"/>
          <w:snapToGrid w:val="0"/>
          <w:szCs w:val="20"/>
        </w:rPr>
      </w:pPr>
      <w:r w:rsidRPr="00587EFC">
        <w:rPr>
          <w:rFonts w:cs="Courier New"/>
          <w:snapToGrid w:val="0"/>
        </w:rPr>
        <w:t xml:space="preserve">+ </w:t>
      </w:r>
      <w:r w:rsidR="00DB56DC" w:rsidRPr="00587EFC">
        <w:rPr>
          <w:rFonts w:cs="Courier New"/>
          <w:snapToGrid w:val="0"/>
        </w:rPr>
        <w:t>Atribuyéndole la legítima con palabras genéricas (como por ej “le dejo lo que por legitima le corresponde”),</w:t>
      </w:r>
      <w:r w:rsidR="00DB56DC" w:rsidRPr="00587EFC">
        <w:rPr>
          <w:rFonts w:cs="Courier New"/>
          <w:snapToGrid w:val="0"/>
          <w:szCs w:val="20"/>
        </w:rPr>
        <w:t xml:space="preserve"> en cuyo caso VALLET entiende que el legitimario</w:t>
      </w:r>
      <w:r w:rsidR="00DB56DC" w:rsidRPr="00334673">
        <w:rPr>
          <w:rFonts w:cs="Courier New"/>
          <w:snapToGrid w:val="0"/>
          <w:szCs w:val="20"/>
        </w:rPr>
        <w:t xml:space="preserve"> </w:t>
      </w:r>
      <w:r w:rsidR="00DB56DC" w:rsidRPr="00426C18">
        <w:rPr>
          <w:rFonts w:cs="Courier New"/>
          <w:snapToGrid w:val="0"/>
          <w:szCs w:val="20"/>
        </w:rPr>
        <w:t xml:space="preserve">será  un </w:t>
      </w:r>
      <w:r w:rsidR="00DB56DC" w:rsidRPr="00334673">
        <w:rPr>
          <w:rFonts w:cs="Courier New"/>
          <w:snapToGrid w:val="0"/>
          <w:szCs w:val="20"/>
          <w:u w:val="single"/>
        </w:rPr>
        <w:t>legatario de parte alícuota</w:t>
      </w:r>
      <w:r w:rsidR="00DB56DC" w:rsidRPr="00334673">
        <w:rPr>
          <w:rFonts w:cs="Courier New"/>
          <w:snapToGrid w:val="0"/>
          <w:szCs w:val="20"/>
        </w:rPr>
        <w:t xml:space="preserve"> </w:t>
      </w:r>
      <w:r w:rsidR="00DB56DC" w:rsidRPr="00587EFC">
        <w:rPr>
          <w:rFonts w:cs="Courier New"/>
          <w:snapToGrid w:val="0"/>
          <w:sz w:val="18"/>
          <w:szCs w:val="18"/>
        </w:rPr>
        <w:t>(</w:t>
      </w:r>
      <w:r w:rsidR="00426C18">
        <w:rPr>
          <w:rFonts w:cs="Courier New"/>
          <w:snapToGrid w:val="0"/>
          <w:sz w:val="18"/>
          <w:szCs w:val="18"/>
        </w:rPr>
        <w:t>en la práctica otros</w:t>
      </w:r>
      <w:r w:rsidR="00DB56DC" w:rsidRPr="00587EFC">
        <w:rPr>
          <w:rFonts w:cs="Courier New"/>
          <w:snapToGrid w:val="0"/>
          <w:sz w:val="18"/>
          <w:szCs w:val="18"/>
        </w:rPr>
        <w:t xml:space="preserve">, </w:t>
      </w:r>
      <w:r w:rsidRPr="00587EFC">
        <w:rPr>
          <w:rFonts w:cs="Courier New"/>
          <w:snapToGrid w:val="0"/>
          <w:sz w:val="18"/>
          <w:szCs w:val="18"/>
        </w:rPr>
        <w:t>intentando</w:t>
      </w:r>
      <w:r w:rsidR="00DB56DC" w:rsidRPr="00587EFC">
        <w:rPr>
          <w:rFonts w:cs="Courier New"/>
          <w:snapToGrid w:val="0"/>
          <w:sz w:val="18"/>
          <w:szCs w:val="18"/>
        </w:rPr>
        <w:t xml:space="preserve"> evitar </w:t>
      </w:r>
      <w:r w:rsidRPr="00587EFC">
        <w:rPr>
          <w:rFonts w:cs="Courier New"/>
          <w:snapToGrid w:val="0"/>
          <w:sz w:val="18"/>
          <w:szCs w:val="18"/>
        </w:rPr>
        <w:t>polémica</w:t>
      </w:r>
      <w:r w:rsidR="00DB56DC" w:rsidRPr="00587EFC">
        <w:rPr>
          <w:rFonts w:cs="Courier New"/>
          <w:snapToGrid w:val="0"/>
          <w:sz w:val="18"/>
          <w:szCs w:val="18"/>
        </w:rPr>
        <w:t xml:space="preserve">, </w:t>
      </w:r>
      <w:r w:rsidRPr="00587EFC">
        <w:rPr>
          <w:rFonts w:cs="Courier New"/>
          <w:snapToGrid w:val="0"/>
          <w:sz w:val="18"/>
          <w:szCs w:val="18"/>
        </w:rPr>
        <w:t xml:space="preserve">optan por </w:t>
      </w:r>
      <w:r w:rsidR="00DB56DC" w:rsidRPr="00587EFC">
        <w:rPr>
          <w:rFonts w:cs="Courier New"/>
          <w:snapToGrid w:val="0"/>
          <w:sz w:val="18"/>
          <w:szCs w:val="18"/>
        </w:rPr>
        <w:t>“</w:t>
      </w:r>
      <w:r w:rsidR="00DB56DC" w:rsidRPr="00587EFC">
        <w:rPr>
          <w:rFonts w:cs="Courier New"/>
          <w:i/>
          <w:snapToGrid w:val="0"/>
          <w:sz w:val="18"/>
          <w:szCs w:val="18"/>
        </w:rPr>
        <w:t>lega</w:t>
      </w:r>
      <w:r w:rsidRPr="00587EFC">
        <w:rPr>
          <w:rFonts w:cs="Courier New"/>
          <w:i/>
          <w:snapToGrid w:val="0"/>
          <w:sz w:val="18"/>
          <w:szCs w:val="18"/>
        </w:rPr>
        <w:t>rle</w:t>
      </w:r>
      <w:r w:rsidR="00DB56DC" w:rsidRPr="00587EFC">
        <w:rPr>
          <w:rFonts w:cs="Courier New"/>
          <w:snapToGrid w:val="0"/>
          <w:sz w:val="18"/>
          <w:szCs w:val="18"/>
        </w:rPr>
        <w:t>” lo que por legitima le corresponda).</w:t>
      </w:r>
      <w:r w:rsidR="00DB56DC" w:rsidRPr="00334673">
        <w:rPr>
          <w:rFonts w:cs="Courier New"/>
          <w:snapToGrid w:val="0"/>
          <w:szCs w:val="20"/>
        </w:rPr>
        <w:t xml:space="preserve">     </w:t>
      </w:r>
    </w:p>
    <w:p w:rsidR="00DB56DC" w:rsidRPr="00334673" w:rsidRDefault="00DB56DC" w:rsidP="00587EFC">
      <w:pPr>
        <w:ind w:left="360"/>
        <w:jc w:val="both"/>
        <w:rPr>
          <w:rFonts w:cs="Courier New"/>
          <w:snapToGrid w:val="0"/>
          <w:sz w:val="20"/>
        </w:rPr>
      </w:pPr>
    </w:p>
    <w:p w:rsidR="00DB56DC" w:rsidRDefault="00DB56DC" w:rsidP="00620B8D">
      <w:pPr>
        <w:pStyle w:val="Prrafodelista"/>
        <w:numPr>
          <w:ilvl w:val="0"/>
          <w:numId w:val="5"/>
        </w:numPr>
        <w:rPr>
          <w:rFonts w:cs="Courier New"/>
          <w:snapToGrid w:val="0"/>
        </w:rPr>
      </w:pPr>
      <w:r w:rsidRPr="00334673">
        <w:rPr>
          <w:rFonts w:cs="Courier New"/>
          <w:snapToGrid w:val="0"/>
          <w:szCs w:val="20"/>
        </w:rPr>
        <w:t xml:space="preserve">La legítima </w:t>
      </w:r>
      <w:r w:rsidRPr="00334673">
        <w:rPr>
          <w:rFonts w:cs="Courier New"/>
          <w:snapToGrid w:val="0"/>
          <w:szCs w:val="20"/>
          <w:u w:val="single"/>
        </w:rPr>
        <w:t>debe ser pagada con bienes de la herencia</w:t>
      </w:r>
      <w:r w:rsidRPr="00334673">
        <w:rPr>
          <w:rFonts w:cs="Courier New"/>
          <w:snapToGrid w:val="0"/>
          <w:szCs w:val="20"/>
        </w:rPr>
        <w:t>, aunque existen casos en los que la legítima puede pagarse en metálico:</w:t>
      </w:r>
    </w:p>
    <w:p w:rsidR="00587EFC" w:rsidRPr="00334673" w:rsidRDefault="00587EFC" w:rsidP="00587EFC">
      <w:pPr>
        <w:ind w:left="360"/>
        <w:jc w:val="both"/>
        <w:rPr>
          <w:rFonts w:cs="Courier New"/>
          <w:snapToGrid w:val="0"/>
          <w:sz w:val="20"/>
        </w:rPr>
      </w:pPr>
    </w:p>
    <w:p w:rsidR="00DB56DC" w:rsidRPr="00426C18" w:rsidRDefault="00DB56DC" w:rsidP="00620B8D">
      <w:pPr>
        <w:pStyle w:val="Prrafodelista"/>
        <w:numPr>
          <w:ilvl w:val="1"/>
          <w:numId w:val="6"/>
        </w:numPr>
        <w:rPr>
          <w:rFonts w:cs="Courier New"/>
          <w:snapToGrid w:val="0"/>
        </w:rPr>
      </w:pPr>
      <w:r w:rsidRPr="00426C18">
        <w:rPr>
          <w:rFonts w:cs="Courier New"/>
          <w:snapToGrid w:val="0"/>
          <w:u w:val="single"/>
        </w:rPr>
        <w:t xml:space="preserve">El </w:t>
      </w:r>
      <w:r w:rsidRPr="00426C18">
        <w:rPr>
          <w:rFonts w:cs="Courier New"/>
          <w:b/>
          <w:snapToGrid w:val="0"/>
          <w:u w:val="single"/>
        </w:rPr>
        <w:t>art. 821</w:t>
      </w:r>
      <w:r w:rsidRPr="00426C18">
        <w:rPr>
          <w:rFonts w:cs="Courier New"/>
          <w:b/>
          <w:snapToGrid w:val="0"/>
        </w:rPr>
        <w:t xml:space="preserve">: </w:t>
      </w:r>
      <w:r w:rsidRPr="00426C18">
        <w:rPr>
          <w:rFonts w:cs="Courier New"/>
          <w:snapToGrid w:val="0"/>
        </w:rPr>
        <w:t xml:space="preserve">Relativo a la reducción del </w:t>
      </w:r>
      <w:r w:rsidRPr="00426C18">
        <w:rPr>
          <w:rFonts w:cs="Courier New"/>
          <w:snapToGrid w:val="0"/>
          <w:u w:val="single"/>
        </w:rPr>
        <w:t>legado de finca que no admita cómoda división</w:t>
      </w:r>
      <w:r w:rsidRPr="00426C18">
        <w:rPr>
          <w:rFonts w:cs="Courier New"/>
          <w:snapToGrid w:val="0"/>
        </w:rPr>
        <w:t>.</w:t>
      </w:r>
    </w:p>
    <w:p w:rsidR="00DB56DC" w:rsidRPr="00334673" w:rsidRDefault="00DB56DC" w:rsidP="00426C18">
      <w:pPr>
        <w:ind w:left="1416"/>
        <w:jc w:val="both"/>
        <w:rPr>
          <w:rFonts w:cs="Courier New"/>
          <w:snapToGrid w:val="0"/>
          <w:sz w:val="20"/>
        </w:rPr>
      </w:pPr>
    </w:p>
    <w:p w:rsidR="00DB56DC" w:rsidRPr="00426C18" w:rsidRDefault="00DB56DC" w:rsidP="00620B8D">
      <w:pPr>
        <w:pStyle w:val="Prrafodelista"/>
        <w:numPr>
          <w:ilvl w:val="1"/>
          <w:numId w:val="6"/>
        </w:numPr>
        <w:rPr>
          <w:rFonts w:cs="Courier New"/>
          <w:snapToGrid w:val="0"/>
        </w:rPr>
      </w:pPr>
      <w:r w:rsidRPr="00426C18">
        <w:rPr>
          <w:rFonts w:cs="Courier New"/>
          <w:b/>
          <w:snapToGrid w:val="0"/>
          <w:u w:val="single"/>
        </w:rPr>
        <w:t>El art. 829</w:t>
      </w:r>
      <w:r w:rsidRPr="00426C18">
        <w:rPr>
          <w:rFonts w:cs="Courier New"/>
          <w:b/>
          <w:snapToGrid w:val="0"/>
        </w:rPr>
        <w:t>:</w:t>
      </w:r>
      <w:r w:rsidRPr="00426C18">
        <w:rPr>
          <w:rFonts w:cs="Courier New"/>
          <w:snapToGrid w:val="0"/>
        </w:rPr>
        <w:t xml:space="preserve"> Relativo </w:t>
      </w:r>
      <w:r w:rsidRPr="00426C18">
        <w:rPr>
          <w:rFonts w:cs="Courier New"/>
          <w:snapToGrid w:val="0"/>
          <w:u w:val="single"/>
        </w:rPr>
        <w:t>a la mejora en cosa determinada</w:t>
      </w:r>
      <w:r w:rsidRPr="00426C18">
        <w:rPr>
          <w:rFonts w:cs="Courier New"/>
          <w:snapToGrid w:val="0"/>
        </w:rPr>
        <w:t xml:space="preserve"> y su valor excediere del 1/3 de mejora y de la parte de legítima correspondiente al mejorado.</w:t>
      </w:r>
    </w:p>
    <w:p w:rsidR="00DB56DC" w:rsidRPr="00334673" w:rsidRDefault="00DB56DC" w:rsidP="00426C18">
      <w:pPr>
        <w:ind w:left="1416"/>
        <w:jc w:val="both"/>
        <w:rPr>
          <w:rFonts w:cs="Courier New"/>
          <w:snapToGrid w:val="0"/>
          <w:sz w:val="20"/>
          <w:u w:val="single"/>
        </w:rPr>
      </w:pPr>
    </w:p>
    <w:p w:rsidR="00DB56DC" w:rsidRPr="00426C18" w:rsidRDefault="00DB56DC" w:rsidP="00620B8D">
      <w:pPr>
        <w:pStyle w:val="Prrafodelista"/>
        <w:numPr>
          <w:ilvl w:val="1"/>
          <w:numId w:val="6"/>
        </w:numPr>
        <w:rPr>
          <w:rFonts w:cs="Courier New"/>
          <w:snapToGrid w:val="0"/>
        </w:rPr>
      </w:pPr>
      <w:r w:rsidRPr="00426C18">
        <w:rPr>
          <w:rFonts w:cs="Courier New"/>
          <w:snapToGrid w:val="0"/>
          <w:u w:val="single"/>
        </w:rPr>
        <w:t xml:space="preserve">El </w:t>
      </w:r>
      <w:r w:rsidRPr="00426C18">
        <w:rPr>
          <w:rFonts w:cs="Courier New"/>
          <w:b/>
          <w:snapToGrid w:val="0"/>
          <w:u w:val="single"/>
        </w:rPr>
        <w:t>art. 1056, pfo 2º</w:t>
      </w:r>
      <w:r w:rsidRPr="00426C18">
        <w:rPr>
          <w:rFonts w:cs="Courier New"/>
          <w:snapToGrid w:val="0"/>
        </w:rPr>
        <w:t xml:space="preserve">: Cuando el testador quiera </w:t>
      </w:r>
      <w:r w:rsidRPr="00426C18">
        <w:rPr>
          <w:rFonts w:cs="Courier New"/>
          <w:snapToGrid w:val="0"/>
          <w:u w:val="single"/>
        </w:rPr>
        <w:t>conservar indivisa una explotación</w:t>
      </w:r>
      <w:r w:rsidRPr="00426C18">
        <w:rPr>
          <w:rFonts w:cs="Courier New"/>
          <w:snapToGrid w:val="0"/>
        </w:rPr>
        <w:t>.</w:t>
      </w:r>
    </w:p>
    <w:p w:rsidR="00DB56DC" w:rsidRPr="00334673" w:rsidRDefault="00DB56DC" w:rsidP="00426C18">
      <w:pPr>
        <w:ind w:left="1416"/>
        <w:jc w:val="both"/>
        <w:rPr>
          <w:rFonts w:cs="Courier New"/>
          <w:b/>
          <w:snapToGrid w:val="0"/>
          <w:sz w:val="20"/>
          <w:u w:val="single"/>
        </w:rPr>
      </w:pPr>
    </w:p>
    <w:p w:rsidR="00DB56DC" w:rsidRPr="00426C18" w:rsidRDefault="00DB56DC" w:rsidP="00620B8D">
      <w:pPr>
        <w:pStyle w:val="Prrafodelista"/>
        <w:numPr>
          <w:ilvl w:val="1"/>
          <w:numId w:val="6"/>
        </w:numPr>
        <w:rPr>
          <w:rFonts w:cs="Courier New"/>
          <w:snapToGrid w:val="0"/>
        </w:rPr>
      </w:pPr>
      <w:r w:rsidRPr="00426C18">
        <w:rPr>
          <w:rFonts w:cs="Courier New"/>
          <w:b/>
          <w:snapToGrid w:val="0"/>
          <w:u w:val="single"/>
        </w:rPr>
        <w:t xml:space="preserve">Y los arts. </w:t>
      </w:r>
      <w:smartTag w:uri="urn:schemas-microsoft-com:office:smarttags" w:element="metricconverter">
        <w:smartTagPr>
          <w:attr w:name="ProductID" w:val="841 a"/>
        </w:smartTagPr>
        <w:r w:rsidRPr="00426C18">
          <w:rPr>
            <w:rFonts w:cs="Courier New"/>
            <w:b/>
            <w:snapToGrid w:val="0"/>
            <w:u w:val="single"/>
          </w:rPr>
          <w:t>841 a</w:t>
        </w:r>
      </w:smartTag>
      <w:r w:rsidRPr="00426C18">
        <w:rPr>
          <w:rFonts w:cs="Courier New"/>
          <w:b/>
          <w:snapToGrid w:val="0"/>
          <w:u w:val="single"/>
        </w:rPr>
        <w:t xml:space="preserve"> 847:</w:t>
      </w:r>
      <w:r w:rsidRPr="00426C18">
        <w:rPr>
          <w:rFonts w:cs="Courier New"/>
          <w:snapToGrid w:val="0"/>
        </w:rPr>
        <w:t xml:space="preserve"> Redactados por </w:t>
      </w:r>
      <w:smartTag w:uri="urn:schemas-microsoft-com:office:smarttags" w:element="PersonName">
        <w:smartTagPr>
          <w:attr w:name="ProductID" w:val="la LEY"/>
        </w:smartTagPr>
        <w:r w:rsidRPr="00426C18">
          <w:rPr>
            <w:rFonts w:cs="Courier New"/>
            <w:snapToGrid w:val="0"/>
          </w:rPr>
          <w:t>la Ley</w:t>
        </w:r>
      </w:smartTag>
      <w:r w:rsidRPr="00426C18">
        <w:rPr>
          <w:rFonts w:cs="Courier New"/>
          <w:snapToGrid w:val="0"/>
        </w:rPr>
        <w:t xml:space="preserve"> de 13 de mayo de 1981 (objeto de estudio en el tema siguiente), </w:t>
      </w:r>
      <w:r w:rsidRPr="00426C18">
        <w:rPr>
          <w:rFonts w:cs="Courier New"/>
          <w:snapToGrid w:val="0"/>
          <w:lang w:val="es-ES_tradnl"/>
        </w:rPr>
        <w:t>admiten la posibilidad de conmutar la legítima de los descendientes en metálico y la posibilidad de conmutar la legítima del cónyuge viudo</w:t>
      </w:r>
      <w:r w:rsidRPr="00426C18">
        <w:rPr>
          <w:rFonts w:cs="Courier New"/>
          <w:snapToGrid w:val="0"/>
        </w:rPr>
        <w:t xml:space="preserve">.  Dada la amplitud de estos arts, algún sector doctrinal opina que la legítima </w:t>
      </w:r>
      <w:r w:rsidRPr="00426C18">
        <w:rPr>
          <w:rFonts w:cs="Courier New"/>
          <w:snapToGrid w:val="0"/>
        </w:rPr>
        <w:lastRenderedPageBreak/>
        <w:t xml:space="preserve">en el Cc ha evolucionado de </w:t>
      </w:r>
      <w:r w:rsidRPr="00426C18">
        <w:rPr>
          <w:rFonts w:cs="Courier New"/>
          <w:i/>
          <w:snapToGrid w:val="0"/>
        </w:rPr>
        <w:t>pars bonorum</w:t>
      </w:r>
      <w:r w:rsidRPr="00426C18">
        <w:rPr>
          <w:rFonts w:cs="Courier New"/>
          <w:snapToGrid w:val="0"/>
        </w:rPr>
        <w:t xml:space="preserve"> a </w:t>
      </w:r>
      <w:r w:rsidRPr="00426C18">
        <w:rPr>
          <w:rFonts w:cs="Courier New"/>
          <w:i/>
          <w:snapToGrid w:val="0"/>
        </w:rPr>
        <w:t>pars valoris</w:t>
      </w:r>
      <w:r w:rsidRPr="00426C18">
        <w:rPr>
          <w:rFonts w:cs="Courier New"/>
          <w:snapToGrid w:val="0"/>
        </w:rPr>
        <w:t xml:space="preserve">.      </w:t>
      </w:r>
    </w:p>
    <w:p w:rsidR="00DB56DC" w:rsidRPr="00334673" w:rsidRDefault="00DB56DC" w:rsidP="00587EFC">
      <w:pPr>
        <w:ind w:left="360"/>
        <w:jc w:val="both"/>
        <w:rPr>
          <w:rFonts w:cs="Courier New"/>
          <w:snapToGrid w:val="0"/>
          <w:sz w:val="20"/>
        </w:rPr>
      </w:pPr>
    </w:p>
    <w:p w:rsidR="00DB56DC" w:rsidRPr="00334673" w:rsidRDefault="00DB56DC" w:rsidP="00426C18">
      <w:pPr>
        <w:ind w:left="2124"/>
        <w:jc w:val="both"/>
        <w:rPr>
          <w:rFonts w:cs="Courier New"/>
          <w:snapToGrid w:val="0"/>
          <w:sz w:val="20"/>
          <w:lang w:val="es-ES_tradnl"/>
        </w:rPr>
      </w:pPr>
      <w:r w:rsidRPr="00426C18">
        <w:rPr>
          <w:rFonts w:cs="Courier New"/>
          <w:snapToGrid w:val="0"/>
          <w:sz w:val="20"/>
          <w:lang w:val="es-ES_tradnl"/>
        </w:rPr>
        <w:t xml:space="preserve">No es así </w:t>
      </w:r>
      <w:r w:rsidR="00426C18">
        <w:rPr>
          <w:rFonts w:cs="Courier New"/>
          <w:snapToGrid w:val="0"/>
          <w:sz w:val="20"/>
          <w:lang w:val="es-ES_tradnl"/>
        </w:rPr>
        <w:t xml:space="preserve">(VALLET) </w:t>
      </w:r>
      <w:r w:rsidRPr="00426C18">
        <w:rPr>
          <w:rFonts w:cs="Courier New"/>
          <w:snapToGrid w:val="0"/>
          <w:sz w:val="20"/>
          <w:lang w:val="es-ES_tradnl"/>
        </w:rPr>
        <w:t xml:space="preserve">ya que aunque amplísima sigue siendo una excepción, y hasta </w:t>
      </w:r>
      <w:r w:rsidR="00426C18">
        <w:rPr>
          <w:rFonts w:cs="Courier New"/>
          <w:snapToGrid w:val="0"/>
          <w:sz w:val="20"/>
          <w:lang w:val="es-ES_tradnl"/>
        </w:rPr>
        <w:t>su completa satisfacción</w:t>
      </w:r>
      <w:r w:rsidRPr="00426C18">
        <w:rPr>
          <w:rFonts w:cs="Courier New"/>
          <w:snapToGrid w:val="0"/>
          <w:sz w:val="20"/>
          <w:lang w:val="es-ES_tradnl"/>
        </w:rPr>
        <w:t xml:space="preserve"> las </w:t>
      </w:r>
      <w:r w:rsidR="00426C18" w:rsidRPr="00426C18">
        <w:rPr>
          <w:rFonts w:cs="Courier New"/>
          <w:snapToGrid w:val="0"/>
          <w:sz w:val="20"/>
          <w:lang w:val="es-ES_tradnl"/>
        </w:rPr>
        <w:t>legítimas</w:t>
      </w:r>
      <w:r w:rsidRPr="00426C18">
        <w:rPr>
          <w:rFonts w:cs="Courier New"/>
          <w:snapToGrid w:val="0"/>
          <w:sz w:val="20"/>
          <w:lang w:val="es-ES_tradnl"/>
        </w:rPr>
        <w:t xml:space="preserve"> no pierden su calidad de pars bonorum.</w:t>
      </w:r>
      <w:r w:rsidRPr="00334673">
        <w:rPr>
          <w:rFonts w:cs="Courier New"/>
          <w:snapToGrid w:val="0"/>
          <w:sz w:val="20"/>
          <w:lang w:val="es-ES_tradnl"/>
        </w:rPr>
        <w:t xml:space="preserve"> </w:t>
      </w:r>
    </w:p>
    <w:p w:rsidR="00DB56DC" w:rsidRPr="00334673" w:rsidRDefault="00DB56DC" w:rsidP="00587EFC">
      <w:pPr>
        <w:ind w:left="360"/>
        <w:jc w:val="both"/>
        <w:rPr>
          <w:rFonts w:cs="Courier New"/>
          <w:snapToGrid w:val="0"/>
          <w:sz w:val="20"/>
        </w:rPr>
      </w:pPr>
    </w:p>
    <w:p w:rsidR="00DB56DC" w:rsidRPr="00334673" w:rsidRDefault="00DB56DC" w:rsidP="00620B8D">
      <w:pPr>
        <w:pStyle w:val="Prrafodelista"/>
        <w:numPr>
          <w:ilvl w:val="0"/>
          <w:numId w:val="5"/>
        </w:numPr>
        <w:rPr>
          <w:rFonts w:cs="Courier New"/>
          <w:snapToGrid w:val="0"/>
          <w:szCs w:val="20"/>
        </w:rPr>
      </w:pPr>
      <w:r w:rsidRPr="00587EFC">
        <w:rPr>
          <w:rFonts w:cs="Courier New"/>
          <w:snapToGrid w:val="0"/>
          <w:szCs w:val="20"/>
        </w:rPr>
        <w:t>El</w:t>
      </w:r>
      <w:r w:rsidRPr="00334673">
        <w:rPr>
          <w:rFonts w:cs="Courier New"/>
          <w:snapToGrid w:val="0"/>
          <w:szCs w:val="20"/>
          <w:u w:val="single"/>
        </w:rPr>
        <w:t xml:space="preserve"> legitimario debe intervenir en la partición</w:t>
      </w:r>
      <w:r w:rsidRPr="00334673">
        <w:rPr>
          <w:rFonts w:cs="Courier New"/>
          <w:snapToGrid w:val="0"/>
          <w:szCs w:val="20"/>
        </w:rPr>
        <w:t>, salvo que se haya nombrado Contador Partidor.</w:t>
      </w:r>
    </w:p>
    <w:p w:rsidR="00DB56DC" w:rsidRPr="00334673" w:rsidRDefault="00DB56DC" w:rsidP="00587EFC">
      <w:pPr>
        <w:ind w:left="360"/>
        <w:jc w:val="both"/>
        <w:rPr>
          <w:rFonts w:cs="Courier New"/>
          <w:snapToGrid w:val="0"/>
          <w:sz w:val="20"/>
        </w:rPr>
      </w:pPr>
    </w:p>
    <w:p w:rsidR="00DB56DC" w:rsidRPr="00334673" w:rsidRDefault="00DB56DC" w:rsidP="00620B8D">
      <w:pPr>
        <w:pStyle w:val="Prrafodelista"/>
        <w:numPr>
          <w:ilvl w:val="0"/>
          <w:numId w:val="5"/>
        </w:numPr>
        <w:rPr>
          <w:rFonts w:cs="Courier New"/>
          <w:snapToGrid w:val="0"/>
          <w:szCs w:val="20"/>
        </w:rPr>
      </w:pPr>
      <w:r w:rsidRPr="00334673">
        <w:rPr>
          <w:rFonts w:cs="Courier New"/>
          <w:snapToGrid w:val="0"/>
          <w:szCs w:val="20"/>
        </w:rPr>
        <w:t xml:space="preserve">Y el heredero, sin la intervención del legitimario, </w:t>
      </w:r>
      <w:r w:rsidRPr="00334673">
        <w:rPr>
          <w:rFonts w:cs="Courier New"/>
          <w:snapToGrid w:val="0"/>
          <w:szCs w:val="20"/>
          <w:u w:val="single"/>
        </w:rPr>
        <w:t>no puede transmitir el dominio</w:t>
      </w:r>
      <w:r w:rsidRPr="00334673">
        <w:rPr>
          <w:rFonts w:cs="Courier New"/>
          <w:snapToGrid w:val="0"/>
          <w:szCs w:val="20"/>
        </w:rPr>
        <w:t xml:space="preserve"> de ningún de los bienes que integran el caudal relicto.</w:t>
      </w:r>
    </w:p>
    <w:p w:rsidR="00DB56DC" w:rsidRPr="00334673" w:rsidRDefault="00DB56DC" w:rsidP="00334673">
      <w:pPr>
        <w:jc w:val="both"/>
        <w:rPr>
          <w:rFonts w:cs="Courier New"/>
          <w:snapToGrid w:val="0"/>
          <w:sz w:val="20"/>
        </w:rPr>
      </w:pPr>
    </w:p>
    <w:p w:rsidR="00DB56DC" w:rsidRPr="00334673" w:rsidRDefault="00DB56DC" w:rsidP="00334673">
      <w:pPr>
        <w:jc w:val="both"/>
        <w:rPr>
          <w:rFonts w:cs="Courier New"/>
          <w:snapToGrid w:val="0"/>
          <w:sz w:val="20"/>
        </w:rPr>
      </w:pPr>
      <w:r w:rsidRPr="00334673">
        <w:rPr>
          <w:rFonts w:cs="Courier New"/>
          <w:snapToGrid w:val="0"/>
          <w:sz w:val="20"/>
        </w:rPr>
        <w:t xml:space="preserve">  </w:t>
      </w:r>
    </w:p>
    <w:p w:rsidR="00706D98" w:rsidRPr="00706D98" w:rsidRDefault="00DB56DC" w:rsidP="00620B8D">
      <w:pPr>
        <w:pStyle w:val="Prrafodelista"/>
        <w:numPr>
          <w:ilvl w:val="0"/>
          <w:numId w:val="3"/>
        </w:numPr>
        <w:ind w:left="360"/>
        <w:rPr>
          <w:rFonts w:cs="Courier New"/>
          <w:snapToGrid w:val="0"/>
          <w:szCs w:val="20"/>
        </w:rPr>
      </w:pPr>
      <w:r w:rsidRPr="00334673">
        <w:rPr>
          <w:rFonts w:cs="Courier New"/>
          <w:snapToGrid w:val="0"/>
          <w:szCs w:val="20"/>
        </w:rPr>
        <w:t>Finalmente, también hemos de señalar que existen</w:t>
      </w:r>
      <w:r w:rsidRPr="00334673">
        <w:rPr>
          <w:rFonts w:cs="Courier New"/>
          <w:b/>
          <w:snapToGrid w:val="0"/>
          <w:szCs w:val="20"/>
        </w:rPr>
        <w:t xml:space="preserve"> las “</w:t>
      </w:r>
      <w:r w:rsidRPr="00334673">
        <w:rPr>
          <w:rFonts w:cs="Courier New"/>
          <w:b/>
          <w:i/>
          <w:snapToGrid w:val="0"/>
          <w:szCs w:val="20"/>
        </w:rPr>
        <w:t>legitimas puramente simbólicas</w:t>
      </w:r>
      <w:r w:rsidRPr="00334673">
        <w:rPr>
          <w:rFonts w:cs="Courier New"/>
          <w:b/>
          <w:snapToGrid w:val="0"/>
          <w:szCs w:val="20"/>
        </w:rPr>
        <w:t>”.</w:t>
      </w:r>
      <w:r w:rsidRPr="00334673">
        <w:rPr>
          <w:rFonts w:cs="Courier New"/>
          <w:snapToGrid w:val="0"/>
          <w:szCs w:val="20"/>
        </w:rPr>
        <w:t xml:space="preserve"> Como sucede </w:t>
      </w:r>
      <w:r w:rsidRPr="00426C18">
        <w:rPr>
          <w:rFonts w:cs="Courier New"/>
          <w:snapToGrid w:val="0"/>
          <w:szCs w:val="20"/>
        </w:rPr>
        <w:t>en Navarra</w:t>
      </w:r>
      <w:r w:rsidRPr="00426C18">
        <w:rPr>
          <w:rFonts w:cs="Courier New"/>
          <w:b/>
          <w:snapToGrid w:val="0"/>
          <w:szCs w:val="20"/>
        </w:rPr>
        <w:t xml:space="preserve"> </w:t>
      </w:r>
    </w:p>
    <w:p w:rsidR="00706D98" w:rsidRPr="00706D98" w:rsidRDefault="00706D98" w:rsidP="00706D98">
      <w:pPr>
        <w:pStyle w:val="Prrafodelista"/>
        <w:numPr>
          <w:ilvl w:val="0"/>
          <w:numId w:val="0"/>
        </w:numPr>
        <w:ind w:left="360"/>
        <w:rPr>
          <w:rFonts w:cs="Courier New"/>
          <w:snapToGrid w:val="0"/>
          <w:szCs w:val="20"/>
        </w:rPr>
      </w:pPr>
    </w:p>
    <w:p w:rsidR="00706D98" w:rsidRDefault="00DB56DC" w:rsidP="00706D98">
      <w:pPr>
        <w:pStyle w:val="NFarts"/>
      </w:pPr>
      <w:r w:rsidRPr="00426C18">
        <w:rPr>
          <w:snapToGrid w:val="0"/>
          <w:sz w:val="20"/>
          <w:u w:val="single"/>
        </w:rPr>
        <w:t>LEY 267</w:t>
      </w:r>
      <w:r w:rsidRPr="00426C18">
        <w:rPr>
          <w:snapToGrid w:val="0"/>
          <w:sz w:val="20"/>
        </w:rPr>
        <w:t xml:space="preserve"> </w:t>
      </w:r>
      <w:r w:rsidR="00706D98">
        <w:rPr>
          <w:snapToGrid w:val="0"/>
          <w:sz w:val="20"/>
        </w:rPr>
        <w:t>L</w:t>
      </w:r>
      <w:r w:rsidR="00706D98">
        <w:t xml:space="preserve">a legítima navarra consiste en la atribución FORMAL a cada uno de los herederos forzosos de cinco sueldos «febles» o «carlines» por bienes muebles y una robada de tierra en los montes comunes por inmuebles. Esta legítima </w:t>
      </w:r>
      <w:r w:rsidR="00706D98" w:rsidRPr="00706D98">
        <w:rPr>
          <w:u w:val="single"/>
        </w:rPr>
        <w:t>no tiene contenido patrimonial</w:t>
      </w:r>
      <w:r w:rsidR="00706D98">
        <w:t xml:space="preserve"> exigible </w:t>
      </w:r>
      <w:r w:rsidR="00706D98" w:rsidRPr="00706D98">
        <w:rPr>
          <w:u w:val="single"/>
        </w:rPr>
        <w:t>ni atribuye la cualidad de heredero</w:t>
      </w:r>
      <w:r w:rsidR="00706D98">
        <w:t xml:space="preserve">, y el instituído en ella </w:t>
      </w:r>
      <w:r w:rsidR="00706D98" w:rsidRPr="00706D98">
        <w:rPr>
          <w:u w:val="single"/>
        </w:rPr>
        <w:t>no responderá en ningún caso de las deudas hereditarias</w:t>
      </w:r>
      <w:r w:rsidR="00706D98">
        <w:t xml:space="preserve"> ni podrá ejercitar las acciones propias del heredero.</w:t>
      </w:r>
    </w:p>
    <w:p w:rsidR="00706D98" w:rsidRPr="00334673" w:rsidRDefault="00706D98" w:rsidP="00706D98">
      <w:pPr>
        <w:pStyle w:val="Prrafodelista"/>
        <w:numPr>
          <w:ilvl w:val="0"/>
          <w:numId w:val="0"/>
        </w:numPr>
        <w:ind w:left="360"/>
        <w:rPr>
          <w:rFonts w:cs="Courier New"/>
          <w:snapToGrid w:val="0"/>
          <w:szCs w:val="20"/>
        </w:rPr>
      </w:pPr>
    </w:p>
    <w:p w:rsidR="00DB56DC" w:rsidRPr="00334673" w:rsidRDefault="00DB56DC" w:rsidP="00334673">
      <w:pPr>
        <w:jc w:val="both"/>
        <w:rPr>
          <w:rFonts w:cs="Courier New"/>
          <w:snapToGrid w:val="0"/>
          <w:sz w:val="20"/>
        </w:rPr>
      </w:pPr>
    </w:p>
    <w:p w:rsidR="00DB56DC" w:rsidRPr="00334673" w:rsidRDefault="00DB56DC" w:rsidP="00334673">
      <w:pPr>
        <w:pStyle w:val="Ttulo4"/>
        <w:rPr>
          <w:rFonts w:cs="Courier New"/>
        </w:rPr>
      </w:pPr>
      <w:r w:rsidRPr="00334673">
        <w:rPr>
          <w:rFonts w:cs="Courier New"/>
        </w:rPr>
        <w:t>SU FIJACIÓN: COMPUTACIÓN E IMPUTACIÓN</w:t>
      </w:r>
    </w:p>
    <w:p w:rsidR="00DB56DC" w:rsidRPr="00334673" w:rsidRDefault="00DB56DC" w:rsidP="00334673">
      <w:pPr>
        <w:jc w:val="both"/>
        <w:rPr>
          <w:rFonts w:cs="Courier New"/>
          <w:snapToGrid w:val="0"/>
          <w:sz w:val="20"/>
        </w:rPr>
      </w:pPr>
    </w:p>
    <w:p w:rsidR="00706D98" w:rsidRDefault="00706D98" w:rsidP="00334673">
      <w:pPr>
        <w:jc w:val="both"/>
        <w:rPr>
          <w:rFonts w:cs="Courier New"/>
          <w:snapToGrid w:val="0"/>
          <w:sz w:val="20"/>
        </w:rPr>
      </w:pPr>
    </w:p>
    <w:p w:rsidR="00DB56DC" w:rsidRPr="00334673" w:rsidRDefault="00DB56DC" w:rsidP="00334673">
      <w:pPr>
        <w:jc w:val="both"/>
        <w:rPr>
          <w:rFonts w:cs="Courier New"/>
          <w:snapToGrid w:val="0"/>
          <w:sz w:val="20"/>
        </w:rPr>
      </w:pPr>
      <w:r w:rsidRPr="00334673">
        <w:rPr>
          <w:rFonts w:cs="Courier New"/>
          <w:snapToGrid w:val="0"/>
          <w:sz w:val="20"/>
        </w:rPr>
        <w:t xml:space="preserve">La fijación de la legítima requiere de </w:t>
      </w:r>
      <w:r w:rsidRPr="00334673">
        <w:rPr>
          <w:rFonts w:cs="Courier New"/>
          <w:snapToGrid w:val="0"/>
          <w:sz w:val="20"/>
          <w:u w:val="single"/>
        </w:rPr>
        <w:t>2 operaciones contables</w:t>
      </w:r>
      <w:r w:rsidRPr="00334673">
        <w:rPr>
          <w:rFonts w:cs="Courier New"/>
          <w:snapToGrid w:val="0"/>
          <w:sz w:val="20"/>
        </w:rPr>
        <w:t>:</w:t>
      </w:r>
    </w:p>
    <w:p w:rsidR="00DB56DC" w:rsidRPr="00334673" w:rsidRDefault="00DB56DC" w:rsidP="00334673">
      <w:pPr>
        <w:jc w:val="both"/>
        <w:rPr>
          <w:rFonts w:cs="Courier New"/>
          <w:snapToGrid w:val="0"/>
          <w:sz w:val="20"/>
        </w:rPr>
      </w:pPr>
    </w:p>
    <w:p w:rsidR="00706D98" w:rsidRPr="00D50802" w:rsidRDefault="00DB56DC" w:rsidP="00620B8D">
      <w:pPr>
        <w:pStyle w:val="Prrafodelista"/>
        <w:numPr>
          <w:ilvl w:val="0"/>
          <w:numId w:val="7"/>
        </w:numPr>
        <w:rPr>
          <w:rFonts w:cs="Courier New"/>
          <w:snapToGrid w:val="0"/>
        </w:rPr>
      </w:pPr>
      <w:r w:rsidRPr="00D50802">
        <w:rPr>
          <w:rFonts w:cs="Courier New"/>
          <w:b/>
          <w:snapToGrid w:val="0"/>
        </w:rPr>
        <w:t>La computación</w:t>
      </w:r>
      <w:r w:rsidR="00706D98" w:rsidRPr="00D50802">
        <w:rPr>
          <w:rFonts w:cs="Courier New"/>
          <w:b/>
          <w:snapToGrid w:val="0"/>
        </w:rPr>
        <w:t>,</w:t>
      </w:r>
      <w:r w:rsidR="00706D98" w:rsidRPr="00D50802">
        <w:rPr>
          <w:rFonts w:cs="Courier New"/>
        </w:rPr>
        <w:t xml:space="preserve"> sumando al </w:t>
      </w:r>
      <w:r w:rsidR="00706D98" w:rsidRPr="00D50802">
        <w:rPr>
          <w:rFonts w:cs="Courier New"/>
          <w:i/>
        </w:rPr>
        <w:t>Relictum</w:t>
      </w:r>
      <w:r w:rsidR="00706D98" w:rsidRPr="00D50802">
        <w:rPr>
          <w:rFonts w:cs="Courier New"/>
        </w:rPr>
        <w:t xml:space="preserve"> el </w:t>
      </w:r>
      <w:r w:rsidR="00706D98" w:rsidRPr="00D50802">
        <w:rPr>
          <w:rFonts w:cs="Courier New"/>
          <w:i/>
        </w:rPr>
        <w:t>Donatum.</w:t>
      </w:r>
      <w:r w:rsidR="00706D98" w:rsidRPr="00D50802">
        <w:rPr>
          <w:rFonts w:cs="Courier New"/>
        </w:rPr>
        <w:t xml:space="preserve">            </w:t>
      </w:r>
    </w:p>
    <w:p w:rsidR="00706D98" w:rsidRDefault="00706D98" w:rsidP="00334673">
      <w:pPr>
        <w:jc w:val="both"/>
        <w:rPr>
          <w:rFonts w:cs="Courier New"/>
          <w:b/>
          <w:snapToGrid w:val="0"/>
          <w:sz w:val="20"/>
        </w:rPr>
      </w:pPr>
    </w:p>
    <w:p w:rsidR="00706D98" w:rsidRDefault="00706D98" w:rsidP="00334673">
      <w:pPr>
        <w:jc w:val="both"/>
        <w:rPr>
          <w:rFonts w:cs="Courier New"/>
          <w:b/>
          <w:snapToGrid w:val="0"/>
          <w:sz w:val="20"/>
        </w:rPr>
      </w:pPr>
    </w:p>
    <w:p w:rsidR="00DB56DC" w:rsidRPr="00334673" w:rsidRDefault="00DB56DC" w:rsidP="00706D98">
      <w:pPr>
        <w:pStyle w:val="NFarts"/>
        <w:rPr>
          <w:snapToGrid w:val="0"/>
        </w:rPr>
      </w:pPr>
      <w:r w:rsidRPr="00334673">
        <w:rPr>
          <w:snapToGrid w:val="0"/>
        </w:rPr>
        <w:t xml:space="preserve">818: PARA FIJAR </w:t>
      </w:r>
      <w:smartTag w:uri="urn:schemas-microsoft-com:office:smarttags" w:element="PersonName">
        <w:smartTagPr>
          <w:attr w:name="ProductID" w:val="la Leg￭tima"/>
        </w:smartTagPr>
        <w:r w:rsidRPr="00334673">
          <w:rPr>
            <w:snapToGrid w:val="0"/>
          </w:rPr>
          <w:t>LA LEGÍTIMA</w:t>
        </w:r>
      </w:smartTag>
      <w:r w:rsidRPr="00334673">
        <w:rPr>
          <w:snapToGrid w:val="0"/>
        </w:rPr>
        <w:t xml:space="preserve"> se atenderá al </w:t>
      </w:r>
      <w:r w:rsidRPr="00334673">
        <w:rPr>
          <w:snapToGrid w:val="0"/>
          <w:u w:val="single"/>
        </w:rPr>
        <w:t>valor de los bienes</w:t>
      </w:r>
      <w:r w:rsidRPr="00706D98">
        <w:rPr>
          <w:snapToGrid w:val="0"/>
          <w:u w:val="single"/>
        </w:rPr>
        <w:t xml:space="preserve"> que quedaren</w:t>
      </w:r>
      <w:r w:rsidRPr="00706D98">
        <w:rPr>
          <w:snapToGrid w:val="0"/>
        </w:rPr>
        <w:t xml:space="preserve"> a la muerte del testador, con deducción de las deudas y cargas,</w:t>
      </w:r>
      <w:r w:rsidRPr="00334673">
        <w:rPr>
          <w:snapToGrid w:val="0"/>
        </w:rPr>
        <w:t xml:space="preserve"> sin comprender entre ellas las impuestas en el testamento.                   </w:t>
      </w:r>
    </w:p>
    <w:p w:rsidR="00706D98" w:rsidRDefault="00DB56DC" w:rsidP="00706D98">
      <w:pPr>
        <w:pStyle w:val="NFarts"/>
        <w:rPr>
          <w:snapToGrid w:val="0"/>
        </w:rPr>
      </w:pPr>
      <w:r w:rsidRPr="00706D98">
        <w:rPr>
          <w:snapToGrid w:val="0"/>
        </w:rPr>
        <w:t>Al valor líquido de los bienes hereditarios</w:t>
      </w:r>
      <w:r w:rsidR="00706D98">
        <w:rPr>
          <w:snapToGrid w:val="0"/>
        </w:rPr>
        <w:t xml:space="preserve"> </w:t>
      </w:r>
      <w:r w:rsidRPr="00334673">
        <w:rPr>
          <w:snapToGrid w:val="0"/>
          <w:u w:val="single"/>
        </w:rPr>
        <w:t xml:space="preserve">se AGREGARÁ el de las donaciones </w:t>
      </w:r>
      <w:r w:rsidRPr="00706D98">
        <w:rPr>
          <w:snapToGrid w:val="0"/>
        </w:rPr>
        <w:t>colacionables</w:t>
      </w:r>
      <w:r w:rsidRPr="00334673">
        <w:rPr>
          <w:snapToGrid w:val="0"/>
        </w:rPr>
        <w:t xml:space="preserve">.  </w:t>
      </w:r>
    </w:p>
    <w:p w:rsidR="00706D98" w:rsidRDefault="00706D98" w:rsidP="00334673">
      <w:pPr>
        <w:jc w:val="both"/>
        <w:rPr>
          <w:rFonts w:cs="Courier New"/>
          <w:b/>
          <w:i/>
          <w:snapToGrid w:val="0"/>
          <w:sz w:val="20"/>
        </w:rPr>
      </w:pPr>
    </w:p>
    <w:p w:rsidR="00DB56DC" w:rsidRPr="00334673" w:rsidRDefault="00DB56DC" w:rsidP="00334673">
      <w:pPr>
        <w:jc w:val="both"/>
        <w:rPr>
          <w:rFonts w:cs="Courier New"/>
          <w:snapToGrid w:val="0"/>
          <w:sz w:val="20"/>
        </w:rPr>
      </w:pPr>
    </w:p>
    <w:p w:rsidR="00DB56DC" w:rsidRPr="00334673" w:rsidRDefault="00DB56DC" w:rsidP="00620B8D">
      <w:pPr>
        <w:pStyle w:val="Prrafodelista"/>
        <w:numPr>
          <w:ilvl w:val="0"/>
          <w:numId w:val="7"/>
        </w:numPr>
        <w:rPr>
          <w:rFonts w:cs="Courier New"/>
          <w:snapToGrid w:val="0"/>
          <w:szCs w:val="20"/>
        </w:rPr>
      </w:pPr>
      <w:r w:rsidRPr="00334673">
        <w:rPr>
          <w:rFonts w:cs="Courier New"/>
          <w:b/>
          <w:snapToGrid w:val="0"/>
          <w:szCs w:val="20"/>
        </w:rPr>
        <w:t xml:space="preserve">La </w:t>
      </w:r>
      <w:r w:rsidRPr="00D50802">
        <w:rPr>
          <w:rFonts w:cs="Courier New"/>
          <w:b/>
          <w:snapToGrid w:val="0"/>
        </w:rPr>
        <w:t>Imputación</w:t>
      </w:r>
      <w:r w:rsidR="00D50802">
        <w:rPr>
          <w:rFonts w:cs="Courier New"/>
          <w:b/>
          <w:snapToGrid w:val="0"/>
          <w:szCs w:val="20"/>
        </w:rPr>
        <w:t>,</w:t>
      </w:r>
      <w:r w:rsidRPr="00334673">
        <w:rPr>
          <w:rFonts w:cs="Courier New"/>
          <w:snapToGrid w:val="0"/>
          <w:szCs w:val="20"/>
        </w:rPr>
        <w:t xml:space="preserve"> consistente en </w:t>
      </w:r>
      <w:r w:rsidRPr="00334673">
        <w:rPr>
          <w:rFonts w:cs="Courier New"/>
          <w:snapToGrid w:val="0"/>
          <w:szCs w:val="20"/>
          <w:u w:val="single"/>
        </w:rPr>
        <w:t>COLOCAR las DONACIONES y LEGADOS a cuenta del TERCIO</w:t>
      </w:r>
      <w:r w:rsidRPr="00D50802">
        <w:rPr>
          <w:rFonts w:cs="Courier New"/>
          <w:snapToGrid w:val="0"/>
          <w:szCs w:val="20"/>
        </w:rPr>
        <w:t xml:space="preserve"> o TERCIOS </w:t>
      </w:r>
      <w:r w:rsidRPr="00334673">
        <w:rPr>
          <w:rFonts w:cs="Courier New"/>
          <w:snapToGrid w:val="0"/>
          <w:szCs w:val="20"/>
          <w:u w:val="single"/>
        </w:rPr>
        <w:t>correspondiente</w:t>
      </w:r>
      <w:r w:rsidRPr="00D50802">
        <w:rPr>
          <w:rFonts w:cs="Courier New"/>
          <w:snapToGrid w:val="0"/>
          <w:szCs w:val="20"/>
        </w:rPr>
        <w:t>s</w:t>
      </w:r>
      <w:r w:rsidRPr="00706D98">
        <w:rPr>
          <w:rFonts w:cs="Courier New"/>
          <w:snapToGrid w:val="0"/>
          <w:szCs w:val="20"/>
        </w:rPr>
        <w:t>, para ver si exceden o no del mismo</w:t>
      </w:r>
      <w:r w:rsidRPr="00334673">
        <w:rPr>
          <w:rFonts w:cs="Courier New"/>
          <w:snapToGrid w:val="0"/>
          <w:szCs w:val="20"/>
        </w:rPr>
        <w:t>.</w:t>
      </w:r>
    </w:p>
    <w:p w:rsidR="00DB56DC" w:rsidRPr="00334673" w:rsidRDefault="00DB56DC" w:rsidP="00334673">
      <w:pPr>
        <w:jc w:val="both"/>
        <w:rPr>
          <w:rFonts w:cs="Courier New"/>
          <w:snapToGrid w:val="0"/>
          <w:sz w:val="20"/>
        </w:rPr>
      </w:pPr>
    </w:p>
    <w:p w:rsidR="00DB56DC" w:rsidRPr="00334673" w:rsidRDefault="00DB56DC" w:rsidP="00334673">
      <w:pPr>
        <w:jc w:val="both"/>
        <w:rPr>
          <w:rFonts w:cs="Courier New"/>
          <w:snapToGrid w:val="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tblGrid>
      <w:tr w:rsidR="00DB56DC" w:rsidRPr="00334673" w:rsidTr="00CB5070">
        <w:tc>
          <w:tcPr>
            <w:tcW w:w="2093" w:type="dxa"/>
          </w:tcPr>
          <w:p w:rsidR="00DB56DC" w:rsidRPr="00334673" w:rsidRDefault="00DB56DC" w:rsidP="00334673">
            <w:pPr>
              <w:jc w:val="both"/>
              <w:rPr>
                <w:rFonts w:cs="Courier New"/>
                <w:b/>
                <w:snapToGrid w:val="0"/>
                <w:sz w:val="20"/>
              </w:rPr>
            </w:pPr>
            <w:r w:rsidRPr="00334673">
              <w:rPr>
                <w:rFonts w:cs="Courier New"/>
                <w:b/>
                <w:snapToGrid w:val="0"/>
                <w:sz w:val="20"/>
              </w:rPr>
              <w:t>La Computación</w:t>
            </w:r>
          </w:p>
        </w:tc>
      </w:tr>
    </w:tbl>
    <w:p w:rsidR="00DB56DC" w:rsidRPr="00334673" w:rsidRDefault="00DB56DC" w:rsidP="00334673">
      <w:pPr>
        <w:jc w:val="both"/>
        <w:rPr>
          <w:rFonts w:cs="Courier New"/>
          <w:snapToGrid w:val="0"/>
          <w:sz w:val="20"/>
        </w:rPr>
      </w:pPr>
    </w:p>
    <w:p w:rsidR="00D50802" w:rsidRDefault="00D50802" w:rsidP="00334673">
      <w:pPr>
        <w:jc w:val="both"/>
        <w:rPr>
          <w:rFonts w:cs="Courier New"/>
          <w:snapToGrid w:val="0"/>
          <w:sz w:val="20"/>
        </w:rPr>
      </w:pPr>
    </w:p>
    <w:p w:rsidR="00DB56DC" w:rsidRDefault="00D50802" w:rsidP="00334673">
      <w:pPr>
        <w:jc w:val="both"/>
        <w:rPr>
          <w:rFonts w:cs="Courier New"/>
          <w:snapToGrid w:val="0"/>
          <w:sz w:val="20"/>
        </w:rPr>
      </w:pPr>
      <w:r>
        <w:rPr>
          <w:rFonts w:cs="Courier New"/>
          <w:snapToGrid w:val="0"/>
          <w:sz w:val="20"/>
        </w:rPr>
        <w:t>R</w:t>
      </w:r>
      <w:r w:rsidR="00DB56DC" w:rsidRPr="00334673">
        <w:rPr>
          <w:rFonts w:cs="Courier New"/>
          <w:snapToGrid w:val="0"/>
          <w:sz w:val="20"/>
        </w:rPr>
        <w:t>equiere las siguientes operaciones:</w:t>
      </w:r>
    </w:p>
    <w:p w:rsidR="00D50802" w:rsidRPr="00334673" w:rsidRDefault="00D50802" w:rsidP="00334673">
      <w:pPr>
        <w:jc w:val="both"/>
        <w:rPr>
          <w:rFonts w:cs="Courier New"/>
          <w:snapToGrid w:val="0"/>
          <w:sz w:val="20"/>
        </w:rPr>
      </w:pPr>
    </w:p>
    <w:p w:rsidR="00DB56DC" w:rsidRPr="00334673" w:rsidRDefault="00DB56DC" w:rsidP="00334673">
      <w:pPr>
        <w:jc w:val="both"/>
        <w:rPr>
          <w:rFonts w:cs="Courier New"/>
          <w:snapToGrid w:val="0"/>
          <w:sz w:val="20"/>
        </w:rPr>
      </w:pPr>
    </w:p>
    <w:p w:rsidR="00DB56DC" w:rsidRPr="00D50802" w:rsidRDefault="00DB56DC" w:rsidP="00620B8D">
      <w:pPr>
        <w:pStyle w:val="Prrafodelista"/>
        <w:numPr>
          <w:ilvl w:val="0"/>
          <w:numId w:val="3"/>
        </w:numPr>
        <w:ind w:left="360"/>
        <w:rPr>
          <w:rFonts w:cs="Courier New"/>
          <w:snapToGrid w:val="0"/>
        </w:rPr>
      </w:pPr>
      <w:r w:rsidRPr="00D50802">
        <w:rPr>
          <w:rFonts w:cs="Courier New"/>
          <w:b/>
          <w:snapToGrid w:val="0"/>
        </w:rPr>
        <w:t xml:space="preserve">Determinación del </w:t>
      </w:r>
      <w:r w:rsidR="00D50802" w:rsidRPr="00D50802">
        <w:rPr>
          <w:rFonts w:cs="Courier New"/>
          <w:b/>
          <w:i/>
          <w:snapToGrid w:val="0"/>
        </w:rPr>
        <w:t>RELÍCTUM</w:t>
      </w:r>
      <w:r w:rsidRPr="00D50802">
        <w:rPr>
          <w:rFonts w:cs="Courier New"/>
          <w:b/>
          <w:i/>
          <w:snapToGrid w:val="0"/>
        </w:rPr>
        <w:t xml:space="preserve"> </w:t>
      </w:r>
      <w:r w:rsidRPr="00D50802">
        <w:rPr>
          <w:rFonts w:cs="Courier New"/>
          <w:i/>
          <w:snapToGrid w:val="0"/>
        </w:rPr>
        <w:t>líquido</w:t>
      </w:r>
      <w:r w:rsidRPr="00D50802">
        <w:rPr>
          <w:rFonts w:cs="Courier New"/>
          <w:snapToGrid w:val="0"/>
        </w:rPr>
        <w:t xml:space="preserve"> (caudal relicto):</w:t>
      </w:r>
      <w:r w:rsidRPr="00D50802">
        <w:rPr>
          <w:rFonts w:cs="Courier New"/>
          <w:b/>
          <w:snapToGrid w:val="0"/>
        </w:rPr>
        <w:t xml:space="preserve"> </w:t>
      </w:r>
      <w:r w:rsidRPr="00D50802">
        <w:rPr>
          <w:rFonts w:cs="Courier New"/>
          <w:snapToGrid w:val="0"/>
        </w:rPr>
        <w:t>Que se obtiene restando al caudal relicto las deudas y cargas. El principal problema que plantea es a qu</w:t>
      </w:r>
      <w:r w:rsidR="00D50802" w:rsidRPr="00D50802">
        <w:rPr>
          <w:rFonts w:cs="Courier New"/>
          <w:snapToGrid w:val="0"/>
        </w:rPr>
        <w:t>é</w:t>
      </w:r>
      <w:r w:rsidRPr="00D50802">
        <w:rPr>
          <w:rFonts w:cs="Courier New"/>
          <w:snapToGrid w:val="0"/>
        </w:rPr>
        <w:t xml:space="preserve"> “MOMENTO” debe ir referida la valoración de los bienes y d</w:t>
      </w:r>
      <w:r w:rsidR="00D50802" w:rsidRPr="00D50802">
        <w:rPr>
          <w:rFonts w:cs="Courier New"/>
          <w:snapToGrid w:val="0"/>
        </w:rPr>
        <w:t>erechos</w:t>
      </w:r>
      <w:r w:rsidRPr="00D50802">
        <w:rPr>
          <w:rFonts w:cs="Courier New"/>
          <w:snapToGrid w:val="0"/>
        </w:rPr>
        <w:t xml:space="preserve"> que integran el caudal relicto, ya que son posibles 2 momentos diferentes: el de la muerte del causante ó el momento de pagarse la legítima.</w:t>
      </w:r>
    </w:p>
    <w:p w:rsidR="00DB56DC" w:rsidRPr="00334673" w:rsidRDefault="00DB56DC" w:rsidP="00334673">
      <w:pPr>
        <w:jc w:val="both"/>
        <w:rPr>
          <w:rFonts w:cs="Courier New"/>
          <w:snapToGrid w:val="0"/>
          <w:sz w:val="20"/>
        </w:rPr>
      </w:pPr>
    </w:p>
    <w:p w:rsidR="00DB56DC" w:rsidRPr="00D50802" w:rsidRDefault="00DB56DC" w:rsidP="00620B8D">
      <w:pPr>
        <w:pStyle w:val="Prrafodelista"/>
        <w:numPr>
          <w:ilvl w:val="0"/>
          <w:numId w:val="8"/>
        </w:numPr>
        <w:ind w:left="1068"/>
        <w:rPr>
          <w:rFonts w:cs="Courier New"/>
          <w:snapToGrid w:val="0"/>
          <w:szCs w:val="20"/>
        </w:rPr>
      </w:pPr>
      <w:r w:rsidRPr="00D50802">
        <w:rPr>
          <w:rFonts w:cs="Courier New"/>
          <w:snapToGrid w:val="0"/>
          <w:szCs w:val="20"/>
        </w:rPr>
        <w:t xml:space="preserve">Algunos autores, con fundamento legal en los arts 818 y 654 </w:t>
      </w:r>
      <w:r w:rsidR="00D50802" w:rsidRPr="00D50802">
        <w:rPr>
          <w:rFonts w:cs="Courier New"/>
          <w:i/>
          <w:snapToGrid w:val="0"/>
          <w:sz w:val="16"/>
          <w:szCs w:val="16"/>
        </w:rPr>
        <w:t>(l</w:t>
      </w:r>
      <w:r w:rsidR="00D50802" w:rsidRPr="00D50802">
        <w:rPr>
          <w:i/>
          <w:sz w:val="16"/>
          <w:szCs w:val="16"/>
        </w:rPr>
        <w:t>as donaciones que, con arreglo a lo dispuesto en el artículo 636, sean inoficiosas computado el valor líquido de los bienes del donante al tiempo de su muerte…)</w:t>
      </w:r>
      <w:r w:rsidRPr="00D50802">
        <w:rPr>
          <w:rFonts w:cs="Courier New"/>
          <w:snapToGrid w:val="0"/>
          <w:szCs w:val="20"/>
        </w:rPr>
        <w:t xml:space="preserve">,  entienden que los bienes y dº que integran el caudal relicto deben valorarse con respecto </w:t>
      </w:r>
      <w:r w:rsidRPr="00D50802">
        <w:rPr>
          <w:rFonts w:cs="Courier New"/>
          <w:snapToGrid w:val="0"/>
          <w:szCs w:val="20"/>
          <w:u w:val="single"/>
        </w:rPr>
        <w:t>al día de la muerte del causante</w:t>
      </w:r>
      <w:r w:rsidRPr="00D50802">
        <w:rPr>
          <w:rFonts w:cs="Courier New"/>
          <w:snapToGrid w:val="0"/>
          <w:szCs w:val="20"/>
        </w:rPr>
        <w:t xml:space="preserve">.  </w:t>
      </w:r>
    </w:p>
    <w:p w:rsidR="00DB56DC" w:rsidRPr="00334673" w:rsidRDefault="00DB56DC" w:rsidP="00D50802">
      <w:pPr>
        <w:ind w:left="348"/>
        <w:jc w:val="both"/>
        <w:rPr>
          <w:rFonts w:cs="Courier New"/>
          <w:snapToGrid w:val="0"/>
          <w:sz w:val="20"/>
        </w:rPr>
      </w:pPr>
    </w:p>
    <w:p w:rsidR="00DB56DC" w:rsidRPr="00D50802" w:rsidRDefault="00DB56DC" w:rsidP="00620B8D">
      <w:pPr>
        <w:pStyle w:val="Prrafodelista"/>
        <w:numPr>
          <w:ilvl w:val="0"/>
          <w:numId w:val="8"/>
        </w:numPr>
        <w:ind w:left="1068"/>
        <w:rPr>
          <w:rFonts w:cs="Courier New"/>
          <w:snapToGrid w:val="0"/>
        </w:rPr>
      </w:pPr>
      <w:r w:rsidRPr="00D50802">
        <w:rPr>
          <w:rFonts w:cs="Courier New"/>
          <w:snapToGrid w:val="0"/>
        </w:rPr>
        <w:t xml:space="preserve">Sin embargo, hoy la doctrina más autorizada sostiene que deben valorarse </w:t>
      </w:r>
      <w:r w:rsidRPr="00D50802">
        <w:rPr>
          <w:rFonts w:cs="Courier New"/>
          <w:snapToGrid w:val="0"/>
          <w:u w:val="single"/>
        </w:rPr>
        <w:t>en el momento de pagarse la legítima</w:t>
      </w:r>
      <w:r w:rsidRPr="00D50802">
        <w:rPr>
          <w:rFonts w:cs="Courier New"/>
          <w:snapToGrid w:val="0"/>
        </w:rPr>
        <w:t xml:space="preserve"> </w:t>
      </w:r>
      <w:r w:rsidRPr="00D50802">
        <w:rPr>
          <w:rFonts w:cs="Courier New"/>
          <w:snapToGrid w:val="0"/>
          <w:highlight w:val="yellow"/>
        </w:rPr>
        <w:t xml:space="preserve">(más precisamente, evaluarse o liquidarse, arts. </w:t>
      </w:r>
      <w:r w:rsidRPr="00D50802">
        <w:rPr>
          <w:rFonts w:cs="Courier New"/>
          <w:b/>
          <w:snapToGrid w:val="0"/>
          <w:highlight w:val="yellow"/>
          <w:u w:val="single"/>
        </w:rPr>
        <w:t>1045 y 847</w:t>
      </w:r>
      <w:r w:rsidRPr="00D50802">
        <w:rPr>
          <w:rFonts w:cs="Courier New"/>
          <w:snapToGrid w:val="0"/>
          <w:highlight w:val="yellow"/>
        </w:rPr>
        <w:t>)</w:t>
      </w:r>
      <w:r w:rsidRPr="00D50802">
        <w:rPr>
          <w:rFonts w:cs="Courier New"/>
          <w:snapToGrid w:val="0"/>
        </w:rPr>
        <w:t>, en base a los ss argumentos:</w:t>
      </w:r>
    </w:p>
    <w:p w:rsidR="00DB56DC" w:rsidRPr="00334673" w:rsidRDefault="00DB56DC" w:rsidP="00D50802">
      <w:pPr>
        <w:ind w:left="348"/>
        <w:jc w:val="both"/>
        <w:rPr>
          <w:rFonts w:cs="Courier New"/>
          <w:snapToGrid w:val="0"/>
          <w:sz w:val="20"/>
        </w:rPr>
      </w:pPr>
    </w:p>
    <w:p w:rsidR="00DB56DC" w:rsidRPr="00334673" w:rsidRDefault="00D50802" w:rsidP="00D50802">
      <w:pPr>
        <w:ind w:left="1764"/>
        <w:jc w:val="both"/>
        <w:rPr>
          <w:rFonts w:cs="Courier New"/>
          <w:snapToGrid w:val="0"/>
          <w:sz w:val="20"/>
        </w:rPr>
      </w:pPr>
      <w:r>
        <w:rPr>
          <w:rFonts w:cs="Courier New"/>
          <w:snapToGrid w:val="0"/>
          <w:sz w:val="20"/>
        </w:rPr>
        <w:t>E</w:t>
      </w:r>
      <w:r w:rsidR="00DB56DC" w:rsidRPr="00334673">
        <w:rPr>
          <w:rFonts w:cs="Courier New"/>
          <w:snapToGrid w:val="0"/>
          <w:sz w:val="20"/>
        </w:rPr>
        <w:t xml:space="preserve">l art 818 habla de bienes y no de tiempo </w:t>
      </w:r>
      <w:r w:rsidR="00DB56DC" w:rsidRPr="00D50802">
        <w:rPr>
          <w:rFonts w:cs="Courier New"/>
          <w:i/>
          <w:snapToGrid w:val="0"/>
          <w:sz w:val="16"/>
          <w:szCs w:val="16"/>
          <w:highlight w:val="yellow"/>
        </w:rPr>
        <w:t>(fija solo los bienes a tener en cuenta)</w:t>
      </w:r>
      <w:r w:rsidR="00DB56DC" w:rsidRPr="00D50802">
        <w:rPr>
          <w:rFonts w:cs="Courier New"/>
          <w:i/>
          <w:snapToGrid w:val="0"/>
          <w:sz w:val="16"/>
          <w:szCs w:val="16"/>
        </w:rPr>
        <w:t xml:space="preserve"> </w:t>
      </w:r>
    </w:p>
    <w:p w:rsidR="00D50802" w:rsidRDefault="00D50802" w:rsidP="00D50802">
      <w:pPr>
        <w:ind w:left="1764"/>
        <w:jc w:val="both"/>
        <w:rPr>
          <w:rFonts w:cs="Courier New"/>
          <w:snapToGrid w:val="0"/>
          <w:sz w:val="20"/>
        </w:rPr>
      </w:pPr>
    </w:p>
    <w:p w:rsidR="00DB56DC" w:rsidRPr="00334673" w:rsidRDefault="00D50802" w:rsidP="00D50802">
      <w:pPr>
        <w:ind w:left="1764"/>
        <w:jc w:val="both"/>
        <w:rPr>
          <w:rFonts w:cs="Courier New"/>
          <w:snapToGrid w:val="0"/>
          <w:sz w:val="20"/>
        </w:rPr>
      </w:pPr>
      <w:r>
        <w:rPr>
          <w:rFonts w:cs="Courier New"/>
          <w:snapToGrid w:val="0"/>
          <w:sz w:val="20"/>
        </w:rPr>
        <w:t>E</w:t>
      </w:r>
      <w:r w:rsidR="00DB56DC" w:rsidRPr="00334673">
        <w:rPr>
          <w:rFonts w:cs="Courier New"/>
          <w:snapToGrid w:val="0"/>
          <w:sz w:val="20"/>
        </w:rPr>
        <w:t xml:space="preserve">l art 654 se refiere a actos </w:t>
      </w:r>
      <w:r w:rsidR="00DB56DC" w:rsidRPr="00334673">
        <w:rPr>
          <w:rFonts w:cs="Courier New"/>
          <w:i/>
          <w:snapToGrid w:val="0"/>
          <w:sz w:val="20"/>
        </w:rPr>
        <w:t>inter vivos</w:t>
      </w:r>
      <w:r w:rsidR="00DB56DC" w:rsidRPr="00334673">
        <w:rPr>
          <w:rFonts w:cs="Courier New"/>
          <w:snapToGrid w:val="0"/>
          <w:sz w:val="20"/>
        </w:rPr>
        <w:t xml:space="preserve"> </w:t>
      </w:r>
    </w:p>
    <w:p w:rsidR="00D50802" w:rsidRDefault="00D50802" w:rsidP="00D50802">
      <w:pPr>
        <w:ind w:left="1764"/>
        <w:jc w:val="both"/>
        <w:rPr>
          <w:rFonts w:cs="Courier New"/>
          <w:snapToGrid w:val="0"/>
          <w:sz w:val="20"/>
        </w:rPr>
      </w:pPr>
    </w:p>
    <w:p w:rsidR="00DB56DC" w:rsidRPr="00334673" w:rsidRDefault="00D50802" w:rsidP="00D50802">
      <w:pPr>
        <w:ind w:left="1764"/>
        <w:jc w:val="both"/>
        <w:rPr>
          <w:rFonts w:cs="Courier New"/>
          <w:snapToGrid w:val="0"/>
          <w:sz w:val="20"/>
        </w:rPr>
      </w:pPr>
      <w:r>
        <w:rPr>
          <w:rFonts w:cs="Courier New"/>
          <w:snapToGrid w:val="0"/>
          <w:sz w:val="20"/>
        </w:rPr>
        <w:t>N</w:t>
      </w:r>
      <w:r w:rsidR="00DB56DC" w:rsidRPr="00334673">
        <w:rPr>
          <w:rFonts w:cs="Courier New"/>
          <w:snapToGrid w:val="0"/>
          <w:sz w:val="20"/>
        </w:rPr>
        <w:t xml:space="preserve">o puede perjudicarse al legitimario por una partición tardía.              </w:t>
      </w:r>
    </w:p>
    <w:p w:rsidR="00DB56DC" w:rsidRPr="00334673" w:rsidRDefault="00DB56DC" w:rsidP="00334673">
      <w:pPr>
        <w:jc w:val="both"/>
        <w:rPr>
          <w:rFonts w:cs="Courier New"/>
          <w:b/>
          <w:snapToGrid w:val="0"/>
          <w:sz w:val="20"/>
        </w:rPr>
      </w:pPr>
    </w:p>
    <w:p w:rsidR="00DB56DC" w:rsidRPr="00334673" w:rsidRDefault="00DB56DC" w:rsidP="00334673">
      <w:pPr>
        <w:jc w:val="both"/>
        <w:rPr>
          <w:rFonts w:cs="Courier New"/>
          <w:b/>
          <w:snapToGrid w:val="0"/>
          <w:sz w:val="20"/>
        </w:rPr>
      </w:pPr>
    </w:p>
    <w:p w:rsidR="00DB56DC" w:rsidRPr="00334673" w:rsidRDefault="00DB56DC" w:rsidP="00620B8D">
      <w:pPr>
        <w:pStyle w:val="Prrafodelista"/>
        <w:numPr>
          <w:ilvl w:val="0"/>
          <w:numId w:val="3"/>
        </w:numPr>
        <w:ind w:left="360"/>
        <w:rPr>
          <w:rFonts w:cs="Courier New"/>
          <w:snapToGrid w:val="0"/>
          <w:szCs w:val="20"/>
        </w:rPr>
      </w:pPr>
      <w:r w:rsidRPr="00334673">
        <w:rPr>
          <w:rFonts w:cs="Courier New"/>
          <w:b/>
          <w:snapToGrid w:val="0"/>
          <w:szCs w:val="20"/>
        </w:rPr>
        <w:t xml:space="preserve">Determinación del </w:t>
      </w:r>
      <w:r w:rsidR="00D50802" w:rsidRPr="00334673">
        <w:rPr>
          <w:rFonts w:cs="Courier New"/>
          <w:b/>
          <w:i/>
          <w:snapToGrid w:val="0"/>
          <w:szCs w:val="20"/>
        </w:rPr>
        <w:t>DONATUM</w:t>
      </w:r>
      <w:r w:rsidRPr="00334673">
        <w:rPr>
          <w:rFonts w:cs="Courier New"/>
          <w:snapToGrid w:val="0"/>
          <w:szCs w:val="20"/>
        </w:rPr>
        <w:t xml:space="preserve">. </w:t>
      </w:r>
      <w:r w:rsidR="00D50802">
        <w:rPr>
          <w:rFonts w:cs="Courier New"/>
          <w:snapToGrid w:val="0"/>
          <w:szCs w:val="20"/>
        </w:rPr>
        <w:t>P</w:t>
      </w:r>
      <w:r w:rsidRPr="00334673">
        <w:rPr>
          <w:rFonts w:cs="Courier New"/>
          <w:snapToGrid w:val="0"/>
          <w:szCs w:val="20"/>
        </w:rPr>
        <w:t xml:space="preserve">lantea las siguientes cuestiones:              </w:t>
      </w:r>
    </w:p>
    <w:p w:rsidR="00DB56DC" w:rsidRPr="00334673" w:rsidRDefault="00DB56DC" w:rsidP="00334673">
      <w:pPr>
        <w:jc w:val="both"/>
        <w:rPr>
          <w:rFonts w:cs="Courier New"/>
          <w:snapToGrid w:val="0"/>
          <w:sz w:val="20"/>
        </w:rPr>
      </w:pPr>
    </w:p>
    <w:p w:rsidR="00D50802" w:rsidRDefault="00DB56DC" w:rsidP="00620B8D">
      <w:pPr>
        <w:pStyle w:val="Prrafodelista"/>
        <w:numPr>
          <w:ilvl w:val="0"/>
          <w:numId w:val="9"/>
        </w:numPr>
        <w:rPr>
          <w:rFonts w:cs="Courier New"/>
          <w:snapToGrid w:val="0"/>
        </w:rPr>
      </w:pPr>
      <w:r w:rsidRPr="00E6247F">
        <w:rPr>
          <w:rFonts w:cs="Courier New"/>
          <w:snapToGrid w:val="0"/>
        </w:rPr>
        <w:t>Cuando el art. 818 habla de donaciones</w:t>
      </w:r>
      <w:r w:rsidR="00E6247F">
        <w:rPr>
          <w:rFonts w:cs="Courier New"/>
          <w:snapToGrid w:val="0"/>
        </w:rPr>
        <w:t xml:space="preserve"> </w:t>
      </w:r>
      <w:r w:rsidRPr="00E6247F">
        <w:rPr>
          <w:rFonts w:cs="Courier New"/>
          <w:snapToGrid w:val="0"/>
        </w:rPr>
        <w:t>"</w:t>
      </w:r>
      <w:r w:rsidRPr="00D50802">
        <w:rPr>
          <w:rFonts w:cs="Courier New"/>
          <w:snapToGrid w:val="0"/>
          <w:u w:val="single"/>
        </w:rPr>
        <w:t>colacionables</w:t>
      </w:r>
      <w:r w:rsidRPr="00D50802">
        <w:rPr>
          <w:rFonts w:cs="Courier New"/>
          <w:snapToGrid w:val="0"/>
        </w:rPr>
        <w:t>", la palabra “colacionables” ha de ser sustituida por la de “computables”</w:t>
      </w:r>
      <w:r w:rsidR="00D50802">
        <w:rPr>
          <w:rFonts w:cs="Courier New"/>
          <w:snapToGrid w:val="0"/>
        </w:rPr>
        <w:t>. Pues</w:t>
      </w:r>
      <w:r w:rsidRPr="00D50802">
        <w:rPr>
          <w:rFonts w:cs="Courier New"/>
          <w:snapToGrid w:val="0"/>
        </w:rPr>
        <w:t xml:space="preserve"> han de computarse todas las donaciones hechas en vida del causante, tanto las hechas a favor de los legitimarios como las hechas a favor de extraños (STS 17 marzo 1989). </w:t>
      </w:r>
    </w:p>
    <w:p w:rsidR="00D50802" w:rsidRDefault="00D50802" w:rsidP="00D50802">
      <w:pPr>
        <w:pStyle w:val="Prrafodelista"/>
        <w:numPr>
          <w:ilvl w:val="0"/>
          <w:numId w:val="0"/>
        </w:numPr>
        <w:ind w:left="1428"/>
        <w:rPr>
          <w:rFonts w:cs="Courier New"/>
          <w:snapToGrid w:val="0"/>
          <w:u w:val="single"/>
        </w:rPr>
      </w:pPr>
    </w:p>
    <w:p w:rsidR="00DB56DC" w:rsidRPr="00E6247F" w:rsidRDefault="00D50802" w:rsidP="00D50802">
      <w:pPr>
        <w:pStyle w:val="Prrafodelista"/>
        <w:numPr>
          <w:ilvl w:val="0"/>
          <w:numId w:val="0"/>
        </w:numPr>
        <w:ind w:left="2124"/>
        <w:rPr>
          <w:rFonts w:cs="Courier New"/>
          <w:i/>
          <w:snapToGrid w:val="0"/>
        </w:rPr>
      </w:pPr>
      <w:r w:rsidRPr="00E6247F">
        <w:rPr>
          <w:rFonts w:cs="Courier New"/>
          <w:i/>
          <w:snapToGrid w:val="0"/>
        </w:rPr>
        <w:t xml:space="preserve">Cosa distinta es que </w:t>
      </w:r>
      <w:r w:rsidR="00DB56DC" w:rsidRPr="00E6247F">
        <w:rPr>
          <w:rFonts w:cs="Courier New"/>
          <w:i/>
          <w:snapToGrid w:val="0"/>
        </w:rPr>
        <w:t xml:space="preserve">solo las </w:t>
      </w:r>
      <w:r w:rsidRPr="00E6247F">
        <w:rPr>
          <w:rFonts w:cs="Courier New"/>
          <w:i/>
          <w:snapToGrid w:val="0"/>
        </w:rPr>
        <w:t xml:space="preserve">donaciones </w:t>
      </w:r>
      <w:r w:rsidR="00DB56DC" w:rsidRPr="00E6247F">
        <w:rPr>
          <w:rFonts w:cs="Courier New"/>
          <w:i/>
          <w:snapToGrid w:val="0"/>
        </w:rPr>
        <w:t>hechas a favor de legitimarios se</w:t>
      </w:r>
      <w:r w:rsidRPr="00E6247F">
        <w:rPr>
          <w:rFonts w:cs="Courier New"/>
          <w:i/>
          <w:snapToGrid w:val="0"/>
        </w:rPr>
        <w:t xml:space="preserve">an objeto de colación </w:t>
      </w:r>
      <w:r w:rsidR="00E6247F">
        <w:rPr>
          <w:rFonts w:cs="Courier New"/>
          <w:i/>
          <w:snapToGrid w:val="0"/>
        </w:rPr>
        <w:t xml:space="preserve">a los efectos </w:t>
      </w:r>
      <w:r w:rsidR="00DB56DC" w:rsidRPr="00E6247F">
        <w:rPr>
          <w:rFonts w:cs="Courier New"/>
          <w:i/>
          <w:snapToGrid w:val="0"/>
        </w:rPr>
        <w:t>1035</w:t>
      </w:r>
      <w:r w:rsidR="00E6247F" w:rsidRPr="00E6247F">
        <w:rPr>
          <w:rFonts w:cs="Courier New"/>
          <w:i/>
          <w:snapToGrid w:val="0"/>
        </w:rPr>
        <w:t>.</w:t>
      </w:r>
    </w:p>
    <w:p w:rsidR="00DB56DC" w:rsidRPr="00334673" w:rsidRDefault="00DB56DC" w:rsidP="00D50802">
      <w:pPr>
        <w:ind w:left="708"/>
        <w:jc w:val="both"/>
        <w:rPr>
          <w:rFonts w:cs="Courier New"/>
          <w:snapToGrid w:val="0"/>
          <w:sz w:val="20"/>
        </w:rPr>
      </w:pPr>
    </w:p>
    <w:p w:rsidR="00DB56DC" w:rsidRPr="00D50802" w:rsidRDefault="00DB56DC" w:rsidP="00620B8D">
      <w:pPr>
        <w:pStyle w:val="Prrafodelista"/>
        <w:numPr>
          <w:ilvl w:val="0"/>
          <w:numId w:val="9"/>
        </w:numPr>
        <w:rPr>
          <w:rFonts w:cs="Courier New"/>
          <w:snapToGrid w:val="0"/>
        </w:rPr>
      </w:pPr>
      <w:r w:rsidRPr="00D50802">
        <w:rPr>
          <w:rFonts w:cs="Courier New"/>
          <w:snapToGrid w:val="0"/>
        </w:rPr>
        <w:t xml:space="preserve">Son computables no sólo las donaciones propiamente dichas </w:t>
      </w:r>
      <w:r w:rsidRPr="00E6247F">
        <w:rPr>
          <w:rFonts w:cs="Courier New"/>
          <w:snapToGrid w:val="0"/>
        </w:rPr>
        <w:t xml:space="preserve">sino también </w:t>
      </w:r>
      <w:r w:rsidRPr="00D50802">
        <w:rPr>
          <w:rFonts w:cs="Courier New"/>
          <w:snapToGrid w:val="0"/>
          <w:u w:val="single"/>
        </w:rPr>
        <w:t xml:space="preserve">las </w:t>
      </w:r>
      <w:r w:rsidR="00E6247F">
        <w:rPr>
          <w:rFonts w:cs="Courier New"/>
          <w:snapToGrid w:val="0"/>
          <w:u w:val="single"/>
        </w:rPr>
        <w:t xml:space="preserve">demás </w:t>
      </w:r>
      <w:r w:rsidRPr="00D50802">
        <w:rPr>
          <w:rFonts w:cs="Courier New"/>
          <w:snapToGrid w:val="0"/>
          <w:u w:val="single"/>
        </w:rPr>
        <w:t>disposiciones a título gratuito</w:t>
      </w:r>
      <w:r w:rsidRPr="00D50802">
        <w:rPr>
          <w:rFonts w:cs="Courier New"/>
          <w:snapToGrid w:val="0"/>
        </w:rPr>
        <w:t xml:space="preserve">, como por ej la condonación de deudas, dotación de una fundación, etc.    </w:t>
      </w:r>
    </w:p>
    <w:p w:rsidR="00DB56DC" w:rsidRPr="00334673" w:rsidRDefault="00DB56DC" w:rsidP="00D50802">
      <w:pPr>
        <w:ind w:left="708"/>
        <w:jc w:val="both"/>
        <w:rPr>
          <w:rFonts w:cs="Courier New"/>
          <w:snapToGrid w:val="0"/>
          <w:sz w:val="20"/>
        </w:rPr>
      </w:pPr>
    </w:p>
    <w:p w:rsidR="00DB56DC" w:rsidRPr="00D50802" w:rsidRDefault="00DB56DC" w:rsidP="00620B8D">
      <w:pPr>
        <w:pStyle w:val="Prrafodelista"/>
        <w:numPr>
          <w:ilvl w:val="0"/>
          <w:numId w:val="9"/>
        </w:numPr>
        <w:rPr>
          <w:rFonts w:cs="Courier New"/>
          <w:snapToGrid w:val="0"/>
        </w:rPr>
      </w:pPr>
      <w:r w:rsidRPr="00D50802">
        <w:rPr>
          <w:rFonts w:cs="Courier New"/>
          <w:snapToGrid w:val="0"/>
        </w:rPr>
        <w:t xml:space="preserve">Sin embargo </w:t>
      </w:r>
      <w:r w:rsidRPr="00E6247F">
        <w:rPr>
          <w:rFonts w:cs="Courier New"/>
          <w:snapToGrid w:val="0"/>
        </w:rPr>
        <w:t xml:space="preserve">NO se computan los </w:t>
      </w:r>
      <w:r w:rsidRPr="00D50802">
        <w:rPr>
          <w:rFonts w:cs="Courier New"/>
          <w:snapToGrid w:val="0"/>
          <w:u w:val="single"/>
        </w:rPr>
        <w:t>regalos de uso o gastos de alimentos, educación</w:t>
      </w:r>
      <w:r w:rsidRPr="00D50802">
        <w:rPr>
          <w:rFonts w:cs="Courier New"/>
          <w:snapToGrid w:val="0"/>
        </w:rPr>
        <w:t xml:space="preserve">,  etc...  a que se refiere el art. 1041. </w:t>
      </w:r>
    </w:p>
    <w:p w:rsidR="00DB56DC" w:rsidRPr="00D50802" w:rsidRDefault="00DB56DC" w:rsidP="00D50802">
      <w:pPr>
        <w:ind w:left="708"/>
        <w:rPr>
          <w:snapToGrid w:val="0"/>
        </w:rPr>
      </w:pPr>
    </w:p>
    <w:p w:rsidR="00DB56DC" w:rsidRPr="00D50802" w:rsidRDefault="00DB56DC" w:rsidP="00620B8D">
      <w:pPr>
        <w:pStyle w:val="Prrafodelista"/>
        <w:numPr>
          <w:ilvl w:val="0"/>
          <w:numId w:val="9"/>
        </w:numPr>
        <w:rPr>
          <w:rFonts w:cs="Courier New"/>
          <w:snapToGrid w:val="0"/>
        </w:rPr>
      </w:pPr>
      <w:r w:rsidRPr="00E6247F">
        <w:rPr>
          <w:rFonts w:cs="Courier New"/>
          <w:snapToGrid w:val="0"/>
        </w:rPr>
        <w:t>Son PARCIALMENTE computables (en la parte gratuita) las donaciones</w:t>
      </w:r>
      <w:r w:rsidRPr="00D50802">
        <w:rPr>
          <w:rFonts w:cs="Courier New"/>
          <w:snapToGrid w:val="0"/>
          <w:u w:val="single"/>
        </w:rPr>
        <w:t xml:space="preserve"> remuneratorias, onerosas o modales</w:t>
      </w:r>
      <w:r w:rsidRPr="00D50802">
        <w:rPr>
          <w:rFonts w:cs="Courier New"/>
          <w:snapToGrid w:val="0"/>
        </w:rPr>
        <w:t xml:space="preserve">.              </w:t>
      </w:r>
    </w:p>
    <w:p w:rsidR="00DB56DC" w:rsidRPr="00334673" w:rsidRDefault="00DB56DC" w:rsidP="00D50802">
      <w:pPr>
        <w:ind w:left="708"/>
        <w:jc w:val="both"/>
        <w:rPr>
          <w:rFonts w:cs="Courier New"/>
          <w:snapToGrid w:val="0"/>
          <w:sz w:val="20"/>
        </w:rPr>
      </w:pPr>
    </w:p>
    <w:p w:rsidR="00DB56DC" w:rsidRPr="00E6247F" w:rsidRDefault="00DB56DC" w:rsidP="00620B8D">
      <w:pPr>
        <w:pStyle w:val="Prrafodelista"/>
        <w:numPr>
          <w:ilvl w:val="0"/>
          <w:numId w:val="9"/>
        </w:numPr>
        <w:rPr>
          <w:rFonts w:cs="Courier New"/>
          <w:snapToGrid w:val="0"/>
          <w:szCs w:val="20"/>
        </w:rPr>
      </w:pPr>
      <w:r w:rsidRPr="00E6247F">
        <w:rPr>
          <w:rFonts w:cs="Courier New"/>
          <w:snapToGrid w:val="0"/>
        </w:rPr>
        <w:t>En cuanto al</w:t>
      </w:r>
      <w:r w:rsidR="00E6247F">
        <w:rPr>
          <w:rFonts w:cs="Courier New"/>
          <w:snapToGrid w:val="0"/>
        </w:rPr>
        <w:t xml:space="preserve"> </w:t>
      </w:r>
      <w:r w:rsidRPr="00E6247F">
        <w:rPr>
          <w:rFonts w:cs="Courier New"/>
          <w:snapToGrid w:val="0"/>
          <w:u w:val="single"/>
        </w:rPr>
        <w:t>momento al que debe referirse la valoración de lo donado</w:t>
      </w:r>
      <w:r w:rsidRPr="00E6247F">
        <w:rPr>
          <w:rFonts w:cs="Courier New"/>
          <w:snapToGrid w:val="0"/>
        </w:rPr>
        <w:t xml:space="preserve">, después de la reforma de 1981 nada dice el art. 818. VALLET y LACRUZ entienden que debe ser el momento mismo de realizarse la computación, por aplicación del art. 1045. </w:t>
      </w:r>
    </w:p>
    <w:p w:rsidR="00E6247F" w:rsidRPr="00E6247F" w:rsidRDefault="00E6247F" w:rsidP="00E6247F">
      <w:pPr>
        <w:pStyle w:val="Prrafodelista"/>
        <w:numPr>
          <w:ilvl w:val="0"/>
          <w:numId w:val="0"/>
        </w:numPr>
        <w:ind w:left="1428"/>
        <w:rPr>
          <w:rFonts w:cs="Courier New"/>
          <w:snapToGrid w:val="0"/>
          <w:szCs w:val="20"/>
        </w:rPr>
      </w:pPr>
    </w:p>
    <w:p w:rsidR="00E6247F" w:rsidRDefault="00DB56DC" w:rsidP="00620B8D">
      <w:pPr>
        <w:pStyle w:val="Prrafodelista"/>
        <w:numPr>
          <w:ilvl w:val="0"/>
          <w:numId w:val="3"/>
        </w:numPr>
        <w:ind w:left="360"/>
        <w:rPr>
          <w:rFonts w:cs="Courier New"/>
          <w:snapToGrid w:val="0"/>
          <w:szCs w:val="20"/>
        </w:rPr>
      </w:pPr>
      <w:r w:rsidRPr="0081511A">
        <w:rPr>
          <w:rFonts w:cs="Courier New"/>
          <w:b/>
          <w:snapToGrid w:val="0"/>
          <w:szCs w:val="20"/>
        </w:rPr>
        <w:t xml:space="preserve">Determinación de la </w:t>
      </w:r>
      <w:r w:rsidR="00D50802" w:rsidRPr="0081511A">
        <w:rPr>
          <w:rFonts w:cs="Courier New"/>
          <w:b/>
          <w:snapToGrid w:val="0"/>
          <w:szCs w:val="20"/>
        </w:rPr>
        <w:t>LEGÍTIMA GLOBAL</w:t>
      </w:r>
      <w:r w:rsidRPr="0081511A">
        <w:rPr>
          <w:rFonts w:cs="Courier New"/>
          <w:b/>
          <w:snapToGrid w:val="0"/>
          <w:szCs w:val="20"/>
        </w:rPr>
        <w:t>.</w:t>
      </w:r>
      <w:r w:rsidRPr="0081511A">
        <w:rPr>
          <w:rFonts w:cs="Courier New"/>
          <w:snapToGrid w:val="0"/>
          <w:szCs w:val="20"/>
        </w:rPr>
        <w:t xml:space="preserve"> Determinados el </w:t>
      </w:r>
      <w:r w:rsidRPr="0081511A">
        <w:rPr>
          <w:rFonts w:cs="Courier New"/>
          <w:i/>
          <w:snapToGrid w:val="0"/>
          <w:szCs w:val="20"/>
        </w:rPr>
        <w:t>relictum</w:t>
      </w:r>
      <w:r w:rsidRPr="0081511A">
        <w:rPr>
          <w:rFonts w:cs="Courier New"/>
          <w:snapToGrid w:val="0"/>
          <w:szCs w:val="20"/>
        </w:rPr>
        <w:t xml:space="preserve"> líquido y el </w:t>
      </w:r>
      <w:r w:rsidRPr="0081511A">
        <w:rPr>
          <w:rFonts w:cs="Courier New"/>
          <w:i/>
          <w:snapToGrid w:val="0"/>
          <w:szCs w:val="20"/>
        </w:rPr>
        <w:t>donatum</w:t>
      </w:r>
      <w:r w:rsidRPr="0081511A">
        <w:rPr>
          <w:rFonts w:cs="Courier New"/>
          <w:snapToGrid w:val="0"/>
          <w:szCs w:val="20"/>
        </w:rPr>
        <w:t>, a continuación debe determinarse la legítima global, lo que</w:t>
      </w:r>
      <w:r w:rsidR="00E6247F">
        <w:rPr>
          <w:rFonts w:cs="Courier New"/>
          <w:snapToGrid w:val="0"/>
          <w:szCs w:val="20"/>
        </w:rPr>
        <w:t xml:space="preserve"> </w:t>
      </w:r>
      <w:r w:rsidRPr="00334673">
        <w:rPr>
          <w:rFonts w:cs="Courier New"/>
          <w:snapToGrid w:val="0"/>
          <w:szCs w:val="20"/>
        </w:rPr>
        <w:t xml:space="preserve">no plantea problemas, pues es la Ley la que la fija en cada caso según que los legitimarios sean descendientes, ascendientes o el cónyuge viudo. </w:t>
      </w:r>
    </w:p>
    <w:p w:rsidR="00E6247F" w:rsidRPr="00334673" w:rsidRDefault="00E6247F" w:rsidP="00E6247F">
      <w:pPr>
        <w:pStyle w:val="Prrafodelista"/>
        <w:numPr>
          <w:ilvl w:val="0"/>
          <w:numId w:val="0"/>
        </w:numPr>
        <w:ind w:left="708"/>
        <w:rPr>
          <w:rFonts w:cs="Courier New"/>
          <w:snapToGrid w:val="0"/>
          <w:szCs w:val="20"/>
        </w:rPr>
      </w:pPr>
    </w:p>
    <w:p w:rsidR="00DB56DC" w:rsidRPr="00334673" w:rsidRDefault="00DB56DC" w:rsidP="00334673">
      <w:pPr>
        <w:jc w:val="both"/>
        <w:rPr>
          <w:rFonts w:cs="Courier New"/>
          <w:snapToGrid w:val="0"/>
          <w:sz w:val="20"/>
        </w:rPr>
      </w:pPr>
    </w:p>
    <w:p w:rsidR="00DB56DC" w:rsidRDefault="00DB56DC" w:rsidP="00620B8D">
      <w:pPr>
        <w:pStyle w:val="Prrafodelista"/>
        <w:numPr>
          <w:ilvl w:val="0"/>
          <w:numId w:val="3"/>
        </w:numPr>
        <w:ind w:left="360"/>
        <w:rPr>
          <w:rFonts w:cs="Courier New"/>
          <w:snapToGrid w:val="0"/>
          <w:szCs w:val="20"/>
        </w:rPr>
      </w:pPr>
      <w:r w:rsidRPr="00334673">
        <w:rPr>
          <w:rFonts w:cs="Courier New"/>
          <w:b/>
          <w:snapToGrid w:val="0"/>
          <w:szCs w:val="20"/>
        </w:rPr>
        <w:t xml:space="preserve">Determinación de </w:t>
      </w:r>
      <w:smartTag w:uri="urn:schemas-microsoft-com:office:smarttags" w:element="PersonName">
        <w:smartTagPr>
          <w:attr w:name="ProductID" w:val="la Leg￭tima Individual."/>
        </w:smartTagPr>
        <w:r w:rsidRPr="00334673">
          <w:rPr>
            <w:rFonts w:cs="Courier New"/>
            <w:b/>
            <w:snapToGrid w:val="0"/>
            <w:szCs w:val="20"/>
          </w:rPr>
          <w:t>la Legítima Individual.</w:t>
        </w:r>
      </w:smartTag>
      <w:r w:rsidRPr="00334673">
        <w:rPr>
          <w:rFonts w:cs="Courier New"/>
          <w:snapToGrid w:val="0"/>
          <w:szCs w:val="20"/>
        </w:rPr>
        <w:t xml:space="preserve"> A continuación se determina la legítima individual, que se calcula dividiendo la legítima global por el NÚMERO de legitimarios o por el NUMERO DE ESTIRPES del ellos.</w:t>
      </w:r>
    </w:p>
    <w:p w:rsidR="0081511A" w:rsidRPr="00334673" w:rsidRDefault="0081511A" w:rsidP="0081511A">
      <w:pPr>
        <w:pStyle w:val="Prrafodelista"/>
        <w:numPr>
          <w:ilvl w:val="0"/>
          <w:numId w:val="0"/>
        </w:numPr>
        <w:ind w:left="360"/>
        <w:rPr>
          <w:rFonts w:cs="Courier New"/>
          <w:snapToGrid w:val="0"/>
          <w:szCs w:val="20"/>
        </w:rPr>
      </w:pPr>
    </w:p>
    <w:p w:rsidR="0081511A" w:rsidRDefault="0081511A" w:rsidP="0081511A">
      <w:pPr>
        <w:pStyle w:val="Prrafodelista"/>
        <w:numPr>
          <w:ilvl w:val="0"/>
          <w:numId w:val="0"/>
        </w:numPr>
        <w:ind w:left="708"/>
        <w:rPr>
          <w:rFonts w:cs="Courier New"/>
          <w:snapToGrid w:val="0"/>
          <w:szCs w:val="20"/>
        </w:rPr>
      </w:pPr>
    </w:p>
    <w:p w:rsidR="0081511A" w:rsidRPr="00087D6F" w:rsidRDefault="0081511A" w:rsidP="00620B8D">
      <w:pPr>
        <w:pStyle w:val="Prrafodelista"/>
        <w:numPr>
          <w:ilvl w:val="0"/>
          <w:numId w:val="10"/>
        </w:numPr>
        <w:rPr>
          <w:rFonts w:cs="Courier New"/>
          <w:snapToGrid w:val="0"/>
        </w:rPr>
      </w:pPr>
      <w:r w:rsidRPr="00087D6F">
        <w:rPr>
          <w:rFonts w:cs="Courier New"/>
          <w:snapToGrid w:val="0"/>
        </w:rPr>
        <w:t xml:space="preserve">En el CC, el </w:t>
      </w:r>
      <w:r w:rsidRPr="00087D6F">
        <w:rPr>
          <w:rFonts w:cs="Courier New"/>
          <w:snapToGrid w:val="0"/>
          <w:u w:val="single"/>
        </w:rPr>
        <w:t>renunciante, desheredado e indigno NO hacen número</w:t>
      </w:r>
      <w:r w:rsidRPr="00087D6F">
        <w:rPr>
          <w:rFonts w:cs="Courier New"/>
          <w:snapToGrid w:val="0"/>
        </w:rPr>
        <w:t xml:space="preserve"> </w:t>
      </w:r>
      <w:r w:rsidRPr="00087D6F">
        <w:rPr>
          <w:rFonts w:cs="Courier New"/>
          <w:snapToGrid w:val="0"/>
          <w:lang w:val="es-ES_tradnl"/>
        </w:rPr>
        <w:t>para el cálculo de la legítima (o sea, ésta debe atribuirse sin disminución a los demás colegitimarios</w:t>
      </w:r>
      <w:r w:rsidRPr="00087D6F">
        <w:rPr>
          <w:rFonts w:cs="Courier New"/>
          <w:snapToGrid w:val="0"/>
        </w:rPr>
        <w:t xml:space="preserve">).  </w:t>
      </w:r>
    </w:p>
    <w:p w:rsidR="0081511A" w:rsidRPr="00087D6F" w:rsidRDefault="0081511A" w:rsidP="0081511A">
      <w:pPr>
        <w:pStyle w:val="Prrafodelista"/>
        <w:numPr>
          <w:ilvl w:val="0"/>
          <w:numId w:val="0"/>
        </w:numPr>
        <w:ind w:left="2136"/>
        <w:rPr>
          <w:rFonts w:cs="Courier New"/>
          <w:snapToGrid w:val="0"/>
        </w:rPr>
      </w:pPr>
    </w:p>
    <w:p w:rsidR="0081511A" w:rsidRPr="00087D6F" w:rsidRDefault="00087D6F" w:rsidP="0081511A">
      <w:pPr>
        <w:pStyle w:val="Prrafodelista"/>
        <w:numPr>
          <w:ilvl w:val="0"/>
          <w:numId w:val="0"/>
        </w:numPr>
        <w:ind w:left="2832"/>
        <w:rPr>
          <w:rFonts w:cs="Courier New"/>
          <w:i/>
          <w:snapToGrid w:val="0"/>
          <w:sz w:val="18"/>
          <w:szCs w:val="18"/>
        </w:rPr>
      </w:pPr>
      <w:r>
        <w:rPr>
          <w:rFonts w:cs="Courier New"/>
          <w:i/>
          <w:snapToGrid w:val="0"/>
          <w:sz w:val="18"/>
          <w:szCs w:val="18"/>
        </w:rPr>
        <w:t xml:space="preserve">Queda siempre a salvo la posibilidad de representación de los </w:t>
      </w:r>
      <w:r w:rsidRPr="00087D6F">
        <w:rPr>
          <w:rFonts w:cs="Courier New"/>
          <w:i/>
          <w:snapToGrid w:val="0"/>
          <w:sz w:val="18"/>
          <w:szCs w:val="18"/>
        </w:rPr>
        <w:t>desheredados e indignos (por su estirpe, arts 761 y 857).</w:t>
      </w:r>
      <w:r>
        <w:rPr>
          <w:rFonts w:cs="Courier New"/>
          <w:i/>
          <w:snapToGrid w:val="0"/>
          <w:sz w:val="18"/>
          <w:szCs w:val="18"/>
        </w:rPr>
        <w:t xml:space="preserve"> NO EN CAMBIO DEL RENUNCIANTE</w:t>
      </w:r>
      <w:r w:rsidR="0081511A" w:rsidRPr="00087D6F">
        <w:rPr>
          <w:rFonts w:cs="Courier New"/>
          <w:i/>
          <w:snapToGrid w:val="0"/>
          <w:sz w:val="18"/>
          <w:szCs w:val="18"/>
        </w:rPr>
        <w:t xml:space="preserve"> (929 CC) </w:t>
      </w:r>
    </w:p>
    <w:p w:rsidR="0081511A" w:rsidRPr="00087D6F" w:rsidRDefault="0081511A" w:rsidP="0081511A">
      <w:pPr>
        <w:pStyle w:val="Prrafodelista"/>
        <w:numPr>
          <w:ilvl w:val="0"/>
          <w:numId w:val="0"/>
        </w:numPr>
        <w:ind w:left="2136"/>
        <w:rPr>
          <w:rFonts w:cs="Courier New"/>
          <w:snapToGrid w:val="0"/>
        </w:rPr>
      </w:pPr>
    </w:p>
    <w:p w:rsidR="0081511A" w:rsidRPr="00087D6F" w:rsidRDefault="0081511A" w:rsidP="00620B8D">
      <w:pPr>
        <w:pStyle w:val="Prrafodelista"/>
        <w:numPr>
          <w:ilvl w:val="0"/>
          <w:numId w:val="10"/>
        </w:numPr>
        <w:rPr>
          <w:rFonts w:cs="Courier New"/>
          <w:snapToGrid w:val="0"/>
        </w:rPr>
      </w:pPr>
      <w:r w:rsidRPr="00087D6F">
        <w:rPr>
          <w:rFonts w:cs="Courier New"/>
          <w:snapToGrid w:val="0"/>
          <w:lang w:val="es-ES_tradnl"/>
        </w:rPr>
        <w:t xml:space="preserve">En cambio en Cataluña </w:t>
      </w:r>
      <w:r w:rsidR="00087D6F" w:rsidRPr="00087D6F">
        <w:rPr>
          <w:rFonts w:cs="Courier New"/>
          <w:snapToGrid w:val="0"/>
          <w:sz w:val="16"/>
          <w:szCs w:val="16"/>
          <w:highlight w:val="yellow"/>
          <w:lang w:val="es-ES_tradnl"/>
        </w:rPr>
        <w:t>(451-6)</w:t>
      </w:r>
      <w:r w:rsidR="00087D6F">
        <w:rPr>
          <w:rFonts w:cs="Courier New"/>
          <w:snapToGrid w:val="0"/>
          <w:lang w:val="es-ES_tradnl"/>
        </w:rPr>
        <w:t xml:space="preserve"> </w:t>
      </w:r>
      <w:r w:rsidRPr="00087D6F">
        <w:rPr>
          <w:rFonts w:cs="Courier New"/>
          <w:snapToGrid w:val="0"/>
          <w:lang w:val="es-ES_tradnl"/>
        </w:rPr>
        <w:t xml:space="preserve">y Baleares SI hacen número: la parte de los renunciantes, desheredados e indignos no pasa a los legitimarios </w:t>
      </w:r>
      <w:r w:rsidRPr="00087D6F">
        <w:rPr>
          <w:rFonts w:cs="Courier New"/>
          <w:i/>
          <w:snapToGrid w:val="0"/>
          <w:sz w:val="18"/>
          <w:szCs w:val="18"/>
          <w:lang w:val="es-ES_tradnl"/>
        </w:rPr>
        <w:t>por derecho propio</w:t>
      </w:r>
      <w:r w:rsidRPr="00087D6F">
        <w:rPr>
          <w:rFonts w:cs="Courier New"/>
          <w:snapToGrid w:val="0"/>
          <w:lang w:val="es-ES_tradnl"/>
        </w:rPr>
        <w:t xml:space="preserve"> (a diferencia de 985.2 Cc), sino a la parte de libre disposición.</w:t>
      </w:r>
    </w:p>
    <w:p w:rsidR="00DB56DC" w:rsidRDefault="00DB56DC" w:rsidP="00334673">
      <w:pPr>
        <w:jc w:val="both"/>
        <w:rPr>
          <w:rFonts w:cs="Courier New"/>
          <w:snapToGrid w:val="0"/>
          <w:sz w:val="20"/>
        </w:rPr>
      </w:pPr>
    </w:p>
    <w:p w:rsidR="00D50802" w:rsidRPr="00334673" w:rsidRDefault="00D50802" w:rsidP="00334673">
      <w:pPr>
        <w:jc w:val="both"/>
        <w:rPr>
          <w:rFonts w:cs="Courier New"/>
          <w:snapToGrid w:val="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tblGrid>
      <w:tr w:rsidR="00DB56DC" w:rsidRPr="00334673" w:rsidTr="00CB5070">
        <w:tc>
          <w:tcPr>
            <w:tcW w:w="1809" w:type="dxa"/>
          </w:tcPr>
          <w:p w:rsidR="00DB56DC" w:rsidRPr="00334673" w:rsidRDefault="00DB56DC" w:rsidP="00334673">
            <w:pPr>
              <w:jc w:val="both"/>
              <w:rPr>
                <w:rFonts w:cs="Courier New"/>
                <w:b/>
                <w:snapToGrid w:val="0"/>
                <w:sz w:val="20"/>
              </w:rPr>
            </w:pPr>
            <w:r w:rsidRPr="00334673">
              <w:rPr>
                <w:rFonts w:cs="Courier New"/>
                <w:b/>
                <w:snapToGrid w:val="0"/>
                <w:sz w:val="20"/>
              </w:rPr>
              <w:t>La Imputación</w:t>
            </w:r>
          </w:p>
        </w:tc>
      </w:tr>
    </w:tbl>
    <w:p w:rsidR="00DB56DC" w:rsidRPr="00334673" w:rsidRDefault="00DB56DC" w:rsidP="00334673">
      <w:pPr>
        <w:jc w:val="both"/>
        <w:rPr>
          <w:rFonts w:cs="Courier New"/>
          <w:snapToGrid w:val="0"/>
          <w:sz w:val="20"/>
        </w:rPr>
      </w:pPr>
    </w:p>
    <w:p w:rsidR="00087D6F" w:rsidRDefault="00087D6F" w:rsidP="00334673">
      <w:pPr>
        <w:jc w:val="both"/>
        <w:rPr>
          <w:rFonts w:cs="Courier New"/>
          <w:snapToGrid w:val="0"/>
          <w:sz w:val="20"/>
        </w:rPr>
      </w:pPr>
    </w:p>
    <w:p w:rsidR="00DB56DC" w:rsidRPr="00334673" w:rsidRDefault="00DB56DC" w:rsidP="00334673">
      <w:pPr>
        <w:jc w:val="both"/>
        <w:rPr>
          <w:rFonts w:cs="Courier New"/>
          <w:snapToGrid w:val="0"/>
          <w:sz w:val="20"/>
        </w:rPr>
      </w:pPr>
      <w:r w:rsidRPr="00334673">
        <w:rPr>
          <w:rFonts w:cs="Courier New"/>
          <w:snapToGrid w:val="0"/>
          <w:sz w:val="20"/>
        </w:rPr>
        <w:lastRenderedPageBreak/>
        <w:t xml:space="preserve">Como apuntamos anteriormente, consiste en colocar los legados y las donaciones con cargo al tercio o tercios correspondientes para ver si exceden o no. En el caso de que excedan habrá que proceder a la reducción correspondiente.              </w:t>
      </w:r>
    </w:p>
    <w:p w:rsidR="00DB56DC" w:rsidRPr="00334673" w:rsidRDefault="00DB56DC" w:rsidP="00334673">
      <w:pPr>
        <w:jc w:val="both"/>
        <w:rPr>
          <w:rFonts w:cs="Courier New"/>
          <w:snapToGrid w:val="0"/>
          <w:sz w:val="20"/>
        </w:rPr>
      </w:pPr>
    </w:p>
    <w:p w:rsidR="00087D6F" w:rsidRPr="00087D6F" w:rsidRDefault="00087D6F" w:rsidP="00087D6F">
      <w:pPr>
        <w:jc w:val="center"/>
        <w:rPr>
          <w:rFonts w:cs="Courier New"/>
          <w:snapToGrid w:val="0"/>
          <w:sz w:val="20"/>
        </w:rPr>
      </w:pPr>
      <w:r w:rsidRPr="00087D6F">
        <w:rPr>
          <w:rFonts w:cs="Courier New"/>
          <w:b/>
          <w:snapToGrid w:val="0"/>
          <w:sz w:val="20"/>
        </w:rPr>
        <w:t>IMPUTACIÓN DE LEGADOS</w:t>
      </w:r>
    </w:p>
    <w:p w:rsidR="00087D6F" w:rsidRDefault="00087D6F" w:rsidP="00334673">
      <w:pPr>
        <w:jc w:val="both"/>
        <w:rPr>
          <w:rFonts w:cs="Courier New"/>
          <w:snapToGrid w:val="0"/>
          <w:sz w:val="20"/>
        </w:rPr>
      </w:pPr>
    </w:p>
    <w:p w:rsidR="00DB56DC" w:rsidRPr="00334673" w:rsidRDefault="00DB56DC" w:rsidP="00101661">
      <w:pPr>
        <w:pStyle w:val="articulo"/>
        <w:rPr>
          <w:rFonts w:ascii="Courier New" w:hAnsi="Courier New" w:cs="Courier New"/>
          <w:snapToGrid w:val="0"/>
          <w:sz w:val="20"/>
          <w:szCs w:val="20"/>
        </w:rPr>
      </w:pPr>
      <w:r w:rsidRPr="00334673">
        <w:rPr>
          <w:rFonts w:ascii="Courier New" w:hAnsi="Courier New" w:cs="Courier New"/>
          <w:snapToGrid w:val="0"/>
          <w:sz w:val="20"/>
          <w:szCs w:val="20"/>
        </w:rPr>
        <w:t xml:space="preserve">El Cc no resuelve la cuestión. La doctrina interpretando los </w:t>
      </w:r>
      <w:r w:rsidRPr="00334673">
        <w:rPr>
          <w:rFonts w:ascii="Courier New" w:hAnsi="Courier New" w:cs="Courier New"/>
          <w:b/>
          <w:snapToGrid w:val="0"/>
          <w:sz w:val="20"/>
          <w:szCs w:val="20"/>
        </w:rPr>
        <w:t xml:space="preserve">art 828 </w:t>
      </w:r>
      <w:r w:rsidR="00101661" w:rsidRPr="00D64979">
        <w:rPr>
          <w:rFonts w:ascii="Courier New" w:hAnsi="Courier New" w:cs="Courier New"/>
          <w:i/>
          <w:snapToGrid w:val="0"/>
          <w:sz w:val="16"/>
          <w:szCs w:val="16"/>
          <w:highlight w:val="yellow"/>
        </w:rPr>
        <w:t>(La manda o legado hecho por el testador a uno de los hijos o descendientes no se reputará mejora sino cuando el testador haya declarado expresamente ser ésta su voluntad, o cuando no quepa en la parte libre)</w:t>
      </w:r>
      <w:r w:rsidR="00101661">
        <w:rPr>
          <w:rFonts w:cs="Courier New"/>
          <w:b/>
          <w:snapToGrid w:val="0"/>
          <w:sz w:val="20"/>
        </w:rPr>
        <w:t xml:space="preserve"> </w:t>
      </w:r>
      <w:r w:rsidRPr="00334673">
        <w:rPr>
          <w:rFonts w:ascii="Courier New" w:hAnsi="Courier New" w:cs="Courier New"/>
          <w:b/>
          <w:snapToGrid w:val="0"/>
          <w:sz w:val="20"/>
          <w:szCs w:val="20"/>
        </w:rPr>
        <w:t xml:space="preserve">y 829 </w:t>
      </w:r>
      <w:r w:rsidR="00101661" w:rsidRPr="00D64979">
        <w:rPr>
          <w:rFonts w:ascii="Courier New" w:hAnsi="Courier New" w:cs="Courier New"/>
          <w:i/>
          <w:snapToGrid w:val="0"/>
          <w:sz w:val="16"/>
          <w:szCs w:val="16"/>
          <w:highlight w:val="yellow"/>
        </w:rPr>
        <w:t>(La mejora podrá señalarse en cosa determinada. Si el valor de ésta excediere del tercio destinado a la mejora y de la parte de legítima correspondiente al mejorado, deberá éste abonar la diferencia en metálico a los demás interesados)</w:t>
      </w:r>
      <w:r w:rsidR="00101661">
        <w:t xml:space="preserve"> </w:t>
      </w:r>
      <w:r w:rsidRPr="00334673">
        <w:rPr>
          <w:rFonts w:ascii="Courier New" w:hAnsi="Courier New" w:cs="Courier New"/>
          <w:snapToGrid w:val="0"/>
          <w:sz w:val="20"/>
          <w:szCs w:val="20"/>
        </w:rPr>
        <w:t xml:space="preserve">distingue:            </w:t>
      </w:r>
    </w:p>
    <w:p w:rsidR="00DB56DC" w:rsidRPr="00334673" w:rsidRDefault="00DB56DC" w:rsidP="00334673">
      <w:pPr>
        <w:jc w:val="both"/>
        <w:rPr>
          <w:rFonts w:cs="Courier New"/>
          <w:snapToGrid w:val="0"/>
          <w:sz w:val="20"/>
        </w:rPr>
      </w:pPr>
    </w:p>
    <w:p w:rsidR="00DB56DC" w:rsidRPr="00087D6F" w:rsidRDefault="00DB56DC" w:rsidP="00620B8D">
      <w:pPr>
        <w:pStyle w:val="Prrafodelista"/>
        <w:numPr>
          <w:ilvl w:val="0"/>
          <w:numId w:val="11"/>
        </w:numPr>
        <w:rPr>
          <w:rFonts w:cs="Courier New"/>
          <w:b/>
          <w:snapToGrid w:val="0"/>
          <w:lang w:val="es-ES_tradnl"/>
        </w:rPr>
      </w:pPr>
      <w:r w:rsidRPr="00087D6F">
        <w:rPr>
          <w:rFonts w:cs="Courier New"/>
          <w:b/>
          <w:snapToGrid w:val="0"/>
          <w:lang w:val="es-ES_tradnl"/>
        </w:rPr>
        <w:t>Legado en favor de un legitimario:</w:t>
      </w:r>
    </w:p>
    <w:p w:rsidR="00DB56DC" w:rsidRPr="00334673" w:rsidRDefault="00DB56DC" w:rsidP="00334673">
      <w:pPr>
        <w:jc w:val="both"/>
        <w:rPr>
          <w:rFonts w:cs="Courier New"/>
          <w:b/>
          <w:snapToGrid w:val="0"/>
          <w:sz w:val="20"/>
          <w:lang w:val="es-ES_tradnl"/>
        </w:rPr>
      </w:pPr>
    </w:p>
    <w:p w:rsidR="00DB56DC" w:rsidRDefault="00DB56DC" w:rsidP="00087D6F">
      <w:pPr>
        <w:ind w:left="708"/>
        <w:jc w:val="both"/>
        <w:rPr>
          <w:rFonts w:cs="Courier New"/>
          <w:b/>
          <w:i/>
          <w:iCs/>
          <w:snapToGrid w:val="0"/>
          <w:sz w:val="20"/>
          <w:lang w:val="es-ES_tradnl"/>
        </w:rPr>
      </w:pPr>
      <w:r w:rsidRPr="00334673">
        <w:rPr>
          <w:rFonts w:cs="Courier New"/>
          <w:b/>
          <w:i/>
          <w:iCs/>
          <w:snapToGrid w:val="0"/>
          <w:sz w:val="20"/>
          <w:lang w:val="es-ES_tradnl"/>
        </w:rPr>
        <w:t xml:space="preserve">. Cuando todos ellos han sido instituidos herederos. </w:t>
      </w:r>
    </w:p>
    <w:p w:rsidR="00087D6F" w:rsidRPr="00334673" w:rsidRDefault="00087D6F" w:rsidP="00087D6F">
      <w:pPr>
        <w:ind w:left="708"/>
        <w:jc w:val="both"/>
        <w:rPr>
          <w:rFonts w:cs="Courier New"/>
          <w:b/>
          <w:i/>
          <w:iCs/>
          <w:snapToGrid w:val="0"/>
          <w:sz w:val="20"/>
          <w:lang w:val="es-ES_tradnl"/>
        </w:rPr>
      </w:pPr>
    </w:p>
    <w:p w:rsidR="00DB56DC" w:rsidRPr="00334673" w:rsidRDefault="00DB56DC" w:rsidP="00087D6F">
      <w:pPr>
        <w:ind w:left="708"/>
        <w:jc w:val="both"/>
        <w:rPr>
          <w:rFonts w:cs="Courier New"/>
          <w:snapToGrid w:val="0"/>
          <w:sz w:val="20"/>
        </w:rPr>
      </w:pPr>
      <w:r w:rsidRPr="00334673">
        <w:rPr>
          <w:rFonts w:cs="Courier New"/>
          <w:snapToGrid w:val="0"/>
          <w:sz w:val="20"/>
        </w:rPr>
        <w:t xml:space="preserve">VALLET entiende que el legado se recibe como un “plus” de la herencia y por tanto debe imputarse, en primer lugar a la parte de libre disposición, el exceso en el tercio de mejora </w:t>
      </w:r>
      <w:r w:rsidRPr="00087D6F">
        <w:rPr>
          <w:rFonts w:cs="Courier New"/>
          <w:snapToGrid w:val="0"/>
          <w:sz w:val="18"/>
          <w:szCs w:val="18"/>
        </w:rPr>
        <w:t>(en caso de descendientes)</w:t>
      </w:r>
      <w:r w:rsidRPr="00334673">
        <w:rPr>
          <w:rFonts w:cs="Courier New"/>
          <w:snapToGrid w:val="0"/>
          <w:sz w:val="20"/>
        </w:rPr>
        <w:t xml:space="preserve"> y en último lugar en el de legítima estricta. Pero si se otorga con el carácter de mejora rige 829 (se imputan primero a la mejora y luego, salvo voluntad contraria del testador, por imperativo del 829, a la legítima).</w:t>
      </w:r>
    </w:p>
    <w:p w:rsidR="00DB56DC" w:rsidRPr="00334673" w:rsidRDefault="00DB56DC" w:rsidP="00087D6F">
      <w:pPr>
        <w:ind w:left="708"/>
        <w:jc w:val="both"/>
        <w:rPr>
          <w:rFonts w:cs="Courier New"/>
          <w:b/>
          <w:snapToGrid w:val="0"/>
          <w:sz w:val="20"/>
          <w:lang w:val="es-ES_tradnl"/>
        </w:rPr>
      </w:pPr>
    </w:p>
    <w:p w:rsidR="00DB56DC" w:rsidRPr="00334673" w:rsidRDefault="00DB56DC" w:rsidP="00087D6F">
      <w:pPr>
        <w:ind w:left="708"/>
        <w:jc w:val="both"/>
        <w:rPr>
          <w:rFonts w:cs="Courier New"/>
          <w:b/>
          <w:i/>
          <w:iCs/>
          <w:snapToGrid w:val="0"/>
          <w:sz w:val="20"/>
          <w:lang w:val="es-ES_tradnl"/>
        </w:rPr>
      </w:pPr>
      <w:r w:rsidRPr="00334673">
        <w:rPr>
          <w:rFonts w:cs="Courier New"/>
          <w:b/>
          <w:i/>
          <w:iCs/>
          <w:snapToGrid w:val="0"/>
          <w:sz w:val="20"/>
          <w:lang w:val="es-ES_tradnl"/>
        </w:rPr>
        <w:t xml:space="preserve">. Que no haya sido instituido heredero y sin que el testador manifieste ninguna regla de imputación. </w:t>
      </w:r>
    </w:p>
    <w:p w:rsidR="00DB56DC" w:rsidRPr="00334673" w:rsidRDefault="00DB56DC" w:rsidP="00087D6F">
      <w:pPr>
        <w:ind w:left="708"/>
        <w:jc w:val="both"/>
        <w:rPr>
          <w:rFonts w:cs="Courier New"/>
          <w:b/>
          <w:snapToGrid w:val="0"/>
          <w:sz w:val="20"/>
          <w:lang w:val="es-ES_tradnl"/>
        </w:rPr>
      </w:pPr>
    </w:p>
    <w:p w:rsidR="00DB56DC" w:rsidRPr="00334673" w:rsidRDefault="00DB56DC" w:rsidP="00087D6F">
      <w:pPr>
        <w:ind w:left="708"/>
        <w:jc w:val="both"/>
        <w:rPr>
          <w:rFonts w:cs="Courier New"/>
          <w:snapToGrid w:val="0"/>
          <w:sz w:val="20"/>
        </w:rPr>
      </w:pPr>
      <w:r w:rsidRPr="00334673">
        <w:rPr>
          <w:rFonts w:cs="Courier New"/>
          <w:snapToGrid w:val="0"/>
          <w:sz w:val="20"/>
        </w:rPr>
        <w:t>Se trata de un legado en pago de la legítima, la cual como sabemos puede dejarse por cualquier título.</w:t>
      </w:r>
    </w:p>
    <w:p w:rsidR="00DB56DC" w:rsidRPr="00334673" w:rsidRDefault="00DB56DC" w:rsidP="00087D6F">
      <w:pPr>
        <w:ind w:left="708"/>
        <w:jc w:val="both"/>
        <w:rPr>
          <w:rFonts w:cs="Courier New"/>
          <w:b/>
          <w:snapToGrid w:val="0"/>
          <w:sz w:val="20"/>
          <w:lang w:val="es-ES_tradnl"/>
        </w:rPr>
      </w:pPr>
    </w:p>
    <w:p w:rsidR="00DB56DC" w:rsidRPr="00334673" w:rsidRDefault="00DB56DC" w:rsidP="00087D6F">
      <w:pPr>
        <w:ind w:left="708"/>
        <w:jc w:val="both"/>
        <w:rPr>
          <w:rFonts w:cs="Courier New"/>
          <w:snapToGrid w:val="0"/>
          <w:sz w:val="20"/>
        </w:rPr>
      </w:pPr>
      <w:r w:rsidRPr="00334673">
        <w:rPr>
          <w:rFonts w:cs="Courier New"/>
          <w:b/>
          <w:i/>
          <w:iCs/>
          <w:snapToGrid w:val="0"/>
          <w:sz w:val="20"/>
        </w:rPr>
        <w:t>. A favor del CONYUGE VIUDO.</w:t>
      </w:r>
      <w:r w:rsidRPr="00334673">
        <w:rPr>
          <w:rFonts w:cs="Courier New"/>
          <w:snapToGrid w:val="0"/>
          <w:sz w:val="20"/>
        </w:rPr>
        <w:t xml:space="preserve"> Deberán imputarse siempre a su </w:t>
      </w:r>
      <w:r w:rsidRPr="00334673">
        <w:rPr>
          <w:rFonts w:cs="Courier New"/>
          <w:snapToGrid w:val="0"/>
          <w:sz w:val="20"/>
          <w:u w:val="single"/>
        </w:rPr>
        <w:t>cuota viudal</w:t>
      </w:r>
      <w:r w:rsidRPr="00334673">
        <w:rPr>
          <w:rFonts w:cs="Courier New"/>
          <w:snapToGrid w:val="0"/>
          <w:sz w:val="20"/>
        </w:rPr>
        <w:t>, salvo que sea otra la voluntad del testador.</w:t>
      </w:r>
    </w:p>
    <w:p w:rsidR="00DB56DC" w:rsidRPr="00334673" w:rsidRDefault="00DB56DC" w:rsidP="00334673">
      <w:pPr>
        <w:jc w:val="both"/>
        <w:rPr>
          <w:rFonts w:cs="Courier New"/>
          <w:snapToGrid w:val="0"/>
          <w:sz w:val="20"/>
        </w:rPr>
      </w:pPr>
    </w:p>
    <w:p w:rsidR="00DB56DC" w:rsidRPr="00087D6F" w:rsidRDefault="00DB56DC" w:rsidP="00620B8D">
      <w:pPr>
        <w:pStyle w:val="Prrafodelista"/>
        <w:numPr>
          <w:ilvl w:val="0"/>
          <w:numId w:val="11"/>
        </w:numPr>
        <w:rPr>
          <w:rFonts w:cs="Courier New"/>
          <w:b/>
          <w:snapToGrid w:val="0"/>
          <w:lang w:val="es-ES_tradnl"/>
        </w:rPr>
      </w:pPr>
      <w:r w:rsidRPr="00087D6F">
        <w:rPr>
          <w:rFonts w:cs="Courier New"/>
          <w:b/>
          <w:snapToGrid w:val="0"/>
          <w:lang w:val="es-ES_tradnl"/>
        </w:rPr>
        <w:t xml:space="preserve">Legados a no legitimarios. </w:t>
      </w:r>
    </w:p>
    <w:p w:rsidR="00DB56DC" w:rsidRPr="00334673" w:rsidRDefault="00DB56DC" w:rsidP="00334673">
      <w:pPr>
        <w:jc w:val="both"/>
        <w:rPr>
          <w:rFonts w:cs="Courier New"/>
          <w:b/>
          <w:snapToGrid w:val="0"/>
          <w:sz w:val="20"/>
          <w:lang w:val="es-ES_tradnl"/>
        </w:rPr>
      </w:pPr>
    </w:p>
    <w:p w:rsidR="00DB56DC" w:rsidRPr="00334673" w:rsidRDefault="00DB56DC" w:rsidP="00F257E7">
      <w:pPr>
        <w:ind w:left="708"/>
        <w:jc w:val="both"/>
        <w:rPr>
          <w:rFonts w:cs="Courier New"/>
          <w:snapToGrid w:val="0"/>
          <w:sz w:val="20"/>
        </w:rPr>
      </w:pPr>
      <w:r w:rsidRPr="00334673">
        <w:rPr>
          <w:rFonts w:cs="Courier New"/>
          <w:snapToGrid w:val="0"/>
          <w:sz w:val="20"/>
        </w:rPr>
        <w:t xml:space="preserve">Se imputarán a la mejora </w:t>
      </w:r>
      <w:r w:rsidRPr="00F257E7">
        <w:rPr>
          <w:rFonts w:cs="Courier New"/>
          <w:i/>
          <w:snapToGrid w:val="0"/>
          <w:sz w:val="18"/>
          <w:szCs w:val="18"/>
        </w:rPr>
        <w:t xml:space="preserve">(tratándose de descendientes) </w:t>
      </w:r>
      <w:r w:rsidRPr="00334673">
        <w:rPr>
          <w:rFonts w:cs="Courier New"/>
          <w:snapToGrid w:val="0"/>
          <w:sz w:val="20"/>
        </w:rPr>
        <w:t>si así lo ha dispuesto el testador o c</w:t>
      </w:r>
      <w:r w:rsidR="00F257E7">
        <w:rPr>
          <w:rFonts w:cs="Courier New"/>
          <w:snapToGrid w:val="0"/>
          <w:sz w:val="20"/>
        </w:rPr>
        <w:t>uando</w:t>
      </w:r>
      <w:r w:rsidRPr="00334673">
        <w:rPr>
          <w:rFonts w:cs="Courier New"/>
          <w:snapToGrid w:val="0"/>
          <w:sz w:val="20"/>
        </w:rPr>
        <w:t xml:space="preserve"> no quepan en la parte libre (art 828). Y el exceso, se reducirá por inoficioso.</w:t>
      </w:r>
    </w:p>
    <w:p w:rsidR="00DB56DC" w:rsidRPr="00334673" w:rsidRDefault="00DB56DC" w:rsidP="00F257E7">
      <w:pPr>
        <w:ind w:left="708"/>
        <w:jc w:val="both"/>
        <w:rPr>
          <w:rFonts w:cs="Courier New"/>
          <w:snapToGrid w:val="0"/>
          <w:sz w:val="20"/>
        </w:rPr>
      </w:pPr>
    </w:p>
    <w:p w:rsidR="00DB56DC" w:rsidRPr="00F257E7" w:rsidRDefault="00DB56DC" w:rsidP="00F257E7">
      <w:pPr>
        <w:ind w:left="708"/>
        <w:jc w:val="both"/>
        <w:rPr>
          <w:rFonts w:cs="Courier New"/>
          <w:snapToGrid w:val="0"/>
          <w:sz w:val="20"/>
          <w:lang w:val="es-ES_tradnl"/>
        </w:rPr>
      </w:pPr>
      <w:r w:rsidRPr="00F257E7">
        <w:rPr>
          <w:rFonts w:cs="Courier New"/>
          <w:snapToGrid w:val="0"/>
          <w:sz w:val="20"/>
          <w:lang w:val="es-ES_tradnl"/>
        </w:rPr>
        <w:t xml:space="preserve">Está </w:t>
      </w:r>
      <w:r w:rsidR="00F257E7" w:rsidRPr="00F257E7">
        <w:rPr>
          <w:rFonts w:cs="Courier New"/>
          <w:snapToGrid w:val="0"/>
          <w:sz w:val="20"/>
          <w:lang w:val="es-ES_tradnl"/>
        </w:rPr>
        <w:t xml:space="preserve">por lo demás </w:t>
      </w:r>
      <w:r w:rsidRPr="00F257E7">
        <w:rPr>
          <w:rFonts w:cs="Courier New"/>
          <w:snapToGrid w:val="0"/>
          <w:sz w:val="20"/>
          <w:lang w:val="es-ES_tradnl"/>
        </w:rPr>
        <w:t xml:space="preserve">claro que los legados a favor de EXTRAÑOS solamente pueden imputarse al tercio LD             </w:t>
      </w:r>
    </w:p>
    <w:p w:rsidR="00DB56DC" w:rsidRDefault="00DB56DC" w:rsidP="00334673">
      <w:pPr>
        <w:jc w:val="both"/>
        <w:rPr>
          <w:rFonts w:cs="Courier New"/>
          <w:snapToGrid w:val="0"/>
          <w:sz w:val="20"/>
        </w:rPr>
      </w:pPr>
    </w:p>
    <w:p w:rsidR="00F257E7" w:rsidRPr="00334673" w:rsidRDefault="00F257E7" w:rsidP="00334673">
      <w:pPr>
        <w:jc w:val="both"/>
        <w:rPr>
          <w:rFonts w:cs="Courier New"/>
          <w:snapToGrid w:val="0"/>
          <w:sz w:val="20"/>
        </w:rPr>
      </w:pPr>
    </w:p>
    <w:p w:rsidR="00087D6F" w:rsidRDefault="00087D6F" w:rsidP="00087D6F">
      <w:pPr>
        <w:jc w:val="center"/>
        <w:rPr>
          <w:rFonts w:cs="Courier New"/>
          <w:b/>
          <w:snapToGrid w:val="0"/>
          <w:sz w:val="20"/>
        </w:rPr>
      </w:pPr>
      <w:r w:rsidRPr="00087D6F">
        <w:rPr>
          <w:rFonts w:cs="Courier New"/>
          <w:b/>
          <w:snapToGrid w:val="0"/>
          <w:sz w:val="20"/>
        </w:rPr>
        <w:t>IMPUTACIÓN DE DONACIONES</w:t>
      </w:r>
    </w:p>
    <w:p w:rsidR="00087D6F" w:rsidRPr="00087D6F" w:rsidRDefault="00087D6F" w:rsidP="00087D6F">
      <w:pPr>
        <w:jc w:val="center"/>
        <w:rPr>
          <w:rFonts w:cs="Courier New"/>
          <w:snapToGrid w:val="0"/>
          <w:sz w:val="20"/>
        </w:rPr>
      </w:pPr>
    </w:p>
    <w:p w:rsidR="00087D6F" w:rsidRDefault="00087D6F" w:rsidP="00334673">
      <w:pPr>
        <w:jc w:val="both"/>
        <w:rPr>
          <w:rFonts w:cs="Courier New"/>
          <w:snapToGrid w:val="0"/>
          <w:sz w:val="20"/>
        </w:rPr>
      </w:pPr>
    </w:p>
    <w:p w:rsidR="00DB56DC" w:rsidRPr="00334673" w:rsidRDefault="00DB56DC" w:rsidP="00334673">
      <w:pPr>
        <w:jc w:val="both"/>
        <w:rPr>
          <w:rFonts w:cs="Courier New"/>
          <w:snapToGrid w:val="0"/>
          <w:sz w:val="20"/>
        </w:rPr>
      </w:pPr>
      <w:r w:rsidRPr="00334673">
        <w:rPr>
          <w:rFonts w:cs="Courier New"/>
          <w:snapToGrid w:val="0"/>
          <w:sz w:val="20"/>
        </w:rPr>
        <w:t xml:space="preserve">A la vista de los </w:t>
      </w:r>
      <w:r w:rsidRPr="00334673">
        <w:rPr>
          <w:rFonts w:cs="Courier New"/>
          <w:b/>
          <w:snapToGrid w:val="0"/>
          <w:sz w:val="20"/>
        </w:rPr>
        <w:t>arts 819 y 825</w:t>
      </w:r>
      <w:r w:rsidRPr="00334673">
        <w:rPr>
          <w:rFonts w:cs="Courier New"/>
          <w:snapToGrid w:val="0"/>
          <w:sz w:val="20"/>
        </w:rPr>
        <w:t xml:space="preserve"> hay q distinguir:</w:t>
      </w:r>
    </w:p>
    <w:p w:rsidR="00DB56DC" w:rsidRPr="00334673" w:rsidRDefault="00DB56DC" w:rsidP="00334673">
      <w:pPr>
        <w:jc w:val="both"/>
        <w:rPr>
          <w:rFonts w:cs="Courier New"/>
          <w:snapToGrid w:val="0"/>
          <w:sz w:val="20"/>
        </w:rPr>
      </w:pPr>
    </w:p>
    <w:p w:rsidR="00DB56DC" w:rsidRDefault="00DB56DC" w:rsidP="00620B8D">
      <w:pPr>
        <w:pStyle w:val="Prrafodelista"/>
        <w:numPr>
          <w:ilvl w:val="0"/>
          <w:numId w:val="12"/>
        </w:numPr>
        <w:ind w:left="360"/>
        <w:rPr>
          <w:rFonts w:cs="Courier New"/>
          <w:snapToGrid w:val="0"/>
        </w:rPr>
      </w:pPr>
      <w:r w:rsidRPr="00F257E7">
        <w:rPr>
          <w:rFonts w:cs="Courier New"/>
          <w:b/>
          <w:snapToGrid w:val="0"/>
        </w:rPr>
        <w:t>Donaciones a favor de HIJOS que NO tengan el carácter de mejora.</w:t>
      </w:r>
      <w:r w:rsidRPr="00F257E7">
        <w:rPr>
          <w:rFonts w:cs="Courier New"/>
          <w:snapToGrid w:val="0"/>
        </w:rPr>
        <w:t xml:space="preserve">  </w:t>
      </w:r>
    </w:p>
    <w:p w:rsidR="00101661" w:rsidRPr="00F257E7" w:rsidRDefault="00101661" w:rsidP="00101661">
      <w:pPr>
        <w:pStyle w:val="Prrafodelista"/>
        <w:numPr>
          <w:ilvl w:val="0"/>
          <w:numId w:val="0"/>
        </w:numPr>
        <w:ind w:left="360"/>
        <w:rPr>
          <w:rFonts w:cs="Courier New"/>
          <w:snapToGrid w:val="0"/>
        </w:rPr>
      </w:pPr>
    </w:p>
    <w:p w:rsidR="00DB56DC" w:rsidRPr="00334673" w:rsidRDefault="00101661" w:rsidP="00101661">
      <w:pPr>
        <w:pStyle w:val="NFarts"/>
      </w:pPr>
      <w:r w:rsidRPr="00D64979">
        <w:rPr>
          <w:highlight w:val="yellow"/>
        </w:rPr>
        <w:t xml:space="preserve">819 </w:t>
      </w:r>
      <w:r w:rsidR="00DB56DC" w:rsidRPr="00D64979">
        <w:rPr>
          <w:highlight w:val="yellow"/>
        </w:rPr>
        <w:t>Las donaciones hechas a los hijos, que no tengan el concepto de mejoras, se imputarán en su legítima.</w:t>
      </w:r>
    </w:p>
    <w:p w:rsidR="00101661" w:rsidRDefault="00101661" w:rsidP="00334673">
      <w:pPr>
        <w:jc w:val="both"/>
        <w:rPr>
          <w:rFonts w:cs="Courier New"/>
          <w:snapToGrid w:val="0"/>
          <w:sz w:val="20"/>
          <w:lang w:val="es-ES_tradnl"/>
        </w:rPr>
      </w:pPr>
    </w:p>
    <w:p w:rsidR="00DB56DC" w:rsidRDefault="00DB56DC" w:rsidP="00101661">
      <w:pPr>
        <w:ind w:left="567"/>
        <w:jc w:val="both"/>
        <w:rPr>
          <w:rFonts w:cs="Courier New"/>
          <w:snapToGrid w:val="0"/>
          <w:sz w:val="20"/>
          <w:lang w:val="es-ES_tradnl"/>
        </w:rPr>
      </w:pPr>
      <w:r w:rsidRPr="00334673">
        <w:rPr>
          <w:rFonts w:cs="Courier New"/>
          <w:snapToGrid w:val="0"/>
          <w:sz w:val="20"/>
          <w:lang w:val="es-ES_tradnl"/>
        </w:rPr>
        <w:t>El exceso se imputará al tercio de libre disposición. Si aun así excediere VALLET entiende que el sobrante se imputará al tercio de mejora (teoría de la mejora tácita); LACRUZ, en cambio, siguiendo una interpretación literal del art 825, no admite las mejoras tácitas, por lo que entiende que se deberán reducir.</w:t>
      </w:r>
    </w:p>
    <w:p w:rsidR="00101661" w:rsidRDefault="00101661" w:rsidP="00101661">
      <w:pPr>
        <w:ind w:left="567"/>
        <w:jc w:val="both"/>
        <w:rPr>
          <w:rFonts w:cs="Courier New"/>
          <w:snapToGrid w:val="0"/>
          <w:sz w:val="20"/>
          <w:lang w:val="es-ES_tradnl"/>
        </w:rPr>
      </w:pPr>
    </w:p>
    <w:p w:rsidR="00101661" w:rsidRPr="00101661" w:rsidRDefault="00101661" w:rsidP="00101661">
      <w:pPr>
        <w:pStyle w:val="NFarts"/>
      </w:pPr>
      <w:r w:rsidRPr="00D64979">
        <w:rPr>
          <w:highlight w:val="yellow"/>
        </w:rPr>
        <w:t xml:space="preserve">825 Ninguna donación por contrato entre vivos, sea simple o por causa onerosa, en favor de hijos o descendientes, que sean herederos forzosos, se reputará </w:t>
      </w:r>
      <w:r w:rsidRPr="00D64979">
        <w:rPr>
          <w:highlight w:val="yellow"/>
        </w:rPr>
        <w:lastRenderedPageBreak/>
        <w:t>mejora, si el donante no ha declarado de una manera expresa su voluntad de mejorar</w:t>
      </w:r>
    </w:p>
    <w:p w:rsidR="00DB56DC" w:rsidRPr="00334673" w:rsidRDefault="00DB56DC" w:rsidP="00334673">
      <w:pPr>
        <w:jc w:val="both"/>
        <w:rPr>
          <w:rFonts w:cs="Courier New"/>
          <w:snapToGrid w:val="0"/>
          <w:sz w:val="20"/>
        </w:rPr>
      </w:pPr>
      <w:r w:rsidRPr="00334673">
        <w:rPr>
          <w:rFonts w:cs="Courier New"/>
          <w:snapToGrid w:val="0"/>
          <w:sz w:val="20"/>
        </w:rPr>
        <w:t xml:space="preserve">    </w:t>
      </w:r>
    </w:p>
    <w:p w:rsidR="00DB56DC" w:rsidRPr="00334673" w:rsidRDefault="00DB56DC" w:rsidP="00620B8D">
      <w:pPr>
        <w:pStyle w:val="Prrafodelista"/>
        <w:numPr>
          <w:ilvl w:val="0"/>
          <w:numId w:val="12"/>
        </w:numPr>
        <w:ind w:left="360"/>
        <w:rPr>
          <w:rFonts w:cs="Courier New"/>
          <w:snapToGrid w:val="0"/>
          <w:szCs w:val="20"/>
        </w:rPr>
      </w:pPr>
      <w:r w:rsidRPr="00101661">
        <w:rPr>
          <w:rFonts w:cs="Courier New"/>
          <w:b/>
          <w:snapToGrid w:val="0"/>
        </w:rPr>
        <w:t>Donaciones</w:t>
      </w:r>
      <w:r w:rsidRPr="00334673">
        <w:rPr>
          <w:rFonts w:cs="Courier New"/>
          <w:b/>
          <w:snapToGrid w:val="0"/>
          <w:szCs w:val="20"/>
        </w:rPr>
        <w:t xml:space="preserve"> a favor de HIJOS que SI tengan el carácter de mejora.</w:t>
      </w:r>
      <w:r w:rsidRPr="00334673">
        <w:rPr>
          <w:rFonts w:cs="Courier New"/>
          <w:snapToGrid w:val="0"/>
          <w:szCs w:val="20"/>
        </w:rPr>
        <w:t xml:space="preserve"> </w:t>
      </w:r>
    </w:p>
    <w:p w:rsidR="00DB56DC" w:rsidRPr="00334673" w:rsidRDefault="00DB56DC" w:rsidP="00334673">
      <w:pPr>
        <w:jc w:val="both"/>
        <w:rPr>
          <w:rFonts w:cs="Courier New"/>
          <w:snapToGrid w:val="0"/>
          <w:sz w:val="20"/>
        </w:rPr>
      </w:pPr>
    </w:p>
    <w:p w:rsidR="00101661" w:rsidRDefault="00DB56DC" w:rsidP="00101661">
      <w:pPr>
        <w:ind w:left="360"/>
        <w:jc w:val="both"/>
        <w:rPr>
          <w:rFonts w:cs="Courier New"/>
          <w:snapToGrid w:val="0"/>
          <w:sz w:val="20"/>
          <w:lang w:val="es-ES_tradnl"/>
        </w:rPr>
      </w:pPr>
      <w:r w:rsidRPr="00334673">
        <w:rPr>
          <w:rFonts w:cs="Courier New"/>
          <w:snapToGrid w:val="0"/>
          <w:sz w:val="20"/>
          <w:lang w:val="es-ES_tradnl"/>
        </w:rPr>
        <w:t>Se imputarán al tercio de mejora</w:t>
      </w:r>
      <w:r w:rsidR="00101661">
        <w:rPr>
          <w:rFonts w:cs="Courier New"/>
          <w:snapToGrid w:val="0"/>
          <w:sz w:val="20"/>
          <w:lang w:val="es-ES_tradnl"/>
        </w:rPr>
        <w:t>. E</w:t>
      </w:r>
      <w:r w:rsidRPr="00334673">
        <w:rPr>
          <w:rFonts w:cs="Courier New"/>
          <w:snapToGrid w:val="0"/>
          <w:sz w:val="20"/>
          <w:lang w:val="es-ES_tradnl"/>
        </w:rPr>
        <w:t>l exceso al tercio de libre disposición y el resto al de legítima estricta (s</w:t>
      </w:r>
      <w:r w:rsidRPr="00334673">
        <w:rPr>
          <w:rFonts w:cs="Courier New"/>
          <w:snapToGrid w:val="0"/>
          <w:sz w:val="20"/>
        </w:rPr>
        <w:t>i aún existe exceso, se “reducirán” por inoficiosas)</w:t>
      </w:r>
      <w:r w:rsidRPr="00334673">
        <w:rPr>
          <w:rFonts w:cs="Courier New"/>
          <w:snapToGrid w:val="0"/>
          <w:sz w:val="20"/>
          <w:lang w:val="es-ES_tradnl"/>
        </w:rPr>
        <w:t xml:space="preserve">. </w:t>
      </w:r>
    </w:p>
    <w:p w:rsidR="00101661" w:rsidRDefault="00101661" w:rsidP="00101661">
      <w:pPr>
        <w:ind w:left="360"/>
        <w:jc w:val="both"/>
        <w:rPr>
          <w:rFonts w:cs="Courier New"/>
          <w:snapToGrid w:val="0"/>
          <w:sz w:val="20"/>
          <w:lang w:val="es-ES_tradnl"/>
        </w:rPr>
      </w:pPr>
    </w:p>
    <w:p w:rsidR="00DB56DC" w:rsidRPr="00334673" w:rsidRDefault="00DB56DC" w:rsidP="00101661">
      <w:pPr>
        <w:ind w:left="360"/>
        <w:jc w:val="both"/>
        <w:rPr>
          <w:rFonts w:cs="Courier New"/>
          <w:snapToGrid w:val="0"/>
          <w:sz w:val="20"/>
        </w:rPr>
      </w:pPr>
      <w:r w:rsidRPr="00334673">
        <w:rPr>
          <w:rFonts w:cs="Courier New"/>
          <w:snapToGrid w:val="0"/>
          <w:sz w:val="20"/>
          <w:lang w:val="es-ES_tradnl"/>
        </w:rPr>
        <w:t>Y las donaciones con dispensa de colación, a los tercios de libre disposición, mejora y legítima, por ese orden.</w:t>
      </w:r>
    </w:p>
    <w:p w:rsidR="00DB56DC" w:rsidRPr="00334673" w:rsidRDefault="00DB56DC" w:rsidP="00334673">
      <w:pPr>
        <w:jc w:val="both"/>
        <w:rPr>
          <w:rFonts w:cs="Courier New"/>
          <w:snapToGrid w:val="0"/>
          <w:sz w:val="20"/>
        </w:rPr>
      </w:pPr>
    </w:p>
    <w:p w:rsidR="00DB56DC" w:rsidRPr="00991F01" w:rsidRDefault="00DB56DC" w:rsidP="00620B8D">
      <w:pPr>
        <w:pStyle w:val="Prrafodelista"/>
        <w:numPr>
          <w:ilvl w:val="0"/>
          <w:numId w:val="12"/>
        </w:numPr>
        <w:ind w:left="360"/>
        <w:rPr>
          <w:rFonts w:cs="Courier New"/>
          <w:snapToGrid w:val="0"/>
          <w:szCs w:val="20"/>
          <w:highlight w:val="yellow"/>
        </w:rPr>
      </w:pPr>
      <w:r w:rsidRPr="00991F01">
        <w:rPr>
          <w:rFonts w:cs="Courier New"/>
          <w:b/>
          <w:snapToGrid w:val="0"/>
        </w:rPr>
        <w:t>Donaciones</w:t>
      </w:r>
      <w:r w:rsidRPr="00991F01">
        <w:rPr>
          <w:rFonts w:cs="Courier New"/>
          <w:b/>
          <w:snapToGrid w:val="0"/>
          <w:szCs w:val="20"/>
        </w:rPr>
        <w:t xml:space="preserve"> a favor de HIJO que hubiera REPUDIADO la herencia.</w:t>
      </w:r>
      <w:r w:rsidRPr="00991F01">
        <w:rPr>
          <w:rFonts w:cs="Courier New"/>
          <w:snapToGrid w:val="0"/>
          <w:szCs w:val="20"/>
        </w:rPr>
        <w:t xml:space="preserve"> En este caso lo donado al hijo repudiante debe imputarse al </w:t>
      </w:r>
      <w:r w:rsidRPr="00991F01">
        <w:rPr>
          <w:rFonts w:cs="Courier New"/>
          <w:snapToGrid w:val="0"/>
          <w:szCs w:val="20"/>
          <w:u w:val="single"/>
        </w:rPr>
        <w:t>1/3 de Libre Disposición</w:t>
      </w:r>
      <w:r w:rsidR="00991F01" w:rsidRPr="00991F01">
        <w:rPr>
          <w:rFonts w:cs="Courier New"/>
          <w:snapToGrid w:val="0"/>
          <w:szCs w:val="20"/>
        </w:rPr>
        <w:t xml:space="preserve"> </w:t>
      </w:r>
      <w:r w:rsidR="00991F01" w:rsidRPr="00991F01">
        <w:rPr>
          <w:rFonts w:cs="Courier New"/>
          <w:snapToGrid w:val="0"/>
          <w:szCs w:val="20"/>
          <w:highlight w:val="yellow"/>
        </w:rPr>
        <w:t>(pues el repudiante debe considerarse como un extraño)</w:t>
      </w:r>
      <w:r w:rsidR="00101661" w:rsidRPr="00991F01">
        <w:rPr>
          <w:rFonts w:cs="Courier New"/>
          <w:snapToGrid w:val="0"/>
          <w:szCs w:val="20"/>
          <w:highlight w:val="yellow"/>
        </w:rPr>
        <w:t xml:space="preserve">. </w:t>
      </w:r>
    </w:p>
    <w:p w:rsidR="00991F01" w:rsidRPr="00991F01" w:rsidRDefault="00991F01" w:rsidP="00991F01">
      <w:pPr>
        <w:pStyle w:val="Prrafodelista"/>
        <w:numPr>
          <w:ilvl w:val="0"/>
          <w:numId w:val="0"/>
        </w:numPr>
        <w:ind w:left="360"/>
        <w:rPr>
          <w:rFonts w:cs="Courier New"/>
          <w:snapToGrid w:val="0"/>
          <w:szCs w:val="20"/>
        </w:rPr>
      </w:pPr>
    </w:p>
    <w:p w:rsidR="00DB56DC" w:rsidRPr="00334673" w:rsidRDefault="00DB56DC" w:rsidP="00620B8D">
      <w:pPr>
        <w:pStyle w:val="Prrafodelista"/>
        <w:numPr>
          <w:ilvl w:val="0"/>
          <w:numId w:val="12"/>
        </w:numPr>
        <w:ind w:left="360"/>
        <w:rPr>
          <w:rFonts w:cs="Courier New"/>
          <w:snapToGrid w:val="0"/>
          <w:szCs w:val="20"/>
        </w:rPr>
      </w:pPr>
      <w:r w:rsidRPr="00101661">
        <w:rPr>
          <w:rFonts w:cs="Courier New"/>
          <w:b/>
          <w:snapToGrid w:val="0"/>
        </w:rPr>
        <w:t>Donaciones</w:t>
      </w:r>
      <w:r w:rsidRPr="00334673">
        <w:rPr>
          <w:rFonts w:cs="Courier New"/>
          <w:b/>
          <w:snapToGrid w:val="0"/>
          <w:szCs w:val="20"/>
        </w:rPr>
        <w:t xml:space="preserve"> a favor de HIJO DESHEREDADO o INDIGNO.</w:t>
      </w:r>
      <w:r w:rsidRPr="00334673">
        <w:rPr>
          <w:rFonts w:cs="Courier New"/>
          <w:snapToGrid w:val="0"/>
          <w:szCs w:val="20"/>
        </w:rPr>
        <w:t xml:space="preserve"> Como señala RIVAS los hijos del hijo desheredado o indigno conservarán los d</w:t>
      </w:r>
      <w:r w:rsidR="00101661">
        <w:rPr>
          <w:rFonts w:cs="Courier New"/>
          <w:snapToGrid w:val="0"/>
          <w:szCs w:val="20"/>
        </w:rPr>
        <w:t>erechos</w:t>
      </w:r>
      <w:r w:rsidRPr="00334673">
        <w:rPr>
          <w:rFonts w:cs="Courier New"/>
          <w:snapToGrid w:val="0"/>
          <w:szCs w:val="20"/>
        </w:rPr>
        <w:t xml:space="preserve"> de herederos forzosos respecto a la legítima (arts 857 y 761), y en consecuencia las donaciones hechas a los que posteriormente fueron desheredados o declarados indignos deberán imputarse a la legítima, con el efecto de disminuir o dejar sin contenido la legítima de los hijos del hijo desheredado o indigno.</w:t>
      </w:r>
    </w:p>
    <w:p w:rsidR="00DB56DC" w:rsidRPr="00334673" w:rsidRDefault="00DB56DC" w:rsidP="00334673">
      <w:pPr>
        <w:jc w:val="both"/>
        <w:rPr>
          <w:rFonts w:cs="Courier New"/>
          <w:snapToGrid w:val="0"/>
          <w:sz w:val="20"/>
        </w:rPr>
      </w:pPr>
    </w:p>
    <w:p w:rsidR="00D64979" w:rsidRPr="00D64979" w:rsidRDefault="00DB56DC" w:rsidP="00620B8D">
      <w:pPr>
        <w:pStyle w:val="Prrafodelista"/>
        <w:numPr>
          <w:ilvl w:val="0"/>
          <w:numId w:val="12"/>
        </w:numPr>
        <w:ind w:left="360"/>
        <w:rPr>
          <w:rFonts w:cs="Courier New"/>
          <w:snapToGrid w:val="0"/>
          <w:szCs w:val="20"/>
          <w:lang w:val="es-ES_tradnl"/>
        </w:rPr>
      </w:pPr>
      <w:r w:rsidRPr="00991F01">
        <w:rPr>
          <w:rFonts w:cs="Courier New"/>
          <w:b/>
          <w:snapToGrid w:val="0"/>
        </w:rPr>
        <w:t>Donaciones</w:t>
      </w:r>
      <w:r w:rsidRPr="00991F01">
        <w:rPr>
          <w:rFonts w:cs="Courier New"/>
          <w:b/>
          <w:snapToGrid w:val="0"/>
          <w:szCs w:val="20"/>
        </w:rPr>
        <w:t xml:space="preserve"> a favor de NIETOS en vida de sus padres</w:t>
      </w:r>
      <w:r w:rsidRPr="00991F01">
        <w:rPr>
          <w:rFonts w:cs="Courier New"/>
          <w:snapToGrid w:val="0"/>
          <w:szCs w:val="20"/>
        </w:rPr>
        <w:t xml:space="preserve"> </w:t>
      </w:r>
      <w:r w:rsidRPr="00991F01">
        <w:rPr>
          <w:rFonts w:cs="Courier New"/>
          <w:i/>
          <w:snapToGrid w:val="0"/>
          <w:sz w:val="18"/>
          <w:szCs w:val="18"/>
        </w:rPr>
        <w:t>(descendientes NO legitimarios)</w:t>
      </w:r>
      <w:r w:rsidRPr="00991F01">
        <w:rPr>
          <w:rFonts w:cs="Courier New"/>
          <w:b/>
          <w:snapToGrid w:val="0"/>
          <w:szCs w:val="20"/>
        </w:rPr>
        <w:t>.</w:t>
      </w:r>
      <w:r w:rsidRPr="00991F01">
        <w:rPr>
          <w:rFonts w:cs="Courier New"/>
          <w:snapToGrid w:val="0"/>
          <w:szCs w:val="20"/>
        </w:rPr>
        <w:t xml:space="preserve"> </w:t>
      </w:r>
    </w:p>
    <w:p w:rsidR="00D64979" w:rsidRDefault="00D64979" w:rsidP="00D64979">
      <w:pPr>
        <w:pStyle w:val="Prrafodelista"/>
        <w:numPr>
          <w:ilvl w:val="0"/>
          <w:numId w:val="0"/>
        </w:numPr>
        <w:ind w:left="360"/>
        <w:rPr>
          <w:rFonts w:cs="Courier New"/>
          <w:snapToGrid w:val="0"/>
          <w:szCs w:val="20"/>
          <w:lang w:val="es-ES_tradnl"/>
        </w:rPr>
      </w:pPr>
    </w:p>
    <w:p w:rsidR="00D64979" w:rsidRPr="00D64979" w:rsidRDefault="00D64979" w:rsidP="00D64979">
      <w:pPr>
        <w:pStyle w:val="NFarts"/>
        <w:rPr>
          <w:highlight w:val="yellow"/>
        </w:rPr>
      </w:pPr>
      <w:r w:rsidRPr="00D64979">
        <w:rPr>
          <w:highlight w:val="yellow"/>
        </w:rPr>
        <w:t>823 El padre o la madre podrán disponer en concepto de mejora a favor de alguno o algunos de sus hijos o descendientes, ya lo sean por naturaleza, ya por adopción, de una de las dos terceras partes destinadas a legítima.</w:t>
      </w:r>
    </w:p>
    <w:p w:rsidR="00D64979" w:rsidRPr="00D64979" w:rsidRDefault="00D64979" w:rsidP="00D64979">
      <w:pPr>
        <w:pStyle w:val="NFarts"/>
        <w:rPr>
          <w:highlight w:val="yellow"/>
        </w:rPr>
      </w:pPr>
    </w:p>
    <w:p w:rsidR="00D64979" w:rsidRPr="00EC0024" w:rsidRDefault="00D64979" w:rsidP="00D64979">
      <w:pPr>
        <w:pStyle w:val="NFarts"/>
      </w:pPr>
      <w:r w:rsidRPr="00D64979">
        <w:rPr>
          <w:highlight w:val="yellow"/>
        </w:rPr>
        <w:t>828</w:t>
      </w:r>
    </w:p>
    <w:p w:rsidR="00D64979" w:rsidRPr="00D64979" w:rsidRDefault="00D64979" w:rsidP="00D64979">
      <w:pPr>
        <w:pStyle w:val="Prrafodelista"/>
        <w:numPr>
          <w:ilvl w:val="0"/>
          <w:numId w:val="0"/>
        </w:numPr>
        <w:ind w:left="360"/>
        <w:rPr>
          <w:rFonts w:cs="Courier New"/>
          <w:snapToGrid w:val="0"/>
          <w:szCs w:val="20"/>
          <w:lang w:val="es-ES_tradnl"/>
        </w:rPr>
      </w:pPr>
    </w:p>
    <w:p w:rsidR="00DB56DC" w:rsidRPr="00334673" w:rsidRDefault="00DB56DC" w:rsidP="00D64979">
      <w:pPr>
        <w:pStyle w:val="Prrafodelista"/>
        <w:numPr>
          <w:ilvl w:val="0"/>
          <w:numId w:val="0"/>
        </w:numPr>
        <w:ind w:left="567"/>
        <w:rPr>
          <w:rFonts w:cs="Courier New"/>
          <w:snapToGrid w:val="0"/>
          <w:szCs w:val="20"/>
          <w:lang w:val="es-ES_tradnl"/>
        </w:rPr>
      </w:pPr>
      <w:r w:rsidRPr="00991F01">
        <w:rPr>
          <w:rFonts w:cs="Courier New"/>
          <w:snapToGrid w:val="0"/>
          <w:szCs w:val="20"/>
        </w:rPr>
        <w:t>De los arts 823 y 828 resulta que s</w:t>
      </w:r>
      <w:r w:rsidRPr="00991F01">
        <w:rPr>
          <w:rFonts w:cs="Courier New"/>
          <w:snapToGrid w:val="0"/>
          <w:szCs w:val="20"/>
          <w:lang w:val="es-ES_tradnl"/>
        </w:rPr>
        <w:t xml:space="preserve">i no tienen el concepto de mejora </w:t>
      </w:r>
      <w:r w:rsidRPr="00991F01">
        <w:rPr>
          <w:rFonts w:cs="Courier New"/>
          <w:i/>
          <w:snapToGrid w:val="0"/>
          <w:sz w:val="16"/>
          <w:szCs w:val="16"/>
          <w:lang w:val="es-ES_tradnl"/>
        </w:rPr>
        <w:t>(si se hubiesen hecho con el carácter de mejora se imputarán al tercio de mejora y el exceso al tercio libre)</w:t>
      </w:r>
      <w:r w:rsidRPr="00991F01">
        <w:rPr>
          <w:rFonts w:cs="Courier New"/>
          <w:snapToGrid w:val="0"/>
          <w:szCs w:val="20"/>
          <w:lang w:val="es-ES_tradnl"/>
        </w:rPr>
        <w:t xml:space="preserve"> se imputan al tercio libre; si excedieren, VALLET entiende que el sobrante se imputará al tercio de mejora (mejora tácita</w:t>
      </w:r>
      <w:r w:rsidRPr="00334673">
        <w:rPr>
          <w:rFonts w:cs="Courier New"/>
          <w:snapToGrid w:val="0"/>
          <w:szCs w:val="20"/>
          <w:lang w:val="es-ES_tradnl"/>
        </w:rPr>
        <w:t xml:space="preserve">); LACRUZ entiende que se deberá reducir. </w:t>
      </w:r>
    </w:p>
    <w:p w:rsidR="00DB56DC" w:rsidRPr="00334673" w:rsidRDefault="00DB56DC" w:rsidP="00334673">
      <w:pPr>
        <w:jc w:val="both"/>
        <w:rPr>
          <w:rFonts w:cs="Courier New"/>
          <w:b/>
          <w:snapToGrid w:val="0"/>
          <w:sz w:val="20"/>
        </w:rPr>
      </w:pPr>
    </w:p>
    <w:p w:rsidR="000E5104" w:rsidRPr="000E5104" w:rsidRDefault="00DB56DC" w:rsidP="00620B8D">
      <w:pPr>
        <w:pStyle w:val="Prrafodelista"/>
        <w:numPr>
          <w:ilvl w:val="0"/>
          <w:numId w:val="12"/>
        </w:numPr>
        <w:ind w:left="360"/>
        <w:rPr>
          <w:rFonts w:cs="Courier New"/>
          <w:spacing w:val="-3"/>
          <w:szCs w:val="20"/>
          <w:lang w:val="es-ES_tradnl"/>
        </w:rPr>
      </w:pPr>
      <w:r w:rsidRPr="00101661">
        <w:rPr>
          <w:rFonts w:cs="Courier New"/>
          <w:b/>
          <w:snapToGrid w:val="0"/>
        </w:rPr>
        <w:t>Donaciones</w:t>
      </w:r>
      <w:r w:rsidRPr="00334673">
        <w:rPr>
          <w:rFonts w:cs="Courier New"/>
          <w:b/>
          <w:snapToGrid w:val="0"/>
          <w:szCs w:val="20"/>
        </w:rPr>
        <w:t xml:space="preserve"> a favor de </w:t>
      </w:r>
      <w:r w:rsidRPr="00991F01">
        <w:rPr>
          <w:rFonts w:cs="Courier New"/>
          <w:b/>
          <w:snapToGrid w:val="0"/>
          <w:szCs w:val="20"/>
        </w:rPr>
        <w:t>ASCENDIENTES.</w:t>
      </w:r>
      <w:r w:rsidRPr="00334673">
        <w:rPr>
          <w:rFonts w:cs="Courier New"/>
          <w:snapToGrid w:val="0"/>
          <w:szCs w:val="20"/>
        </w:rPr>
        <w:t xml:space="preserve"> Al no contener el Cc norma expresa, según la mayoría resulta aplicable el art 819 y en consecuencia se imputan en primer lugar a su legítima y el exceso a la parte libre</w:t>
      </w:r>
      <w:r w:rsidR="000E5104">
        <w:rPr>
          <w:rFonts w:cs="Courier New"/>
          <w:snapToGrid w:val="0"/>
          <w:szCs w:val="20"/>
        </w:rPr>
        <w:t xml:space="preserve">. </w:t>
      </w:r>
    </w:p>
    <w:p w:rsidR="000E5104" w:rsidRDefault="000E5104" w:rsidP="000E5104">
      <w:pPr>
        <w:pStyle w:val="Prrafodelista"/>
        <w:numPr>
          <w:ilvl w:val="0"/>
          <w:numId w:val="0"/>
        </w:numPr>
        <w:ind w:left="360"/>
        <w:rPr>
          <w:rFonts w:cs="Courier New"/>
          <w:b/>
          <w:snapToGrid w:val="0"/>
        </w:rPr>
      </w:pPr>
    </w:p>
    <w:p w:rsidR="00DB56DC" w:rsidRPr="00334673" w:rsidRDefault="00D64979" w:rsidP="000E5104">
      <w:pPr>
        <w:pStyle w:val="Prrafodelista"/>
        <w:numPr>
          <w:ilvl w:val="0"/>
          <w:numId w:val="0"/>
        </w:numPr>
        <w:ind w:left="360"/>
        <w:rPr>
          <w:rFonts w:cs="Courier New"/>
          <w:spacing w:val="-3"/>
          <w:szCs w:val="20"/>
          <w:lang w:val="es-ES_tradnl"/>
        </w:rPr>
      </w:pPr>
      <w:r>
        <w:rPr>
          <w:rFonts w:cs="Courier New"/>
          <w:snapToGrid w:val="0"/>
          <w:szCs w:val="20"/>
          <w:highlight w:val="yellow"/>
        </w:rPr>
        <w:t xml:space="preserve">(QUITA ESTO, PORQUE TODOS OMITEN LAS DONACIONES –no los legados- AL CONYUGE, NO SÉ POR QUÉ) </w:t>
      </w:r>
      <w:r w:rsidR="000E5104" w:rsidRPr="00D64979">
        <w:rPr>
          <w:rFonts w:cs="Courier New"/>
          <w:snapToGrid w:val="0"/>
          <w:szCs w:val="20"/>
          <w:highlight w:val="yellow"/>
        </w:rPr>
        <w:t xml:space="preserve">También –parece- en el caso de las donaciones a favor del </w:t>
      </w:r>
      <w:r w:rsidR="000E5104" w:rsidRPr="00D64979">
        <w:rPr>
          <w:rFonts w:cs="Courier New"/>
          <w:b/>
          <w:snapToGrid w:val="0"/>
          <w:szCs w:val="20"/>
          <w:highlight w:val="yellow"/>
        </w:rPr>
        <w:t>CONYUGE</w:t>
      </w:r>
    </w:p>
    <w:p w:rsidR="00DB56DC" w:rsidRPr="00334673" w:rsidRDefault="00DB56DC" w:rsidP="00334673">
      <w:pPr>
        <w:jc w:val="both"/>
        <w:rPr>
          <w:rFonts w:cs="Courier New"/>
          <w:spacing w:val="-3"/>
          <w:sz w:val="20"/>
          <w:lang w:val="es-ES_tradnl"/>
        </w:rPr>
      </w:pPr>
    </w:p>
    <w:p w:rsidR="00DB56DC" w:rsidRDefault="00DB56DC" w:rsidP="00620B8D">
      <w:pPr>
        <w:pStyle w:val="Prrafodelista"/>
        <w:numPr>
          <w:ilvl w:val="0"/>
          <w:numId w:val="12"/>
        </w:numPr>
        <w:ind w:left="360"/>
        <w:rPr>
          <w:rFonts w:cs="Courier New"/>
          <w:snapToGrid w:val="0"/>
          <w:szCs w:val="20"/>
        </w:rPr>
      </w:pPr>
      <w:r w:rsidRPr="00101661">
        <w:rPr>
          <w:rFonts w:cs="Courier New"/>
          <w:b/>
          <w:snapToGrid w:val="0"/>
        </w:rPr>
        <w:t>Donaciones</w:t>
      </w:r>
      <w:r w:rsidRPr="00334673">
        <w:rPr>
          <w:rFonts w:cs="Courier New"/>
          <w:b/>
          <w:snapToGrid w:val="0"/>
          <w:szCs w:val="20"/>
        </w:rPr>
        <w:t xml:space="preserve"> a favor de EXTRAÑOS.</w:t>
      </w:r>
      <w:r w:rsidRPr="00334673">
        <w:rPr>
          <w:rFonts w:cs="Courier New"/>
          <w:snapToGrid w:val="0"/>
          <w:szCs w:val="20"/>
        </w:rPr>
        <w:t xml:space="preserve"> Se imputarán a </w:t>
      </w:r>
      <w:smartTag w:uri="urn:schemas-microsoft-com:office:smarttags" w:element="PersonName">
        <w:smartTagPr>
          <w:attr w:name="ProductID" w:val="la Parte"/>
        </w:smartTagPr>
        <w:r w:rsidRPr="00334673">
          <w:rPr>
            <w:rFonts w:cs="Courier New"/>
            <w:snapToGrid w:val="0"/>
            <w:szCs w:val="20"/>
          </w:rPr>
          <w:t>la Parte</w:t>
        </w:r>
      </w:smartTag>
      <w:r w:rsidRPr="00334673">
        <w:rPr>
          <w:rFonts w:cs="Courier New"/>
          <w:snapToGrid w:val="0"/>
          <w:szCs w:val="20"/>
        </w:rPr>
        <w:t xml:space="preserve"> de Libre Disposición; y el exceso se reducirá por inoficioso (art 819), aunque después de haber sido reducidos o anulados los legados (art 820).</w:t>
      </w:r>
    </w:p>
    <w:p w:rsidR="00DC5066" w:rsidRDefault="00DC5066" w:rsidP="00DC5066">
      <w:pPr>
        <w:rPr>
          <w:rFonts w:cs="Courier New"/>
          <w:snapToGrid w:val="0"/>
        </w:rPr>
      </w:pPr>
    </w:p>
    <w:p w:rsidR="00DC5066" w:rsidRDefault="00DC5066" w:rsidP="00DC5066">
      <w:pPr>
        <w:pStyle w:val="NFarts"/>
        <w:rPr>
          <w:rFonts w:ascii="Times New Roman" w:hAnsi="Times New Roman"/>
          <w:sz w:val="24"/>
          <w:highlight w:val="yellow"/>
        </w:rPr>
      </w:pPr>
      <w:r w:rsidRPr="00DC5066">
        <w:rPr>
          <w:highlight w:val="yellow"/>
        </w:rPr>
        <w:t>Artículo 819</w:t>
      </w:r>
      <w:r>
        <w:rPr>
          <w:highlight w:val="yellow"/>
        </w:rPr>
        <w:t>…</w:t>
      </w:r>
    </w:p>
    <w:p w:rsidR="00DC5066" w:rsidRPr="00DC5066" w:rsidRDefault="00DC5066" w:rsidP="00DC5066">
      <w:pPr>
        <w:pStyle w:val="NFarts"/>
        <w:rPr>
          <w:highlight w:val="yellow"/>
        </w:rPr>
      </w:pPr>
    </w:p>
    <w:p w:rsidR="00DC5066" w:rsidRPr="00DC5066" w:rsidRDefault="00DC5066" w:rsidP="00DC5066">
      <w:pPr>
        <w:pStyle w:val="NFarts"/>
        <w:rPr>
          <w:highlight w:val="yellow"/>
        </w:rPr>
      </w:pPr>
      <w:r w:rsidRPr="00DC5066">
        <w:rPr>
          <w:highlight w:val="yellow"/>
        </w:rPr>
        <w:t>Las donaciones hechas a extraños se imputarán a la parte libre de que el testador hubiese podido disponer por su última voluntad.</w:t>
      </w:r>
    </w:p>
    <w:p w:rsidR="00DC5066" w:rsidRDefault="00DC5066" w:rsidP="00DC5066">
      <w:pPr>
        <w:pStyle w:val="NFarts"/>
        <w:rPr>
          <w:highlight w:val="yellow"/>
        </w:rPr>
      </w:pPr>
    </w:p>
    <w:p w:rsidR="00DC5066" w:rsidRDefault="00DC5066" w:rsidP="00DC5066">
      <w:pPr>
        <w:pStyle w:val="NFarts"/>
      </w:pPr>
      <w:r w:rsidRPr="00DC5066">
        <w:rPr>
          <w:highlight w:val="yellow"/>
        </w:rPr>
        <w:t>En cuanto fueren inoficiosas o excedieren de la cuota disponible, se reducirán según las reglas de los artículos siguientes.</w:t>
      </w:r>
    </w:p>
    <w:p w:rsidR="00DC5066" w:rsidRPr="00DC5066" w:rsidRDefault="00DC5066" w:rsidP="00DC5066">
      <w:pPr>
        <w:pStyle w:val="NFarts"/>
        <w:rPr>
          <w:snapToGrid w:val="0"/>
        </w:rPr>
      </w:pPr>
    </w:p>
    <w:p w:rsidR="00DB56DC" w:rsidRPr="00334673" w:rsidRDefault="00DB56DC" w:rsidP="00334673">
      <w:pPr>
        <w:jc w:val="both"/>
        <w:rPr>
          <w:rFonts w:cs="Courier New"/>
          <w:snapToGrid w:val="0"/>
          <w:sz w:val="20"/>
        </w:rPr>
      </w:pPr>
    </w:p>
    <w:p w:rsidR="00DB56DC" w:rsidRPr="00334673" w:rsidRDefault="00DB56DC" w:rsidP="00334673">
      <w:pPr>
        <w:jc w:val="both"/>
        <w:rPr>
          <w:rFonts w:cs="Courier New"/>
          <w:snapToGrid w:val="0"/>
          <w:sz w:val="20"/>
        </w:rPr>
      </w:pPr>
    </w:p>
    <w:p w:rsidR="00DB56DC" w:rsidRPr="00334673" w:rsidRDefault="00DB56DC" w:rsidP="00334673">
      <w:pPr>
        <w:pStyle w:val="Ttulo4"/>
        <w:rPr>
          <w:rFonts w:cs="Courier New"/>
          <w:snapToGrid w:val="0"/>
        </w:rPr>
      </w:pPr>
      <w:r w:rsidRPr="00334673">
        <w:rPr>
          <w:rFonts w:cs="Courier New"/>
        </w:rPr>
        <w:t>INTANGIBILIDAD DE LA LEGÍTIMA</w:t>
      </w:r>
    </w:p>
    <w:p w:rsidR="00DB56DC" w:rsidRPr="00334673" w:rsidRDefault="00DB56DC" w:rsidP="00334673">
      <w:pPr>
        <w:jc w:val="both"/>
        <w:rPr>
          <w:rFonts w:cs="Courier New"/>
          <w:snapToGrid w:val="0"/>
          <w:sz w:val="20"/>
        </w:rPr>
      </w:pPr>
    </w:p>
    <w:p w:rsidR="000E5104" w:rsidRDefault="00DB56DC" w:rsidP="00334673">
      <w:pPr>
        <w:jc w:val="both"/>
        <w:rPr>
          <w:rFonts w:cs="Courier New"/>
          <w:snapToGrid w:val="0"/>
          <w:sz w:val="20"/>
        </w:rPr>
      </w:pPr>
      <w:r w:rsidRPr="00334673">
        <w:rPr>
          <w:rFonts w:cs="Courier New"/>
          <w:snapToGrid w:val="0"/>
          <w:sz w:val="20"/>
        </w:rPr>
        <w:t xml:space="preserve">El derecho protege a la legítima </w:t>
      </w:r>
      <w:r w:rsidRPr="00334673">
        <w:rPr>
          <w:rFonts w:cs="Courier New"/>
          <w:snapToGrid w:val="0"/>
          <w:sz w:val="20"/>
          <w:u w:val="single"/>
        </w:rPr>
        <w:t>tanto cualitativa como cuantitativamente</w:t>
      </w:r>
      <w:r w:rsidRPr="00334673">
        <w:rPr>
          <w:rFonts w:cs="Courier New"/>
          <w:snapToGrid w:val="0"/>
          <w:sz w:val="20"/>
        </w:rPr>
        <w:t xml:space="preserve">. </w:t>
      </w:r>
    </w:p>
    <w:p w:rsidR="000E5104" w:rsidRDefault="000E5104" w:rsidP="00334673">
      <w:pPr>
        <w:jc w:val="both"/>
        <w:rPr>
          <w:rFonts w:cs="Courier New"/>
          <w:snapToGrid w:val="0"/>
          <w:sz w:val="20"/>
        </w:rPr>
      </w:pPr>
    </w:p>
    <w:p w:rsidR="00DB56DC" w:rsidRPr="00334673" w:rsidRDefault="00DB56DC" w:rsidP="000E5104">
      <w:pPr>
        <w:pStyle w:val="NFarts"/>
        <w:rPr>
          <w:snapToGrid w:val="0"/>
        </w:rPr>
      </w:pPr>
      <w:r w:rsidRPr="00334673">
        <w:rPr>
          <w:snapToGrid w:val="0"/>
        </w:rPr>
        <w:lastRenderedPageBreak/>
        <w:t xml:space="preserve">813 El testador no podrá privar a los herederos de su legítima sino en los casos expresamente determinados por la ley.  </w:t>
      </w:r>
    </w:p>
    <w:p w:rsidR="00DB56DC" w:rsidRPr="00334673" w:rsidRDefault="00DB56DC" w:rsidP="000E5104">
      <w:pPr>
        <w:pStyle w:val="NFarts"/>
        <w:rPr>
          <w:snapToGrid w:val="0"/>
        </w:rPr>
      </w:pPr>
      <w:r w:rsidRPr="00334673">
        <w:rPr>
          <w:snapToGrid w:val="0"/>
        </w:rPr>
        <w:t xml:space="preserve">Tampoco podrá imponer sobre ella gravamen, ni condición, ni sustitución de ninguna especie, salvo lo dispuesto en cuanto al usufructo del viudo </w:t>
      </w:r>
      <w:r w:rsidRPr="00334673">
        <w:t>y lo establecido en el artículo 808 respecto de los hijos o descendientes judicialmente incapacitados.</w:t>
      </w:r>
      <w:r w:rsidRPr="00334673">
        <w:rPr>
          <w:snapToGrid w:val="0"/>
        </w:rPr>
        <w:t xml:space="preserve">              </w:t>
      </w:r>
    </w:p>
    <w:p w:rsidR="00DB56DC" w:rsidRPr="00334673" w:rsidRDefault="00DB56DC" w:rsidP="00334673">
      <w:pPr>
        <w:jc w:val="both"/>
        <w:rPr>
          <w:rFonts w:cs="Courier New"/>
          <w:snapToGrid w:val="0"/>
          <w:sz w:val="20"/>
        </w:rPr>
      </w:pPr>
    </w:p>
    <w:p w:rsidR="00DB56DC" w:rsidRPr="000E5104" w:rsidRDefault="00DB56DC" w:rsidP="00334673">
      <w:pPr>
        <w:jc w:val="both"/>
        <w:rPr>
          <w:rFonts w:cs="Courier New"/>
          <w:snapToGrid w:val="0"/>
          <w:sz w:val="20"/>
        </w:rPr>
      </w:pPr>
      <w:r w:rsidRPr="00334673">
        <w:rPr>
          <w:rFonts w:cs="Courier New"/>
          <w:b/>
          <w:snapToGrid w:val="0"/>
          <w:sz w:val="20"/>
        </w:rPr>
        <w:t xml:space="preserve">Intangibilidad </w:t>
      </w:r>
      <w:r w:rsidR="000E5104" w:rsidRPr="00334673">
        <w:rPr>
          <w:rFonts w:cs="Courier New"/>
          <w:b/>
          <w:snapToGrid w:val="0"/>
          <w:sz w:val="20"/>
        </w:rPr>
        <w:t>CUANTITATIVA</w:t>
      </w:r>
      <w:r w:rsidR="000E5104">
        <w:rPr>
          <w:rFonts w:cs="Courier New"/>
          <w:b/>
          <w:snapToGrid w:val="0"/>
          <w:sz w:val="20"/>
        </w:rPr>
        <w:t xml:space="preserve"> </w:t>
      </w:r>
      <w:r w:rsidRPr="00334673">
        <w:rPr>
          <w:rFonts w:cs="Courier New"/>
          <w:snapToGrid w:val="0"/>
          <w:sz w:val="20"/>
        </w:rPr>
        <w:t xml:space="preserve"> </w:t>
      </w:r>
      <w:r w:rsidR="000E5104">
        <w:rPr>
          <w:rFonts w:cs="Courier New"/>
          <w:snapToGrid w:val="0"/>
          <w:sz w:val="20"/>
        </w:rPr>
        <w:t>Resulta</w:t>
      </w:r>
      <w:r w:rsidRPr="00334673">
        <w:rPr>
          <w:rFonts w:cs="Courier New"/>
          <w:snapToGrid w:val="0"/>
          <w:sz w:val="20"/>
        </w:rPr>
        <w:t xml:space="preserve"> proteg</w:t>
      </w:r>
      <w:r w:rsidR="000E5104">
        <w:rPr>
          <w:rFonts w:cs="Courier New"/>
          <w:snapToGrid w:val="0"/>
          <w:sz w:val="20"/>
        </w:rPr>
        <w:t>ida</w:t>
      </w:r>
      <w:r w:rsidRPr="00334673">
        <w:rPr>
          <w:rFonts w:cs="Courier New"/>
          <w:snapToGrid w:val="0"/>
          <w:sz w:val="20"/>
        </w:rPr>
        <w:t xml:space="preserve"> a través de una serie de </w:t>
      </w:r>
      <w:r w:rsidR="000E5104">
        <w:rPr>
          <w:rFonts w:cs="Courier New"/>
          <w:snapToGrid w:val="0"/>
          <w:sz w:val="20"/>
        </w:rPr>
        <w:t>actiones (</w:t>
      </w:r>
      <w:r w:rsidRPr="00334673">
        <w:rPr>
          <w:rFonts w:cs="Courier New"/>
          <w:snapToGrid w:val="0"/>
          <w:sz w:val="20"/>
        </w:rPr>
        <w:t xml:space="preserve">normas legales </w:t>
      </w:r>
      <w:r w:rsidRPr="000E5104">
        <w:rPr>
          <w:rFonts w:cs="Courier New"/>
          <w:snapToGrid w:val="0"/>
          <w:sz w:val="20"/>
        </w:rPr>
        <w:t xml:space="preserve">calificables de </w:t>
      </w:r>
      <w:r w:rsidR="000E5104">
        <w:rPr>
          <w:rFonts w:cs="Courier New"/>
          <w:snapToGrid w:val="0"/>
          <w:sz w:val="20"/>
        </w:rPr>
        <w:t>ius cogens)</w:t>
      </w:r>
      <w:r w:rsidRPr="000E5104">
        <w:rPr>
          <w:rFonts w:cs="Courier New"/>
          <w:snapToGrid w:val="0"/>
          <w:sz w:val="20"/>
        </w:rPr>
        <w:t xml:space="preserve">:              </w:t>
      </w:r>
    </w:p>
    <w:p w:rsidR="00DB56DC" w:rsidRPr="00334673" w:rsidRDefault="00DB56DC" w:rsidP="00334673">
      <w:pPr>
        <w:jc w:val="both"/>
        <w:rPr>
          <w:rFonts w:cs="Courier New"/>
          <w:snapToGrid w:val="0"/>
          <w:sz w:val="20"/>
        </w:rPr>
      </w:pPr>
      <w:r w:rsidRPr="000E5104">
        <w:rPr>
          <w:rFonts w:cs="Courier New"/>
          <w:snapToGrid w:val="0"/>
          <w:sz w:val="20"/>
        </w:rPr>
        <w:t xml:space="preserve"> </w:t>
      </w:r>
      <w:r w:rsidRPr="00334673">
        <w:rPr>
          <w:rFonts w:cs="Courier New"/>
          <w:snapToGrid w:val="0"/>
          <w:sz w:val="20"/>
        </w:rPr>
        <w:t xml:space="preserve"> </w:t>
      </w:r>
    </w:p>
    <w:p w:rsidR="000E5104" w:rsidRDefault="000E5104" w:rsidP="00334673">
      <w:pPr>
        <w:jc w:val="both"/>
        <w:rPr>
          <w:rFonts w:cs="Courier New"/>
          <w:snapToGrid w:val="0"/>
          <w:sz w:val="20"/>
          <w:u w:val="single"/>
        </w:rPr>
      </w:pPr>
    </w:p>
    <w:p w:rsidR="000E5104" w:rsidRPr="000E5104" w:rsidRDefault="00DB56DC" w:rsidP="00620B8D">
      <w:pPr>
        <w:pStyle w:val="Prrafodelista"/>
        <w:numPr>
          <w:ilvl w:val="0"/>
          <w:numId w:val="13"/>
        </w:numPr>
        <w:rPr>
          <w:rFonts w:cs="Courier New"/>
          <w:snapToGrid w:val="0"/>
        </w:rPr>
      </w:pPr>
      <w:r w:rsidRPr="000E5104">
        <w:rPr>
          <w:rFonts w:cs="Courier New"/>
          <w:snapToGrid w:val="0"/>
        </w:rPr>
        <w:t>La acción de suplemento de legítima</w:t>
      </w:r>
    </w:p>
    <w:p w:rsidR="000E5104" w:rsidRDefault="000E5104" w:rsidP="00334673">
      <w:pPr>
        <w:jc w:val="both"/>
        <w:rPr>
          <w:rFonts w:cs="Courier New"/>
          <w:snapToGrid w:val="0"/>
          <w:sz w:val="20"/>
        </w:rPr>
      </w:pPr>
    </w:p>
    <w:p w:rsidR="000E5104" w:rsidRDefault="00DB56DC" w:rsidP="000E5104">
      <w:pPr>
        <w:pStyle w:val="NFarts"/>
        <w:rPr>
          <w:snapToGrid w:val="0"/>
        </w:rPr>
      </w:pPr>
      <w:r w:rsidRPr="000E5104">
        <w:rPr>
          <w:snapToGrid w:val="0"/>
        </w:rPr>
        <w:t>815 El heredero forzoso a quien el testador haya dejado por cualquier título menos de la legítima que le corresponda, puede pedir el complemento de la misma.</w:t>
      </w:r>
    </w:p>
    <w:p w:rsidR="000E5104" w:rsidRDefault="000E5104" w:rsidP="00334673">
      <w:pPr>
        <w:jc w:val="both"/>
        <w:rPr>
          <w:rFonts w:cs="Courier New"/>
          <w:snapToGrid w:val="0"/>
          <w:sz w:val="20"/>
        </w:rPr>
      </w:pPr>
    </w:p>
    <w:p w:rsidR="00DC5066" w:rsidRDefault="00DB56DC" w:rsidP="000E5104">
      <w:pPr>
        <w:ind w:left="720"/>
        <w:jc w:val="both"/>
        <w:rPr>
          <w:rFonts w:cs="Courier New"/>
          <w:snapToGrid w:val="0"/>
          <w:sz w:val="20"/>
        </w:rPr>
      </w:pPr>
      <w:r w:rsidRPr="000E5104">
        <w:rPr>
          <w:rFonts w:cs="Courier New"/>
          <w:snapToGrid w:val="0"/>
          <w:sz w:val="20"/>
        </w:rPr>
        <w:t xml:space="preserve">VALLET cree que es una acción personal, mientras que CAMARA la considera real.  </w:t>
      </w:r>
    </w:p>
    <w:p w:rsidR="00DC5066" w:rsidRPr="00DC5066" w:rsidRDefault="00DC5066" w:rsidP="00DC5066">
      <w:pPr>
        <w:ind w:left="720"/>
        <w:jc w:val="both"/>
        <w:rPr>
          <w:rFonts w:cs="Courier New"/>
          <w:snapToGrid w:val="0"/>
          <w:sz w:val="20"/>
        </w:rPr>
      </w:pPr>
      <w:r w:rsidRPr="00DC5066">
        <w:rPr>
          <w:rFonts w:cs="Courier New"/>
          <w:snapToGrid w:val="0"/>
          <w:sz w:val="20"/>
          <w:highlight w:val="yellow"/>
        </w:rPr>
        <w:t>Es doctrina del TS que cuando se pide el complemento de legitima al mismo tiempo hay que solicitar la partición de la herencia, pues sin practicar esta no es posible determinar el monto de aquella.</w:t>
      </w:r>
    </w:p>
    <w:p w:rsidR="00DB56DC" w:rsidRPr="000E5104" w:rsidRDefault="00DB56DC" w:rsidP="000E5104">
      <w:pPr>
        <w:ind w:left="720"/>
        <w:jc w:val="both"/>
        <w:rPr>
          <w:rFonts w:cs="Courier New"/>
          <w:snapToGrid w:val="0"/>
          <w:sz w:val="20"/>
        </w:rPr>
      </w:pPr>
      <w:r w:rsidRPr="000E5104">
        <w:rPr>
          <w:rFonts w:cs="Courier New"/>
          <w:snapToGrid w:val="0"/>
          <w:sz w:val="20"/>
        </w:rPr>
        <w:t xml:space="preserve">            </w:t>
      </w:r>
    </w:p>
    <w:p w:rsidR="00DB56DC" w:rsidRPr="000E5104" w:rsidRDefault="00DB56DC" w:rsidP="00334673">
      <w:pPr>
        <w:jc w:val="both"/>
        <w:rPr>
          <w:rFonts w:cs="Courier New"/>
          <w:snapToGrid w:val="0"/>
          <w:sz w:val="20"/>
        </w:rPr>
      </w:pPr>
    </w:p>
    <w:p w:rsidR="00DB56DC" w:rsidRPr="000E5104" w:rsidRDefault="00DB56DC" w:rsidP="00620B8D">
      <w:pPr>
        <w:pStyle w:val="Prrafodelista"/>
        <w:numPr>
          <w:ilvl w:val="0"/>
          <w:numId w:val="13"/>
        </w:numPr>
        <w:rPr>
          <w:rFonts w:cs="Courier New"/>
          <w:snapToGrid w:val="0"/>
        </w:rPr>
      </w:pPr>
      <w:r w:rsidRPr="000E5104">
        <w:rPr>
          <w:rFonts w:cs="Courier New"/>
          <w:snapToGrid w:val="0"/>
          <w:szCs w:val="20"/>
        </w:rPr>
        <w:t xml:space="preserve">Las acciones </w:t>
      </w:r>
      <w:r w:rsidRPr="000E5104">
        <w:rPr>
          <w:rFonts w:cs="Courier New"/>
          <w:snapToGrid w:val="0"/>
        </w:rPr>
        <w:t xml:space="preserve">de reducción de donaciones y legados, que luego estudiamos.              </w:t>
      </w:r>
    </w:p>
    <w:p w:rsidR="00DB56DC" w:rsidRPr="000E5104" w:rsidRDefault="00DB56DC" w:rsidP="000E5104">
      <w:pPr>
        <w:pStyle w:val="Prrafodelista"/>
        <w:numPr>
          <w:ilvl w:val="0"/>
          <w:numId w:val="0"/>
        </w:numPr>
        <w:ind w:left="720"/>
        <w:rPr>
          <w:rFonts w:cs="Courier New"/>
          <w:snapToGrid w:val="0"/>
        </w:rPr>
      </w:pPr>
    </w:p>
    <w:p w:rsidR="00DB56DC" w:rsidRPr="000E5104" w:rsidRDefault="00DB56DC" w:rsidP="00620B8D">
      <w:pPr>
        <w:pStyle w:val="Prrafodelista"/>
        <w:numPr>
          <w:ilvl w:val="0"/>
          <w:numId w:val="13"/>
        </w:numPr>
        <w:rPr>
          <w:rFonts w:cs="Courier New"/>
          <w:snapToGrid w:val="0"/>
        </w:rPr>
      </w:pPr>
      <w:r w:rsidRPr="000E5104">
        <w:rPr>
          <w:rFonts w:cs="Courier New"/>
          <w:snapToGrid w:val="0"/>
        </w:rPr>
        <w:t xml:space="preserve">La acción de nulidad de los actos onerosos realizados en fraude de la legítima, que reconocen unánimemente la doctrina y jurisprudencia.              </w:t>
      </w:r>
    </w:p>
    <w:p w:rsidR="00DB56DC" w:rsidRPr="000E5104" w:rsidRDefault="00DB56DC" w:rsidP="000E5104">
      <w:pPr>
        <w:pStyle w:val="Prrafodelista"/>
        <w:numPr>
          <w:ilvl w:val="0"/>
          <w:numId w:val="0"/>
        </w:numPr>
        <w:ind w:left="720"/>
        <w:rPr>
          <w:rFonts w:cs="Courier New"/>
          <w:snapToGrid w:val="0"/>
        </w:rPr>
      </w:pPr>
    </w:p>
    <w:p w:rsidR="00DB56DC" w:rsidRPr="00334673" w:rsidRDefault="000E5104" w:rsidP="00620B8D">
      <w:pPr>
        <w:pStyle w:val="Prrafodelista"/>
        <w:numPr>
          <w:ilvl w:val="0"/>
          <w:numId w:val="13"/>
        </w:numPr>
        <w:rPr>
          <w:rFonts w:cs="Courier New"/>
          <w:snapToGrid w:val="0"/>
          <w:szCs w:val="20"/>
        </w:rPr>
      </w:pPr>
      <w:r w:rsidRPr="000E5104">
        <w:rPr>
          <w:rFonts w:cs="Courier New"/>
          <w:snapToGrid w:val="0"/>
        </w:rPr>
        <w:t>L</w:t>
      </w:r>
      <w:r w:rsidR="00DB56DC" w:rsidRPr="000E5104">
        <w:rPr>
          <w:rFonts w:cs="Courier New"/>
          <w:snapToGrid w:val="0"/>
        </w:rPr>
        <w:t>as acciones que</w:t>
      </w:r>
      <w:r w:rsidR="00DB56DC" w:rsidRPr="000E5104">
        <w:rPr>
          <w:rFonts w:cs="Courier New"/>
          <w:snapToGrid w:val="0"/>
          <w:szCs w:val="20"/>
        </w:rPr>
        <w:t xml:space="preserve"> se derivan de la preterición (814) y  de la desheredación injusta </w:t>
      </w:r>
      <w:r w:rsidR="00DB56DC" w:rsidRPr="00334673">
        <w:rPr>
          <w:rFonts w:cs="Courier New"/>
          <w:snapToGrid w:val="0"/>
          <w:szCs w:val="20"/>
        </w:rPr>
        <w:t xml:space="preserve">(851).             </w:t>
      </w:r>
    </w:p>
    <w:p w:rsidR="00DB56DC" w:rsidRPr="00334673" w:rsidRDefault="00DB56DC" w:rsidP="00334673">
      <w:pPr>
        <w:jc w:val="both"/>
        <w:rPr>
          <w:rFonts w:cs="Courier New"/>
          <w:snapToGrid w:val="0"/>
          <w:sz w:val="20"/>
        </w:rPr>
      </w:pPr>
    </w:p>
    <w:p w:rsidR="000E5104" w:rsidRDefault="000E5104" w:rsidP="00334673">
      <w:pPr>
        <w:jc w:val="both"/>
        <w:rPr>
          <w:rFonts w:cs="Courier New"/>
          <w:b/>
          <w:snapToGrid w:val="0"/>
          <w:sz w:val="20"/>
        </w:rPr>
      </w:pPr>
    </w:p>
    <w:p w:rsidR="00DB56DC" w:rsidRPr="00334673" w:rsidRDefault="00DB56DC" w:rsidP="00334673">
      <w:pPr>
        <w:jc w:val="both"/>
        <w:rPr>
          <w:rFonts w:cs="Courier New"/>
          <w:snapToGrid w:val="0"/>
          <w:sz w:val="20"/>
        </w:rPr>
      </w:pPr>
      <w:r w:rsidRPr="00334673">
        <w:rPr>
          <w:rFonts w:cs="Courier New"/>
          <w:b/>
          <w:snapToGrid w:val="0"/>
          <w:sz w:val="20"/>
        </w:rPr>
        <w:t xml:space="preserve">Intangibilidad </w:t>
      </w:r>
      <w:r w:rsidR="000E5104" w:rsidRPr="00334673">
        <w:rPr>
          <w:rFonts w:cs="Courier New"/>
          <w:b/>
          <w:snapToGrid w:val="0"/>
          <w:sz w:val="20"/>
        </w:rPr>
        <w:t>CUALITATIVA</w:t>
      </w:r>
      <w:r w:rsidR="000E5104">
        <w:rPr>
          <w:rFonts w:cs="Courier New"/>
          <w:b/>
          <w:snapToGrid w:val="0"/>
          <w:sz w:val="20"/>
        </w:rPr>
        <w:t xml:space="preserve"> </w:t>
      </w:r>
      <w:r w:rsidRPr="00334673">
        <w:rPr>
          <w:rFonts w:cs="Courier New"/>
          <w:snapToGrid w:val="0"/>
          <w:sz w:val="20"/>
        </w:rPr>
        <w:t xml:space="preserve"> Cuando el testador</w:t>
      </w:r>
      <w:r w:rsidR="000E5104">
        <w:rPr>
          <w:rFonts w:cs="Courier New"/>
          <w:snapToGrid w:val="0"/>
          <w:sz w:val="20"/>
        </w:rPr>
        <w:t>, aun</w:t>
      </w:r>
      <w:r w:rsidRPr="00334673">
        <w:rPr>
          <w:rFonts w:cs="Courier New"/>
          <w:snapToGrid w:val="0"/>
          <w:sz w:val="20"/>
        </w:rPr>
        <w:t xml:space="preserve"> respeta</w:t>
      </w:r>
      <w:r w:rsidR="000E5104">
        <w:rPr>
          <w:rFonts w:cs="Courier New"/>
          <w:snapToGrid w:val="0"/>
          <w:sz w:val="20"/>
        </w:rPr>
        <w:t>ndo</w:t>
      </w:r>
      <w:r w:rsidRPr="00334673">
        <w:rPr>
          <w:rFonts w:cs="Courier New"/>
          <w:snapToGrid w:val="0"/>
          <w:sz w:val="20"/>
        </w:rPr>
        <w:t xml:space="preserve"> el </w:t>
      </w:r>
      <w:r w:rsidRPr="00334673">
        <w:rPr>
          <w:rFonts w:cs="Courier New"/>
          <w:i/>
          <w:snapToGrid w:val="0"/>
          <w:sz w:val="20"/>
        </w:rPr>
        <w:t>quantum</w:t>
      </w:r>
      <w:r w:rsidRPr="00334673">
        <w:rPr>
          <w:rFonts w:cs="Courier New"/>
          <w:snapToGrid w:val="0"/>
          <w:sz w:val="20"/>
        </w:rPr>
        <w:t xml:space="preserve"> de la legítima </w:t>
      </w:r>
      <w:r w:rsidRPr="00334673">
        <w:rPr>
          <w:rFonts w:cs="Courier New"/>
          <w:snapToGrid w:val="0"/>
          <w:sz w:val="20"/>
          <w:u w:val="single"/>
        </w:rPr>
        <w:t xml:space="preserve">pero no respeta </w:t>
      </w:r>
      <w:r w:rsidR="000E5104">
        <w:rPr>
          <w:rFonts w:cs="Courier New"/>
          <w:snapToGrid w:val="0"/>
          <w:sz w:val="20"/>
          <w:u w:val="single"/>
        </w:rPr>
        <w:t>su</w:t>
      </w:r>
      <w:r w:rsidRPr="00334673">
        <w:rPr>
          <w:rFonts w:cs="Courier New"/>
          <w:snapToGrid w:val="0"/>
          <w:sz w:val="20"/>
          <w:u w:val="single"/>
        </w:rPr>
        <w:t xml:space="preserve"> </w:t>
      </w:r>
      <w:r w:rsidRPr="00334673">
        <w:rPr>
          <w:rFonts w:cs="Courier New"/>
          <w:i/>
          <w:snapToGrid w:val="0"/>
          <w:sz w:val="20"/>
          <w:u w:val="single"/>
        </w:rPr>
        <w:t>quale</w:t>
      </w:r>
      <w:r w:rsidRPr="00334673">
        <w:rPr>
          <w:rFonts w:cs="Courier New"/>
          <w:snapToGrid w:val="0"/>
          <w:sz w:val="20"/>
        </w:rPr>
        <w:t xml:space="preserve"> </w:t>
      </w:r>
      <w:r w:rsidR="000E5104" w:rsidRPr="000E5104">
        <w:rPr>
          <w:rFonts w:cs="Courier New"/>
          <w:i/>
          <w:snapToGrid w:val="0"/>
          <w:sz w:val="16"/>
          <w:szCs w:val="16"/>
        </w:rPr>
        <w:t>(</w:t>
      </w:r>
      <w:r w:rsidRPr="000E5104">
        <w:rPr>
          <w:rFonts w:cs="Courier New"/>
          <w:i/>
          <w:snapToGrid w:val="0"/>
          <w:sz w:val="16"/>
          <w:szCs w:val="16"/>
        </w:rPr>
        <w:t>cantidad y calidad</w:t>
      </w:r>
      <w:r w:rsidR="000E5104" w:rsidRPr="000E5104">
        <w:rPr>
          <w:rFonts w:cs="Courier New"/>
          <w:i/>
          <w:snapToGrid w:val="0"/>
          <w:sz w:val="16"/>
          <w:szCs w:val="16"/>
        </w:rPr>
        <w:t>)</w:t>
      </w:r>
      <w:r w:rsidR="000E5104">
        <w:rPr>
          <w:rFonts w:cs="Courier New"/>
          <w:i/>
          <w:snapToGrid w:val="0"/>
          <w:sz w:val="16"/>
          <w:szCs w:val="16"/>
        </w:rPr>
        <w:t>,</w:t>
      </w:r>
      <w:r w:rsidRPr="00334673">
        <w:rPr>
          <w:rFonts w:cs="Courier New"/>
          <w:snapToGrid w:val="0"/>
          <w:sz w:val="20"/>
        </w:rPr>
        <w:t xml:space="preserve"> </w:t>
      </w:r>
      <w:r w:rsidRPr="00334673">
        <w:rPr>
          <w:rFonts w:cs="Courier New"/>
          <w:snapToGrid w:val="0"/>
          <w:sz w:val="20"/>
          <w:u w:val="single"/>
        </w:rPr>
        <w:t>impone gravámenes o sustituciones</w:t>
      </w:r>
      <w:r w:rsidRPr="00334673">
        <w:rPr>
          <w:rFonts w:cs="Courier New"/>
          <w:snapToGrid w:val="0"/>
          <w:sz w:val="20"/>
        </w:rPr>
        <w:t xml:space="preserve"> </w:t>
      </w:r>
      <w:r w:rsidR="000E5104">
        <w:rPr>
          <w:rFonts w:cs="Courier New"/>
          <w:snapToGrid w:val="0"/>
          <w:sz w:val="20"/>
        </w:rPr>
        <w:t xml:space="preserve">no permitidos (813) </w:t>
      </w:r>
      <w:r w:rsidRPr="00334673">
        <w:rPr>
          <w:rFonts w:cs="Courier New"/>
          <w:snapToGrid w:val="0"/>
          <w:sz w:val="20"/>
        </w:rPr>
        <w:t>la doctrina y el TS estiman que tales gravámenes deben tenerse por no puestos. Ahora bien</w:t>
      </w:r>
      <w:r w:rsidR="00CB5070">
        <w:rPr>
          <w:rFonts w:cs="Courier New"/>
          <w:snapToGrid w:val="0"/>
          <w:sz w:val="20"/>
        </w:rPr>
        <w:t>, excepcionalmente se admiten</w:t>
      </w:r>
      <w:r w:rsidRPr="00334673">
        <w:rPr>
          <w:rFonts w:cs="Courier New"/>
          <w:snapToGrid w:val="0"/>
          <w:sz w:val="20"/>
        </w:rPr>
        <w:t>:</w:t>
      </w:r>
    </w:p>
    <w:p w:rsidR="00DB56DC" w:rsidRPr="00334673" w:rsidRDefault="00DB56DC" w:rsidP="00334673">
      <w:pPr>
        <w:jc w:val="both"/>
        <w:rPr>
          <w:rFonts w:cs="Courier New"/>
          <w:snapToGrid w:val="0"/>
          <w:sz w:val="20"/>
        </w:rPr>
      </w:pPr>
    </w:p>
    <w:p w:rsidR="00CB5070" w:rsidRDefault="00CB5070" w:rsidP="00CB5070">
      <w:pPr>
        <w:pStyle w:val="NFarts"/>
      </w:pPr>
      <w:r w:rsidRPr="00CB5070">
        <w:t>808 in fine El testador podrá establecer una sustitución fideicomisaria sobre el 1/3 de legítima estricta, siendo fiduciarios los hijos ó descendientes judicialmente incapacitados y fideicomisarios los coherederos forzosos.</w:t>
      </w:r>
    </w:p>
    <w:p w:rsidR="00CB5070" w:rsidRDefault="00CB5070" w:rsidP="00CB5070">
      <w:pPr>
        <w:pStyle w:val="NFarts"/>
      </w:pPr>
    </w:p>
    <w:p w:rsidR="00CB5070" w:rsidRPr="007C69DD" w:rsidRDefault="00CB5070" w:rsidP="00CB5070">
      <w:pPr>
        <w:ind w:left="708"/>
        <w:jc w:val="both"/>
        <w:rPr>
          <w:rFonts w:cs="Courier New"/>
          <w:sz w:val="20"/>
          <w:highlight w:val="yellow"/>
        </w:rPr>
      </w:pPr>
      <w:r w:rsidRPr="007C69DD">
        <w:rPr>
          <w:rFonts w:cs="Courier New"/>
          <w:sz w:val="20"/>
          <w:highlight w:val="yellow"/>
        </w:rPr>
        <w:t xml:space="preserve">Pueden ordenar esta especial sustitución fideicomisaria el padre o madre, </w:t>
      </w:r>
      <w:r w:rsidRPr="00DB63DF">
        <w:rPr>
          <w:rFonts w:cs="Courier New"/>
          <w:sz w:val="20"/>
          <w:highlight w:val="yellow"/>
          <w:u w:val="single"/>
        </w:rPr>
        <w:t>abuelo</w:t>
      </w:r>
      <w:r w:rsidRPr="007C69DD">
        <w:rPr>
          <w:rFonts w:cs="Courier New"/>
          <w:sz w:val="20"/>
          <w:highlight w:val="yellow"/>
        </w:rPr>
        <w:t xml:space="preserve"> o abuela, y demás ascendientes respecto de los hijos, nietos y demás descendientes.</w:t>
      </w:r>
    </w:p>
    <w:p w:rsidR="00CB5070" w:rsidRPr="007C69DD" w:rsidRDefault="00CB5070" w:rsidP="00CB5070">
      <w:pPr>
        <w:ind w:left="708"/>
        <w:jc w:val="both"/>
        <w:rPr>
          <w:rFonts w:cs="Courier New"/>
          <w:sz w:val="20"/>
          <w:highlight w:val="yellow"/>
        </w:rPr>
      </w:pPr>
    </w:p>
    <w:p w:rsidR="00CB5070" w:rsidRPr="007C69DD" w:rsidRDefault="00CB5070" w:rsidP="00CB5070">
      <w:pPr>
        <w:ind w:left="708"/>
        <w:jc w:val="both"/>
        <w:rPr>
          <w:rFonts w:cs="Courier New"/>
          <w:sz w:val="20"/>
          <w:highlight w:val="yellow"/>
        </w:rPr>
      </w:pPr>
      <w:r w:rsidRPr="007C69DD">
        <w:rPr>
          <w:rFonts w:cs="Courier New"/>
          <w:sz w:val="20"/>
          <w:highlight w:val="yellow"/>
        </w:rPr>
        <w:t xml:space="preserve">Los beneficiarios son los hijos o descendientes judicialmente incapacitados. Como señala DÍAZ ALABART </w:t>
      </w:r>
      <w:r w:rsidRPr="00DB63DF">
        <w:rPr>
          <w:rFonts w:cs="Courier New"/>
          <w:sz w:val="20"/>
          <w:highlight w:val="yellow"/>
          <w:u w:val="single"/>
        </w:rPr>
        <w:t>no basta la discapacidad</w:t>
      </w:r>
      <w:r w:rsidRPr="007C69DD">
        <w:rPr>
          <w:rFonts w:cs="Courier New"/>
          <w:sz w:val="20"/>
          <w:highlight w:val="yellow"/>
        </w:rPr>
        <w:t xml:space="preserve"> regulada en el artículo 2 de la Ley 41/2003 ni, por supuesto, la mera incapacidad de obrar. </w:t>
      </w:r>
    </w:p>
    <w:p w:rsidR="00CB5070" w:rsidRDefault="00CB5070" w:rsidP="00CB5070">
      <w:pPr>
        <w:pStyle w:val="NFarts"/>
      </w:pPr>
    </w:p>
    <w:p w:rsidR="00CB5070" w:rsidRPr="00CB5070" w:rsidRDefault="00CB5070" w:rsidP="00CB5070">
      <w:pPr>
        <w:ind w:left="708"/>
        <w:jc w:val="both"/>
        <w:rPr>
          <w:rFonts w:cs="Courier New"/>
          <w:sz w:val="20"/>
          <w:highlight w:val="yellow"/>
        </w:rPr>
      </w:pPr>
      <w:r w:rsidRPr="00CB5070">
        <w:rPr>
          <w:rFonts w:cs="Courier New"/>
          <w:sz w:val="20"/>
          <w:highlight w:val="yellow"/>
        </w:rPr>
        <w:t>Se discute la admisibilidad del fideicomiso de residuo en la sustitución fideicomisaria art. 808 in fine (adicionado por Ley 18 noviembre 2003). DIAZ ALABART lo niega, ya que de admitirse podría convertirse más que en un gravamen a la legítima estricta, en una verdadera desheredación para los legitimarios fideicomisarios</w:t>
      </w:r>
      <w:r>
        <w:rPr>
          <w:rFonts w:cs="Courier New"/>
          <w:sz w:val="20"/>
          <w:highlight w:val="yellow"/>
        </w:rPr>
        <w:t xml:space="preserve"> (REMISION tema 108)</w:t>
      </w:r>
      <w:r w:rsidRPr="00CB5070">
        <w:rPr>
          <w:rFonts w:cs="Courier New"/>
          <w:sz w:val="20"/>
          <w:highlight w:val="yellow"/>
        </w:rPr>
        <w:t>.</w:t>
      </w:r>
    </w:p>
    <w:p w:rsidR="00CB5070" w:rsidRPr="00CB5070" w:rsidRDefault="00CB5070" w:rsidP="00CB5070">
      <w:pPr>
        <w:ind w:left="708"/>
        <w:jc w:val="both"/>
        <w:rPr>
          <w:rFonts w:cs="Courier New"/>
          <w:sz w:val="20"/>
          <w:highlight w:val="yellow"/>
        </w:rPr>
      </w:pPr>
    </w:p>
    <w:p w:rsidR="00CB5070" w:rsidRDefault="00CB5070" w:rsidP="00CB5070">
      <w:pPr>
        <w:pStyle w:val="NFarts"/>
      </w:pPr>
    </w:p>
    <w:p w:rsidR="00DB56DC" w:rsidRDefault="000E5104" w:rsidP="000E5104">
      <w:pPr>
        <w:pStyle w:val="NFarts"/>
      </w:pPr>
      <w:r w:rsidRPr="000E5104">
        <w:rPr>
          <w:snapToGrid w:val="0"/>
          <w:sz w:val="20"/>
        </w:rPr>
        <w:t xml:space="preserve">824 </w:t>
      </w:r>
      <w:r w:rsidRPr="000E5104">
        <w:t>No podrán imponerse sobre la mejora otros gravámenes que los que se establezcan en favor de los legitimarios o sus descendientes.</w:t>
      </w:r>
    </w:p>
    <w:p w:rsidR="00CB5070" w:rsidRDefault="00CB5070" w:rsidP="000E5104">
      <w:pPr>
        <w:pStyle w:val="NFarts"/>
        <w:rPr>
          <w:snapToGrid w:val="0"/>
          <w:sz w:val="20"/>
        </w:rPr>
      </w:pPr>
    </w:p>
    <w:p w:rsidR="00CB5070" w:rsidRPr="000E5104" w:rsidRDefault="00CB5070" w:rsidP="000E5104">
      <w:pPr>
        <w:pStyle w:val="NFarts"/>
        <w:rPr>
          <w:snapToGrid w:val="0"/>
          <w:sz w:val="20"/>
        </w:rPr>
      </w:pPr>
      <w:r>
        <w:rPr>
          <w:snapToGrid w:val="0"/>
          <w:sz w:val="20"/>
        </w:rPr>
        <w:t>834 y ss</w:t>
      </w:r>
      <w:r w:rsidRPr="00CB5070">
        <w:rPr>
          <w:b w:val="0"/>
          <w:snapToGrid w:val="0"/>
          <w:sz w:val="20"/>
        </w:rPr>
        <w:t xml:space="preserve"> (usufructo viudal)</w:t>
      </w:r>
    </w:p>
    <w:p w:rsidR="00DB56DC" w:rsidRPr="00334673" w:rsidRDefault="00DB56DC" w:rsidP="00334673">
      <w:pPr>
        <w:jc w:val="both"/>
        <w:rPr>
          <w:rFonts w:cs="Courier New"/>
          <w:snapToGrid w:val="0"/>
          <w:sz w:val="20"/>
        </w:rPr>
      </w:pPr>
    </w:p>
    <w:p w:rsidR="00DB56DC" w:rsidRPr="00334673" w:rsidRDefault="00DB56DC" w:rsidP="00334673">
      <w:pPr>
        <w:jc w:val="both"/>
        <w:rPr>
          <w:rFonts w:cs="Courier New"/>
          <w:snapToGrid w:val="0"/>
          <w:sz w:val="20"/>
        </w:rPr>
      </w:pPr>
    </w:p>
    <w:p w:rsidR="00DB56DC" w:rsidRPr="00334673" w:rsidRDefault="00DB56DC" w:rsidP="00334673">
      <w:pPr>
        <w:pStyle w:val="Ttulo4"/>
        <w:rPr>
          <w:rFonts w:cs="Courier New"/>
        </w:rPr>
      </w:pPr>
      <w:r w:rsidRPr="00334673">
        <w:rPr>
          <w:rFonts w:cs="Courier New"/>
        </w:rPr>
        <w:lastRenderedPageBreak/>
        <w:t>REDUCCIÓN DE DISPOSICIONES INOFICIOSAS</w:t>
      </w:r>
    </w:p>
    <w:p w:rsidR="00DB56DC" w:rsidRPr="00334673" w:rsidRDefault="00DB56DC" w:rsidP="00334673">
      <w:pPr>
        <w:jc w:val="both"/>
        <w:rPr>
          <w:rFonts w:cs="Courier New"/>
          <w:snapToGrid w:val="0"/>
          <w:sz w:val="20"/>
        </w:rPr>
      </w:pPr>
    </w:p>
    <w:p w:rsidR="00DB56DC" w:rsidRPr="00334673" w:rsidRDefault="00DB56DC" w:rsidP="00334673">
      <w:pPr>
        <w:jc w:val="both"/>
        <w:rPr>
          <w:rFonts w:cs="Courier New"/>
          <w:snapToGrid w:val="0"/>
          <w:sz w:val="20"/>
        </w:rPr>
      </w:pPr>
    </w:p>
    <w:p w:rsidR="00DB56DC" w:rsidRPr="00334673" w:rsidRDefault="00DB56DC" w:rsidP="00334673">
      <w:pPr>
        <w:jc w:val="both"/>
        <w:rPr>
          <w:rFonts w:cs="Courier New"/>
          <w:snapToGrid w:val="0"/>
          <w:sz w:val="20"/>
        </w:rPr>
      </w:pPr>
      <w:r w:rsidRPr="00334673">
        <w:rPr>
          <w:rFonts w:cs="Courier New"/>
          <w:snapToGrid w:val="0"/>
          <w:sz w:val="20"/>
        </w:rPr>
        <w:t xml:space="preserve">Como destaca RIVAS, el sistema del Cc puede </w:t>
      </w:r>
      <w:r w:rsidR="00C53A13">
        <w:rPr>
          <w:rFonts w:cs="Courier New"/>
          <w:snapToGrid w:val="0"/>
          <w:sz w:val="20"/>
        </w:rPr>
        <w:t xml:space="preserve">en general </w:t>
      </w:r>
      <w:r w:rsidRPr="00334673">
        <w:rPr>
          <w:rFonts w:cs="Courier New"/>
          <w:snapToGrid w:val="0"/>
          <w:sz w:val="20"/>
        </w:rPr>
        <w:t>resumirse de la siguiente manera:</w:t>
      </w:r>
    </w:p>
    <w:p w:rsidR="00CB5070" w:rsidRDefault="00CB5070" w:rsidP="00334673">
      <w:pPr>
        <w:jc w:val="both"/>
        <w:rPr>
          <w:rFonts w:cs="Courier New"/>
          <w:snapToGrid w:val="0"/>
          <w:sz w:val="20"/>
        </w:rPr>
      </w:pPr>
    </w:p>
    <w:p w:rsidR="00DB56DC" w:rsidRDefault="00DB56DC" w:rsidP="00620B8D">
      <w:pPr>
        <w:pStyle w:val="Prrafodelista"/>
        <w:numPr>
          <w:ilvl w:val="0"/>
          <w:numId w:val="14"/>
        </w:numPr>
        <w:rPr>
          <w:rFonts w:cs="Courier New"/>
          <w:snapToGrid w:val="0"/>
        </w:rPr>
      </w:pPr>
      <w:r w:rsidRPr="00CB5070">
        <w:rPr>
          <w:rFonts w:cs="Courier New"/>
          <w:snapToGrid w:val="0"/>
        </w:rPr>
        <w:t xml:space="preserve">Se reducen los LEGADOS </w:t>
      </w:r>
      <w:r w:rsidRPr="00CB5070">
        <w:rPr>
          <w:rFonts w:cs="Courier New"/>
          <w:snapToGrid w:val="0"/>
          <w:u w:val="single"/>
        </w:rPr>
        <w:t>a prorrata</w:t>
      </w:r>
      <w:r w:rsidRPr="00CB5070">
        <w:rPr>
          <w:rFonts w:cs="Courier New"/>
          <w:snapToGrid w:val="0"/>
        </w:rPr>
        <w:t>.</w:t>
      </w:r>
    </w:p>
    <w:p w:rsidR="00CB5070" w:rsidRPr="00CB5070" w:rsidRDefault="00CB5070" w:rsidP="00CB5070">
      <w:pPr>
        <w:pStyle w:val="Prrafodelista"/>
        <w:numPr>
          <w:ilvl w:val="0"/>
          <w:numId w:val="0"/>
        </w:numPr>
        <w:ind w:left="720"/>
        <w:rPr>
          <w:rFonts w:cs="Courier New"/>
          <w:snapToGrid w:val="0"/>
        </w:rPr>
      </w:pPr>
    </w:p>
    <w:p w:rsidR="00DB56DC" w:rsidRPr="00CB5070" w:rsidRDefault="00DB56DC" w:rsidP="00620B8D">
      <w:pPr>
        <w:pStyle w:val="Prrafodelista"/>
        <w:numPr>
          <w:ilvl w:val="0"/>
          <w:numId w:val="14"/>
        </w:numPr>
        <w:rPr>
          <w:rFonts w:cs="Courier New"/>
          <w:snapToGrid w:val="0"/>
        </w:rPr>
      </w:pPr>
      <w:r w:rsidRPr="00CB5070">
        <w:rPr>
          <w:rFonts w:cs="Courier New"/>
          <w:snapToGrid w:val="0"/>
        </w:rPr>
        <w:t xml:space="preserve">Y después se reducen las DONACIONES </w:t>
      </w:r>
      <w:r w:rsidRPr="00CB5070">
        <w:rPr>
          <w:rFonts w:cs="Courier New"/>
          <w:snapToGrid w:val="0"/>
          <w:u w:val="single"/>
        </w:rPr>
        <w:t>empezando por la de fecha más reciente</w:t>
      </w:r>
      <w:r w:rsidRPr="00CB5070">
        <w:rPr>
          <w:rFonts w:cs="Courier New"/>
          <w:snapToGrid w:val="0"/>
        </w:rPr>
        <w:t>.</w:t>
      </w:r>
    </w:p>
    <w:p w:rsidR="00DB56DC" w:rsidRPr="00334673" w:rsidRDefault="00DB56DC" w:rsidP="00334673">
      <w:pPr>
        <w:jc w:val="both"/>
        <w:rPr>
          <w:rFonts w:cs="Courier New"/>
          <w:snapToGrid w:val="0"/>
          <w:sz w:val="20"/>
        </w:rPr>
      </w:pPr>
    </w:p>
    <w:p w:rsidR="00DB56DC" w:rsidRDefault="00CB5070" w:rsidP="00334673">
      <w:pPr>
        <w:jc w:val="both"/>
        <w:rPr>
          <w:rFonts w:cs="Courier New"/>
          <w:snapToGrid w:val="0"/>
          <w:sz w:val="20"/>
        </w:rPr>
      </w:pPr>
      <w:r w:rsidRPr="00334673">
        <w:rPr>
          <w:rFonts w:cs="Courier New"/>
          <w:snapToGrid w:val="0"/>
          <w:sz w:val="20"/>
        </w:rPr>
        <w:t>Están</w:t>
      </w:r>
      <w:r w:rsidR="00DB56DC" w:rsidRPr="00334673">
        <w:rPr>
          <w:rFonts w:cs="Courier New"/>
          <w:snapToGrid w:val="0"/>
          <w:sz w:val="20"/>
        </w:rPr>
        <w:t xml:space="preserve"> legitimados activamente para solicitar la reducción los LEGITIMARIOS a través de </w:t>
      </w:r>
      <w:r w:rsidR="00DB56DC" w:rsidRPr="00CB5070">
        <w:rPr>
          <w:rFonts w:cs="Courier New"/>
          <w:snapToGrid w:val="0"/>
          <w:sz w:val="20"/>
        </w:rPr>
        <w:t xml:space="preserve">una </w:t>
      </w:r>
      <w:r w:rsidR="00DB56DC" w:rsidRPr="00334673">
        <w:rPr>
          <w:rFonts w:cs="Courier New"/>
          <w:snapToGrid w:val="0"/>
          <w:sz w:val="20"/>
          <w:u w:val="single"/>
        </w:rPr>
        <w:t>acción rescisoria</w:t>
      </w:r>
      <w:r w:rsidR="00DB56DC" w:rsidRPr="00334673">
        <w:rPr>
          <w:rFonts w:cs="Courier New"/>
          <w:snapToGrid w:val="0"/>
          <w:sz w:val="20"/>
        </w:rPr>
        <w:t xml:space="preserve">, </w:t>
      </w:r>
      <w:r w:rsidR="00DB56DC" w:rsidRPr="00CB5070">
        <w:rPr>
          <w:rFonts w:cs="Courier New"/>
          <w:snapToGrid w:val="0"/>
          <w:sz w:val="20"/>
        </w:rPr>
        <w:t xml:space="preserve">de carácter </w:t>
      </w:r>
      <w:r w:rsidR="00DB56DC" w:rsidRPr="00334673">
        <w:rPr>
          <w:rFonts w:cs="Courier New"/>
          <w:snapToGrid w:val="0"/>
          <w:sz w:val="20"/>
          <w:u w:val="single"/>
        </w:rPr>
        <w:t>personal</w:t>
      </w:r>
      <w:r w:rsidR="00DB56DC" w:rsidRPr="00334673">
        <w:rPr>
          <w:rFonts w:cs="Courier New"/>
          <w:snapToGrid w:val="0"/>
          <w:sz w:val="20"/>
        </w:rPr>
        <w:t xml:space="preserve">, </w:t>
      </w:r>
      <w:r w:rsidR="00DB56DC" w:rsidRPr="00334673">
        <w:rPr>
          <w:rFonts w:cs="Courier New"/>
          <w:snapToGrid w:val="0"/>
          <w:sz w:val="20"/>
          <w:u w:val="single"/>
        </w:rPr>
        <w:t>renunciable</w:t>
      </w:r>
      <w:r w:rsidR="00DB56DC" w:rsidRPr="00334673">
        <w:rPr>
          <w:rFonts w:cs="Courier New"/>
          <w:snapToGrid w:val="0"/>
          <w:sz w:val="20"/>
        </w:rPr>
        <w:t xml:space="preserve"> y </w:t>
      </w:r>
      <w:r w:rsidR="00DB56DC" w:rsidRPr="00334673">
        <w:rPr>
          <w:rFonts w:cs="Courier New"/>
          <w:snapToGrid w:val="0"/>
          <w:sz w:val="20"/>
          <w:u w:val="single"/>
        </w:rPr>
        <w:t>cuya prescripción es discutida</w:t>
      </w:r>
      <w:r w:rsidR="00DB56DC" w:rsidRPr="00334673">
        <w:rPr>
          <w:rFonts w:cs="Courier New"/>
          <w:snapToGrid w:val="0"/>
          <w:sz w:val="20"/>
        </w:rPr>
        <w:t>:</w:t>
      </w:r>
    </w:p>
    <w:p w:rsidR="00CB5070" w:rsidRPr="00334673" w:rsidRDefault="00CB5070" w:rsidP="00334673">
      <w:pPr>
        <w:jc w:val="both"/>
        <w:rPr>
          <w:rFonts w:cs="Courier New"/>
          <w:snapToGrid w:val="0"/>
          <w:sz w:val="20"/>
        </w:rPr>
      </w:pPr>
    </w:p>
    <w:p w:rsidR="00DB56DC" w:rsidRPr="00CB5070" w:rsidRDefault="00DB56DC" w:rsidP="00620B8D">
      <w:pPr>
        <w:pStyle w:val="Prrafodelista"/>
        <w:numPr>
          <w:ilvl w:val="0"/>
          <w:numId w:val="15"/>
        </w:numPr>
        <w:rPr>
          <w:rFonts w:cs="Courier New"/>
          <w:snapToGrid w:val="0"/>
        </w:rPr>
      </w:pPr>
      <w:r w:rsidRPr="00CB5070">
        <w:rPr>
          <w:rFonts w:cs="Courier New"/>
          <w:snapToGrid w:val="0"/>
        </w:rPr>
        <w:t>CASTAN se inclina por el plazo de 4 años del art 1299.</w:t>
      </w:r>
    </w:p>
    <w:p w:rsidR="00DB56DC" w:rsidRPr="00CB5070" w:rsidRDefault="00DB56DC" w:rsidP="00620B8D">
      <w:pPr>
        <w:pStyle w:val="Prrafodelista"/>
        <w:numPr>
          <w:ilvl w:val="0"/>
          <w:numId w:val="15"/>
        </w:numPr>
        <w:rPr>
          <w:rFonts w:cs="Courier New"/>
          <w:snapToGrid w:val="0"/>
        </w:rPr>
      </w:pPr>
      <w:r w:rsidRPr="00CB5070">
        <w:rPr>
          <w:rFonts w:cs="Courier New"/>
          <w:snapToGrid w:val="0"/>
        </w:rPr>
        <w:t>LACRUZ propone el plazo de 5 años del art 646.</w:t>
      </w:r>
    </w:p>
    <w:p w:rsidR="00DB56DC" w:rsidRPr="00CB5070" w:rsidRDefault="00DB56DC" w:rsidP="00620B8D">
      <w:pPr>
        <w:pStyle w:val="Prrafodelista"/>
        <w:numPr>
          <w:ilvl w:val="0"/>
          <w:numId w:val="15"/>
        </w:numPr>
        <w:rPr>
          <w:rFonts w:cs="Courier New"/>
          <w:snapToGrid w:val="0"/>
        </w:rPr>
      </w:pPr>
      <w:r w:rsidRPr="00CB5070">
        <w:rPr>
          <w:rFonts w:cs="Courier New"/>
          <w:snapToGrid w:val="0"/>
        </w:rPr>
        <w:t>Otros muchos proponen el plazo general de 5 de la prescripción extintiva de las acciones personales que establece el art 1964.</w:t>
      </w:r>
    </w:p>
    <w:p w:rsidR="00DB56DC" w:rsidRPr="00334673" w:rsidRDefault="00DB56DC" w:rsidP="00334673">
      <w:pPr>
        <w:jc w:val="both"/>
        <w:rPr>
          <w:rFonts w:cs="Courier New"/>
          <w:snapToGrid w:val="0"/>
          <w:sz w:val="20"/>
        </w:rPr>
      </w:pPr>
    </w:p>
    <w:p w:rsidR="00CB5070" w:rsidRDefault="00CB5070" w:rsidP="00334673">
      <w:pPr>
        <w:jc w:val="both"/>
        <w:rPr>
          <w:rFonts w:cs="Courier New"/>
          <w:snapToGrid w:val="0"/>
          <w:sz w:val="20"/>
        </w:rPr>
      </w:pPr>
      <w:r w:rsidRPr="00334673">
        <w:rPr>
          <w:rFonts w:cs="Courier New"/>
          <w:b/>
          <w:snapToGrid w:val="0"/>
          <w:sz w:val="20"/>
        </w:rPr>
        <w:t>REDUCCIÓN DE LEGADOS</w:t>
      </w:r>
      <w:r w:rsidR="00DB56DC" w:rsidRPr="00334673">
        <w:rPr>
          <w:rFonts w:cs="Courier New"/>
          <w:snapToGrid w:val="0"/>
          <w:sz w:val="20"/>
        </w:rPr>
        <w:t xml:space="preserve"> </w:t>
      </w:r>
    </w:p>
    <w:p w:rsidR="00CB5070" w:rsidRDefault="00CB5070" w:rsidP="00334673">
      <w:pPr>
        <w:jc w:val="both"/>
        <w:rPr>
          <w:rFonts w:cs="Courier New"/>
          <w:snapToGrid w:val="0"/>
          <w:sz w:val="20"/>
        </w:rPr>
      </w:pPr>
    </w:p>
    <w:p w:rsidR="00DB56DC" w:rsidRPr="00334673" w:rsidRDefault="00DB56DC" w:rsidP="00CB5070">
      <w:pPr>
        <w:pStyle w:val="NFarts"/>
        <w:rPr>
          <w:snapToGrid w:val="0"/>
        </w:rPr>
      </w:pPr>
      <w:r w:rsidRPr="00334673">
        <w:rPr>
          <w:snapToGrid w:val="0"/>
        </w:rPr>
        <w:t xml:space="preserve">817 </w:t>
      </w:r>
      <w:r w:rsidRPr="00CB5070">
        <w:rPr>
          <w:snapToGrid w:val="0"/>
        </w:rPr>
        <w:t>Las disposiciones testamentarias que mengüen la legítima de los herederos forzosos se</w:t>
      </w:r>
      <w:r w:rsidRPr="00334673">
        <w:rPr>
          <w:snapToGrid w:val="0"/>
        </w:rPr>
        <w:t xml:space="preserve"> reducirán a petición de éstos, en lo que fueren inoficiosas o excesivas.              </w:t>
      </w:r>
    </w:p>
    <w:p w:rsidR="00DB56DC" w:rsidRPr="00334673" w:rsidRDefault="00DB56DC" w:rsidP="00334673">
      <w:pPr>
        <w:jc w:val="both"/>
        <w:rPr>
          <w:rFonts w:cs="Courier New"/>
          <w:snapToGrid w:val="0"/>
          <w:sz w:val="20"/>
        </w:rPr>
      </w:pPr>
    </w:p>
    <w:p w:rsidR="00CB5070" w:rsidRPr="00CB5070" w:rsidRDefault="00DB56DC" w:rsidP="00334673">
      <w:pPr>
        <w:jc w:val="both"/>
        <w:rPr>
          <w:rFonts w:cs="Courier New"/>
          <w:snapToGrid w:val="0"/>
          <w:sz w:val="20"/>
        </w:rPr>
      </w:pPr>
      <w:r w:rsidRPr="00CB5070">
        <w:rPr>
          <w:rFonts w:cs="Courier New"/>
          <w:snapToGrid w:val="0"/>
          <w:sz w:val="20"/>
        </w:rPr>
        <w:t xml:space="preserve">En cuanto al modo de realizarla </w:t>
      </w:r>
    </w:p>
    <w:p w:rsidR="00CB5070" w:rsidRDefault="00CB5070" w:rsidP="00334673">
      <w:pPr>
        <w:jc w:val="both"/>
        <w:rPr>
          <w:rFonts w:cs="Courier New"/>
          <w:snapToGrid w:val="0"/>
          <w:sz w:val="20"/>
        </w:rPr>
      </w:pPr>
    </w:p>
    <w:p w:rsidR="00DB56DC" w:rsidRPr="00334673" w:rsidRDefault="00DB56DC" w:rsidP="00CB5070">
      <w:pPr>
        <w:pStyle w:val="NFarts"/>
        <w:rPr>
          <w:snapToGrid w:val="0"/>
        </w:rPr>
      </w:pPr>
      <w:r w:rsidRPr="00334673">
        <w:rPr>
          <w:snapToGrid w:val="0"/>
        </w:rPr>
        <w:t>820 Fijada la legítima con arreglo a los artículos anteriores, se hará la reducción como sigue:</w:t>
      </w:r>
    </w:p>
    <w:p w:rsidR="00DB56DC" w:rsidRPr="00334673" w:rsidRDefault="00DB56DC" w:rsidP="00CB5070">
      <w:pPr>
        <w:pStyle w:val="NFarts"/>
        <w:rPr>
          <w:snapToGrid w:val="0"/>
        </w:rPr>
      </w:pPr>
    </w:p>
    <w:p w:rsidR="00DB56DC" w:rsidRPr="00334673" w:rsidRDefault="00DB56DC" w:rsidP="00CB5070">
      <w:pPr>
        <w:pStyle w:val="NFarts"/>
        <w:rPr>
          <w:snapToGrid w:val="0"/>
        </w:rPr>
      </w:pPr>
      <w:r w:rsidRPr="00334673">
        <w:rPr>
          <w:snapToGrid w:val="0"/>
        </w:rPr>
        <w:t xml:space="preserve">1º.- </w:t>
      </w:r>
      <w:r w:rsidRPr="00334673">
        <w:rPr>
          <w:snapToGrid w:val="0"/>
          <w:u w:val="single"/>
        </w:rPr>
        <w:t>Se respetarán las donaciones mientras pueda cubrirse la legítima</w:t>
      </w:r>
      <w:r w:rsidRPr="00334673">
        <w:rPr>
          <w:snapToGrid w:val="0"/>
        </w:rPr>
        <w:t>, reduciendo o anulando, si necesario fuere, las MANDAS hechas en testamento.</w:t>
      </w:r>
    </w:p>
    <w:p w:rsidR="00DB56DC" w:rsidRPr="00334673" w:rsidRDefault="00DB56DC" w:rsidP="00CB5070">
      <w:pPr>
        <w:pStyle w:val="NFarts"/>
        <w:rPr>
          <w:snapToGrid w:val="0"/>
        </w:rPr>
      </w:pPr>
    </w:p>
    <w:p w:rsidR="00DB56DC" w:rsidRDefault="00DB56DC" w:rsidP="00CB5070">
      <w:pPr>
        <w:pStyle w:val="NFarts"/>
        <w:rPr>
          <w:snapToGrid w:val="0"/>
        </w:rPr>
      </w:pPr>
      <w:r w:rsidRPr="00334673">
        <w:rPr>
          <w:snapToGrid w:val="0"/>
        </w:rPr>
        <w:t xml:space="preserve">2º.- </w:t>
      </w:r>
      <w:r w:rsidRPr="00334673">
        <w:rPr>
          <w:snapToGrid w:val="0"/>
          <w:u w:val="single"/>
        </w:rPr>
        <w:t>La reducción de las MANDAS se hará a prorrata</w:t>
      </w:r>
      <w:r w:rsidRPr="00334673">
        <w:rPr>
          <w:snapToGrid w:val="0"/>
        </w:rPr>
        <w:t>, sin distinción alguna.</w:t>
      </w:r>
    </w:p>
    <w:p w:rsidR="00C53A13" w:rsidRPr="00334673" w:rsidRDefault="00C53A13" w:rsidP="00CB5070">
      <w:pPr>
        <w:pStyle w:val="NFarts"/>
        <w:rPr>
          <w:snapToGrid w:val="0"/>
        </w:rPr>
      </w:pPr>
    </w:p>
    <w:p w:rsidR="00DB56DC" w:rsidRPr="00334673" w:rsidRDefault="00DB56DC" w:rsidP="00CB5070">
      <w:pPr>
        <w:pStyle w:val="NFarts"/>
        <w:rPr>
          <w:snapToGrid w:val="0"/>
        </w:rPr>
      </w:pPr>
      <w:r w:rsidRPr="00334673">
        <w:rPr>
          <w:snapToGrid w:val="0"/>
          <w:u w:val="single"/>
        </w:rPr>
        <w:t>Si el testador hubiere dispuesto que se pague cierto legado con preferencia a otros</w:t>
      </w:r>
      <w:r w:rsidRPr="00334673">
        <w:rPr>
          <w:snapToGrid w:val="0"/>
        </w:rPr>
        <w:t>, no surtirá aquél reducción sino después de haberse aplicado éstos por entero al pago de la legítima.</w:t>
      </w:r>
    </w:p>
    <w:p w:rsidR="00DB56DC" w:rsidRPr="00334673" w:rsidRDefault="00DB56DC" w:rsidP="00CB5070">
      <w:pPr>
        <w:pStyle w:val="NFarts"/>
        <w:rPr>
          <w:snapToGrid w:val="0"/>
        </w:rPr>
      </w:pPr>
    </w:p>
    <w:p w:rsidR="00C53A13" w:rsidRDefault="00DB56DC" w:rsidP="00CB5070">
      <w:pPr>
        <w:pStyle w:val="NFarts"/>
        <w:rPr>
          <w:snapToGrid w:val="0"/>
        </w:rPr>
      </w:pPr>
      <w:r w:rsidRPr="00334673">
        <w:rPr>
          <w:snapToGrid w:val="0"/>
        </w:rPr>
        <w:t xml:space="preserve">3º.- </w:t>
      </w:r>
      <w:r w:rsidRPr="00334673">
        <w:rPr>
          <w:snapToGrid w:val="0"/>
          <w:u w:val="single"/>
        </w:rPr>
        <w:t>Si la manda consistiese en un usufructo o renta vitalicia, cuyo valor se tenga por superior a la parte disponible</w:t>
      </w:r>
      <w:r w:rsidRPr="00334673">
        <w:rPr>
          <w:snapToGrid w:val="0"/>
        </w:rPr>
        <w:t xml:space="preserve">, los herederos forzosos podrán escoger entre cumplir la disposición testamentaria o entregar al legatario la parte de herencia de que podía disponer libremente el testador </w:t>
      </w:r>
    </w:p>
    <w:p w:rsidR="00C53A13" w:rsidRDefault="00C53A13" w:rsidP="00CB5070">
      <w:pPr>
        <w:pStyle w:val="NFarts"/>
        <w:rPr>
          <w:snapToGrid w:val="0"/>
        </w:rPr>
      </w:pPr>
    </w:p>
    <w:p w:rsidR="00DB56DC" w:rsidRDefault="00C53A13" w:rsidP="00CB5070">
      <w:pPr>
        <w:pStyle w:val="NFarts"/>
        <w:rPr>
          <w:b w:val="0"/>
          <w:snapToGrid w:val="0"/>
          <w:sz w:val="20"/>
          <w:lang w:val="es-ES"/>
        </w:rPr>
      </w:pPr>
      <w:r>
        <w:rPr>
          <w:b w:val="0"/>
          <w:snapToGrid w:val="0"/>
          <w:sz w:val="20"/>
          <w:lang w:val="es-ES"/>
        </w:rPr>
        <w:t>B</w:t>
      </w:r>
      <w:r w:rsidR="00DB56DC" w:rsidRPr="00C53A13">
        <w:rPr>
          <w:b w:val="0"/>
          <w:snapToGrid w:val="0"/>
          <w:sz w:val="20"/>
          <w:lang w:val="es-ES"/>
        </w:rPr>
        <w:t>ase legal para la admisión de la validez de la Cautela Socini.</w:t>
      </w:r>
    </w:p>
    <w:p w:rsidR="00C21070" w:rsidRDefault="00C21070" w:rsidP="00CB5070">
      <w:pPr>
        <w:pStyle w:val="NFarts"/>
        <w:rPr>
          <w:b w:val="0"/>
          <w:snapToGrid w:val="0"/>
          <w:sz w:val="20"/>
          <w:lang w:val="es-ES"/>
        </w:rPr>
      </w:pPr>
    </w:p>
    <w:p w:rsidR="00C21070" w:rsidRPr="00C21070" w:rsidRDefault="00C21070" w:rsidP="00C21070">
      <w:pPr>
        <w:pStyle w:val="NFarts"/>
        <w:rPr>
          <w:b w:val="0"/>
          <w:snapToGrid w:val="0"/>
          <w:sz w:val="20"/>
          <w:highlight w:val="yellow"/>
          <w:lang w:val="es-ES"/>
        </w:rPr>
      </w:pPr>
      <w:r w:rsidRPr="00C21070">
        <w:rPr>
          <w:b w:val="0"/>
          <w:snapToGrid w:val="0"/>
          <w:sz w:val="20"/>
          <w:highlight w:val="yellow"/>
          <w:lang w:val="es-ES"/>
        </w:rPr>
        <w:t>Este artículo establece un orden diferente del que resulta del 887 Cc y del 51 LH:</w:t>
      </w:r>
    </w:p>
    <w:p w:rsidR="00C21070" w:rsidRPr="00C21070" w:rsidRDefault="00C21070" w:rsidP="00C21070">
      <w:pPr>
        <w:pStyle w:val="NFarts"/>
        <w:rPr>
          <w:b w:val="0"/>
          <w:snapToGrid w:val="0"/>
          <w:sz w:val="20"/>
          <w:highlight w:val="yellow"/>
          <w:lang w:val="es-ES"/>
        </w:rPr>
      </w:pPr>
    </w:p>
    <w:p w:rsidR="00C21070" w:rsidRPr="00C21070" w:rsidRDefault="00C21070" w:rsidP="00620B8D">
      <w:pPr>
        <w:pStyle w:val="NFarts"/>
        <w:numPr>
          <w:ilvl w:val="0"/>
          <w:numId w:val="21"/>
        </w:numPr>
        <w:rPr>
          <w:b w:val="0"/>
          <w:snapToGrid w:val="0"/>
          <w:sz w:val="20"/>
          <w:highlight w:val="yellow"/>
          <w:lang w:val="es-ES"/>
        </w:rPr>
      </w:pPr>
      <w:r w:rsidRPr="00C21070">
        <w:rPr>
          <w:b w:val="0"/>
          <w:snapToGrid w:val="0"/>
          <w:sz w:val="20"/>
          <w:highlight w:val="yellow"/>
          <w:lang w:val="es-ES"/>
        </w:rPr>
        <w:t>Respecto del primero, LACRUZ indica que tienen distinto ámbito de aplicación: el artículo 820 se aplica cuando hay perjuicio de legítimas, y el 887 cuando (no habiendo perjuicio de legítimas) el caudal hereditario es insuficiente para satisfacer los legados.</w:t>
      </w:r>
    </w:p>
    <w:p w:rsidR="00C21070" w:rsidRPr="00C21070" w:rsidRDefault="00C21070" w:rsidP="00C21070">
      <w:pPr>
        <w:pStyle w:val="NFarts"/>
        <w:rPr>
          <w:b w:val="0"/>
          <w:snapToGrid w:val="0"/>
          <w:sz w:val="20"/>
          <w:highlight w:val="yellow"/>
          <w:lang w:val="es-ES"/>
        </w:rPr>
      </w:pPr>
    </w:p>
    <w:p w:rsidR="00C21070" w:rsidRPr="00C21070" w:rsidRDefault="00C21070" w:rsidP="00620B8D">
      <w:pPr>
        <w:pStyle w:val="NFarts"/>
        <w:numPr>
          <w:ilvl w:val="0"/>
          <w:numId w:val="21"/>
        </w:numPr>
        <w:rPr>
          <w:b w:val="0"/>
          <w:snapToGrid w:val="0"/>
          <w:sz w:val="20"/>
          <w:highlight w:val="yellow"/>
          <w:lang w:val="es-ES"/>
        </w:rPr>
      </w:pPr>
      <w:r w:rsidRPr="00C21070">
        <w:rPr>
          <w:b w:val="0"/>
          <w:snapToGrid w:val="0"/>
          <w:sz w:val="20"/>
          <w:highlight w:val="yellow"/>
          <w:lang w:val="es-ES"/>
        </w:rPr>
        <w:t xml:space="preserve">Respecto del artículo 51 de </w:t>
      </w:r>
      <w:smartTag w:uri="urn:schemas-microsoft-com:office:smarttags" w:element="PersonName">
        <w:smartTagPr>
          <w:attr w:name="ProductID" w:val="la Ley Hipotecaria"/>
        </w:smartTagPr>
        <w:r w:rsidRPr="00C21070">
          <w:rPr>
            <w:b w:val="0"/>
            <w:snapToGrid w:val="0"/>
            <w:sz w:val="20"/>
            <w:highlight w:val="yellow"/>
            <w:lang w:val="es-ES"/>
          </w:rPr>
          <w:t>la Ley Hipotecaria</w:t>
        </w:r>
      </w:smartTag>
      <w:r w:rsidRPr="00C21070">
        <w:rPr>
          <w:b w:val="0"/>
          <w:snapToGrid w:val="0"/>
          <w:sz w:val="20"/>
          <w:highlight w:val="yellow"/>
          <w:lang w:val="es-ES"/>
        </w:rPr>
        <w:t xml:space="preserve"> nos remitimos al tema correspondiente de Hipotecario</w:t>
      </w:r>
      <w:r w:rsidRPr="00C21070">
        <w:rPr>
          <w:b w:val="0"/>
          <w:snapToGrid w:val="0"/>
          <w:sz w:val="20"/>
          <w:highlight w:val="yellow"/>
        </w:rPr>
        <w:t xml:space="preserve"> (s</w:t>
      </w:r>
      <w:r w:rsidRPr="00C21070">
        <w:rPr>
          <w:b w:val="0"/>
          <w:snapToGrid w:val="0"/>
          <w:sz w:val="20"/>
          <w:highlight w:val="yellow"/>
          <w:lang w:val="es-ES"/>
        </w:rPr>
        <w:t>egún doctrina mayoritaria el artículo 5</w:t>
      </w:r>
      <w:r w:rsidRPr="00C21070">
        <w:rPr>
          <w:b w:val="0"/>
          <w:snapToGrid w:val="0"/>
          <w:sz w:val="20"/>
          <w:highlight w:val="yellow"/>
        </w:rPr>
        <w:t>1</w:t>
      </w:r>
      <w:r w:rsidRPr="00C21070">
        <w:rPr>
          <w:b w:val="0"/>
          <w:snapToGrid w:val="0"/>
          <w:sz w:val="20"/>
          <w:highlight w:val="yellow"/>
          <w:lang w:val="es-ES"/>
        </w:rPr>
        <w:t xml:space="preserve"> LH se aplica cuando la insuficiencia sobreviene a causa de los actos de los her</w:t>
      </w:r>
      <w:r w:rsidRPr="00C21070">
        <w:rPr>
          <w:b w:val="0"/>
          <w:snapToGrid w:val="0"/>
          <w:sz w:val="20"/>
          <w:highlight w:val="yellow"/>
        </w:rPr>
        <w:t>e</w:t>
      </w:r>
      <w:r w:rsidRPr="00C21070">
        <w:rPr>
          <w:b w:val="0"/>
          <w:snapToGrid w:val="0"/>
          <w:sz w:val="20"/>
          <w:highlight w:val="yellow"/>
          <w:lang w:val="es-ES"/>
        </w:rPr>
        <w:t>deros</w:t>
      </w:r>
      <w:r w:rsidRPr="00C21070">
        <w:rPr>
          <w:b w:val="0"/>
          <w:snapToGrid w:val="0"/>
          <w:sz w:val="20"/>
          <w:highlight w:val="yellow"/>
        </w:rPr>
        <w:t>)</w:t>
      </w:r>
      <w:r w:rsidRPr="00C21070">
        <w:rPr>
          <w:b w:val="0"/>
          <w:snapToGrid w:val="0"/>
          <w:sz w:val="20"/>
          <w:highlight w:val="yellow"/>
          <w:lang w:val="es-ES"/>
        </w:rPr>
        <w:t>.</w:t>
      </w:r>
    </w:p>
    <w:p w:rsidR="00C21070" w:rsidRPr="00C53A13" w:rsidRDefault="00C21070" w:rsidP="00CB5070">
      <w:pPr>
        <w:pStyle w:val="NFarts"/>
        <w:rPr>
          <w:b w:val="0"/>
          <w:snapToGrid w:val="0"/>
          <w:sz w:val="20"/>
          <w:lang w:val="es-ES"/>
        </w:rPr>
      </w:pPr>
    </w:p>
    <w:p w:rsidR="00DB56DC" w:rsidRPr="00334673" w:rsidRDefault="00DB56DC" w:rsidP="00334673">
      <w:pPr>
        <w:jc w:val="both"/>
        <w:rPr>
          <w:rFonts w:cs="Courier New"/>
          <w:snapToGrid w:val="0"/>
          <w:sz w:val="20"/>
        </w:rPr>
      </w:pPr>
    </w:p>
    <w:p w:rsidR="00DB56DC" w:rsidRPr="00334673" w:rsidRDefault="00C53A13" w:rsidP="00C53A13">
      <w:pPr>
        <w:pStyle w:val="NFarts"/>
      </w:pPr>
      <w:r w:rsidRPr="00C53A13">
        <w:t xml:space="preserve">821 </w:t>
      </w:r>
      <w:r w:rsidR="00DB56DC" w:rsidRPr="00334673">
        <w:rPr>
          <w:u w:val="single"/>
        </w:rPr>
        <w:t>Cuando el legado sujeto a reducción consista en una finca que no admita cómoda división</w:t>
      </w:r>
      <w:r w:rsidR="00DB56DC" w:rsidRPr="00334673">
        <w:t>, quedará ésta para el l</w:t>
      </w:r>
      <w:r w:rsidR="00DB56DC" w:rsidRPr="00334673">
        <w:rPr>
          <w:u w:val="single"/>
        </w:rPr>
        <w:t xml:space="preserve">egatario </w:t>
      </w:r>
      <w:r w:rsidR="00DB56DC" w:rsidRPr="00334673">
        <w:t xml:space="preserve">si la reducción no absorbe la mitad de su valor, y en caso contrario para los </w:t>
      </w:r>
      <w:r w:rsidR="00DB56DC" w:rsidRPr="00334673">
        <w:rPr>
          <w:u w:val="single"/>
        </w:rPr>
        <w:t>herederos forzosos</w:t>
      </w:r>
      <w:r w:rsidR="00DB56DC" w:rsidRPr="00334673">
        <w:t>; pero aquél y éstos deberán abonarse su respectivo haber en dinero.</w:t>
      </w:r>
    </w:p>
    <w:p w:rsidR="00DB56DC" w:rsidRPr="00334673" w:rsidRDefault="00DB56DC" w:rsidP="00C53A13">
      <w:pPr>
        <w:pStyle w:val="NFarts"/>
      </w:pPr>
    </w:p>
    <w:p w:rsidR="00DB56DC" w:rsidRPr="00334673" w:rsidRDefault="00DB56DC" w:rsidP="00C53A13">
      <w:pPr>
        <w:pStyle w:val="NFarts"/>
      </w:pPr>
      <w:r w:rsidRPr="00334673">
        <w:rPr>
          <w:u w:val="single"/>
        </w:rPr>
        <w:t>El legatario que tenga derecho a legítima podrá retener toda la finca</w:t>
      </w:r>
      <w:r w:rsidRPr="00334673">
        <w:t>, con tal que su valor no supere, el importe de la porción disponible y de la cuota que le corresponda por legítima.</w:t>
      </w:r>
    </w:p>
    <w:p w:rsidR="00DB56DC" w:rsidRPr="00334673" w:rsidRDefault="00DB56DC" w:rsidP="00C53A13">
      <w:pPr>
        <w:pStyle w:val="NFarts"/>
      </w:pPr>
    </w:p>
    <w:p w:rsidR="00DB56DC" w:rsidRPr="00334673" w:rsidRDefault="00DB56DC" w:rsidP="00C53A13">
      <w:pPr>
        <w:pStyle w:val="NFarts"/>
      </w:pPr>
      <w:r w:rsidRPr="00334673">
        <w:rPr>
          <w:u w:val="single"/>
        </w:rPr>
        <w:t>Si los herederos o legatarios no quieren usar del derecho que se les concede en este artículo</w:t>
      </w:r>
      <w:r w:rsidRPr="00334673">
        <w:t xml:space="preserve"> se venderá la finca en PUBLICA SUBASTA, a instancia de cualquiera de los interesados.</w:t>
      </w:r>
    </w:p>
    <w:p w:rsidR="00DB56DC" w:rsidRPr="00334673" w:rsidRDefault="00DB56DC" w:rsidP="00334673">
      <w:pPr>
        <w:pStyle w:val="Ttulo4"/>
        <w:rPr>
          <w:rFonts w:cs="Courier New"/>
        </w:rPr>
      </w:pPr>
    </w:p>
    <w:p w:rsidR="00C53A13" w:rsidRDefault="00DB56DC" w:rsidP="00334673">
      <w:pPr>
        <w:jc w:val="both"/>
        <w:rPr>
          <w:rFonts w:cs="Courier New"/>
          <w:snapToGrid w:val="0"/>
          <w:sz w:val="20"/>
        </w:rPr>
      </w:pPr>
      <w:r w:rsidRPr="00334673">
        <w:rPr>
          <w:rFonts w:cs="Courier New"/>
          <w:snapToGrid w:val="0"/>
          <w:sz w:val="20"/>
        </w:rPr>
        <w:t>Y con el fin de proteger al legitimario con discapacidad</w:t>
      </w:r>
      <w:r w:rsidR="00C53A13">
        <w:rPr>
          <w:rFonts w:cs="Courier New"/>
          <w:snapToGrid w:val="0"/>
          <w:sz w:val="20"/>
        </w:rPr>
        <w:t>, una regla excepcional</w:t>
      </w:r>
    </w:p>
    <w:p w:rsidR="00C53A13" w:rsidRDefault="00C53A13" w:rsidP="00334673">
      <w:pPr>
        <w:jc w:val="both"/>
        <w:rPr>
          <w:rFonts w:cs="Courier New"/>
          <w:snapToGrid w:val="0"/>
          <w:sz w:val="20"/>
        </w:rPr>
      </w:pPr>
    </w:p>
    <w:p w:rsidR="00DB56DC" w:rsidRPr="00334673" w:rsidRDefault="00DB56DC" w:rsidP="00C53A13">
      <w:pPr>
        <w:pStyle w:val="NFarts"/>
        <w:rPr>
          <w:snapToGrid w:val="0"/>
        </w:rPr>
      </w:pPr>
      <w:r w:rsidRPr="00334673">
        <w:rPr>
          <w:snapToGrid w:val="0"/>
        </w:rPr>
        <w:t>822 La donación o legado de un dº de habitación sobre la vivienda habitual que su titular haga a favor de un legitimario persona con discapacidad, no se computará para el cálculo de las legítimas si en el momento del fallecimiento ambos estuvieren conviviendo en ella.</w:t>
      </w:r>
    </w:p>
    <w:p w:rsidR="00DB56DC" w:rsidRPr="00334673" w:rsidRDefault="00DB56DC" w:rsidP="00C53A13">
      <w:pPr>
        <w:pStyle w:val="NFarts"/>
      </w:pPr>
    </w:p>
    <w:p w:rsidR="00DB56DC" w:rsidRPr="00C53A13" w:rsidRDefault="00DB56DC" w:rsidP="00C53A13">
      <w:pPr>
        <w:pStyle w:val="NFarts"/>
        <w:rPr>
          <w:snapToGrid w:val="0"/>
        </w:rPr>
      </w:pPr>
      <w:r w:rsidRPr="00C53A13">
        <w:rPr>
          <w:snapToGrid w:val="0"/>
        </w:rPr>
        <w:t>Este dº de habitación se atribuirá por ministerio de la ley en las mismas condiciones al legitimario discapacitado que lo necesite y que estuviera conviviendo con el fallecido, a menos que el testador hubiera dispuesto otra cosa o lo hubiera excluido expresamente, pero su titular no podrá impedir que continúen conviviendo los demás legitimarios mientras lo necesiten.</w:t>
      </w:r>
    </w:p>
    <w:p w:rsidR="00DB56DC" w:rsidRPr="00C53A13" w:rsidRDefault="00DB56DC" w:rsidP="00C53A13">
      <w:pPr>
        <w:pStyle w:val="NFarts"/>
        <w:rPr>
          <w:snapToGrid w:val="0"/>
        </w:rPr>
      </w:pPr>
    </w:p>
    <w:p w:rsidR="00DB56DC" w:rsidRDefault="00DB56DC" w:rsidP="00C53A13">
      <w:pPr>
        <w:pStyle w:val="NFarts"/>
        <w:rPr>
          <w:snapToGrid w:val="0"/>
        </w:rPr>
      </w:pPr>
      <w:r w:rsidRPr="00C53A13">
        <w:rPr>
          <w:snapToGrid w:val="0"/>
        </w:rPr>
        <w:t>El derecho a que se refieren los dos párrafos anteriores será intransmisible.</w:t>
      </w:r>
    </w:p>
    <w:p w:rsidR="00C53A13" w:rsidRPr="00C53A13" w:rsidRDefault="00C53A13" w:rsidP="00C53A13">
      <w:pPr>
        <w:pStyle w:val="NFarts"/>
        <w:rPr>
          <w:snapToGrid w:val="0"/>
        </w:rPr>
      </w:pPr>
    </w:p>
    <w:p w:rsidR="00C53A13" w:rsidRDefault="00DB56DC" w:rsidP="00C53A13">
      <w:pPr>
        <w:pStyle w:val="NFarts"/>
        <w:rPr>
          <w:snapToGrid w:val="0"/>
        </w:rPr>
      </w:pPr>
      <w:r w:rsidRPr="00C53A13">
        <w:rPr>
          <w:snapToGrid w:val="0"/>
        </w:rPr>
        <w:t>Lo dispuesto en los dos primeros párrafos no impedirá la atribución al cónyuge de los derechos regulados en los artículos 1406 y 1407 de este Código, que coexistirán con el de habitación</w:t>
      </w:r>
      <w:r w:rsidRPr="00334673">
        <w:rPr>
          <w:snapToGrid w:val="0"/>
        </w:rPr>
        <w:t xml:space="preserve">. </w:t>
      </w:r>
    </w:p>
    <w:p w:rsidR="00C53A13" w:rsidRDefault="00C53A13" w:rsidP="00C53A13">
      <w:pPr>
        <w:pStyle w:val="NormalWeb"/>
        <w:ind w:left="567"/>
        <w:rPr>
          <w:rFonts w:ascii="Courier New" w:hAnsi="Courier New" w:cs="Courier New"/>
          <w:snapToGrid w:val="0"/>
          <w:sz w:val="20"/>
          <w:szCs w:val="20"/>
        </w:rPr>
      </w:pPr>
    </w:p>
    <w:p w:rsidR="00DB56DC" w:rsidRPr="00C53A13" w:rsidRDefault="00C53A13" w:rsidP="00C53A13">
      <w:pPr>
        <w:pStyle w:val="NormalWeb"/>
        <w:ind w:left="567"/>
        <w:rPr>
          <w:rFonts w:ascii="Courier New" w:hAnsi="Courier New" w:cs="Courier New"/>
          <w:snapToGrid w:val="0"/>
          <w:sz w:val="20"/>
          <w:szCs w:val="20"/>
        </w:rPr>
      </w:pPr>
      <w:r w:rsidRPr="00C53A13">
        <w:rPr>
          <w:rFonts w:ascii="Courier New" w:hAnsi="Courier New" w:cs="Courier New"/>
          <w:snapToGrid w:val="0"/>
          <w:sz w:val="20"/>
          <w:szCs w:val="20"/>
        </w:rPr>
        <w:t>Destacar</w:t>
      </w:r>
      <w:r w:rsidR="00DB56DC" w:rsidRPr="00C53A13">
        <w:rPr>
          <w:rFonts w:ascii="Courier New" w:hAnsi="Courier New" w:cs="Courier New"/>
          <w:snapToGrid w:val="0"/>
          <w:sz w:val="20"/>
          <w:szCs w:val="20"/>
        </w:rPr>
        <w:t xml:space="preserve"> que:</w:t>
      </w:r>
    </w:p>
    <w:p w:rsidR="00DB56DC" w:rsidRPr="00C53A13" w:rsidRDefault="00DB56DC" w:rsidP="00620B8D">
      <w:pPr>
        <w:pStyle w:val="NormalWeb"/>
        <w:numPr>
          <w:ilvl w:val="0"/>
          <w:numId w:val="16"/>
        </w:numPr>
        <w:rPr>
          <w:rFonts w:ascii="Courier New" w:hAnsi="Courier New" w:cs="Courier New"/>
          <w:snapToGrid w:val="0"/>
          <w:sz w:val="20"/>
          <w:szCs w:val="20"/>
        </w:rPr>
      </w:pPr>
      <w:r w:rsidRPr="00C53A13">
        <w:rPr>
          <w:rFonts w:ascii="Courier New" w:hAnsi="Courier New" w:cs="Courier New"/>
          <w:snapToGrid w:val="0"/>
          <w:sz w:val="20"/>
          <w:szCs w:val="20"/>
        </w:rPr>
        <w:t xml:space="preserve">Aquí se habla de discapacitado, no de INCAPACITADO </w:t>
      </w:r>
      <w:r w:rsidR="00C53A13" w:rsidRPr="00C53A13">
        <w:rPr>
          <w:rFonts w:ascii="Courier New" w:hAnsi="Courier New" w:cs="Courier New"/>
          <w:snapToGrid w:val="0"/>
          <w:sz w:val="20"/>
          <w:szCs w:val="20"/>
        </w:rPr>
        <w:t xml:space="preserve">JUDICIALMENTE </w:t>
      </w:r>
      <w:r w:rsidRPr="00C53A13">
        <w:rPr>
          <w:rFonts w:ascii="Courier New" w:hAnsi="Courier New" w:cs="Courier New"/>
          <w:snapToGrid w:val="0"/>
          <w:sz w:val="20"/>
          <w:szCs w:val="20"/>
        </w:rPr>
        <w:t xml:space="preserve">(expresión empleada vg. en 808). Tb en los arts. 756 y 1041. Así resulta de la Ley 41/2003, de 18 de noviembre, de protección patrimonial de las personas con discapacidad y de modificación del Código Civil </w:t>
      </w:r>
      <w:r w:rsidRPr="00C53A13">
        <w:rPr>
          <w:rFonts w:ascii="Courier New" w:hAnsi="Courier New" w:cs="Courier New"/>
          <w:snapToGrid w:val="0"/>
          <w:sz w:val="14"/>
          <w:szCs w:val="14"/>
        </w:rPr>
        <w:t>y otras</w:t>
      </w:r>
      <w:r w:rsidRPr="00C53A13">
        <w:rPr>
          <w:rFonts w:ascii="Courier New" w:hAnsi="Courier New" w:cs="Courier New"/>
          <w:snapToGrid w:val="0"/>
          <w:sz w:val="20"/>
          <w:szCs w:val="20"/>
        </w:rPr>
        <w:t>.</w:t>
      </w:r>
    </w:p>
    <w:p w:rsidR="00DB56DC" w:rsidRPr="00C53A13" w:rsidRDefault="00DB56DC" w:rsidP="00620B8D">
      <w:pPr>
        <w:pStyle w:val="NormalWeb"/>
        <w:numPr>
          <w:ilvl w:val="0"/>
          <w:numId w:val="16"/>
        </w:numPr>
        <w:rPr>
          <w:rFonts w:ascii="Courier New" w:hAnsi="Courier New" w:cs="Courier New"/>
          <w:snapToGrid w:val="0"/>
          <w:sz w:val="20"/>
          <w:szCs w:val="20"/>
        </w:rPr>
      </w:pPr>
      <w:r w:rsidRPr="00C53A13">
        <w:rPr>
          <w:rFonts w:ascii="Courier New" w:hAnsi="Courier New" w:cs="Courier New"/>
          <w:snapToGrid w:val="0"/>
          <w:sz w:val="20"/>
          <w:szCs w:val="20"/>
        </w:rPr>
        <w:t>Debe entenderse por “discapacitado” lo que señala el art. 2 de dicha Ley 41/2003: persona afectada por una minusvalía psíquica igual o superior al 33 por ciento o por una minusvalía física o sensorial igual o superior al 65 por ciento. El grado de minusvalía se acreditará mediante certificado expedido conforme a lo establecido reglamentariamente o por resolución judicial firme.</w:t>
      </w:r>
    </w:p>
    <w:p w:rsidR="00CB5070" w:rsidRDefault="00CB5070" w:rsidP="00334673">
      <w:pPr>
        <w:jc w:val="both"/>
        <w:rPr>
          <w:rFonts w:cs="Courier New"/>
          <w:b/>
          <w:snapToGrid w:val="0"/>
          <w:sz w:val="20"/>
        </w:rPr>
      </w:pPr>
    </w:p>
    <w:p w:rsidR="00C53A13" w:rsidRDefault="00C53A13" w:rsidP="00334673">
      <w:pPr>
        <w:jc w:val="both"/>
        <w:rPr>
          <w:rFonts w:cs="Courier New"/>
          <w:b/>
          <w:snapToGrid w:val="0"/>
          <w:sz w:val="20"/>
        </w:rPr>
      </w:pPr>
    </w:p>
    <w:p w:rsidR="00C53A13" w:rsidRDefault="00CB5070" w:rsidP="00334673">
      <w:pPr>
        <w:jc w:val="both"/>
        <w:rPr>
          <w:rFonts w:cs="Courier New"/>
          <w:snapToGrid w:val="0"/>
          <w:sz w:val="20"/>
        </w:rPr>
      </w:pPr>
      <w:r w:rsidRPr="00334673">
        <w:rPr>
          <w:rFonts w:cs="Courier New"/>
          <w:b/>
          <w:snapToGrid w:val="0"/>
          <w:sz w:val="20"/>
        </w:rPr>
        <w:t>REDUCCIÓN DE DONACIONES</w:t>
      </w:r>
      <w:r w:rsidR="00DB56DC" w:rsidRPr="00334673">
        <w:rPr>
          <w:rFonts w:cs="Courier New"/>
          <w:b/>
          <w:snapToGrid w:val="0"/>
          <w:sz w:val="20"/>
        </w:rPr>
        <w:t>.</w:t>
      </w:r>
      <w:r w:rsidR="00DB56DC" w:rsidRPr="00334673">
        <w:rPr>
          <w:rFonts w:cs="Courier New"/>
          <w:snapToGrid w:val="0"/>
          <w:sz w:val="20"/>
        </w:rPr>
        <w:t xml:space="preserve"> </w:t>
      </w:r>
      <w:r w:rsidR="00C04015">
        <w:rPr>
          <w:rFonts w:cs="Courier New"/>
          <w:snapToGrid w:val="0"/>
          <w:sz w:val="20"/>
        </w:rPr>
        <w:t>Grupo normativo:</w:t>
      </w:r>
    </w:p>
    <w:p w:rsidR="00DC5066" w:rsidRDefault="00DC5066" w:rsidP="00334673">
      <w:pPr>
        <w:jc w:val="both"/>
        <w:rPr>
          <w:rFonts w:cs="Courier New"/>
          <w:snapToGrid w:val="0"/>
          <w:sz w:val="20"/>
        </w:rPr>
      </w:pPr>
    </w:p>
    <w:p w:rsidR="00DC5066" w:rsidRDefault="00DC5066" w:rsidP="00DC5066">
      <w:pPr>
        <w:pStyle w:val="Textonotaalfinal"/>
        <w:rPr>
          <w:rFonts w:cs="Courier New"/>
          <w:snapToGrid w:val="0"/>
        </w:rPr>
      </w:pPr>
      <w:r w:rsidRPr="00DC5066">
        <w:rPr>
          <w:highlight w:val="yellow"/>
        </w:rPr>
        <w:t xml:space="preserve">636 No obstante lo dispuesto en el </w:t>
      </w:r>
      <w:hyperlink r:id="rId8" w:anchor="a634#a634" w:history="1">
        <w:r w:rsidRPr="00DC5066">
          <w:rPr>
            <w:highlight w:val="yellow"/>
          </w:rPr>
          <w:t>artículo 634</w:t>
        </w:r>
      </w:hyperlink>
      <w:r w:rsidRPr="00DC5066">
        <w:rPr>
          <w:highlight w:val="yellow"/>
        </w:rPr>
        <w:t>, ninguno podrá dar ni recibir, por vía de donación, más de lo que pueda dar o recibir por testamento. La donación será inoficiosa en todo lo que exceda de esta medida.</w:t>
      </w:r>
    </w:p>
    <w:p w:rsidR="00C53A13" w:rsidRDefault="00C53A13" w:rsidP="00334673">
      <w:pPr>
        <w:jc w:val="both"/>
        <w:rPr>
          <w:rFonts w:cs="Courier New"/>
          <w:snapToGrid w:val="0"/>
          <w:sz w:val="20"/>
        </w:rPr>
      </w:pPr>
    </w:p>
    <w:p w:rsidR="00DC5066" w:rsidRPr="00DC5066" w:rsidRDefault="00DC5066" w:rsidP="00DC5066">
      <w:pPr>
        <w:pStyle w:val="NormalWeb"/>
        <w:ind w:left="1854"/>
        <w:rPr>
          <w:rFonts w:ascii="Courier New" w:hAnsi="Courier New" w:cs="Courier New"/>
          <w:snapToGrid w:val="0"/>
          <w:sz w:val="20"/>
          <w:szCs w:val="20"/>
        </w:rPr>
      </w:pPr>
      <w:r w:rsidRPr="00DC5066">
        <w:rPr>
          <w:rFonts w:ascii="Courier New" w:hAnsi="Courier New" w:cs="Courier New"/>
          <w:snapToGrid w:val="0"/>
          <w:sz w:val="20"/>
          <w:szCs w:val="20"/>
          <w:highlight w:val="yellow"/>
        </w:rPr>
        <w:t>Según reiterada jurisprudencia, la inoficiosidad de una donación no puede declararse hasta el fallecimiento del testador, que es cuando se conoce la existencia de legitimarios y la cuantía del caudal hereditario (STS 15 febrero de 1999, 24 de enero de 1998 y 28 de febrero de 2002)</w:t>
      </w:r>
    </w:p>
    <w:p w:rsidR="00DC5066" w:rsidRDefault="00DC5066" w:rsidP="00334673">
      <w:pPr>
        <w:jc w:val="both"/>
        <w:rPr>
          <w:rFonts w:cs="Courier New"/>
          <w:snapToGrid w:val="0"/>
          <w:sz w:val="20"/>
        </w:rPr>
      </w:pPr>
    </w:p>
    <w:p w:rsidR="00C53A13" w:rsidRDefault="00DB56DC" w:rsidP="00C53A13">
      <w:pPr>
        <w:pStyle w:val="NFarts"/>
        <w:rPr>
          <w:rFonts w:ascii="Times New Roman" w:hAnsi="Times New Roman"/>
          <w:sz w:val="24"/>
        </w:rPr>
      </w:pPr>
      <w:r w:rsidRPr="00334673">
        <w:rPr>
          <w:sz w:val="20"/>
        </w:rPr>
        <w:t xml:space="preserve">654 </w:t>
      </w:r>
      <w:r w:rsidR="00C53A13">
        <w:t xml:space="preserve">Las donaciones que, con arreglo a lo dispuesto en el artículo 636, sean inoficiosas computado el valor líquido de los bienes del donante al tiempo de su muerte, deberán ser reducidas en cuanto al exceso; pero esta reducción no </w:t>
      </w:r>
      <w:r w:rsidR="00C53A13">
        <w:lastRenderedPageBreak/>
        <w:t>obstará para que tengan efecto durante la vida del donante y para que el donatario haga suyos los frutos.</w:t>
      </w:r>
    </w:p>
    <w:p w:rsidR="00C53A13" w:rsidRDefault="00C53A13" w:rsidP="00C53A13">
      <w:pPr>
        <w:pStyle w:val="NFarts"/>
      </w:pPr>
      <w:r>
        <w:t>Para la reducción de las donaciones se estará a lo dispuesto en este capítulo y en los artículos 820 y 821 del presente Código.</w:t>
      </w:r>
    </w:p>
    <w:p w:rsidR="00C53A13" w:rsidRDefault="00C53A13" w:rsidP="00334673">
      <w:pPr>
        <w:jc w:val="both"/>
        <w:rPr>
          <w:rFonts w:cs="Courier New"/>
          <w:sz w:val="20"/>
        </w:rPr>
      </w:pPr>
    </w:p>
    <w:p w:rsidR="00C53A13" w:rsidRDefault="00DB56DC" w:rsidP="00C04015">
      <w:pPr>
        <w:pStyle w:val="NFarts"/>
        <w:rPr>
          <w:rFonts w:ascii="Times New Roman" w:hAnsi="Times New Roman"/>
          <w:sz w:val="24"/>
        </w:rPr>
      </w:pPr>
      <w:r w:rsidRPr="00334673">
        <w:t xml:space="preserve">655 </w:t>
      </w:r>
      <w:r w:rsidR="00C53A13">
        <w:t>Sólo podrán pedir reducción de las donaciones aquellos que tengan derecho a legítima o a una parte alícuota de la herencia y sus herederos o causahabientes.</w:t>
      </w:r>
    </w:p>
    <w:p w:rsidR="00C53A13" w:rsidRDefault="00C53A13" w:rsidP="00C04015">
      <w:pPr>
        <w:pStyle w:val="NFarts"/>
      </w:pPr>
      <w:r>
        <w:t>Los comprendidos en el párrafo anterior no podrán renunciar su derecho durante la vida del donante, ni por declaración expresa, ni prestando su consentimiento a la donación.</w:t>
      </w:r>
    </w:p>
    <w:p w:rsidR="00C53A13" w:rsidRDefault="00C53A13" w:rsidP="00C04015">
      <w:pPr>
        <w:pStyle w:val="NFarts"/>
      </w:pPr>
      <w:r>
        <w:t>Los donatarios, los legatarios que no lo sean de parte alícuota y los acreedores del difunto, no podrán pedir la reducción ni aprovecharse de ella.</w:t>
      </w:r>
    </w:p>
    <w:p w:rsidR="00C53A13" w:rsidRDefault="00C53A13" w:rsidP="00C04015">
      <w:pPr>
        <w:pStyle w:val="NFarts"/>
      </w:pPr>
    </w:p>
    <w:p w:rsidR="00C53A13" w:rsidRDefault="00C53A13" w:rsidP="00C04015">
      <w:pPr>
        <w:pStyle w:val="NFarts"/>
      </w:pPr>
    </w:p>
    <w:p w:rsidR="00DB56DC" w:rsidRPr="00C04015" w:rsidRDefault="00DB56DC" w:rsidP="00C04015">
      <w:pPr>
        <w:pStyle w:val="NFarts"/>
      </w:pPr>
      <w:r w:rsidRPr="00334673">
        <w:t xml:space="preserve">656 </w:t>
      </w:r>
      <w:r w:rsidRPr="00C04015">
        <w:t xml:space="preserve">Si siendo dos o más las donaciones, no cupieren todas en la parte disponible, </w:t>
      </w:r>
      <w:r w:rsidRPr="00C04015">
        <w:rPr>
          <w:u w:val="single"/>
        </w:rPr>
        <w:t>se suprimirán las de fecha más reciente</w:t>
      </w:r>
      <w:r w:rsidRPr="00C04015">
        <w:t>.</w:t>
      </w:r>
    </w:p>
    <w:p w:rsidR="00DB56DC" w:rsidRPr="00334673" w:rsidRDefault="00DB56DC" w:rsidP="00334673">
      <w:pPr>
        <w:pStyle w:val="Textoindependiente"/>
        <w:rPr>
          <w:rFonts w:cs="Courier New"/>
          <w:snapToGrid w:val="0"/>
        </w:rPr>
      </w:pPr>
    </w:p>
    <w:p w:rsidR="00DB56DC" w:rsidRPr="00334673" w:rsidRDefault="00DB56DC" w:rsidP="00334673">
      <w:pPr>
        <w:pStyle w:val="Textoindependiente"/>
        <w:rPr>
          <w:rFonts w:cs="Courier New"/>
          <w:snapToGrid w:val="0"/>
        </w:rPr>
      </w:pPr>
    </w:p>
    <w:p w:rsidR="00DB56DC" w:rsidRPr="00334673" w:rsidRDefault="00DB56DC" w:rsidP="00334673">
      <w:pPr>
        <w:pStyle w:val="Ttulo4"/>
        <w:rPr>
          <w:rFonts w:cs="Courier New"/>
          <w:snapToGrid w:val="0"/>
        </w:rPr>
      </w:pPr>
      <w:r w:rsidRPr="00334673">
        <w:rPr>
          <w:rFonts w:cs="Courier New"/>
        </w:rPr>
        <w:t>RENUNCIA O TRANSACCIÓN SOBRE LA LEGÍTIMA FUTURA</w:t>
      </w:r>
    </w:p>
    <w:p w:rsidR="00DB56DC" w:rsidRPr="00334673" w:rsidRDefault="00DB56DC" w:rsidP="00334673">
      <w:pPr>
        <w:pStyle w:val="Textoindependiente"/>
        <w:rPr>
          <w:rFonts w:cs="Courier New"/>
          <w:snapToGrid w:val="0"/>
        </w:rPr>
      </w:pPr>
    </w:p>
    <w:p w:rsidR="00DB56DC" w:rsidRPr="00334673" w:rsidRDefault="00DB56DC" w:rsidP="00334673">
      <w:pPr>
        <w:pStyle w:val="Textoindependiente"/>
        <w:rPr>
          <w:rFonts w:cs="Courier New"/>
          <w:snapToGrid w:val="0"/>
        </w:rPr>
      </w:pPr>
    </w:p>
    <w:p w:rsidR="00DB56DC" w:rsidRPr="00334673" w:rsidRDefault="00DB56DC" w:rsidP="00334673">
      <w:pPr>
        <w:pStyle w:val="Textoindependiente"/>
        <w:rPr>
          <w:rFonts w:cs="Courier New"/>
          <w:snapToGrid w:val="0"/>
        </w:rPr>
      </w:pPr>
      <w:r w:rsidRPr="00334673">
        <w:rPr>
          <w:rFonts w:cs="Courier New"/>
          <w:snapToGrid w:val="0"/>
        </w:rPr>
        <w:t xml:space="preserve">Históricamente se admitió la posibilidad de renuncia o transacción sobre la legítima futura, si existía una compensación de presente (dote de la hija, entrega de </w:t>
      </w:r>
      <w:r w:rsidRPr="00C04015">
        <w:rPr>
          <w:rFonts w:cs="Courier New"/>
          <w:snapToGrid w:val="0"/>
        </w:rPr>
        <w:t xml:space="preserve">capital al hijo, etc). </w:t>
      </w:r>
      <w:r w:rsidR="00C04015" w:rsidRPr="00C04015">
        <w:rPr>
          <w:rFonts w:cs="Courier New"/>
          <w:snapToGrid w:val="0"/>
        </w:rPr>
        <w:t>Es el caso de</w:t>
      </w:r>
      <w:r w:rsidRPr="00C04015">
        <w:rPr>
          <w:rFonts w:cs="Courier New"/>
          <w:snapToGrid w:val="0"/>
        </w:rPr>
        <w:t xml:space="preserve"> </w:t>
      </w:r>
      <w:r w:rsidRPr="00DC5066">
        <w:rPr>
          <w:rFonts w:cs="Courier New"/>
          <w:snapToGrid w:val="0"/>
          <w:highlight w:val="yellow"/>
        </w:rPr>
        <w:t xml:space="preserve">la </w:t>
      </w:r>
      <w:r w:rsidR="00DC5066" w:rsidRPr="00DC5066">
        <w:rPr>
          <w:rFonts w:cs="Courier New"/>
          <w:snapToGrid w:val="0"/>
          <w:highlight w:val="yellow"/>
        </w:rPr>
        <w:t>apartación gallega (art. 224</w:t>
      </w:r>
      <w:r w:rsidR="00DC5066" w:rsidRPr="00DC5066">
        <w:rPr>
          <w:rFonts w:cs="Courier New"/>
          <w:i/>
          <w:snapToGrid w:val="0"/>
          <w:sz w:val="16"/>
          <w:szCs w:val="16"/>
          <w:highlight w:val="yellow"/>
        </w:rPr>
        <w:t>: Por la apartación quien tenga la condición de legitimario si se abriera la sucesión en el momento en que se formaliza el pacto queda excluido de modo irrevocable, por sí y su linaje, de la condición de heredero forzoso en la herencia del apartante, a cambio de los bienes concretos que le sean adjudicados</w:t>
      </w:r>
      <w:r w:rsidR="00DC5066" w:rsidRPr="00DC5066">
        <w:rPr>
          <w:rFonts w:cs="Courier New"/>
          <w:snapToGrid w:val="0"/>
          <w:highlight w:val="yellow"/>
        </w:rPr>
        <w:t>)</w:t>
      </w:r>
      <w:r w:rsidR="00DC5066" w:rsidRPr="00DC5066">
        <w:rPr>
          <w:rFonts w:ascii="Verdana" w:hAnsi="Verdana"/>
          <w:color w:val="333333"/>
          <w:sz w:val="19"/>
          <w:szCs w:val="19"/>
          <w:highlight w:val="yellow"/>
          <w:shd w:val="clear" w:color="auto" w:fill="FFFFFF"/>
        </w:rPr>
        <w:t xml:space="preserve"> y</w:t>
      </w:r>
      <w:r w:rsidR="00DC5066">
        <w:rPr>
          <w:rFonts w:ascii="Verdana" w:hAnsi="Verdana"/>
          <w:color w:val="333333"/>
          <w:sz w:val="19"/>
          <w:szCs w:val="19"/>
          <w:shd w:val="clear" w:color="auto" w:fill="FFFFFF"/>
        </w:rPr>
        <w:t xml:space="preserve"> de la </w:t>
      </w:r>
      <w:r w:rsidRPr="00C04015">
        <w:rPr>
          <w:rFonts w:cs="Courier New"/>
          <w:snapToGrid w:val="0"/>
        </w:rPr>
        <w:t>institución mallorquina de la Definición</w:t>
      </w:r>
      <w:r w:rsidR="00C04015" w:rsidRPr="00C04015">
        <w:rPr>
          <w:rFonts w:cs="Courier New"/>
          <w:snapToGrid w:val="0"/>
        </w:rPr>
        <w:t>, trasunto</w:t>
      </w:r>
      <w:r w:rsidR="00DC5066">
        <w:rPr>
          <w:rFonts w:cs="Courier New"/>
          <w:snapToGrid w:val="0"/>
        </w:rPr>
        <w:t>s</w:t>
      </w:r>
      <w:r w:rsidR="00C04015" w:rsidRPr="00C04015">
        <w:rPr>
          <w:rFonts w:cs="Courier New"/>
          <w:snapToGrid w:val="0"/>
        </w:rPr>
        <w:t xml:space="preserve"> de la parábola del hijo pródigo</w:t>
      </w:r>
      <w:r w:rsidRPr="00334673">
        <w:rPr>
          <w:rFonts w:cs="Courier New"/>
          <w:i/>
          <w:snapToGrid w:val="0"/>
        </w:rPr>
        <w:t xml:space="preserve"> </w:t>
      </w:r>
    </w:p>
    <w:p w:rsidR="00DB56DC" w:rsidRPr="00334673" w:rsidRDefault="00DB56DC" w:rsidP="00334673">
      <w:pPr>
        <w:jc w:val="both"/>
        <w:rPr>
          <w:rFonts w:cs="Courier New"/>
          <w:snapToGrid w:val="0"/>
          <w:sz w:val="20"/>
        </w:rPr>
      </w:pPr>
    </w:p>
    <w:p w:rsidR="00DB56DC" w:rsidRPr="007809A5" w:rsidRDefault="00DB56DC" w:rsidP="00C04015">
      <w:pPr>
        <w:ind w:left="708"/>
        <w:jc w:val="both"/>
        <w:rPr>
          <w:rFonts w:cs="Courier New"/>
          <w:snapToGrid w:val="0"/>
          <w:sz w:val="18"/>
          <w:szCs w:val="18"/>
        </w:rPr>
      </w:pPr>
      <w:r w:rsidRPr="007809A5">
        <w:rPr>
          <w:rFonts w:cs="Courier New"/>
          <w:b/>
          <w:bCs/>
          <w:snapToGrid w:val="0"/>
          <w:sz w:val="18"/>
          <w:szCs w:val="18"/>
        </w:rPr>
        <w:t xml:space="preserve">Artículo 50 C Balear. </w:t>
      </w:r>
      <w:r w:rsidRPr="007809A5">
        <w:rPr>
          <w:rFonts w:cs="Courier New"/>
          <w:snapToGrid w:val="0"/>
          <w:sz w:val="18"/>
          <w:szCs w:val="18"/>
        </w:rPr>
        <w:t>Por el pacto sucesorio conocido por definición, los descendientes</w:t>
      </w:r>
      <w:r w:rsidR="00C04015" w:rsidRPr="007809A5">
        <w:rPr>
          <w:rFonts w:cs="Courier New"/>
          <w:snapToGrid w:val="0"/>
          <w:sz w:val="18"/>
          <w:szCs w:val="18"/>
        </w:rPr>
        <w:t>,</w:t>
      </w:r>
      <w:r w:rsidRPr="007809A5">
        <w:rPr>
          <w:rFonts w:cs="Courier New"/>
          <w:snapToGrid w:val="0"/>
          <w:sz w:val="18"/>
          <w:szCs w:val="18"/>
        </w:rPr>
        <w:t xml:space="preserve"> (que sean) legitimarios y emancipados, pueden renunciar </w:t>
      </w:r>
      <w:r w:rsidRPr="007809A5">
        <w:rPr>
          <w:rFonts w:cs="Courier New"/>
          <w:snapToGrid w:val="0"/>
          <w:sz w:val="18"/>
          <w:szCs w:val="18"/>
          <w:u w:val="single"/>
        </w:rPr>
        <w:t>a todos los derechos sucesorios, o únicamente a la legítima</w:t>
      </w:r>
      <w:r w:rsidRPr="007809A5">
        <w:rPr>
          <w:rFonts w:cs="Courier New"/>
          <w:snapToGrid w:val="0"/>
          <w:sz w:val="18"/>
          <w:szCs w:val="18"/>
        </w:rPr>
        <w:t xml:space="preserve"> que, en su día, pudieran corresponderles en la sucesión de sus ascendientes, de vecindad mallorquina, </w:t>
      </w:r>
      <w:r w:rsidRPr="007809A5">
        <w:rPr>
          <w:rFonts w:cs="Courier New"/>
          <w:snapToGrid w:val="0"/>
          <w:sz w:val="18"/>
          <w:szCs w:val="18"/>
          <w:u w:val="single"/>
        </w:rPr>
        <w:t>en contemplación de</w:t>
      </w:r>
      <w:r w:rsidRPr="007809A5">
        <w:rPr>
          <w:rFonts w:cs="Courier New"/>
          <w:snapToGrid w:val="0"/>
          <w:sz w:val="18"/>
          <w:szCs w:val="18"/>
        </w:rPr>
        <w:t xml:space="preserve"> alguna donación, atribución o compensación que de éstos reciban o hubieren recibido con anterioridad.</w:t>
      </w:r>
    </w:p>
    <w:p w:rsidR="00C04015" w:rsidRPr="007809A5" w:rsidRDefault="00C04015" w:rsidP="00C04015">
      <w:pPr>
        <w:ind w:left="708"/>
        <w:jc w:val="both"/>
        <w:rPr>
          <w:rFonts w:cs="Courier New"/>
          <w:snapToGrid w:val="0"/>
          <w:sz w:val="18"/>
          <w:szCs w:val="18"/>
        </w:rPr>
      </w:pPr>
    </w:p>
    <w:p w:rsidR="00DB56DC" w:rsidRPr="007809A5" w:rsidRDefault="00DB56DC" w:rsidP="00C04015">
      <w:pPr>
        <w:ind w:left="708"/>
        <w:jc w:val="both"/>
        <w:rPr>
          <w:rFonts w:cs="Courier New"/>
          <w:snapToGrid w:val="0"/>
          <w:sz w:val="18"/>
          <w:szCs w:val="18"/>
        </w:rPr>
      </w:pPr>
      <w:r w:rsidRPr="007809A5">
        <w:rPr>
          <w:rFonts w:cs="Courier New"/>
          <w:snapToGrid w:val="0"/>
          <w:sz w:val="18"/>
          <w:szCs w:val="18"/>
        </w:rPr>
        <w:t>La definición sin fijación de su alcance se entenderá limitada a la legítima.</w:t>
      </w:r>
    </w:p>
    <w:p w:rsidR="00C04015" w:rsidRPr="007809A5" w:rsidRDefault="00C04015" w:rsidP="00C04015">
      <w:pPr>
        <w:ind w:left="708"/>
        <w:jc w:val="both"/>
        <w:rPr>
          <w:rFonts w:cs="Courier New"/>
          <w:snapToGrid w:val="0"/>
          <w:sz w:val="18"/>
          <w:szCs w:val="18"/>
        </w:rPr>
      </w:pPr>
    </w:p>
    <w:p w:rsidR="00DB56DC" w:rsidRPr="007809A5" w:rsidRDefault="00DB56DC" w:rsidP="00C04015">
      <w:pPr>
        <w:ind w:left="708"/>
        <w:jc w:val="both"/>
        <w:rPr>
          <w:rFonts w:cs="Courier New"/>
          <w:snapToGrid w:val="0"/>
          <w:sz w:val="18"/>
          <w:szCs w:val="18"/>
        </w:rPr>
      </w:pPr>
      <w:r w:rsidRPr="007809A5">
        <w:rPr>
          <w:rFonts w:cs="Courier New"/>
          <w:snapToGrid w:val="0"/>
          <w:sz w:val="18"/>
          <w:szCs w:val="18"/>
        </w:rPr>
        <w:t>El cambio de vecindad civil no afectará a la validez de la definición.</w:t>
      </w:r>
    </w:p>
    <w:p w:rsidR="00C04015" w:rsidRPr="007809A5" w:rsidRDefault="00C04015" w:rsidP="00C04015">
      <w:pPr>
        <w:ind w:left="708"/>
        <w:jc w:val="both"/>
        <w:rPr>
          <w:rFonts w:cs="Courier New"/>
          <w:snapToGrid w:val="0"/>
          <w:sz w:val="18"/>
          <w:szCs w:val="18"/>
        </w:rPr>
      </w:pPr>
    </w:p>
    <w:p w:rsidR="00DB56DC" w:rsidRPr="007809A5" w:rsidRDefault="00DB56DC" w:rsidP="00C04015">
      <w:pPr>
        <w:ind w:left="708"/>
        <w:jc w:val="both"/>
        <w:rPr>
          <w:rFonts w:cs="Courier New"/>
          <w:snapToGrid w:val="0"/>
          <w:sz w:val="18"/>
          <w:szCs w:val="18"/>
        </w:rPr>
      </w:pPr>
      <w:r w:rsidRPr="007809A5">
        <w:rPr>
          <w:rFonts w:cs="Courier New"/>
          <w:snapToGrid w:val="0"/>
          <w:sz w:val="18"/>
          <w:szCs w:val="18"/>
        </w:rPr>
        <w:t xml:space="preserve">La definición deberá ser </w:t>
      </w:r>
      <w:r w:rsidRPr="007809A5">
        <w:rPr>
          <w:rFonts w:cs="Courier New"/>
          <w:snapToGrid w:val="0"/>
          <w:sz w:val="18"/>
          <w:szCs w:val="18"/>
          <w:u w:val="single"/>
        </w:rPr>
        <w:t xml:space="preserve">pura y simple y </w:t>
      </w:r>
      <w:r w:rsidRPr="007809A5">
        <w:rPr>
          <w:rFonts w:cs="Courier New"/>
          <w:snapToGrid w:val="0"/>
          <w:sz w:val="18"/>
          <w:szCs w:val="18"/>
        </w:rPr>
        <w:t xml:space="preserve">formalizarse </w:t>
      </w:r>
      <w:r w:rsidRPr="007809A5">
        <w:rPr>
          <w:rFonts w:cs="Courier New"/>
          <w:snapToGrid w:val="0"/>
          <w:sz w:val="18"/>
          <w:szCs w:val="18"/>
          <w:u w:val="single"/>
        </w:rPr>
        <w:t>en escritura pública</w:t>
      </w:r>
      <w:r w:rsidRPr="007809A5">
        <w:rPr>
          <w:rFonts w:cs="Courier New"/>
          <w:snapToGrid w:val="0"/>
          <w:sz w:val="18"/>
          <w:szCs w:val="18"/>
        </w:rPr>
        <w:t>.</w:t>
      </w:r>
    </w:p>
    <w:p w:rsidR="00DB56DC" w:rsidRPr="00334673" w:rsidRDefault="00DB56DC" w:rsidP="00334673">
      <w:pPr>
        <w:jc w:val="both"/>
        <w:rPr>
          <w:rFonts w:cs="Courier New"/>
          <w:snapToGrid w:val="0"/>
          <w:sz w:val="20"/>
        </w:rPr>
      </w:pPr>
    </w:p>
    <w:p w:rsidR="00C04015" w:rsidRDefault="00DB56DC" w:rsidP="00334673">
      <w:pPr>
        <w:jc w:val="both"/>
        <w:rPr>
          <w:rFonts w:cs="Courier New"/>
          <w:snapToGrid w:val="0"/>
          <w:sz w:val="20"/>
        </w:rPr>
      </w:pPr>
      <w:r w:rsidRPr="00334673">
        <w:rPr>
          <w:rFonts w:cs="Courier New"/>
          <w:snapToGrid w:val="0"/>
          <w:sz w:val="20"/>
        </w:rPr>
        <w:t xml:space="preserve">Nuestro Cc, desarrollando un espíritu contrario a los pactos sucesorios de naturaleza contractual, establece </w:t>
      </w:r>
    </w:p>
    <w:p w:rsidR="00C04015" w:rsidRDefault="00C04015" w:rsidP="00334673">
      <w:pPr>
        <w:jc w:val="both"/>
        <w:rPr>
          <w:rFonts w:cs="Courier New"/>
          <w:snapToGrid w:val="0"/>
          <w:sz w:val="20"/>
        </w:rPr>
      </w:pPr>
    </w:p>
    <w:p w:rsidR="00DB56DC" w:rsidRPr="00334673" w:rsidRDefault="00DB56DC" w:rsidP="00C04015">
      <w:pPr>
        <w:pStyle w:val="NFarts"/>
        <w:rPr>
          <w:snapToGrid w:val="0"/>
        </w:rPr>
      </w:pPr>
      <w:r w:rsidRPr="00334673">
        <w:rPr>
          <w:snapToGrid w:val="0"/>
        </w:rPr>
        <w:t xml:space="preserve">816 </w:t>
      </w:r>
      <w:r w:rsidRPr="00334673">
        <w:rPr>
          <w:snapToGrid w:val="0"/>
          <w:u w:val="single"/>
        </w:rPr>
        <w:t>Toda renuncia o transacción sobre la legítima futura entre el que la debe y sus herederos forzosos es NULA</w:t>
      </w:r>
      <w:r w:rsidRPr="00334673">
        <w:rPr>
          <w:snapToGrid w:val="0"/>
        </w:rPr>
        <w:t xml:space="preserve">, y éstos podrán reclamarla cuando muera aquél; pero deberán traer a COLACION lo que hubiesen recibido por la renuncia o transacción.              </w:t>
      </w:r>
    </w:p>
    <w:p w:rsidR="00DB56DC" w:rsidRPr="00334673" w:rsidRDefault="00DB56DC" w:rsidP="007809A5">
      <w:pPr>
        <w:ind w:left="567"/>
        <w:jc w:val="both"/>
        <w:rPr>
          <w:rFonts w:cs="Courier New"/>
          <w:snapToGrid w:val="0"/>
          <w:sz w:val="20"/>
        </w:rPr>
      </w:pPr>
      <w:r w:rsidRPr="00334673">
        <w:rPr>
          <w:rFonts w:cs="Courier New"/>
          <w:snapToGrid w:val="0"/>
          <w:sz w:val="20"/>
        </w:rPr>
        <w:br/>
        <w:t>O’CALLAGHAN dice que se trata de una NULIDAD ABSOLUTA, apreciable de oficio o a instancia de cualquiera e imprescriptible.</w:t>
      </w:r>
    </w:p>
    <w:p w:rsidR="00DC5066" w:rsidRPr="00DC5066" w:rsidRDefault="00DC5066" w:rsidP="00DC5066">
      <w:pPr>
        <w:ind w:left="567"/>
        <w:jc w:val="both"/>
        <w:rPr>
          <w:rFonts w:cs="Courier New"/>
          <w:snapToGrid w:val="0"/>
          <w:sz w:val="20"/>
        </w:rPr>
      </w:pPr>
    </w:p>
    <w:p w:rsidR="00DC5066" w:rsidRPr="00DC5066" w:rsidRDefault="00DC5066" w:rsidP="00DC5066">
      <w:pPr>
        <w:ind w:left="567"/>
        <w:jc w:val="both"/>
        <w:rPr>
          <w:rFonts w:cs="Courier New"/>
          <w:snapToGrid w:val="0"/>
          <w:sz w:val="20"/>
        </w:rPr>
      </w:pPr>
      <w:r w:rsidRPr="00DC5066">
        <w:rPr>
          <w:rFonts w:cs="Courier New"/>
          <w:snapToGrid w:val="0"/>
          <w:sz w:val="20"/>
          <w:highlight w:val="yellow"/>
        </w:rPr>
        <w:t>La mayoría entiende que toda renuncia o transacción, aún entre herederos o terceros, es contraria al 1271.2 (por constituir un “pactum de hereditate tertii”)</w:t>
      </w:r>
    </w:p>
    <w:p w:rsidR="00DB56DC" w:rsidRDefault="00DB56DC" w:rsidP="007809A5">
      <w:pPr>
        <w:ind w:left="567"/>
        <w:jc w:val="both"/>
        <w:rPr>
          <w:rFonts w:cs="Courier New"/>
          <w:snapToGrid w:val="0"/>
          <w:sz w:val="20"/>
        </w:rPr>
      </w:pPr>
      <w:r w:rsidRPr="00334673">
        <w:rPr>
          <w:rFonts w:cs="Courier New"/>
          <w:snapToGrid w:val="0"/>
          <w:sz w:val="20"/>
        </w:rPr>
        <w:br/>
        <w:t>VALLET</w:t>
      </w:r>
      <w:r w:rsidR="00C04015">
        <w:rPr>
          <w:rFonts w:cs="Courier New"/>
          <w:snapToGrid w:val="0"/>
          <w:sz w:val="20"/>
        </w:rPr>
        <w:t xml:space="preserve">, a modo de </w:t>
      </w:r>
      <w:r w:rsidRPr="00334673">
        <w:rPr>
          <w:rFonts w:cs="Courier New"/>
          <w:snapToGrid w:val="0"/>
          <w:sz w:val="20"/>
        </w:rPr>
        <w:t>interpreta</w:t>
      </w:r>
      <w:r w:rsidR="00C04015">
        <w:rPr>
          <w:rFonts w:cs="Courier New"/>
          <w:snapToGrid w:val="0"/>
          <w:sz w:val="20"/>
        </w:rPr>
        <w:t>ción, señala</w:t>
      </w:r>
      <w:r w:rsidRPr="00334673">
        <w:rPr>
          <w:rFonts w:cs="Courier New"/>
          <w:snapToGrid w:val="0"/>
          <w:sz w:val="20"/>
        </w:rPr>
        <w:t>:</w:t>
      </w:r>
    </w:p>
    <w:p w:rsidR="00C04015" w:rsidRPr="00334673" w:rsidRDefault="00C04015" w:rsidP="007809A5">
      <w:pPr>
        <w:ind w:left="567"/>
        <w:jc w:val="both"/>
        <w:rPr>
          <w:rFonts w:cs="Courier New"/>
          <w:snapToGrid w:val="0"/>
          <w:sz w:val="20"/>
        </w:rPr>
      </w:pPr>
    </w:p>
    <w:p w:rsidR="00DB56DC" w:rsidRDefault="00DB56DC" w:rsidP="00620B8D">
      <w:pPr>
        <w:numPr>
          <w:ilvl w:val="0"/>
          <w:numId w:val="17"/>
        </w:numPr>
        <w:ind w:left="1287"/>
        <w:jc w:val="both"/>
        <w:rPr>
          <w:rFonts w:cs="Courier New"/>
          <w:snapToGrid w:val="0"/>
          <w:sz w:val="20"/>
        </w:rPr>
      </w:pPr>
      <w:r w:rsidRPr="00334673">
        <w:rPr>
          <w:rFonts w:cs="Courier New"/>
          <w:snapToGrid w:val="0"/>
          <w:sz w:val="20"/>
          <w:u w:val="single"/>
        </w:rPr>
        <w:t>La expresión “legitima futura</w:t>
      </w:r>
      <w:r w:rsidRPr="00334673">
        <w:rPr>
          <w:rFonts w:cs="Courier New"/>
          <w:snapToGrid w:val="0"/>
          <w:sz w:val="20"/>
        </w:rPr>
        <w:t>” solamente se refiere a la legítima que todavía no se ha causado por no haber muerto el causante.</w:t>
      </w:r>
    </w:p>
    <w:p w:rsidR="00C04015" w:rsidRPr="00334673" w:rsidRDefault="00C04015" w:rsidP="007809A5">
      <w:pPr>
        <w:ind w:left="567"/>
        <w:jc w:val="both"/>
        <w:rPr>
          <w:rFonts w:cs="Courier New"/>
          <w:snapToGrid w:val="0"/>
          <w:sz w:val="20"/>
        </w:rPr>
      </w:pPr>
    </w:p>
    <w:p w:rsidR="00DB56DC" w:rsidRDefault="00DB56DC" w:rsidP="00620B8D">
      <w:pPr>
        <w:numPr>
          <w:ilvl w:val="0"/>
          <w:numId w:val="17"/>
        </w:numPr>
        <w:ind w:left="1287"/>
        <w:jc w:val="both"/>
        <w:rPr>
          <w:rFonts w:cs="Courier New"/>
          <w:snapToGrid w:val="0"/>
          <w:sz w:val="20"/>
        </w:rPr>
      </w:pPr>
      <w:r w:rsidRPr="00334673">
        <w:rPr>
          <w:rFonts w:cs="Courier New"/>
          <w:snapToGrid w:val="0"/>
          <w:sz w:val="20"/>
        </w:rPr>
        <w:t xml:space="preserve">El art 816 se refiere exclusivamente </w:t>
      </w:r>
      <w:r w:rsidRPr="00334673">
        <w:rPr>
          <w:rFonts w:cs="Courier New"/>
          <w:snapToGrid w:val="0"/>
          <w:sz w:val="20"/>
          <w:u w:val="single"/>
        </w:rPr>
        <w:t>a la legítima estricta</w:t>
      </w:r>
      <w:r w:rsidRPr="00334673">
        <w:rPr>
          <w:rFonts w:cs="Courier New"/>
          <w:snapToGrid w:val="0"/>
          <w:sz w:val="20"/>
        </w:rPr>
        <w:t xml:space="preserve">, sin incluir la mejora respecto de la que caben pactos (arts 826 y 827). </w:t>
      </w:r>
      <w:r w:rsidRPr="00334673">
        <w:rPr>
          <w:rFonts w:cs="Courier New"/>
          <w:snapToGrid w:val="0"/>
          <w:sz w:val="20"/>
          <w:highlight w:val="yellow"/>
        </w:rPr>
        <w:t>DILOS</w:t>
      </w:r>
    </w:p>
    <w:p w:rsidR="007809A5" w:rsidRPr="00334673" w:rsidRDefault="007809A5" w:rsidP="007809A5">
      <w:pPr>
        <w:ind w:left="567"/>
        <w:jc w:val="both"/>
        <w:rPr>
          <w:rFonts w:cs="Courier New"/>
          <w:snapToGrid w:val="0"/>
          <w:sz w:val="20"/>
        </w:rPr>
      </w:pPr>
    </w:p>
    <w:p w:rsidR="00DB56DC" w:rsidRDefault="00DB56DC" w:rsidP="00620B8D">
      <w:pPr>
        <w:numPr>
          <w:ilvl w:val="0"/>
          <w:numId w:val="17"/>
        </w:numPr>
        <w:ind w:left="1287"/>
        <w:jc w:val="both"/>
        <w:rPr>
          <w:rFonts w:cs="Courier New"/>
          <w:snapToGrid w:val="0"/>
          <w:sz w:val="20"/>
        </w:rPr>
      </w:pPr>
      <w:r w:rsidRPr="00334673">
        <w:rPr>
          <w:rFonts w:cs="Courier New"/>
          <w:snapToGrid w:val="0"/>
          <w:sz w:val="20"/>
        </w:rPr>
        <w:t xml:space="preserve">La </w:t>
      </w:r>
      <w:r w:rsidRPr="007809A5">
        <w:rPr>
          <w:rFonts w:cs="Courier New"/>
          <w:snapToGrid w:val="0"/>
          <w:sz w:val="20"/>
        </w:rPr>
        <w:t>expresión “</w:t>
      </w:r>
      <w:r w:rsidRPr="007809A5">
        <w:rPr>
          <w:rFonts w:cs="Courier New"/>
          <w:snapToGrid w:val="0"/>
          <w:sz w:val="20"/>
          <w:u w:val="single"/>
        </w:rPr>
        <w:t>traer a colación</w:t>
      </w:r>
      <w:r w:rsidRPr="007809A5">
        <w:rPr>
          <w:rFonts w:cs="Courier New"/>
          <w:snapToGrid w:val="0"/>
          <w:sz w:val="20"/>
        </w:rPr>
        <w:t xml:space="preserve">” debe interpretarse en el sentido de “imputar a cuenta de la legítima” </w:t>
      </w:r>
      <w:r w:rsidRPr="007809A5">
        <w:rPr>
          <w:rFonts w:cs="Courier New"/>
          <w:i/>
          <w:snapToGrid w:val="0"/>
          <w:sz w:val="18"/>
          <w:szCs w:val="18"/>
        </w:rPr>
        <w:t>(no en su sentido técnico-jurídico del art. 1035)</w:t>
      </w:r>
      <w:r w:rsidRPr="007809A5">
        <w:rPr>
          <w:rFonts w:cs="Courier New"/>
          <w:snapToGrid w:val="0"/>
          <w:sz w:val="20"/>
        </w:rPr>
        <w:t>.</w:t>
      </w:r>
    </w:p>
    <w:p w:rsidR="00DC5066" w:rsidRDefault="00DC5066" w:rsidP="00DC5066">
      <w:pPr>
        <w:jc w:val="both"/>
        <w:rPr>
          <w:rFonts w:cs="Courier New"/>
          <w:snapToGrid w:val="0"/>
          <w:sz w:val="20"/>
        </w:rPr>
      </w:pPr>
    </w:p>
    <w:p w:rsidR="00DC5066" w:rsidRPr="007809A5" w:rsidRDefault="00DC5066" w:rsidP="00DC5066">
      <w:pPr>
        <w:jc w:val="both"/>
        <w:rPr>
          <w:rFonts w:cs="Courier New"/>
          <w:snapToGrid w:val="0"/>
          <w:sz w:val="20"/>
        </w:rPr>
      </w:pPr>
    </w:p>
    <w:p w:rsidR="00DB56DC" w:rsidRPr="00334673" w:rsidRDefault="00DB56DC" w:rsidP="00334673">
      <w:pPr>
        <w:jc w:val="both"/>
        <w:rPr>
          <w:rFonts w:cs="Courier New"/>
          <w:snapToGrid w:val="0"/>
          <w:sz w:val="20"/>
        </w:rPr>
      </w:pPr>
    </w:p>
    <w:p w:rsidR="00DB56DC" w:rsidRPr="00334673" w:rsidRDefault="00DB56DC" w:rsidP="00334673">
      <w:pPr>
        <w:jc w:val="both"/>
        <w:rPr>
          <w:rFonts w:cs="Courier New"/>
          <w:b/>
          <w:sz w:val="20"/>
          <w:lang w:val="es-ES_tradnl"/>
        </w:rPr>
      </w:pPr>
    </w:p>
    <w:p w:rsidR="00DB56DC" w:rsidRPr="00334673" w:rsidRDefault="00DB56DC" w:rsidP="00334673">
      <w:pPr>
        <w:pStyle w:val="Ttulo4"/>
        <w:rPr>
          <w:rFonts w:cs="Courier New"/>
          <w:snapToGrid w:val="0"/>
        </w:rPr>
      </w:pPr>
      <w:r w:rsidRPr="00334673">
        <w:rPr>
          <w:rFonts w:cs="Courier New"/>
        </w:rPr>
        <w:t>LA CAUTELA SOCINI</w:t>
      </w:r>
    </w:p>
    <w:p w:rsidR="00DB56DC" w:rsidRPr="00334673" w:rsidRDefault="00DB56DC" w:rsidP="00334673">
      <w:pPr>
        <w:jc w:val="both"/>
        <w:rPr>
          <w:rFonts w:cs="Courier New"/>
          <w:snapToGrid w:val="0"/>
          <w:sz w:val="20"/>
        </w:rPr>
      </w:pPr>
    </w:p>
    <w:p w:rsidR="00DB56DC" w:rsidRPr="00334673" w:rsidRDefault="00DB56DC" w:rsidP="00334673">
      <w:pPr>
        <w:jc w:val="both"/>
        <w:rPr>
          <w:rFonts w:cs="Courier New"/>
          <w:snapToGrid w:val="0"/>
          <w:sz w:val="20"/>
        </w:rPr>
      </w:pPr>
    </w:p>
    <w:p w:rsidR="00DB56DC" w:rsidRPr="007809A5" w:rsidRDefault="00DB56DC" w:rsidP="00334673">
      <w:pPr>
        <w:jc w:val="both"/>
        <w:rPr>
          <w:rFonts w:cs="Courier New"/>
          <w:snapToGrid w:val="0"/>
          <w:sz w:val="20"/>
        </w:rPr>
      </w:pPr>
      <w:r w:rsidRPr="007809A5">
        <w:rPr>
          <w:rFonts w:cs="Courier New"/>
          <w:snapToGrid w:val="0"/>
          <w:sz w:val="20"/>
        </w:rPr>
        <w:t>O cláusula de opción compensatoria (Vallet). Debe su nombre a un jurista italiano del s</w:t>
      </w:r>
      <w:r w:rsidR="007809A5" w:rsidRPr="007809A5">
        <w:rPr>
          <w:rFonts w:cs="Courier New"/>
          <w:snapToGrid w:val="0"/>
          <w:sz w:val="20"/>
        </w:rPr>
        <w:t>iglo</w:t>
      </w:r>
      <w:r w:rsidRPr="007809A5">
        <w:rPr>
          <w:rFonts w:cs="Courier New"/>
          <w:snapToGrid w:val="0"/>
          <w:sz w:val="20"/>
        </w:rPr>
        <w:t xml:space="preserve"> XVI, llamado Mario Socino. Se trata de una cláusula en la que </w:t>
      </w:r>
      <w:r w:rsidRPr="007809A5">
        <w:rPr>
          <w:rFonts w:cs="Courier New"/>
          <w:snapToGrid w:val="0"/>
          <w:sz w:val="20"/>
          <w:u w:val="single"/>
        </w:rPr>
        <w:t>el testador deja a los legitimarios MÁS de lo que les corresponde por legítima, pero con una carga</w:t>
      </w:r>
      <w:r w:rsidRPr="007809A5">
        <w:rPr>
          <w:rFonts w:cs="Courier New"/>
          <w:snapToGrid w:val="0"/>
          <w:sz w:val="20"/>
        </w:rPr>
        <w:t xml:space="preserve"> o gravamen - generalmente el usufructo vidual sobre la totalidad de los bienes- </w:t>
      </w:r>
      <w:r w:rsidRPr="007809A5">
        <w:rPr>
          <w:rFonts w:cs="Courier New"/>
          <w:snapToGrid w:val="0"/>
          <w:sz w:val="20"/>
          <w:u w:val="single"/>
        </w:rPr>
        <w:t>y a la vez establece que el legitimario puede optar</w:t>
      </w:r>
      <w:r w:rsidRPr="007809A5">
        <w:rPr>
          <w:rFonts w:cs="Courier New"/>
          <w:snapToGrid w:val="0"/>
          <w:sz w:val="20"/>
        </w:rPr>
        <w:t xml:space="preserve"> entre aceptar la legítima con carga o quedarse con la legítima estricta sin grav</w:t>
      </w:r>
      <w:r w:rsidRPr="007809A5">
        <w:rPr>
          <w:rFonts w:cs="Courier New"/>
          <w:snapToGrid w:val="0"/>
          <w:sz w:val="20"/>
          <w:u w:val="single"/>
        </w:rPr>
        <w:t>amen</w:t>
      </w:r>
      <w:r w:rsidRPr="007809A5">
        <w:rPr>
          <w:rFonts w:cs="Courier New"/>
          <w:snapToGrid w:val="0"/>
          <w:sz w:val="20"/>
        </w:rPr>
        <w:t xml:space="preserve">.              </w:t>
      </w:r>
    </w:p>
    <w:p w:rsidR="00DB56DC" w:rsidRPr="007809A5" w:rsidRDefault="00DB56DC" w:rsidP="00334673">
      <w:pPr>
        <w:jc w:val="both"/>
        <w:rPr>
          <w:rFonts w:cs="Courier New"/>
          <w:snapToGrid w:val="0"/>
          <w:sz w:val="20"/>
        </w:rPr>
      </w:pPr>
    </w:p>
    <w:p w:rsidR="00DB56DC" w:rsidRPr="007809A5" w:rsidRDefault="00DB56DC" w:rsidP="00334673">
      <w:pPr>
        <w:jc w:val="both"/>
        <w:rPr>
          <w:rFonts w:cs="Courier New"/>
          <w:snapToGrid w:val="0"/>
          <w:sz w:val="20"/>
        </w:rPr>
      </w:pPr>
      <w:r w:rsidRPr="007809A5">
        <w:rPr>
          <w:rFonts w:cs="Courier New"/>
          <w:snapToGrid w:val="0"/>
          <w:sz w:val="20"/>
        </w:rPr>
        <w:t>LACRUZ señala ejemplos de cautela socini:</w:t>
      </w:r>
    </w:p>
    <w:p w:rsidR="00DB56DC" w:rsidRPr="007809A5" w:rsidRDefault="00DB56DC" w:rsidP="00334673">
      <w:pPr>
        <w:jc w:val="both"/>
        <w:rPr>
          <w:rFonts w:cs="Courier New"/>
          <w:snapToGrid w:val="0"/>
          <w:sz w:val="20"/>
        </w:rPr>
      </w:pPr>
    </w:p>
    <w:p w:rsidR="00DB56DC" w:rsidRPr="007809A5" w:rsidRDefault="00DB56DC" w:rsidP="00620B8D">
      <w:pPr>
        <w:pStyle w:val="Prrafodelista"/>
        <w:numPr>
          <w:ilvl w:val="0"/>
          <w:numId w:val="18"/>
        </w:numPr>
        <w:rPr>
          <w:rFonts w:cs="Courier New"/>
          <w:snapToGrid w:val="0"/>
        </w:rPr>
      </w:pPr>
      <w:r w:rsidRPr="007809A5">
        <w:rPr>
          <w:rFonts w:cs="Courier New"/>
          <w:snapToGrid w:val="0"/>
        </w:rPr>
        <w:t>Usufructo universal en favor del cónyuge viudo.</w:t>
      </w:r>
    </w:p>
    <w:p w:rsidR="00DB56DC" w:rsidRPr="007809A5" w:rsidRDefault="00DB56DC" w:rsidP="007809A5">
      <w:pPr>
        <w:ind w:firstLine="705"/>
        <w:jc w:val="both"/>
        <w:rPr>
          <w:rFonts w:cs="Courier New"/>
          <w:snapToGrid w:val="0"/>
          <w:sz w:val="20"/>
        </w:rPr>
      </w:pPr>
    </w:p>
    <w:p w:rsidR="00DB56DC" w:rsidRDefault="00DB56DC" w:rsidP="00620B8D">
      <w:pPr>
        <w:pStyle w:val="Prrafodelista"/>
        <w:numPr>
          <w:ilvl w:val="0"/>
          <w:numId w:val="18"/>
        </w:numPr>
        <w:rPr>
          <w:rFonts w:cs="Courier New"/>
          <w:snapToGrid w:val="0"/>
        </w:rPr>
      </w:pPr>
      <w:r w:rsidRPr="007809A5">
        <w:rPr>
          <w:rFonts w:cs="Courier New"/>
          <w:snapToGrid w:val="0"/>
        </w:rPr>
        <w:t>Prohibición de intervención judicial o de partir la herencia.</w:t>
      </w:r>
    </w:p>
    <w:p w:rsidR="00486442" w:rsidRDefault="00486442" w:rsidP="00486442">
      <w:pPr>
        <w:rPr>
          <w:rFonts w:cs="Courier New"/>
          <w:snapToGrid w:val="0"/>
        </w:rPr>
      </w:pPr>
    </w:p>
    <w:p w:rsidR="00486442" w:rsidRPr="00486442" w:rsidRDefault="00486442" w:rsidP="00486442">
      <w:pPr>
        <w:ind w:left="1416"/>
        <w:jc w:val="both"/>
        <w:rPr>
          <w:rFonts w:cs="Courier New"/>
          <w:snapToGrid w:val="0"/>
        </w:rPr>
      </w:pPr>
      <w:r w:rsidRPr="00486442">
        <w:rPr>
          <w:rFonts w:cs="Courier New"/>
          <w:snapToGrid w:val="0"/>
          <w:sz w:val="20"/>
          <w:highlight w:val="yellow"/>
        </w:rPr>
        <w:t xml:space="preserve">La STS </w:t>
      </w:r>
      <w:r w:rsidRPr="00486442">
        <w:rPr>
          <w:rFonts w:cs="Courier New"/>
          <w:b/>
          <w:snapToGrid w:val="0"/>
          <w:sz w:val="20"/>
          <w:highlight w:val="yellow"/>
        </w:rPr>
        <w:t>3 de septiembre de 2014 a</w:t>
      </w:r>
      <w:r w:rsidRPr="00486442">
        <w:rPr>
          <w:rFonts w:cs="Courier New"/>
          <w:snapToGrid w:val="0"/>
          <w:sz w:val="20"/>
          <w:highlight w:val="yellow"/>
        </w:rPr>
        <w:t>clara que NO TODA IMPUGNACIÓN JUDICIAL VIOLA LA PROHIBICIÓN impuesta por la “cautela Socini”. Así,  escapan de esa prohibición las impugnaciones que no traigan causa de este fundamento y se dirijan a denunciar irregularidades -propiamente dichas- del proceso de ejecución testamentaria (vg. la omisión de bienes hereditarios, la adjudicación de bienes sin previa liquidación de la sociedad legal de gananciales, la inclusión de bienes ajenos a la herencia deferida).</w:t>
      </w:r>
    </w:p>
    <w:p w:rsidR="00DB56DC" w:rsidRPr="007809A5" w:rsidRDefault="00DB56DC" w:rsidP="007809A5">
      <w:pPr>
        <w:ind w:firstLine="705"/>
        <w:jc w:val="both"/>
        <w:rPr>
          <w:rFonts w:cs="Courier New"/>
          <w:snapToGrid w:val="0"/>
          <w:sz w:val="20"/>
        </w:rPr>
      </w:pPr>
    </w:p>
    <w:p w:rsidR="00DB56DC" w:rsidRPr="007809A5" w:rsidRDefault="00DB56DC" w:rsidP="00620B8D">
      <w:pPr>
        <w:pStyle w:val="Prrafodelista"/>
        <w:numPr>
          <w:ilvl w:val="0"/>
          <w:numId w:val="18"/>
        </w:numPr>
        <w:rPr>
          <w:rFonts w:cs="Courier New"/>
          <w:snapToGrid w:val="0"/>
        </w:rPr>
      </w:pPr>
      <w:r w:rsidRPr="007809A5">
        <w:rPr>
          <w:rFonts w:cs="Courier New"/>
          <w:snapToGrid w:val="0"/>
        </w:rPr>
        <w:t>Sustituciones, generalmente en favor del descendiente del favorecido.</w:t>
      </w:r>
    </w:p>
    <w:p w:rsidR="00DB56DC" w:rsidRPr="007809A5" w:rsidRDefault="00DB56DC" w:rsidP="007809A5">
      <w:pPr>
        <w:ind w:firstLine="705"/>
        <w:jc w:val="both"/>
        <w:rPr>
          <w:rFonts w:cs="Courier New"/>
          <w:snapToGrid w:val="0"/>
          <w:sz w:val="20"/>
        </w:rPr>
      </w:pPr>
    </w:p>
    <w:p w:rsidR="00DB56DC" w:rsidRPr="007809A5" w:rsidRDefault="00DB56DC" w:rsidP="00620B8D">
      <w:pPr>
        <w:pStyle w:val="Prrafodelista"/>
        <w:numPr>
          <w:ilvl w:val="0"/>
          <w:numId w:val="18"/>
        </w:numPr>
        <w:rPr>
          <w:rFonts w:cs="Courier New"/>
          <w:snapToGrid w:val="0"/>
        </w:rPr>
      </w:pPr>
      <w:r w:rsidRPr="007809A5">
        <w:rPr>
          <w:rFonts w:cs="Courier New"/>
          <w:snapToGrid w:val="0"/>
        </w:rPr>
        <w:t>Prohibición de enajenar lo recibido por legítima o imposición de una forma de explotación personal o social del caudal relicto.</w:t>
      </w:r>
    </w:p>
    <w:p w:rsidR="00DB56DC" w:rsidRPr="007809A5" w:rsidRDefault="00DB56DC" w:rsidP="00334673">
      <w:pPr>
        <w:jc w:val="both"/>
        <w:rPr>
          <w:rFonts w:cs="Courier New"/>
          <w:snapToGrid w:val="0"/>
          <w:sz w:val="20"/>
        </w:rPr>
      </w:pPr>
    </w:p>
    <w:p w:rsidR="00DB56DC" w:rsidRPr="00334673" w:rsidRDefault="00DB56DC" w:rsidP="00334673">
      <w:pPr>
        <w:jc w:val="both"/>
        <w:rPr>
          <w:rFonts w:cs="Courier New"/>
          <w:snapToGrid w:val="0"/>
          <w:sz w:val="20"/>
        </w:rPr>
      </w:pPr>
      <w:r w:rsidRPr="007809A5">
        <w:rPr>
          <w:rFonts w:cs="Courier New"/>
          <w:snapToGrid w:val="0"/>
          <w:sz w:val="20"/>
        </w:rPr>
        <w:t xml:space="preserve">Hoy la doctrina y </w:t>
      </w:r>
      <w:r w:rsidR="00486442" w:rsidRPr="00486442">
        <w:rPr>
          <w:rFonts w:cs="Courier New"/>
          <w:snapToGrid w:val="0"/>
          <w:sz w:val="20"/>
          <w:highlight w:val="yellow"/>
        </w:rPr>
        <w:t>la STS 3 septiembre 2014</w:t>
      </w:r>
      <w:r w:rsidR="00486442">
        <w:rPr>
          <w:rFonts w:cs="Courier New"/>
          <w:snapToGrid w:val="0"/>
          <w:sz w:val="20"/>
        </w:rPr>
        <w:t xml:space="preserve"> </w:t>
      </w:r>
      <w:r w:rsidR="00486442" w:rsidRPr="00EE2084">
        <w:rPr>
          <w:rFonts w:cs="Courier New"/>
          <w:i/>
          <w:snapToGrid w:val="0"/>
          <w:sz w:val="18"/>
          <w:szCs w:val="18"/>
          <w:highlight w:val="yellow"/>
        </w:rPr>
        <w:t xml:space="preserve">(la “cautela Socini” </w:t>
      </w:r>
      <w:r w:rsidR="00486442" w:rsidRPr="00EE2084">
        <w:rPr>
          <w:rFonts w:cs="Courier New"/>
          <w:b/>
          <w:i/>
          <w:snapToGrid w:val="0"/>
          <w:sz w:val="18"/>
          <w:szCs w:val="18"/>
          <w:highlight w:val="yellow"/>
        </w:rPr>
        <w:t>no se opone a</w:t>
      </w:r>
      <w:r w:rsidR="00486442" w:rsidRPr="00EE2084">
        <w:rPr>
          <w:rFonts w:cs="Courier New"/>
          <w:i/>
          <w:snapToGrid w:val="0"/>
          <w:sz w:val="18"/>
          <w:szCs w:val="18"/>
          <w:highlight w:val="yellow"/>
        </w:rPr>
        <w:t xml:space="preserve"> la tutela judicial efectiva </w:t>
      </w:r>
      <w:r w:rsidR="00486442" w:rsidRPr="00EE2084">
        <w:rPr>
          <w:rFonts w:cs="Courier New"/>
          <w:b/>
          <w:i/>
          <w:snapToGrid w:val="0"/>
          <w:sz w:val="18"/>
          <w:szCs w:val="18"/>
          <w:highlight w:val="yellow"/>
        </w:rPr>
        <w:t>24 CE y no constituye un fraude de ley</w:t>
      </w:r>
      <w:r w:rsidR="00486442" w:rsidRPr="00EE2084">
        <w:rPr>
          <w:rFonts w:cs="Courier New"/>
          <w:i/>
          <w:snapToGrid w:val="0"/>
          <w:sz w:val="18"/>
          <w:szCs w:val="18"/>
          <w:highlight w:val="yellow"/>
        </w:rPr>
        <w:t xml:space="preserve"> dirigido a imponer una condición ilícita –coacción– o gravamen directo sobre la legítima, </w:t>
      </w:r>
      <w:r w:rsidR="00486442" w:rsidRPr="00EE2084">
        <w:rPr>
          <w:rFonts w:cs="Courier New"/>
          <w:b/>
          <w:i/>
          <w:snapToGrid w:val="0"/>
          <w:sz w:val="18"/>
          <w:szCs w:val="18"/>
          <w:highlight w:val="yellow"/>
        </w:rPr>
        <w:t>de forma que no está sujeta a una interpretación restrictiva</w:t>
      </w:r>
      <w:r w:rsidR="00EE2084" w:rsidRPr="00EE2084">
        <w:rPr>
          <w:rFonts w:cs="Courier New"/>
          <w:i/>
          <w:snapToGrid w:val="0"/>
          <w:sz w:val="18"/>
          <w:szCs w:val="18"/>
          <w:highlight w:val="yellow"/>
        </w:rPr>
        <w:t>; a</w:t>
      </w:r>
      <w:r w:rsidR="00486442" w:rsidRPr="00EE2084">
        <w:rPr>
          <w:rFonts w:cs="Courier New"/>
          <w:i/>
          <w:snapToGrid w:val="0"/>
          <w:sz w:val="18"/>
          <w:szCs w:val="18"/>
          <w:highlight w:val="yellow"/>
        </w:rPr>
        <w:t>l contrario, concede al legitimario una opción</w:t>
      </w:r>
      <w:r w:rsidR="00EE2084" w:rsidRPr="00EE2084">
        <w:rPr>
          <w:rFonts w:cs="Courier New"/>
          <w:i/>
          <w:snapToGrid w:val="0"/>
          <w:sz w:val="18"/>
          <w:szCs w:val="18"/>
          <w:highlight w:val="yellow"/>
        </w:rPr>
        <w:t>)</w:t>
      </w:r>
      <w:r w:rsidR="00EE2084">
        <w:rPr>
          <w:rFonts w:cs="Courier New"/>
          <w:snapToGrid w:val="0"/>
          <w:sz w:val="20"/>
        </w:rPr>
        <w:t xml:space="preserve"> </w:t>
      </w:r>
      <w:r w:rsidRPr="007809A5">
        <w:rPr>
          <w:rFonts w:cs="Courier New"/>
          <w:snapToGrid w:val="0"/>
          <w:sz w:val="20"/>
        </w:rPr>
        <w:t xml:space="preserve">admiten la validez de dicha cláusula (en </w:t>
      </w:r>
      <w:r w:rsidRPr="007809A5">
        <w:rPr>
          <w:rFonts w:cs="Courier New"/>
          <w:snapToGrid w:val="0"/>
          <w:sz w:val="20"/>
          <w:lang w:val="es-ES_tradnl"/>
        </w:rPr>
        <w:t>Aragón, Cataluña y Baleares se admite expresamente)</w:t>
      </w:r>
      <w:r w:rsidRPr="007809A5">
        <w:rPr>
          <w:rFonts w:cs="Courier New"/>
          <w:snapToGrid w:val="0"/>
          <w:sz w:val="20"/>
        </w:rPr>
        <w:t xml:space="preserve"> en base a los ss argumentos:</w:t>
      </w:r>
    </w:p>
    <w:p w:rsidR="00DB56DC" w:rsidRPr="00334673" w:rsidRDefault="00DB56DC" w:rsidP="00334673">
      <w:pPr>
        <w:jc w:val="both"/>
        <w:rPr>
          <w:rFonts w:cs="Courier New"/>
          <w:snapToGrid w:val="0"/>
          <w:sz w:val="20"/>
        </w:rPr>
      </w:pPr>
    </w:p>
    <w:p w:rsidR="00DB56DC" w:rsidRPr="007809A5" w:rsidRDefault="00DB56DC" w:rsidP="00620B8D">
      <w:pPr>
        <w:numPr>
          <w:ilvl w:val="0"/>
          <w:numId w:val="19"/>
        </w:numPr>
        <w:jc w:val="both"/>
        <w:rPr>
          <w:rFonts w:cs="Courier New"/>
          <w:snapToGrid w:val="0"/>
          <w:sz w:val="20"/>
        </w:rPr>
      </w:pPr>
      <w:r w:rsidRPr="007809A5">
        <w:rPr>
          <w:rFonts w:cs="Courier New"/>
          <w:snapToGrid w:val="0"/>
          <w:sz w:val="20"/>
        </w:rPr>
        <w:t>Cuando el legitimario ejercita la opción ya</w:t>
      </w:r>
      <w:r w:rsidRPr="00334673">
        <w:rPr>
          <w:rFonts w:cs="Courier New"/>
          <w:snapToGrid w:val="0"/>
          <w:sz w:val="20"/>
          <w:u w:val="single"/>
        </w:rPr>
        <w:t xml:space="preserve"> no se trata de</w:t>
      </w:r>
      <w:r w:rsidRPr="007809A5">
        <w:rPr>
          <w:rFonts w:cs="Courier New"/>
          <w:snapToGrid w:val="0"/>
          <w:sz w:val="20"/>
        </w:rPr>
        <w:t xml:space="preserve"> la </w:t>
      </w:r>
      <w:r w:rsidRPr="00334673">
        <w:rPr>
          <w:rFonts w:cs="Courier New"/>
          <w:snapToGrid w:val="0"/>
          <w:sz w:val="20"/>
          <w:u w:val="single"/>
        </w:rPr>
        <w:t>legítima futura</w:t>
      </w:r>
      <w:r w:rsidRPr="007809A5">
        <w:rPr>
          <w:rFonts w:cs="Courier New"/>
          <w:snapToGrid w:val="0"/>
          <w:sz w:val="20"/>
        </w:rPr>
        <w:t xml:space="preserve"> en el sentido del art 816.</w:t>
      </w:r>
    </w:p>
    <w:p w:rsidR="00DB56DC" w:rsidRPr="007809A5" w:rsidRDefault="00DB56DC" w:rsidP="00334673">
      <w:pPr>
        <w:jc w:val="both"/>
        <w:rPr>
          <w:rFonts w:cs="Courier New"/>
          <w:snapToGrid w:val="0"/>
          <w:sz w:val="20"/>
        </w:rPr>
      </w:pPr>
    </w:p>
    <w:p w:rsidR="00DB56DC" w:rsidRPr="00334673" w:rsidRDefault="00DB56DC" w:rsidP="00620B8D">
      <w:pPr>
        <w:numPr>
          <w:ilvl w:val="0"/>
          <w:numId w:val="19"/>
        </w:numPr>
        <w:jc w:val="both"/>
        <w:rPr>
          <w:rFonts w:cs="Courier New"/>
          <w:snapToGrid w:val="0"/>
          <w:sz w:val="20"/>
        </w:rPr>
      </w:pPr>
      <w:r w:rsidRPr="007809A5">
        <w:rPr>
          <w:rFonts w:cs="Courier New"/>
          <w:snapToGrid w:val="0"/>
          <w:sz w:val="20"/>
        </w:rPr>
        <w:t xml:space="preserve">Esta cláusula </w:t>
      </w:r>
      <w:r w:rsidRPr="00334673">
        <w:rPr>
          <w:rFonts w:cs="Courier New"/>
          <w:snapToGrid w:val="0"/>
          <w:sz w:val="20"/>
          <w:u w:val="single"/>
        </w:rPr>
        <w:t>no vulnera la intangibilidad de la legítima</w:t>
      </w:r>
      <w:r w:rsidRPr="00334673">
        <w:rPr>
          <w:rFonts w:cs="Courier New"/>
          <w:snapToGrid w:val="0"/>
          <w:sz w:val="20"/>
        </w:rPr>
        <w:t>, ya que según ROCA SASTRE lo que sucede es que dicha cláusula establece 2 vocaciones hereditarias alternativas, optando el legitimario por la que más le interese.</w:t>
      </w:r>
    </w:p>
    <w:p w:rsidR="00DB56DC" w:rsidRPr="00334673" w:rsidRDefault="00DB56DC" w:rsidP="00334673">
      <w:pPr>
        <w:jc w:val="both"/>
        <w:rPr>
          <w:rFonts w:cs="Courier New"/>
          <w:snapToGrid w:val="0"/>
          <w:sz w:val="20"/>
        </w:rPr>
      </w:pPr>
    </w:p>
    <w:p w:rsidR="00DB56DC" w:rsidRPr="00334673" w:rsidRDefault="007809A5" w:rsidP="00620B8D">
      <w:pPr>
        <w:numPr>
          <w:ilvl w:val="0"/>
          <w:numId w:val="19"/>
        </w:numPr>
        <w:jc w:val="both"/>
        <w:rPr>
          <w:rFonts w:cs="Courier New"/>
          <w:snapToGrid w:val="0"/>
          <w:sz w:val="20"/>
        </w:rPr>
      </w:pPr>
      <w:r w:rsidRPr="007809A5">
        <w:rPr>
          <w:rFonts w:cs="Courier New"/>
          <w:snapToGrid w:val="0"/>
          <w:sz w:val="20"/>
        </w:rPr>
        <w:t>E</w:t>
      </w:r>
      <w:r w:rsidR="00DB56DC" w:rsidRPr="007809A5">
        <w:rPr>
          <w:rFonts w:cs="Courier New"/>
          <w:snapToGrid w:val="0"/>
          <w:sz w:val="20"/>
        </w:rPr>
        <w:t xml:space="preserve">ncuentra “particular” reconocimiento legal en el art </w:t>
      </w:r>
      <w:r w:rsidR="00DB56DC" w:rsidRPr="00334673">
        <w:rPr>
          <w:rFonts w:cs="Courier New"/>
          <w:snapToGrid w:val="0"/>
          <w:sz w:val="20"/>
          <w:u w:val="single"/>
        </w:rPr>
        <w:t>820.3</w:t>
      </w:r>
    </w:p>
    <w:p w:rsidR="007809A5" w:rsidRDefault="007809A5" w:rsidP="007809A5">
      <w:pPr>
        <w:rPr>
          <w:rFonts w:cs="Courier New"/>
          <w:snapToGrid w:val="0"/>
          <w:sz w:val="20"/>
        </w:rPr>
      </w:pPr>
    </w:p>
    <w:p w:rsidR="00DB56DC" w:rsidRPr="007809A5" w:rsidRDefault="00DB56DC" w:rsidP="007809A5">
      <w:pPr>
        <w:jc w:val="both"/>
        <w:rPr>
          <w:rFonts w:cs="Courier New"/>
          <w:snapToGrid w:val="0"/>
          <w:sz w:val="20"/>
        </w:rPr>
      </w:pPr>
      <w:r w:rsidRPr="007809A5">
        <w:rPr>
          <w:rFonts w:cs="Courier New"/>
          <w:snapToGrid w:val="0"/>
          <w:sz w:val="20"/>
        </w:rPr>
        <w:t>No obstante, esta cláusula puede plantear dudas en algun</w:t>
      </w:r>
      <w:r w:rsidR="006763EE">
        <w:rPr>
          <w:rFonts w:cs="Courier New"/>
          <w:snapToGrid w:val="0"/>
          <w:sz w:val="20"/>
        </w:rPr>
        <w:t>os</w:t>
      </w:r>
      <w:r w:rsidRPr="007809A5">
        <w:rPr>
          <w:rFonts w:cs="Courier New"/>
          <w:snapToGrid w:val="0"/>
          <w:sz w:val="20"/>
        </w:rPr>
        <w:t xml:space="preserve"> caso</w:t>
      </w:r>
      <w:r w:rsidR="006763EE">
        <w:rPr>
          <w:rFonts w:cs="Courier New"/>
          <w:snapToGrid w:val="0"/>
          <w:sz w:val="20"/>
        </w:rPr>
        <w:t>s. Ejemplos</w:t>
      </w:r>
      <w:r w:rsidRPr="007809A5">
        <w:rPr>
          <w:rFonts w:cs="Courier New"/>
          <w:snapToGrid w:val="0"/>
          <w:sz w:val="20"/>
        </w:rPr>
        <w:t>:</w:t>
      </w:r>
    </w:p>
    <w:p w:rsidR="00DB56DC" w:rsidRPr="00334673" w:rsidRDefault="00DB56DC" w:rsidP="00334673">
      <w:pPr>
        <w:jc w:val="both"/>
        <w:rPr>
          <w:rFonts w:cs="Courier New"/>
          <w:snapToGrid w:val="0"/>
          <w:sz w:val="20"/>
        </w:rPr>
      </w:pPr>
    </w:p>
    <w:p w:rsidR="00DB56DC" w:rsidRPr="006763EE" w:rsidRDefault="00DB56DC" w:rsidP="00620B8D">
      <w:pPr>
        <w:pStyle w:val="Prrafodelista"/>
        <w:numPr>
          <w:ilvl w:val="0"/>
          <w:numId w:val="20"/>
        </w:numPr>
        <w:rPr>
          <w:rFonts w:cs="Courier New"/>
          <w:snapToGrid w:val="0"/>
        </w:rPr>
      </w:pPr>
      <w:r w:rsidRPr="006763EE">
        <w:rPr>
          <w:rFonts w:cs="Courier New"/>
          <w:snapToGrid w:val="0"/>
          <w:u w:val="single"/>
        </w:rPr>
        <w:t>Cuando el legitimario es menor de edad y la opción es ejercida por la viuda que ha sido nombrada “usufructuaria universal</w:t>
      </w:r>
      <w:r w:rsidRPr="006763EE">
        <w:rPr>
          <w:rFonts w:cs="Courier New"/>
          <w:snapToGrid w:val="0"/>
        </w:rPr>
        <w:t xml:space="preserve">” ¿Existe conflicto de intereses? Así lo entiende </w:t>
      </w:r>
      <w:smartTag w:uri="urn:schemas-microsoft-com:office:smarttags" w:element="PersonName">
        <w:smartTagPr>
          <w:attr w:name="ProductID" w:val="la RDGRN"/>
        </w:smartTagPr>
        <w:r w:rsidRPr="006763EE">
          <w:rPr>
            <w:rFonts w:cs="Courier New"/>
            <w:snapToGrid w:val="0"/>
          </w:rPr>
          <w:t>la RDGRN</w:t>
        </w:r>
      </w:smartTag>
      <w:r w:rsidRPr="006763EE">
        <w:rPr>
          <w:rFonts w:cs="Courier New"/>
          <w:snapToGrid w:val="0"/>
        </w:rPr>
        <w:t xml:space="preserve"> 15</w:t>
      </w:r>
      <w:r w:rsidR="006763EE">
        <w:rPr>
          <w:rFonts w:cs="Courier New"/>
          <w:snapToGrid w:val="0"/>
        </w:rPr>
        <w:t xml:space="preserve"> M</w:t>
      </w:r>
      <w:r w:rsidRPr="006763EE">
        <w:rPr>
          <w:rFonts w:cs="Courier New"/>
          <w:snapToGrid w:val="0"/>
        </w:rPr>
        <w:t>ayo</w:t>
      </w:r>
      <w:r w:rsidR="006763EE">
        <w:rPr>
          <w:rFonts w:cs="Courier New"/>
          <w:snapToGrid w:val="0"/>
        </w:rPr>
        <w:t xml:space="preserve"> </w:t>
      </w:r>
      <w:r w:rsidRPr="006763EE">
        <w:rPr>
          <w:rFonts w:cs="Courier New"/>
          <w:snapToGrid w:val="0"/>
        </w:rPr>
        <w:t xml:space="preserve">2002, siendo necesario el nombramiento de defensor judicial.     </w:t>
      </w:r>
    </w:p>
    <w:p w:rsidR="00DB56DC" w:rsidRPr="00334673" w:rsidRDefault="00DB56DC" w:rsidP="006763EE">
      <w:pPr>
        <w:jc w:val="both"/>
        <w:rPr>
          <w:rFonts w:cs="Courier New"/>
          <w:snapToGrid w:val="0"/>
          <w:sz w:val="20"/>
        </w:rPr>
      </w:pPr>
    </w:p>
    <w:p w:rsidR="00DB56DC" w:rsidRPr="0095066D" w:rsidRDefault="006763EE" w:rsidP="0095066D">
      <w:pPr>
        <w:pStyle w:val="Prrafodelista"/>
        <w:numPr>
          <w:ilvl w:val="0"/>
          <w:numId w:val="20"/>
        </w:numPr>
        <w:rPr>
          <w:rFonts w:cs="Courier New"/>
          <w:snapToGrid w:val="0"/>
        </w:rPr>
      </w:pPr>
      <w:r w:rsidRPr="006763EE">
        <w:rPr>
          <w:rFonts w:cs="Courier New"/>
          <w:snapToGrid w:val="0"/>
        </w:rPr>
        <w:t xml:space="preserve">En la práctica es muy frecuente que </w:t>
      </w:r>
      <w:r w:rsidR="00DB56DC" w:rsidRPr="006763EE">
        <w:rPr>
          <w:rFonts w:cs="Courier New"/>
          <w:snapToGrid w:val="0"/>
        </w:rPr>
        <w:t>el testador dej</w:t>
      </w:r>
      <w:r>
        <w:rPr>
          <w:rFonts w:cs="Courier New"/>
          <w:snapToGrid w:val="0"/>
        </w:rPr>
        <w:t>e</w:t>
      </w:r>
      <w:r w:rsidR="00DB56DC" w:rsidRPr="006763EE">
        <w:rPr>
          <w:rFonts w:cs="Courier New"/>
          <w:snapToGrid w:val="0"/>
        </w:rPr>
        <w:t xml:space="preserve"> el </w:t>
      </w:r>
      <w:r w:rsidR="00DB56DC" w:rsidRPr="006763EE">
        <w:rPr>
          <w:rFonts w:cs="Courier New"/>
          <w:snapToGrid w:val="0"/>
          <w:u w:val="single"/>
        </w:rPr>
        <w:t xml:space="preserve">usufructo universal </w:t>
      </w:r>
      <w:r w:rsidR="00DB56DC" w:rsidRPr="006763EE">
        <w:rPr>
          <w:rFonts w:cs="Courier New"/>
          <w:snapToGrid w:val="0"/>
          <w:u w:val="single"/>
        </w:rPr>
        <w:lastRenderedPageBreak/>
        <w:t>a su cónyuge</w:t>
      </w:r>
      <w:r w:rsidRPr="006763EE">
        <w:rPr>
          <w:rFonts w:cs="Courier New"/>
          <w:snapToGrid w:val="0"/>
        </w:rPr>
        <w:t xml:space="preserve">. Excepcionalmente </w:t>
      </w:r>
      <w:r w:rsidR="00DB56DC" w:rsidRPr="006763EE">
        <w:rPr>
          <w:rFonts w:cs="Courier New"/>
          <w:snapToGrid w:val="0"/>
        </w:rPr>
        <w:t>alguno de los hijos no se conforma. Recibirá éste la legítima estricta, acreciendo la parte de mejora a los demás legitimarios que si se han conformado. Lo mismo cuando impugna judicialmente la partición habiéndolo prohibido el testador bajo sanción de ver reducida su participación a la legítima estricta.</w:t>
      </w:r>
      <w:bookmarkStart w:id="0" w:name="_GoBack"/>
      <w:bookmarkEnd w:id="0"/>
    </w:p>
    <w:sectPr w:rsidR="00DB56DC" w:rsidRPr="0095066D">
      <w:footerReference w:type="even" r:id="rId9"/>
      <w:footerReference w:type="default" r:id="rId10"/>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FB7" w:rsidRDefault="00B67FB7">
      <w:r>
        <w:separator/>
      </w:r>
    </w:p>
  </w:endnote>
  <w:endnote w:type="continuationSeparator" w:id="0">
    <w:p w:rsidR="00B67FB7" w:rsidRDefault="00B6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utch">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070" w:rsidRDefault="00CB507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B5070" w:rsidRDefault="00CB507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070" w:rsidRDefault="00CB507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5066D">
      <w:rPr>
        <w:rStyle w:val="Nmerodepgina"/>
        <w:noProof/>
      </w:rPr>
      <w:t>13</w:t>
    </w:r>
    <w:r>
      <w:rPr>
        <w:rStyle w:val="Nmerodepgina"/>
      </w:rPr>
      <w:fldChar w:fldCharType="end"/>
    </w:r>
  </w:p>
  <w:p w:rsidR="00CB5070" w:rsidRDefault="00CB5070">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FB7" w:rsidRDefault="00B67FB7">
      <w:r>
        <w:separator/>
      </w:r>
    </w:p>
  </w:footnote>
  <w:footnote w:type="continuationSeparator" w:id="0">
    <w:p w:rsidR="00B67FB7" w:rsidRDefault="00B67F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168"/>
      </v:shape>
    </w:pict>
  </w:numPicBullet>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69C2C6D"/>
    <w:multiLevelType w:val="hybridMultilevel"/>
    <w:tmpl w:val="1BA86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D0661B"/>
    <w:multiLevelType w:val="hybridMultilevel"/>
    <w:tmpl w:val="DF30C2AC"/>
    <w:lvl w:ilvl="0" w:tplc="0C0A0009">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776F9E"/>
    <w:multiLevelType w:val="hybridMultilevel"/>
    <w:tmpl w:val="8604C4EA"/>
    <w:lvl w:ilvl="0" w:tplc="0C0A0003">
      <w:start w:val="1"/>
      <w:numFmt w:val="bullet"/>
      <w:lvlText w:val="o"/>
      <w:lvlJc w:val="left"/>
      <w:pPr>
        <w:ind w:left="1287" w:hanging="360"/>
      </w:pPr>
      <w:rPr>
        <w:rFonts w:ascii="Courier New" w:hAnsi="Courier New" w:cs="Courier New"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15:restartNumberingAfterBreak="0">
    <w:nsid w:val="2BB56AF2"/>
    <w:multiLevelType w:val="hybridMultilevel"/>
    <w:tmpl w:val="0548FBD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BDE2397"/>
    <w:multiLevelType w:val="hybridMultilevel"/>
    <w:tmpl w:val="27567B1E"/>
    <w:lvl w:ilvl="0" w:tplc="C9DCB9C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BEA67E2"/>
    <w:multiLevelType w:val="hybridMultilevel"/>
    <w:tmpl w:val="12C21AF6"/>
    <w:lvl w:ilvl="0" w:tplc="0C0A0003">
      <w:start w:val="1"/>
      <w:numFmt w:val="bullet"/>
      <w:lvlText w:val="o"/>
      <w:lvlJc w:val="left"/>
      <w:pPr>
        <w:ind w:left="2136" w:hanging="360"/>
      </w:pPr>
      <w:rPr>
        <w:rFonts w:ascii="Courier New" w:hAnsi="Courier New" w:cs="Courier New"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8" w15:restartNumberingAfterBreak="0">
    <w:nsid w:val="2C2C5921"/>
    <w:multiLevelType w:val="hybridMultilevel"/>
    <w:tmpl w:val="050636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05430E6"/>
    <w:multiLevelType w:val="hybridMultilevel"/>
    <w:tmpl w:val="3564A82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41D41F9"/>
    <w:multiLevelType w:val="hybridMultilevel"/>
    <w:tmpl w:val="694CE740"/>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15:restartNumberingAfterBreak="0">
    <w:nsid w:val="45AA3F46"/>
    <w:multiLevelType w:val="hybridMultilevel"/>
    <w:tmpl w:val="3CF4CE2E"/>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6BF3F80"/>
    <w:multiLevelType w:val="hybridMultilevel"/>
    <w:tmpl w:val="639012EA"/>
    <w:lvl w:ilvl="0" w:tplc="15BA0252">
      <w:start w:val="1"/>
      <w:numFmt w:val="bullet"/>
      <w:pStyle w:val="Prrafodelista"/>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FE7CF0"/>
    <w:multiLevelType w:val="hybridMultilevel"/>
    <w:tmpl w:val="8FD8E678"/>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2C63855"/>
    <w:multiLevelType w:val="hybridMultilevel"/>
    <w:tmpl w:val="EB34B04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4115275"/>
    <w:multiLevelType w:val="hybridMultilevel"/>
    <w:tmpl w:val="4D7C06D0"/>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5A372F6"/>
    <w:multiLevelType w:val="hybridMultilevel"/>
    <w:tmpl w:val="20C805E4"/>
    <w:lvl w:ilvl="0" w:tplc="B4AE2C44">
      <w:start w:val="1"/>
      <w:numFmt w:val="bullet"/>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857119"/>
    <w:multiLevelType w:val="hybridMultilevel"/>
    <w:tmpl w:val="2BA47C0A"/>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0280517"/>
    <w:multiLevelType w:val="hybridMultilevel"/>
    <w:tmpl w:val="E23217E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05D6C53"/>
    <w:multiLevelType w:val="hybridMultilevel"/>
    <w:tmpl w:val="D938DC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8A226FE"/>
    <w:multiLevelType w:val="hybridMultilevel"/>
    <w:tmpl w:val="14B0F1B8"/>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7AA54DD9"/>
    <w:multiLevelType w:val="hybridMultilevel"/>
    <w:tmpl w:val="6980B0AA"/>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AE90A90"/>
    <w:multiLevelType w:val="hybridMultilevel"/>
    <w:tmpl w:val="BA5258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9"/>
  </w:num>
  <w:num w:numId="4">
    <w:abstractNumId w:val="17"/>
  </w:num>
  <w:num w:numId="5">
    <w:abstractNumId w:val="3"/>
  </w:num>
  <w:num w:numId="6">
    <w:abstractNumId w:val="19"/>
  </w:num>
  <w:num w:numId="7">
    <w:abstractNumId w:val="11"/>
  </w:num>
  <w:num w:numId="8">
    <w:abstractNumId w:val="22"/>
  </w:num>
  <w:num w:numId="9">
    <w:abstractNumId w:val="20"/>
  </w:num>
  <w:num w:numId="10">
    <w:abstractNumId w:val="7"/>
  </w:num>
  <w:num w:numId="11">
    <w:abstractNumId w:val="14"/>
  </w:num>
  <w:num w:numId="12">
    <w:abstractNumId w:val="18"/>
  </w:num>
  <w:num w:numId="13">
    <w:abstractNumId w:val="8"/>
  </w:num>
  <w:num w:numId="14">
    <w:abstractNumId w:val="15"/>
  </w:num>
  <w:num w:numId="15">
    <w:abstractNumId w:val="6"/>
  </w:num>
  <w:num w:numId="16">
    <w:abstractNumId w:val="4"/>
  </w:num>
  <w:num w:numId="17">
    <w:abstractNumId w:val="16"/>
  </w:num>
  <w:num w:numId="18">
    <w:abstractNumId w:val="13"/>
  </w:num>
  <w:num w:numId="19">
    <w:abstractNumId w:val="2"/>
  </w:num>
  <w:num w:numId="20">
    <w:abstractNumId w:val="5"/>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2C26"/>
    <w:rsid w:val="000033FF"/>
    <w:rsid w:val="000047FA"/>
    <w:rsid w:val="00021E25"/>
    <w:rsid w:val="00021EBB"/>
    <w:rsid w:val="0002448E"/>
    <w:rsid w:val="00027A79"/>
    <w:rsid w:val="00027C23"/>
    <w:rsid w:val="0003078E"/>
    <w:rsid w:val="00032734"/>
    <w:rsid w:val="0003799A"/>
    <w:rsid w:val="000531B1"/>
    <w:rsid w:val="00053C0B"/>
    <w:rsid w:val="00054962"/>
    <w:rsid w:val="00056476"/>
    <w:rsid w:val="000572D9"/>
    <w:rsid w:val="00063432"/>
    <w:rsid w:val="000636F0"/>
    <w:rsid w:val="00066FFF"/>
    <w:rsid w:val="000726D9"/>
    <w:rsid w:val="00087D6F"/>
    <w:rsid w:val="0009067A"/>
    <w:rsid w:val="00093223"/>
    <w:rsid w:val="00095010"/>
    <w:rsid w:val="00095BD9"/>
    <w:rsid w:val="00096127"/>
    <w:rsid w:val="0009798A"/>
    <w:rsid w:val="000A1743"/>
    <w:rsid w:val="000B4786"/>
    <w:rsid w:val="000B4B7E"/>
    <w:rsid w:val="000B5933"/>
    <w:rsid w:val="000C04FA"/>
    <w:rsid w:val="000C0651"/>
    <w:rsid w:val="000C236F"/>
    <w:rsid w:val="000C2AEF"/>
    <w:rsid w:val="000D3D4C"/>
    <w:rsid w:val="000D436D"/>
    <w:rsid w:val="000E19D4"/>
    <w:rsid w:val="000E5104"/>
    <w:rsid w:val="000F0374"/>
    <w:rsid w:val="000F5CF5"/>
    <w:rsid w:val="000F7A11"/>
    <w:rsid w:val="00101661"/>
    <w:rsid w:val="00102C02"/>
    <w:rsid w:val="00104FCB"/>
    <w:rsid w:val="001051A7"/>
    <w:rsid w:val="00107768"/>
    <w:rsid w:val="00107AFD"/>
    <w:rsid w:val="00122042"/>
    <w:rsid w:val="0013066B"/>
    <w:rsid w:val="00130680"/>
    <w:rsid w:val="00133AC8"/>
    <w:rsid w:val="001400DB"/>
    <w:rsid w:val="00146B76"/>
    <w:rsid w:val="00147768"/>
    <w:rsid w:val="001519CE"/>
    <w:rsid w:val="001541F6"/>
    <w:rsid w:val="001542CB"/>
    <w:rsid w:val="00161FE7"/>
    <w:rsid w:val="00163950"/>
    <w:rsid w:val="00164DF2"/>
    <w:rsid w:val="00166258"/>
    <w:rsid w:val="001662E7"/>
    <w:rsid w:val="00170C63"/>
    <w:rsid w:val="0017273B"/>
    <w:rsid w:val="00176F28"/>
    <w:rsid w:val="00180E98"/>
    <w:rsid w:val="00183A9C"/>
    <w:rsid w:val="00185D77"/>
    <w:rsid w:val="00191864"/>
    <w:rsid w:val="00194208"/>
    <w:rsid w:val="001A0E29"/>
    <w:rsid w:val="001A1B7F"/>
    <w:rsid w:val="001A3515"/>
    <w:rsid w:val="001A3682"/>
    <w:rsid w:val="001A5E23"/>
    <w:rsid w:val="001A7725"/>
    <w:rsid w:val="001B35F2"/>
    <w:rsid w:val="001B4A62"/>
    <w:rsid w:val="001B687B"/>
    <w:rsid w:val="001C6B19"/>
    <w:rsid w:val="001D6B0A"/>
    <w:rsid w:val="001E70BF"/>
    <w:rsid w:val="001E7253"/>
    <w:rsid w:val="001E7EF7"/>
    <w:rsid w:val="001F0325"/>
    <w:rsid w:val="001F1CA4"/>
    <w:rsid w:val="001F38A5"/>
    <w:rsid w:val="001F6FBB"/>
    <w:rsid w:val="001F70E1"/>
    <w:rsid w:val="002012E6"/>
    <w:rsid w:val="002044BF"/>
    <w:rsid w:val="00204BB9"/>
    <w:rsid w:val="00210404"/>
    <w:rsid w:val="00213315"/>
    <w:rsid w:val="00213BEB"/>
    <w:rsid w:val="00214B05"/>
    <w:rsid w:val="00215484"/>
    <w:rsid w:val="002164C4"/>
    <w:rsid w:val="002208C0"/>
    <w:rsid w:val="0022591D"/>
    <w:rsid w:val="00226ADD"/>
    <w:rsid w:val="00230AA9"/>
    <w:rsid w:val="002371BB"/>
    <w:rsid w:val="00241830"/>
    <w:rsid w:val="00242853"/>
    <w:rsid w:val="00245E6F"/>
    <w:rsid w:val="00250EC4"/>
    <w:rsid w:val="00251A15"/>
    <w:rsid w:val="0025369F"/>
    <w:rsid w:val="00254DC8"/>
    <w:rsid w:val="00256D24"/>
    <w:rsid w:val="0026012A"/>
    <w:rsid w:val="0027258E"/>
    <w:rsid w:val="00272A1F"/>
    <w:rsid w:val="00274B6C"/>
    <w:rsid w:val="00276A45"/>
    <w:rsid w:val="00282189"/>
    <w:rsid w:val="00284E1C"/>
    <w:rsid w:val="00285AAD"/>
    <w:rsid w:val="00285F33"/>
    <w:rsid w:val="00291181"/>
    <w:rsid w:val="00296921"/>
    <w:rsid w:val="002A2AD5"/>
    <w:rsid w:val="002A2F0C"/>
    <w:rsid w:val="002A302B"/>
    <w:rsid w:val="002A4960"/>
    <w:rsid w:val="002A7CC6"/>
    <w:rsid w:val="002B2122"/>
    <w:rsid w:val="002C182A"/>
    <w:rsid w:val="002C5725"/>
    <w:rsid w:val="002D35D2"/>
    <w:rsid w:val="002D4467"/>
    <w:rsid w:val="002E2FF3"/>
    <w:rsid w:val="002E4226"/>
    <w:rsid w:val="002E66BA"/>
    <w:rsid w:val="002E6F22"/>
    <w:rsid w:val="002E73F1"/>
    <w:rsid w:val="002E7F4D"/>
    <w:rsid w:val="003067E4"/>
    <w:rsid w:val="003069DC"/>
    <w:rsid w:val="00315AD0"/>
    <w:rsid w:val="00321E63"/>
    <w:rsid w:val="0032563A"/>
    <w:rsid w:val="003264D7"/>
    <w:rsid w:val="00327B35"/>
    <w:rsid w:val="0033141C"/>
    <w:rsid w:val="0033236C"/>
    <w:rsid w:val="00332BEF"/>
    <w:rsid w:val="00334673"/>
    <w:rsid w:val="00335057"/>
    <w:rsid w:val="003434C6"/>
    <w:rsid w:val="0034368A"/>
    <w:rsid w:val="00352F9E"/>
    <w:rsid w:val="0035486F"/>
    <w:rsid w:val="00354A6B"/>
    <w:rsid w:val="00354E5D"/>
    <w:rsid w:val="0035697C"/>
    <w:rsid w:val="003630F9"/>
    <w:rsid w:val="00364AB2"/>
    <w:rsid w:val="00365A16"/>
    <w:rsid w:val="0036718B"/>
    <w:rsid w:val="003754BC"/>
    <w:rsid w:val="003774DC"/>
    <w:rsid w:val="00380184"/>
    <w:rsid w:val="003861C7"/>
    <w:rsid w:val="00386BB0"/>
    <w:rsid w:val="00391620"/>
    <w:rsid w:val="00393AD3"/>
    <w:rsid w:val="003A1F1B"/>
    <w:rsid w:val="003A2ECB"/>
    <w:rsid w:val="003B616E"/>
    <w:rsid w:val="003C1EF9"/>
    <w:rsid w:val="003C7B03"/>
    <w:rsid w:val="003D3C58"/>
    <w:rsid w:val="003D645F"/>
    <w:rsid w:val="003E1C86"/>
    <w:rsid w:val="003E26D5"/>
    <w:rsid w:val="003E35CF"/>
    <w:rsid w:val="003F07C4"/>
    <w:rsid w:val="003F44C2"/>
    <w:rsid w:val="003F7402"/>
    <w:rsid w:val="00400887"/>
    <w:rsid w:val="004012B0"/>
    <w:rsid w:val="00401835"/>
    <w:rsid w:val="004110D5"/>
    <w:rsid w:val="004200A0"/>
    <w:rsid w:val="004209C0"/>
    <w:rsid w:val="00424497"/>
    <w:rsid w:val="00426C18"/>
    <w:rsid w:val="00427C9B"/>
    <w:rsid w:val="004368B6"/>
    <w:rsid w:val="00437F59"/>
    <w:rsid w:val="00441A74"/>
    <w:rsid w:val="00442C21"/>
    <w:rsid w:val="00444A1A"/>
    <w:rsid w:val="00445722"/>
    <w:rsid w:val="004508BE"/>
    <w:rsid w:val="00450C7B"/>
    <w:rsid w:val="00460BFA"/>
    <w:rsid w:val="00462309"/>
    <w:rsid w:val="00462BF9"/>
    <w:rsid w:val="0047459A"/>
    <w:rsid w:val="00477FD0"/>
    <w:rsid w:val="00481580"/>
    <w:rsid w:val="004840BC"/>
    <w:rsid w:val="00486442"/>
    <w:rsid w:val="004975E9"/>
    <w:rsid w:val="00497B61"/>
    <w:rsid w:val="004A0EE2"/>
    <w:rsid w:val="004A7E2C"/>
    <w:rsid w:val="004B1D8E"/>
    <w:rsid w:val="004C29B1"/>
    <w:rsid w:val="004C31E2"/>
    <w:rsid w:val="004C34DD"/>
    <w:rsid w:val="004D3AF9"/>
    <w:rsid w:val="004D4A3F"/>
    <w:rsid w:val="004D4A53"/>
    <w:rsid w:val="004E0955"/>
    <w:rsid w:val="004F0A34"/>
    <w:rsid w:val="004F38CF"/>
    <w:rsid w:val="004F6038"/>
    <w:rsid w:val="004F7A5E"/>
    <w:rsid w:val="005014A0"/>
    <w:rsid w:val="00503E01"/>
    <w:rsid w:val="0050790C"/>
    <w:rsid w:val="00512E51"/>
    <w:rsid w:val="00516224"/>
    <w:rsid w:val="0052022D"/>
    <w:rsid w:val="005230F5"/>
    <w:rsid w:val="00526FF7"/>
    <w:rsid w:val="00531248"/>
    <w:rsid w:val="00532A29"/>
    <w:rsid w:val="00533069"/>
    <w:rsid w:val="005330EA"/>
    <w:rsid w:val="005336B1"/>
    <w:rsid w:val="0054226A"/>
    <w:rsid w:val="00542D38"/>
    <w:rsid w:val="0054716C"/>
    <w:rsid w:val="00552570"/>
    <w:rsid w:val="00557006"/>
    <w:rsid w:val="0056634C"/>
    <w:rsid w:val="00567C86"/>
    <w:rsid w:val="00571851"/>
    <w:rsid w:val="00572108"/>
    <w:rsid w:val="005742DC"/>
    <w:rsid w:val="00576F4C"/>
    <w:rsid w:val="005774DC"/>
    <w:rsid w:val="00580605"/>
    <w:rsid w:val="00582D29"/>
    <w:rsid w:val="0058321F"/>
    <w:rsid w:val="00583B95"/>
    <w:rsid w:val="0058412E"/>
    <w:rsid w:val="005852D5"/>
    <w:rsid w:val="00587EFC"/>
    <w:rsid w:val="00590850"/>
    <w:rsid w:val="005A3C2B"/>
    <w:rsid w:val="005A7AE9"/>
    <w:rsid w:val="005B1599"/>
    <w:rsid w:val="005B287F"/>
    <w:rsid w:val="005B3EBB"/>
    <w:rsid w:val="005B773B"/>
    <w:rsid w:val="005C2792"/>
    <w:rsid w:val="005C6F0B"/>
    <w:rsid w:val="005D0CCC"/>
    <w:rsid w:val="005D2BE3"/>
    <w:rsid w:val="005E08CD"/>
    <w:rsid w:val="005E2308"/>
    <w:rsid w:val="005E5344"/>
    <w:rsid w:val="005E6608"/>
    <w:rsid w:val="005F0F6D"/>
    <w:rsid w:val="005F2CBB"/>
    <w:rsid w:val="005F5482"/>
    <w:rsid w:val="005F5D30"/>
    <w:rsid w:val="00610ADE"/>
    <w:rsid w:val="00610DEF"/>
    <w:rsid w:val="00612EE6"/>
    <w:rsid w:val="006151EB"/>
    <w:rsid w:val="00617D3E"/>
    <w:rsid w:val="00620B8D"/>
    <w:rsid w:val="00620ED3"/>
    <w:rsid w:val="00620F72"/>
    <w:rsid w:val="00621DFF"/>
    <w:rsid w:val="006226C5"/>
    <w:rsid w:val="00627460"/>
    <w:rsid w:val="00637C53"/>
    <w:rsid w:val="006469C1"/>
    <w:rsid w:val="00652516"/>
    <w:rsid w:val="0065290E"/>
    <w:rsid w:val="00652B95"/>
    <w:rsid w:val="00660F64"/>
    <w:rsid w:val="00661985"/>
    <w:rsid w:val="00665123"/>
    <w:rsid w:val="00674B74"/>
    <w:rsid w:val="00675D39"/>
    <w:rsid w:val="006763EE"/>
    <w:rsid w:val="00676D54"/>
    <w:rsid w:val="006816C5"/>
    <w:rsid w:val="006838C2"/>
    <w:rsid w:val="006857E1"/>
    <w:rsid w:val="006A0C6C"/>
    <w:rsid w:val="006A1082"/>
    <w:rsid w:val="006A40E5"/>
    <w:rsid w:val="006B6370"/>
    <w:rsid w:val="006C018D"/>
    <w:rsid w:val="006C18EA"/>
    <w:rsid w:val="006C1EF1"/>
    <w:rsid w:val="006C30B4"/>
    <w:rsid w:val="006C3AD7"/>
    <w:rsid w:val="006C4F4E"/>
    <w:rsid w:val="006C5756"/>
    <w:rsid w:val="006C712B"/>
    <w:rsid w:val="006C7EEC"/>
    <w:rsid w:val="006D4C19"/>
    <w:rsid w:val="006E533E"/>
    <w:rsid w:val="006E54D4"/>
    <w:rsid w:val="006F4A86"/>
    <w:rsid w:val="006F5330"/>
    <w:rsid w:val="00706D98"/>
    <w:rsid w:val="00711B7A"/>
    <w:rsid w:val="00712339"/>
    <w:rsid w:val="00714310"/>
    <w:rsid w:val="00715910"/>
    <w:rsid w:val="00716828"/>
    <w:rsid w:val="00717393"/>
    <w:rsid w:val="00721A17"/>
    <w:rsid w:val="00722F4E"/>
    <w:rsid w:val="00731030"/>
    <w:rsid w:val="007318AF"/>
    <w:rsid w:val="00734BA2"/>
    <w:rsid w:val="0074122D"/>
    <w:rsid w:val="007416A9"/>
    <w:rsid w:val="00744091"/>
    <w:rsid w:val="00744952"/>
    <w:rsid w:val="00750455"/>
    <w:rsid w:val="00752118"/>
    <w:rsid w:val="00754069"/>
    <w:rsid w:val="00760B40"/>
    <w:rsid w:val="0076167D"/>
    <w:rsid w:val="007627E9"/>
    <w:rsid w:val="00762B5A"/>
    <w:rsid w:val="00773E62"/>
    <w:rsid w:val="00776104"/>
    <w:rsid w:val="007809A5"/>
    <w:rsid w:val="007850E3"/>
    <w:rsid w:val="007878AD"/>
    <w:rsid w:val="00790134"/>
    <w:rsid w:val="007A39A8"/>
    <w:rsid w:val="007B2657"/>
    <w:rsid w:val="007B32D3"/>
    <w:rsid w:val="007B5E0B"/>
    <w:rsid w:val="007B758F"/>
    <w:rsid w:val="007C4327"/>
    <w:rsid w:val="007C4DAD"/>
    <w:rsid w:val="007C68B5"/>
    <w:rsid w:val="007D13D1"/>
    <w:rsid w:val="007D1BB4"/>
    <w:rsid w:val="007D2C3C"/>
    <w:rsid w:val="007D624A"/>
    <w:rsid w:val="007D7684"/>
    <w:rsid w:val="007E10C9"/>
    <w:rsid w:val="007E15AF"/>
    <w:rsid w:val="007E33F5"/>
    <w:rsid w:val="007E5C4A"/>
    <w:rsid w:val="007F0EB2"/>
    <w:rsid w:val="007F0EF4"/>
    <w:rsid w:val="007F4402"/>
    <w:rsid w:val="007F5E0F"/>
    <w:rsid w:val="007F63C4"/>
    <w:rsid w:val="007F7E7E"/>
    <w:rsid w:val="00800F68"/>
    <w:rsid w:val="00811353"/>
    <w:rsid w:val="0081511A"/>
    <w:rsid w:val="00817BBF"/>
    <w:rsid w:val="00830340"/>
    <w:rsid w:val="008314FA"/>
    <w:rsid w:val="008356E4"/>
    <w:rsid w:val="00836B31"/>
    <w:rsid w:val="00836D38"/>
    <w:rsid w:val="00840643"/>
    <w:rsid w:val="00840EA8"/>
    <w:rsid w:val="00841EEA"/>
    <w:rsid w:val="008502A6"/>
    <w:rsid w:val="00850BC8"/>
    <w:rsid w:val="008531E6"/>
    <w:rsid w:val="00853236"/>
    <w:rsid w:val="00854357"/>
    <w:rsid w:val="00854E01"/>
    <w:rsid w:val="00855E2F"/>
    <w:rsid w:val="008627DF"/>
    <w:rsid w:val="0086468D"/>
    <w:rsid w:val="00870AA9"/>
    <w:rsid w:val="00870D51"/>
    <w:rsid w:val="00871FA6"/>
    <w:rsid w:val="008769D7"/>
    <w:rsid w:val="008775C2"/>
    <w:rsid w:val="008809E6"/>
    <w:rsid w:val="00882D97"/>
    <w:rsid w:val="00883940"/>
    <w:rsid w:val="00887604"/>
    <w:rsid w:val="008A2C52"/>
    <w:rsid w:val="008A3E20"/>
    <w:rsid w:val="008A5E0F"/>
    <w:rsid w:val="008A658D"/>
    <w:rsid w:val="008A6E30"/>
    <w:rsid w:val="008A7A10"/>
    <w:rsid w:val="008A7C11"/>
    <w:rsid w:val="008C0263"/>
    <w:rsid w:val="008C13E0"/>
    <w:rsid w:val="008C2033"/>
    <w:rsid w:val="008C4C3B"/>
    <w:rsid w:val="008C5813"/>
    <w:rsid w:val="008C7379"/>
    <w:rsid w:val="008D2FF4"/>
    <w:rsid w:val="008D422A"/>
    <w:rsid w:val="008D5D55"/>
    <w:rsid w:val="008D64D1"/>
    <w:rsid w:val="008E1737"/>
    <w:rsid w:val="008F0D29"/>
    <w:rsid w:val="008F15B3"/>
    <w:rsid w:val="008F7284"/>
    <w:rsid w:val="00901240"/>
    <w:rsid w:val="00902008"/>
    <w:rsid w:val="00904DD3"/>
    <w:rsid w:val="00907E52"/>
    <w:rsid w:val="0092136F"/>
    <w:rsid w:val="009229A3"/>
    <w:rsid w:val="00923328"/>
    <w:rsid w:val="009247F3"/>
    <w:rsid w:val="009330B0"/>
    <w:rsid w:val="00934F95"/>
    <w:rsid w:val="009407B9"/>
    <w:rsid w:val="0094382D"/>
    <w:rsid w:val="00944F4B"/>
    <w:rsid w:val="0095066D"/>
    <w:rsid w:val="009526A3"/>
    <w:rsid w:val="00953985"/>
    <w:rsid w:val="00956A84"/>
    <w:rsid w:val="00956F42"/>
    <w:rsid w:val="00964DDF"/>
    <w:rsid w:val="00967652"/>
    <w:rsid w:val="00973726"/>
    <w:rsid w:val="009738B6"/>
    <w:rsid w:val="00973A10"/>
    <w:rsid w:val="009818F9"/>
    <w:rsid w:val="009850BF"/>
    <w:rsid w:val="00987A53"/>
    <w:rsid w:val="00987E25"/>
    <w:rsid w:val="00991F01"/>
    <w:rsid w:val="00995B4D"/>
    <w:rsid w:val="009966C8"/>
    <w:rsid w:val="00997F6F"/>
    <w:rsid w:val="009A0ECA"/>
    <w:rsid w:val="009B27DE"/>
    <w:rsid w:val="009B4858"/>
    <w:rsid w:val="009B6D22"/>
    <w:rsid w:val="009C28E7"/>
    <w:rsid w:val="009C474D"/>
    <w:rsid w:val="009C589C"/>
    <w:rsid w:val="009C60D2"/>
    <w:rsid w:val="009D1E60"/>
    <w:rsid w:val="009D5513"/>
    <w:rsid w:val="009D707F"/>
    <w:rsid w:val="009E32A4"/>
    <w:rsid w:val="009E3328"/>
    <w:rsid w:val="009E360C"/>
    <w:rsid w:val="009E5903"/>
    <w:rsid w:val="009F07F1"/>
    <w:rsid w:val="009F3E35"/>
    <w:rsid w:val="009F46DF"/>
    <w:rsid w:val="009F6C58"/>
    <w:rsid w:val="00A03717"/>
    <w:rsid w:val="00A06976"/>
    <w:rsid w:val="00A07EBC"/>
    <w:rsid w:val="00A12C27"/>
    <w:rsid w:val="00A145D7"/>
    <w:rsid w:val="00A206DE"/>
    <w:rsid w:val="00A22840"/>
    <w:rsid w:val="00A22CB6"/>
    <w:rsid w:val="00A23A84"/>
    <w:rsid w:val="00A23C39"/>
    <w:rsid w:val="00A24347"/>
    <w:rsid w:val="00A24402"/>
    <w:rsid w:val="00A25F1A"/>
    <w:rsid w:val="00A277B9"/>
    <w:rsid w:val="00A30ACA"/>
    <w:rsid w:val="00A30DA6"/>
    <w:rsid w:val="00A3126A"/>
    <w:rsid w:val="00A322C3"/>
    <w:rsid w:val="00A36CC1"/>
    <w:rsid w:val="00A37106"/>
    <w:rsid w:val="00A41899"/>
    <w:rsid w:val="00A43054"/>
    <w:rsid w:val="00A5153E"/>
    <w:rsid w:val="00A521EF"/>
    <w:rsid w:val="00A53E54"/>
    <w:rsid w:val="00A54561"/>
    <w:rsid w:val="00A55C35"/>
    <w:rsid w:val="00A56E83"/>
    <w:rsid w:val="00A62478"/>
    <w:rsid w:val="00A62F5E"/>
    <w:rsid w:val="00A6442F"/>
    <w:rsid w:val="00A65157"/>
    <w:rsid w:val="00A6737C"/>
    <w:rsid w:val="00A70716"/>
    <w:rsid w:val="00A7479A"/>
    <w:rsid w:val="00A80D9C"/>
    <w:rsid w:val="00A856B4"/>
    <w:rsid w:val="00A879AB"/>
    <w:rsid w:val="00A96492"/>
    <w:rsid w:val="00A97BC6"/>
    <w:rsid w:val="00A97E46"/>
    <w:rsid w:val="00AA0751"/>
    <w:rsid w:val="00AA1828"/>
    <w:rsid w:val="00AA5FC0"/>
    <w:rsid w:val="00AA69C8"/>
    <w:rsid w:val="00AB430C"/>
    <w:rsid w:val="00AB6751"/>
    <w:rsid w:val="00AC08B8"/>
    <w:rsid w:val="00AC110E"/>
    <w:rsid w:val="00AC21D1"/>
    <w:rsid w:val="00AC2424"/>
    <w:rsid w:val="00AC3E9E"/>
    <w:rsid w:val="00AE025B"/>
    <w:rsid w:val="00AE1D76"/>
    <w:rsid w:val="00AE2ADD"/>
    <w:rsid w:val="00AF3C2D"/>
    <w:rsid w:val="00AF64D4"/>
    <w:rsid w:val="00B04F67"/>
    <w:rsid w:val="00B06957"/>
    <w:rsid w:val="00B2523F"/>
    <w:rsid w:val="00B26ACF"/>
    <w:rsid w:val="00B36B6C"/>
    <w:rsid w:val="00B37D27"/>
    <w:rsid w:val="00B44197"/>
    <w:rsid w:val="00B519F3"/>
    <w:rsid w:val="00B610CB"/>
    <w:rsid w:val="00B62ACB"/>
    <w:rsid w:val="00B6401C"/>
    <w:rsid w:val="00B67FB7"/>
    <w:rsid w:val="00B749CA"/>
    <w:rsid w:val="00B76889"/>
    <w:rsid w:val="00B82C94"/>
    <w:rsid w:val="00B8735D"/>
    <w:rsid w:val="00B91397"/>
    <w:rsid w:val="00B913E1"/>
    <w:rsid w:val="00BA61C7"/>
    <w:rsid w:val="00BB30AE"/>
    <w:rsid w:val="00BB3416"/>
    <w:rsid w:val="00BB667D"/>
    <w:rsid w:val="00BB6EE3"/>
    <w:rsid w:val="00BC4627"/>
    <w:rsid w:val="00BC473B"/>
    <w:rsid w:val="00BC489C"/>
    <w:rsid w:val="00BC5DE1"/>
    <w:rsid w:val="00BD0E64"/>
    <w:rsid w:val="00BD2297"/>
    <w:rsid w:val="00BD29EF"/>
    <w:rsid w:val="00BD4AC1"/>
    <w:rsid w:val="00BE2C39"/>
    <w:rsid w:val="00BE52CC"/>
    <w:rsid w:val="00BF2DA1"/>
    <w:rsid w:val="00BF381C"/>
    <w:rsid w:val="00BF413C"/>
    <w:rsid w:val="00BF4AF3"/>
    <w:rsid w:val="00BF5977"/>
    <w:rsid w:val="00BF5CA4"/>
    <w:rsid w:val="00BF60DC"/>
    <w:rsid w:val="00C01F8A"/>
    <w:rsid w:val="00C04015"/>
    <w:rsid w:val="00C133E4"/>
    <w:rsid w:val="00C14E24"/>
    <w:rsid w:val="00C165FA"/>
    <w:rsid w:val="00C178FA"/>
    <w:rsid w:val="00C17DD6"/>
    <w:rsid w:val="00C21070"/>
    <w:rsid w:val="00C23E6C"/>
    <w:rsid w:val="00C2674D"/>
    <w:rsid w:val="00C33C8C"/>
    <w:rsid w:val="00C33DD1"/>
    <w:rsid w:val="00C407BB"/>
    <w:rsid w:val="00C41422"/>
    <w:rsid w:val="00C419ED"/>
    <w:rsid w:val="00C42C8E"/>
    <w:rsid w:val="00C45396"/>
    <w:rsid w:val="00C4695A"/>
    <w:rsid w:val="00C47EC7"/>
    <w:rsid w:val="00C5110D"/>
    <w:rsid w:val="00C5182C"/>
    <w:rsid w:val="00C53950"/>
    <w:rsid w:val="00C53A13"/>
    <w:rsid w:val="00C563AB"/>
    <w:rsid w:val="00C56C8F"/>
    <w:rsid w:val="00C56CF9"/>
    <w:rsid w:val="00C631F4"/>
    <w:rsid w:val="00C66089"/>
    <w:rsid w:val="00C71547"/>
    <w:rsid w:val="00C8237D"/>
    <w:rsid w:val="00C82D70"/>
    <w:rsid w:val="00C86AFF"/>
    <w:rsid w:val="00C879AD"/>
    <w:rsid w:val="00CA0685"/>
    <w:rsid w:val="00CA61D4"/>
    <w:rsid w:val="00CB2B1B"/>
    <w:rsid w:val="00CB5070"/>
    <w:rsid w:val="00CB5C66"/>
    <w:rsid w:val="00CC5D3A"/>
    <w:rsid w:val="00CC616C"/>
    <w:rsid w:val="00CC6B41"/>
    <w:rsid w:val="00CD03E4"/>
    <w:rsid w:val="00CD0706"/>
    <w:rsid w:val="00CD11E7"/>
    <w:rsid w:val="00CD43C8"/>
    <w:rsid w:val="00CD4707"/>
    <w:rsid w:val="00CE5298"/>
    <w:rsid w:val="00CF5DFB"/>
    <w:rsid w:val="00CF61E8"/>
    <w:rsid w:val="00D0388C"/>
    <w:rsid w:val="00D06068"/>
    <w:rsid w:val="00D07FF4"/>
    <w:rsid w:val="00D14569"/>
    <w:rsid w:val="00D15DDE"/>
    <w:rsid w:val="00D317F7"/>
    <w:rsid w:val="00D31B23"/>
    <w:rsid w:val="00D321DF"/>
    <w:rsid w:val="00D32933"/>
    <w:rsid w:val="00D34DC8"/>
    <w:rsid w:val="00D35761"/>
    <w:rsid w:val="00D40034"/>
    <w:rsid w:val="00D4241C"/>
    <w:rsid w:val="00D43B08"/>
    <w:rsid w:val="00D4455C"/>
    <w:rsid w:val="00D50802"/>
    <w:rsid w:val="00D5160A"/>
    <w:rsid w:val="00D61A8B"/>
    <w:rsid w:val="00D64979"/>
    <w:rsid w:val="00D760E4"/>
    <w:rsid w:val="00D81C15"/>
    <w:rsid w:val="00D837CD"/>
    <w:rsid w:val="00D91442"/>
    <w:rsid w:val="00D95362"/>
    <w:rsid w:val="00DA0257"/>
    <w:rsid w:val="00DA5002"/>
    <w:rsid w:val="00DA6E36"/>
    <w:rsid w:val="00DB2543"/>
    <w:rsid w:val="00DB56DC"/>
    <w:rsid w:val="00DC0309"/>
    <w:rsid w:val="00DC16D0"/>
    <w:rsid w:val="00DC1834"/>
    <w:rsid w:val="00DC5066"/>
    <w:rsid w:val="00DC5112"/>
    <w:rsid w:val="00DC6F09"/>
    <w:rsid w:val="00DD27A6"/>
    <w:rsid w:val="00DD2D5A"/>
    <w:rsid w:val="00DE1D8D"/>
    <w:rsid w:val="00DE401E"/>
    <w:rsid w:val="00DE4285"/>
    <w:rsid w:val="00DE4AFC"/>
    <w:rsid w:val="00DE58ED"/>
    <w:rsid w:val="00DE786F"/>
    <w:rsid w:val="00DE7FAB"/>
    <w:rsid w:val="00DF263A"/>
    <w:rsid w:val="00DF2C2A"/>
    <w:rsid w:val="00DF3A3F"/>
    <w:rsid w:val="00DF5102"/>
    <w:rsid w:val="00DF7609"/>
    <w:rsid w:val="00E00041"/>
    <w:rsid w:val="00E01AB2"/>
    <w:rsid w:val="00E025ED"/>
    <w:rsid w:val="00E06ED7"/>
    <w:rsid w:val="00E13DBC"/>
    <w:rsid w:val="00E14193"/>
    <w:rsid w:val="00E17944"/>
    <w:rsid w:val="00E24780"/>
    <w:rsid w:val="00E25EE7"/>
    <w:rsid w:val="00E30C11"/>
    <w:rsid w:val="00E35DB9"/>
    <w:rsid w:val="00E418F2"/>
    <w:rsid w:val="00E52877"/>
    <w:rsid w:val="00E548F6"/>
    <w:rsid w:val="00E55849"/>
    <w:rsid w:val="00E55D35"/>
    <w:rsid w:val="00E60F8B"/>
    <w:rsid w:val="00E6247F"/>
    <w:rsid w:val="00E64798"/>
    <w:rsid w:val="00E67C34"/>
    <w:rsid w:val="00E7215A"/>
    <w:rsid w:val="00E840AB"/>
    <w:rsid w:val="00E9508E"/>
    <w:rsid w:val="00E97385"/>
    <w:rsid w:val="00EA301A"/>
    <w:rsid w:val="00EB13F3"/>
    <w:rsid w:val="00EB26F1"/>
    <w:rsid w:val="00EC12C0"/>
    <w:rsid w:val="00EC1EE8"/>
    <w:rsid w:val="00EC27D6"/>
    <w:rsid w:val="00ED0846"/>
    <w:rsid w:val="00EE2084"/>
    <w:rsid w:val="00EE2E01"/>
    <w:rsid w:val="00EF0897"/>
    <w:rsid w:val="00EF0C43"/>
    <w:rsid w:val="00EF35B2"/>
    <w:rsid w:val="00EF4454"/>
    <w:rsid w:val="00F048B5"/>
    <w:rsid w:val="00F10D68"/>
    <w:rsid w:val="00F22577"/>
    <w:rsid w:val="00F245CE"/>
    <w:rsid w:val="00F24911"/>
    <w:rsid w:val="00F257E7"/>
    <w:rsid w:val="00F27314"/>
    <w:rsid w:val="00F311DA"/>
    <w:rsid w:val="00F3336D"/>
    <w:rsid w:val="00F40A0B"/>
    <w:rsid w:val="00F4211C"/>
    <w:rsid w:val="00F42E69"/>
    <w:rsid w:val="00F53275"/>
    <w:rsid w:val="00F569E0"/>
    <w:rsid w:val="00F57397"/>
    <w:rsid w:val="00F6468A"/>
    <w:rsid w:val="00F65360"/>
    <w:rsid w:val="00F6722A"/>
    <w:rsid w:val="00F73D02"/>
    <w:rsid w:val="00F741A6"/>
    <w:rsid w:val="00F74831"/>
    <w:rsid w:val="00F748EF"/>
    <w:rsid w:val="00F8389B"/>
    <w:rsid w:val="00F84F4B"/>
    <w:rsid w:val="00F912DF"/>
    <w:rsid w:val="00F91E60"/>
    <w:rsid w:val="00F91FFD"/>
    <w:rsid w:val="00F96D82"/>
    <w:rsid w:val="00FA0D43"/>
    <w:rsid w:val="00FA3465"/>
    <w:rsid w:val="00FB29A9"/>
    <w:rsid w:val="00FB40A2"/>
    <w:rsid w:val="00FC1F1C"/>
    <w:rsid w:val="00FC44C4"/>
    <w:rsid w:val="00FC4F72"/>
    <w:rsid w:val="00FC59BA"/>
    <w:rsid w:val="00FC6F72"/>
    <w:rsid w:val="00FD584C"/>
    <w:rsid w:val="00FD5DC3"/>
    <w:rsid w:val="00FE13C7"/>
    <w:rsid w:val="00FE1EBA"/>
    <w:rsid w:val="00FE7D94"/>
    <w:rsid w:val="00FF0D9C"/>
    <w:rsid w:val="00FF2567"/>
    <w:rsid w:val="00FF41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E0A588F"/>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uiPriority w:val="9"/>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DB56DC"/>
    <w:pPr>
      <w:keepNext/>
      <w:keepLines/>
      <w:spacing w:before="40"/>
      <w:jc w:val="both"/>
      <w:outlineLvl w:val="3"/>
    </w:pPr>
    <w:rPr>
      <w:rFonts w:cstheme="majorBidi"/>
      <w:b/>
      <w:iCs/>
      <w:color w:val="2E74B5" w:themeColor="accent1" w:themeShade="BF"/>
      <w:sz w:val="20"/>
      <w:u w:val="words"/>
      <w:lang w:val="es-ES_tradnl"/>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semiHidden/>
    <w:pPr>
      <w:jc w:val="both"/>
    </w:pPr>
    <w:rPr>
      <w:sz w:val="20"/>
    </w:rPr>
  </w:style>
  <w:style w:type="paragraph" w:styleId="Prrafodelista">
    <w:name w:val="List Paragraph"/>
    <w:basedOn w:val="Normal"/>
    <w:autoRedefine/>
    <w:uiPriority w:val="34"/>
    <w:qFormat/>
    <w:rsid w:val="008F15B3"/>
    <w:pPr>
      <w:widowControl w:val="0"/>
      <w:numPr>
        <w:numId w:val="1"/>
      </w:numPr>
      <w:autoSpaceDE w:val="0"/>
      <w:autoSpaceDN w:val="0"/>
      <w:adjustRightInd w:val="0"/>
      <w:ind w:right="-1"/>
      <w:contextualSpacing/>
      <w:jc w:val="both"/>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nhideWhenUsed/>
    <w:rsid w:val="00354A6B"/>
    <w:rPr>
      <w:color w:val="0000FF"/>
      <w:u w:val="single"/>
    </w:rPr>
  </w:style>
  <w:style w:type="character" w:customStyle="1" w:styleId="Ttulo3Car">
    <w:name w:val="Título 3 Car"/>
    <w:link w:val="Ttulo3"/>
    <w:uiPriority w:val="9"/>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nhideWhenUsed/>
    <w:qFormat/>
    <w:rsid w:val="008627DF"/>
    <w:pPr>
      <w:ind w:left="1854"/>
      <w:jc w:val="both"/>
    </w:pPr>
    <w:rPr>
      <w:rFonts w:ascii="Arial Narrow" w:hAnsi="Arial Narrow"/>
      <w:b/>
      <w:sz w:val="20"/>
      <w:lang w:val="es-ES_tradnl"/>
    </w:rPr>
  </w:style>
  <w:style w:type="character" w:customStyle="1" w:styleId="TextonotaalfinalCar">
    <w:name w:val="Texto nota al final Car"/>
    <w:aliases w:val="NF Car"/>
    <w:basedOn w:val="Fuentedeprrafopredeter"/>
    <w:link w:val="Textonotaalfinal"/>
    <w:rsid w:val="008627DF"/>
    <w:rPr>
      <w:rFonts w:ascii="Arial Narrow" w:hAnsi="Arial Narrow"/>
      <w:b/>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F84F4B"/>
    <w:pPr>
      <w:ind w:left="567" w:right="567"/>
    </w:pPr>
    <w:rPr>
      <w:rFonts w:ascii="Courier New" w:hAnsi="Courier New" w:cs="Courier New"/>
      <w:sz w:val="18"/>
    </w:rPr>
  </w:style>
  <w:style w:type="character" w:customStyle="1" w:styleId="NFartsCar">
    <w:name w:val="NF arts Car"/>
    <w:basedOn w:val="TextonotaalfinalCar"/>
    <w:link w:val="NFarts"/>
    <w:rsid w:val="00F84F4B"/>
    <w:rPr>
      <w:rFonts w:ascii="Courier New" w:hAnsi="Courier New" w:cs="Courier New"/>
      <w:b/>
      <w:sz w:val="18"/>
      <w:lang w:val="es-ES_tradnl"/>
    </w:rPr>
  </w:style>
  <w:style w:type="paragraph" w:styleId="Ttulo">
    <w:name w:val="Title"/>
    <w:basedOn w:val="Normal"/>
    <w:next w:val="Normal"/>
    <w:link w:val="TtuloCar"/>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rsid w:val="00DB56DC"/>
    <w:rPr>
      <w:rFonts w:ascii="Courier New" w:hAnsi="Courier New" w:cstheme="majorBidi"/>
      <w:b/>
      <w:iCs/>
      <w:color w:val="2E74B5" w:themeColor="accent1" w:themeShade="BF"/>
      <w:u w:val="words"/>
      <w:lang w:val="es-ES_tradnl"/>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iPriority w:val="99"/>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iPriority w:val="99"/>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iPriority w:val="99"/>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uiPriority w:val="99"/>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sz w:val="20"/>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3754BC"/>
  </w:style>
  <w:style w:type="character" w:customStyle="1" w:styleId="TextoindependienteCar">
    <w:name w:val="Texto independiente Car"/>
    <w:link w:val="Textoindependiente"/>
    <w:semiHidden/>
    <w:rsid w:val="003754BC"/>
    <w:rPr>
      <w:rFonts w:ascii="Courier New" w:hAnsi="Courier New"/>
    </w:rPr>
  </w:style>
  <w:style w:type="paragraph" w:customStyle="1" w:styleId="titulonum">
    <w:name w:val="titulo_num"/>
    <w:basedOn w:val="Normal"/>
    <w:rsid w:val="003754BC"/>
    <w:pPr>
      <w:spacing w:before="100" w:beforeAutospacing="1" w:after="100" w:afterAutospacing="1"/>
    </w:pPr>
    <w:rPr>
      <w:rFonts w:ascii="Times New Roman" w:hAnsi="Times New Roman"/>
      <w:szCs w:val="24"/>
    </w:rPr>
  </w:style>
  <w:style w:type="paragraph" w:customStyle="1" w:styleId="cita0">
    <w:name w:val="cita"/>
    <w:basedOn w:val="Normal"/>
    <w:rsid w:val="003754BC"/>
    <w:pPr>
      <w:spacing w:before="100" w:beforeAutospacing="1" w:after="100" w:afterAutospacing="1"/>
    </w:pPr>
    <w:rPr>
      <w:rFonts w:ascii="Times New Roman" w:hAnsi="Times New Roman"/>
      <w:szCs w:val="24"/>
    </w:rPr>
  </w:style>
  <w:style w:type="paragraph" w:customStyle="1" w:styleId="normativo">
    <w:name w:val="normativo"/>
    <w:basedOn w:val="Normal"/>
    <w:rsid w:val="003754BC"/>
    <w:pPr>
      <w:spacing w:before="100" w:beforeAutospacing="1" w:after="100" w:afterAutospacing="1"/>
    </w:pPr>
    <w:rPr>
      <w:rFonts w:ascii="Times New Roman" w:hAnsi="Times New Roman"/>
      <w:szCs w:val="24"/>
    </w:rPr>
  </w:style>
  <w:style w:type="character" w:customStyle="1" w:styleId="highlight">
    <w:name w:val="highlight"/>
    <w:rsid w:val="003754BC"/>
  </w:style>
  <w:style w:type="paragraph" w:customStyle="1" w:styleId="ti-art">
    <w:name w:val="ti-art"/>
    <w:basedOn w:val="Normal"/>
    <w:rsid w:val="003754BC"/>
    <w:pPr>
      <w:spacing w:before="100" w:beforeAutospacing="1" w:after="100" w:afterAutospacing="1"/>
    </w:pPr>
    <w:rPr>
      <w:rFonts w:ascii="Times New Roman" w:hAnsi="Times New Roman"/>
      <w:szCs w:val="24"/>
    </w:rPr>
  </w:style>
  <w:style w:type="paragraph" w:customStyle="1" w:styleId="sti-art">
    <w:name w:val="sti-art"/>
    <w:basedOn w:val="Normal"/>
    <w:rsid w:val="003754BC"/>
    <w:pPr>
      <w:spacing w:before="100" w:beforeAutospacing="1" w:after="100" w:afterAutospacing="1"/>
    </w:pPr>
    <w:rPr>
      <w:rFonts w:ascii="Times New Roman" w:hAnsi="Times New Roman"/>
      <w:szCs w:val="24"/>
    </w:rPr>
  </w:style>
  <w:style w:type="paragraph" w:customStyle="1" w:styleId="Normal1">
    <w:name w:val="Normal1"/>
    <w:basedOn w:val="Normal"/>
    <w:rsid w:val="003754BC"/>
    <w:pPr>
      <w:spacing w:before="100" w:beforeAutospacing="1" w:after="100" w:afterAutospacing="1"/>
    </w:pPr>
    <w:rPr>
      <w:rFonts w:ascii="Times New Roman" w:hAnsi="Times New Roman"/>
      <w:szCs w:val="24"/>
    </w:rPr>
  </w:style>
  <w:style w:type="paragraph" w:customStyle="1" w:styleId="a1">
    <w:basedOn w:val="Normal"/>
    <w:next w:val="Ttulo"/>
    <w:qFormat/>
    <w:rsid w:val="00DC6F09"/>
    <w:pPr>
      <w:spacing w:line="360" w:lineRule="auto"/>
      <w:jc w:val="center"/>
    </w:pPr>
    <w:rPr>
      <w:rFonts w:ascii="Dutch" w:hAnsi="Dutch"/>
      <w:b/>
      <w:sz w:val="26"/>
      <w:lang w:val="es-ES_tradnl"/>
    </w:rPr>
  </w:style>
  <w:style w:type="paragraph" w:customStyle="1" w:styleId="Nf">
    <w:name w:val="Nf"/>
    <w:basedOn w:val="Normal"/>
    <w:link w:val="NfCar"/>
    <w:rsid w:val="008A7C11"/>
    <w:pPr>
      <w:widowControl w:val="0"/>
      <w:autoSpaceDE w:val="0"/>
      <w:autoSpaceDN w:val="0"/>
      <w:adjustRightInd w:val="0"/>
      <w:ind w:right="708"/>
      <w:jc w:val="both"/>
    </w:pPr>
    <w:rPr>
      <w:rFonts w:cs="Courier New"/>
      <w:b/>
      <w:bCs/>
      <w:sz w:val="20"/>
      <w:lang w:val="es-ES_tradnl"/>
    </w:rPr>
  </w:style>
  <w:style w:type="character" w:customStyle="1" w:styleId="NfCar">
    <w:name w:val="Nf Car"/>
    <w:basedOn w:val="Fuentedeprrafopredeter"/>
    <w:link w:val="Nf"/>
    <w:rsid w:val="008A7C11"/>
    <w:rPr>
      <w:rFonts w:ascii="Courier New" w:hAnsi="Courier New" w:cs="Courier New"/>
      <w:b/>
      <w:bCs/>
      <w:lang w:val="es-ES_tradnl"/>
    </w:rPr>
  </w:style>
  <w:style w:type="paragraph" w:customStyle="1" w:styleId="COUR">
    <w:name w:val="COUR"/>
    <w:basedOn w:val="Textonotaalfinal"/>
    <w:rsid w:val="008A7C11"/>
    <w:pPr>
      <w:widowControl w:val="0"/>
      <w:autoSpaceDE w:val="0"/>
      <w:autoSpaceDN w:val="0"/>
      <w:adjustRightInd w:val="0"/>
      <w:ind w:left="567" w:right="709"/>
    </w:pPr>
    <w:rPr>
      <w:rFonts w:ascii="Courier New" w:hAnsi="Courier New" w:cs="Courier New"/>
      <w:b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75523226">
      <w:bodyDiv w:val="1"/>
      <w:marLeft w:val="0"/>
      <w:marRight w:val="0"/>
      <w:marTop w:val="0"/>
      <w:marBottom w:val="0"/>
      <w:divBdr>
        <w:top w:val="none" w:sz="0" w:space="0" w:color="auto"/>
        <w:left w:val="none" w:sz="0" w:space="0" w:color="auto"/>
        <w:bottom w:val="none" w:sz="0" w:space="0" w:color="auto"/>
        <w:right w:val="none" w:sz="0" w:space="0" w:color="auto"/>
      </w:divBdr>
    </w:div>
    <w:div w:id="85000316">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194587210">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22717903">
      <w:bodyDiv w:val="1"/>
      <w:marLeft w:val="0"/>
      <w:marRight w:val="0"/>
      <w:marTop w:val="0"/>
      <w:marBottom w:val="0"/>
      <w:divBdr>
        <w:top w:val="none" w:sz="0" w:space="0" w:color="auto"/>
        <w:left w:val="none" w:sz="0" w:space="0" w:color="auto"/>
        <w:bottom w:val="none" w:sz="0" w:space="0" w:color="auto"/>
        <w:right w:val="none" w:sz="0" w:space="0" w:color="auto"/>
      </w:divBdr>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58877118">
      <w:bodyDiv w:val="1"/>
      <w:marLeft w:val="0"/>
      <w:marRight w:val="0"/>
      <w:marTop w:val="0"/>
      <w:marBottom w:val="0"/>
      <w:divBdr>
        <w:top w:val="none" w:sz="0" w:space="0" w:color="auto"/>
        <w:left w:val="none" w:sz="0" w:space="0" w:color="auto"/>
        <w:bottom w:val="none" w:sz="0" w:space="0" w:color="auto"/>
        <w:right w:val="none" w:sz="0" w:space="0" w:color="auto"/>
      </w:divBdr>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2296390">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27097317">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38041298">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464156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556664679">
      <w:bodyDiv w:val="1"/>
      <w:marLeft w:val="0"/>
      <w:marRight w:val="0"/>
      <w:marTop w:val="0"/>
      <w:marBottom w:val="0"/>
      <w:divBdr>
        <w:top w:val="none" w:sz="0" w:space="0" w:color="auto"/>
        <w:left w:val="none" w:sz="0" w:space="0" w:color="auto"/>
        <w:bottom w:val="none" w:sz="0" w:space="0" w:color="auto"/>
        <w:right w:val="none" w:sz="0" w:space="0" w:color="auto"/>
      </w:divBdr>
    </w:div>
    <w:div w:id="631979455">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69277769">
      <w:bodyDiv w:val="1"/>
      <w:marLeft w:val="0"/>
      <w:marRight w:val="0"/>
      <w:marTop w:val="0"/>
      <w:marBottom w:val="0"/>
      <w:divBdr>
        <w:top w:val="none" w:sz="0" w:space="0" w:color="auto"/>
        <w:left w:val="none" w:sz="0" w:space="0" w:color="auto"/>
        <w:bottom w:val="none" w:sz="0" w:space="0" w:color="auto"/>
        <w:right w:val="none" w:sz="0" w:space="0" w:color="auto"/>
      </w:divBdr>
    </w:div>
    <w:div w:id="779028722">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1437818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33422941">
      <w:bodyDiv w:val="1"/>
      <w:marLeft w:val="0"/>
      <w:marRight w:val="0"/>
      <w:marTop w:val="0"/>
      <w:marBottom w:val="0"/>
      <w:divBdr>
        <w:top w:val="none" w:sz="0" w:space="0" w:color="auto"/>
        <w:left w:val="none" w:sz="0" w:space="0" w:color="auto"/>
        <w:bottom w:val="none" w:sz="0" w:space="0" w:color="auto"/>
        <w:right w:val="none" w:sz="0" w:space="0" w:color="auto"/>
      </w:divBdr>
    </w:div>
    <w:div w:id="847403187">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1000230727">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82409296">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24564864">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44684570">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80127510">
      <w:bodyDiv w:val="1"/>
      <w:marLeft w:val="0"/>
      <w:marRight w:val="0"/>
      <w:marTop w:val="0"/>
      <w:marBottom w:val="0"/>
      <w:divBdr>
        <w:top w:val="none" w:sz="0" w:space="0" w:color="auto"/>
        <w:left w:val="none" w:sz="0" w:space="0" w:color="auto"/>
        <w:bottom w:val="none" w:sz="0" w:space="0" w:color="auto"/>
        <w:right w:val="none" w:sz="0" w:space="0" w:color="auto"/>
      </w:divBdr>
    </w:div>
    <w:div w:id="1385638223">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466971203">
      <w:bodyDiv w:val="1"/>
      <w:marLeft w:val="0"/>
      <w:marRight w:val="0"/>
      <w:marTop w:val="0"/>
      <w:marBottom w:val="0"/>
      <w:divBdr>
        <w:top w:val="none" w:sz="0" w:space="0" w:color="auto"/>
        <w:left w:val="none" w:sz="0" w:space="0" w:color="auto"/>
        <w:bottom w:val="none" w:sz="0" w:space="0" w:color="auto"/>
        <w:right w:val="none" w:sz="0" w:space="0" w:color="auto"/>
      </w:divBdr>
    </w:div>
    <w:div w:id="1481843385">
      <w:bodyDiv w:val="1"/>
      <w:marLeft w:val="0"/>
      <w:marRight w:val="0"/>
      <w:marTop w:val="0"/>
      <w:marBottom w:val="0"/>
      <w:divBdr>
        <w:top w:val="none" w:sz="0" w:space="0" w:color="auto"/>
        <w:left w:val="none" w:sz="0" w:space="0" w:color="auto"/>
        <w:bottom w:val="none" w:sz="0" w:space="0" w:color="auto"/>
        <w:right w:val="none" w:sz="0" w:space="0" w:color="auto"/>
      </w:divBdr>
    </w:div>
    <w:div w:id="1497843400">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599872699">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43000161">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58265203">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22942753">
      <w:bodyDiv w:val="1"/>
      <w:marLeft w:val="0"/>
      <w:marRight w:val="0"/>
      <w:marTop w:val="0"/>
      <w:marBottom w:val="0"/>
      <w:divBdr>
        <w:top w:val="none" w:sz="0" w:space="0" w:color="auto"/>
        <w:left w:val="none" w:sz="0" w:space="0" w:color="auto"/>
        <w:bottom w:val="none" w:sz="0" w:space="0" w:color="auto"/>
        <w:right w:val="none" w:sz="0" w:space="0" w:color="auto"/>
      </w:divBdr>
    </w:div>
    <w:div w:id="1740783446">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59594676">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72780987">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11048280">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41388666">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30311458">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88899843">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35421313">
      <w:bodyDiv w:val="1"/>
      <w:marLeft w:val="0"/>
      <w:marRight w:val="0"/>
      <w:marTop w:val="0"/>
      <w:marBottom w:val="0"/>
      <w:divBdr>
        <w:top w:val="none" w:sz="0" w:space="0" w:color="auto"/>
        <w:left w:val="none" w:sz="0" w:space="0" w:color="auto"/>
        <w:bottom w:val="none" w:sz="0" w:space="0" w:color="auto"/>
        <w:right w:val="none" w:sz="0" w:space="0" w:color="auto"/>
      </w:divBdr>
    </w:div>
    <w:div w:id="2068991356">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27965651">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oticias.juridicas.com/base_datos/Privado/cc.l3t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8B299-7319-4A38-9EC2-7938761F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5111</Words>
  <Characters>28111</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33156</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2019-06-12T07:43:00Z</dcterms:created>
  <dcterms:modified xsi:type="dcterms:W3CDTF">2019-06-12T07:43:00Z</dcterms:modified>
</cp:coreProperties>
</file>