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5B425C" w:rsidRDefault="003754BC" w:rsidP="005B2FFA">
      <w:pPr>
        <w:suppressAutoHyphens/>
        <w:jc w:val="both"/>
        <w:rPr>
          <w:rFonts w:cs="Courier New"/>
          <w:b/>
          <w:sz w:val="20"/>
          <w:lang w:val="es-ES_tradnl"/>
        </w:rPr>
      </w:pPr>
      <w:r w:rsidRPr="005B425C">
        <w:rPr>
          <w:rFonts w:cs="Courier New"/>
          <w:b/>
          <w:sz w:val="20"/>
          <w:lang w:val="es-ES_tradnl"/>
        </w:rPr>
        <w:t xml:space="preserve">TEMA </w:t>
      </w:r>
      <w:r w:rsidR="009E3328" w:rsidRPr="005B425C">
        <w:rPr>
          <w:rFonts w:cs="Courier New"/>
          <w:b/>
          <w:sz w:val="20"/>
          <w:lang w:val="es-ES_tradnl"/>
        </w:rPr>
        <w:t>1</w:t>
      </w:r>
      <w:r w:rsidR="005B2FFA" w:rsidRPr="005B425C">
        <w:rPr>
          <w:rFonts w:cs="Courier New"/>
          <w:b/>
          <w:sz w:val="20"/>
          <w:lang w:val="es-ES_tradnl"/>
        </w:rPr>
        <w:t>18 LA SUCESIÓN INTESTADA EN LOS DERECHOS FORALES. LA EJECUCIÓN DE LAS ÚLTIMAS VOLUNTADES EN EL DERECHO FORAL. ESPECIAL REFERENCIA A LOS ALBACEAS UNIVERSALES EN CATALUÑA</w:t>
      </w:r>
    </w:p>
    <w:p w:rsidR="005B2FFA" w:rsidRPr="005B425C" w:rsidRDefault="005B2FFA" w:rsidP="005B2FFA">
      <w:pPr>
        <w:suppressAutoHyphens/>
        <w:jc w:val="both"/>
        <w:rPr>
          <w:rFonts w:cs="Courier New"/>
          <w:b/>
          <w:sz w:val="20"/>
          <w:lang w:val="es-ES_tradnl"/>
        </w:rPr>
      </w:pPr>
    </w:p>
    <w:p w:rsidR="005B2FFA" w:rsidRPr="005B425C" w:rsidRDefault="005B2FFA" w:rsidP="005B2FFA">
      <w:pPr>
        <w:suppressAutoHyphens/>
        <w:jc w:val="both"/>
        <w:rPr>
          <w:rFonts w:cs="Courier New"/>
          <w:b/>
          <w:sz w:val="20"/>
          <w:lang w:val="es-ES_tradnl"/>
        </w:rPr>
      </w:pPr>
    </w:p>
    <w:p w:rsidR="005B2FFA" w:rsidRPr="005B425C" w:rsidRDefault="005B2FFA" w:rsidP="005B425C">
      <w:pPr>
        <w:pStyle w:val="Ttulo4"/>
        <w:rPr>
          <w:highlight w:val="yellow"/>
        </w:rPr>
      </w:pPr>
    </w:p>
    <w:p w:rsidR="005B2FFA" w:rsidRPr="005B425C" w:rsidRDefault="005B2FFA" w:rsidP="005B425C">
      <w:pPr>
        <w:pStyle w:val="Ttulo4"/>
        <w:rPr>
          <w:highlight w:val="yellow"/>
        </w:rPr>
      </w:pPr>
      <w:r w:rsidRPr="005B425C">
        <w:t>LA SUCESIÓN INTESTADA EN LOS DERECHOS FORALES</w:t>
      </w:r>
    </w:p>
    <w:p w:rsidR="005B2FFA" w:rsidRPr="005B425C" w:rsidRDefault="005B2FFA" w:rsidP="005B2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highlight w:val="yellow"/>
          <w:lang w:val="es-ES_tradnl"/>
        </w:rPr>
      </w:pPr>
    </w:p>
    <w:p w:rsidR="005B2FFA" w:rsidRPr="005B425C" w:rsidRDefault="005B2FFA" w:rsidP="005B2FFA">
      <w:pPr>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5B425C" w:rsidRPr="005B425C" w:rsidTr="00C12194">
        <w:tc>
          <w:tcPr>
            <w:tcW w:w="1668" w:type="dxa"/>
          </w:tcPr>
          <w:p w:rsidR="005B2FFA" w:rsidRPr="005B425C" w:rsidRDefault="005B2FFA" w:rsidP="005B2FFA">
            <w:pPr>
              <w:pStyle w:val="Textoindependiente"/>
              <w:rPr>
                <w:rFonts w:cs="Courier New"/>
              </w:rPr>
            </w:pPr>
            <w:r w:rsidRPr="005B425C">
              <w:rPr>
                <w:rFonts w:cs="Courier New"/>
              </w:rPr>
              <w:t>Aragón</w:t>
            </w:r>
          </w:p>
        </w:tc>
      </w:tr>
    </w:tbl>
    <w:p w:rsidR="005B2FFA" w:rsidRPr="005B425C" w:rsidRDefault="005B2FFA" w:rsidP="005B2FFA">
      <w:pPr>
        <w:pStyle w:val="Textoindependiente"/>
        <w:rPr>
          <w:rFonts w:cs="Courier New"/>
          <w:b/>
        </w:rPr>
      </w:pPr>
    </w:p>
    <w:p w:rsidR="005B2FFA" w:rsidRPr="006845F5" w:rsidRDefault="005B2FFA" w:rsidP="005B2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r w:rsidRPr="006845F5">
        <w:rPr>
          <w:rFonts w:cs="Courier New"/>
          <w:sz w:val="20"/>
          <w:lang w:val="es-ES_tradnl"/>
        </w:rPr>
        <w:t>Regula la materia D Leg de 22 de marzo de 2011 por el que se aprueba con el nombre de “Código de derecho Foral de Aragón” el TR de las leyes civiles aragonesas. En lugar de sucesión intestada habla de sucesión “</w:t>
      </w:r>
      <w:r w:rsidRPr="006845F5">
        <w:rPr>
          <w:rFonts w:cs="Courier New"/>
          <w:i/>
          <w:sz w:val="20"/>
          <w:lang w:val="es-ES_tradnl"/>
        </w:rPr>
        <w:t>lega</w:t>
      </w:r>
      <w:r w:rsidRPr="006845F5">
        <w:rPr>
          <w:rFonts w:cs="Courier New"/>
          <w:sz w:val="20"/>
          <w:lang w:val="es-ES_tradnl"/>
        </w:rPr>
        <w:t>l”</w:t>
      </w:r>
      <w:r w:rsidR="006447EB">
        <w:rPr>
          <w:rFonts w:cs="Courier New"/>
          <w:sz w:val="20"/>
          <w:lang w:val="es-ES_tradnl"/>
        </w:rPr>
        <w:t xml:space="preserve"> </w:t>
      </w:r>
      <w:r w:rsidR="006447EB" w:rsidRPr="003D7AC3">
        <w:rPr>
          <w:rFonts w:cs="Courier New"/>
          <w:sz w:val="16"/>
          <w:highlight w:val="yellow"/>
          <w:lang w:val="es-ES_tradnl"/>
        </w:rPr>
        <w:t>(porque además de la testada admite la paccionada)</w:t>
      </w:r>
      <w:r w:rsidRPr="006845F5">
        <w:rPr>
          <w:rFonts w:cs="Courier New"/>
          <w:sz w:val="20"/>
          <w:lang w:val="es-ES_tradnl"/>
        </w:rPr>
        <w:t xml:space="preserve">. En defecto de Pacto Sucesorio ó Testamento, debe abrirse la sucesión legal. Y según los </w:t>
      </w:r>
      <w:r w:rsidRPr="006845F5">
        <w:rPr>
          <w:rFonts w:cs="Courier New"/>
          <w:b/>
          <w:sz w:val="20"/>
          <w:lang w:val="es-ES_tradnl"/>
        </w:rPr>
        <w:t>arts 516 y ss,</w:t>
      </w:r>
      <w:r w:rsidRPr="006845F5">
        <w:rPr>
          <w:rFonts w:cs="Courier New"/>
          <w:sz w:val="20"/>
          <w:lang w:val="es-ES_tradnl"/>
        </w:rPr>
        <w:t xml:space="preserve"> el orden sucesorio es el siguiente, que extracto de la siguiente manera:</w:t>
      </w:r>
    </w:p>
    <w:p w:rsidR="005B2FFA" w:rsidRPr="006845F5" w:rsidRDefault="005B2FFA" w:rsidP="005B2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5B2FFA">
      <w:pPr>
        <w:jc w:val="both"/>
        <w:rPr>
          <w:rFonts w:cs="Courier New"/>
          <w:sz w:val="20"/>
          <w:lang w:val="es-ES_tradnl"/>
        </w:rPr>
      </w:pPr>
      <w:r w:rsidRPr="006845F5">
        <w:rPr>
          <w:rFonts w:cs="Courier New"/>
          <w:b/>
          <w:sz w:val="20"/>
          <w:lang w:val="es-ES_tradnl"/>
        </w:rPr>
        <w:t xml:space="preserve">1º.- Los </w:t>
      </w:r>
      <w:r w:rsidRPr="006845F5">
        <w:rPr>
          <w:rFonts w:cs="Courier New"/>
          <w:b/>
          <w:sz w:val="20"/>
          <w:u w:val="single"/>
          <w:lang w:val="es-ES_tradnl"/>
        </w:rPr>
        <w:t>Parientes en línea recta descendente</w:t>
      </w:r>
      <w:r w:rsidRPr="006845F5">
        <w:rPr>
          <w:rFonts w:cs="Courier New"/>
          <w:b/>
          <w:sz w:val="20"/>
          <w:lang w:val="es-ES_tradnl"/>
        </w:rPr>
        <w:t>.</w:t>
      </w:r>
      <w:r w:rsidRPr="006845F5">
        <w:rPr>
          <w:rFonts w:cs="Courier New"/>
          <w:sz w:val="20"/>
          <w:lang w:val="es-ES_tradnl"/>
        </w:rPr>
        <w:t xml:space="preserve"> En primer lugar son llamados los parientes en línea recta descendente, sin distinción de sexo, edad o filiación: Los hijos heredan por </w:t>
      </w:r>
      <w:r w:rsidRPr="006845F5">
        <w:rPr>
          <w:rFonts w:cs="Courier New"/>
          <w:i/>
          <w:sz w:val="20"/>
          <w:lang w:val="es-ES_tradnl"/>
        </w:rPr>
        <w:t xml:space="preserve">dº propio </w:t>
      </w:r>
      <w:r w:rsidRPr="006845F5">
        <w:rPr>
          <w:rFonts w:cs="Courier New"/>
          <w:sz w:val="20"/>
          <w:lang w:val="es-ES_tradnl"/>
        </w:rPr>
        <w:t xml:space="preserve">(dividiendo la herencia por partes iguales); y los nietos y demás descendientes heredan por </w:t>
      </w:r>
      <w:r w:rsidRPr="006845F5">
        <w:rPr>
          <w:rFonts w:cs="Courier New"/>
          <w:i/>
          <w:sz w:val="20"/>
          <w:lang w:val="es-ES_tradnl"/>
        </w:rPr>
        <w:t>sustitución legal</w:t>
      </w:r>
      <w:r w:rsidRPr="006845F5">
        <w:rPr>
          <w:rFonts w:cs="Courier New"/>
          <w:sz w:val="20"/>
          <w:lang w:val="es-ES_tradnl"/>
        </w:rPr>
        <w:t>.</w:t>
      </w:r>
    </w:p>
    <w:p w:rsidR="005B2FFA" w:rsidRPr="006845F5" w:rsidRDefault="005B2FFA" w:rsidP="005B2FFA">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5B2FFA">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b/>
          <w:sz w:val="20"/>
          <w:lang w:val="es-ES_tradnl"/>
        </w:rPr>
      </w:pPr>
      <w:r w:rsidRPr="006845F5">
        <w:rPr>
          <w:rFonts w:cs="Courier New"/>
          <w:b/>
          <w:sz w:val="20"/>
          <w:lang w:val="es-ES_tradnl"/>
        </w:rPr>
        <w:t xml:space="preserve">2º.- </w:t>
      </w:r>
      <w:r w:rsidRPr="006845F5">
        <w:rPr>
          <w:rFonts w:cs="Courier New"/>
          <w:b/>
          <w:sz w:val="20"/>
          <w:u w:val="single"/>
          <w:lang w:val="es-ES_tradnl"/>
        </w:rPr>
        <w:t>Cuando no hay descendientes</w:t>
      </w:r>
      <w:r w:rsidRPr="006845F5">
        <w:rPr>
          <w:rFonts w:cs="Courier New"/>
          <w:b/>
          <w:sz w:val="20"/>
          <w:lang w:val="es-ES_tradnl"/>
        </w:rPr>
        <w:t>, hay que CLASIFICAR los BIENES en “</w:t>
      </w:r>
      <w:r w:rsidRPr="006845F5">
        <w:rPr>
          <w:rFonts w:cs="Courier New"/>
          <w:b/>
          <w:i/>
          <w:sz w:val="20"/>
          <w:lang w:val="es-ES_tradnl"/>
        </w:rPr>
        <w:t>recobrables</w:t>
      </w:r>
      <w:r w:rsidRPr="006845F5">
        <w:rPr>
          <w:rFonts w:cs="Courier New"/>
          <w:b/>
          <w:sz w:val="20"/>
          <w:lang w:val="es-ES_tradnl"/>
        </w:rPr>
        <w:t>”, “</w:t>
      </w:r>
      <w:r w:rsidRPr="006845F5">
        <w:rPr>
          <w:rFonts w:cs="Courier New"/>
          <w:b/>
          <w:i/>
          <w:sz w:val="20"/>
          <w:lang w:val="es-ES_tradnl"/>
        </w:rPr>
        <w:t>troncales</w:t>
      </w:r>
      <w:r w:rsidRPr="006845F5">
        <w:rPr>
          <w:rFonts w:cs="Courier New"/>
          <w:b/>
          <w:sz w:val="20"/>
          <w:lang w:val="es-ES_tradnl"/>
        </w:rPr>
        <w:t>” y “</w:t>
      </w:r>
      <w:r w:rsidRPr="006845F5">
        <w:rPr>
          <w:rFonts w:cs="Courier New"/>
          <w:b/>
          <w:i/>
          <w:sz w:val="20"/>
          <w:lang w:val="es-ES_tradnl"/>
        </w:rPr>
        <w:t>los demás bienes no recobrables ni troncales</w:t>
      </w:r>
      <w:r w:rsidRPr="006845F5">
        <w:rPr>
          <w:rFonts w:cs="Courier New"/>
          <w:b/>
          <w:sz w:val="20"/>
          <w:lang w:val="es-ES_tradnl"/>
        </w:rPr>
        <w:t>”:</w:t>
      </w: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r w:rsidRPr="006845F5">
        <w:rPr>
          <w:rFonts w:cs="Courier New"/>
          <w:b/>
          <w:sz w:val="20"/>
          <w:lang w:val="es-ES_tradnl"/>
        </w:rPr>
        <w:t xml:space="preserve">Respecto de los Bienes </w:t>
      </w:r>
      <w:r w:rsidRPr="006845F5">
        <w:rPr>
          <w:rFonts w:cs="Courier New"/>
          <w:b/>
          <w:i/>
          <w:sz w:val="20"/>
          <w:u w:val="single"/>
          <w:lang w:val="es-ES_tradnl"/>
        </w:rPr>
        <w:t>recobrables</w:t>
      </w:r>
      <w:r w:rsidRPr="006845F5">
        <w:rPr>
          <w:rFonts w:cs="Courier New"/>
          <w:b/>
          <w:sz w:val="20"/>
          <w:lang w:val="es-ES_tradnl"/>
        </w:rPr>
        <w:t>:</w:t>
      </w:r>
      <w:r w:rsidRPr="006845F5">
        <w:rPr>
          <w:rFonts w:cs="Courier New"/>
          <w:sz w:val="20"/>
          <w:lang w:val="es-ES_tradnl"/>
        </w:rPr>
        <w:t xml:space="preserve"> El </w:t>
      </w:r>
      <w:r w:rsidRPr="006845F5">
        <w:rPr>
          <w:rFonts w:cs="Courier New"/>
          <w:b/>
          <w:sz w:val="20"/>
          <w:lang w:val="es-ES_tradnl"/>
        </w:rPr>
        <w:t xml:space="preserve">art 524 </w:t>
      </w:r>
      <w:r w:rsidRPr="006845F5">
        <w:rPr>
          <w:rFonts w:cs="Courier New"/>
          <w:sz w:val="20"/>
          <w:lang w:val="es-ES_tradnl"/>
        </w:rPr>
        <w:t xml:space="preserve">dice que los </w:t>
      </w:r>
      <w:r w:rsidRPr="006845F5">
        <w:rPr>
          <w:rFonts w:cs="Courier New"/>
          <w:sz w:val="20"/>
          <w:u w:val="single"/>
          <w:lang w:val="es-ES_tradnl"/>
        </w:rPr>
        <w:t>ascendientes y los hermanos</w:t>
      </w:r>
      <w:r w:rsidRPr="006845F5">
        <w:rPr>
          <w:rFonts w:cs="Courier New"/>
          <w:sz w:val="20"/>
          <w:lang w:val="es-ES_tradnl"/>
        </w:rPr>
        <w:t xml:space="preserve"> tienen dº a recobrar los bienes que hubieran DONADO al causante, si le sobreviven, y siempre y cuando aún existan en el caudal hereditario.</w:t>
      </w: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r w:rsidRPr="006845F5">
        <w:rPr>
          <w:rFonts w:cs="Courier New"/>
          <w:sz w:val="20"/>
          <w:lang w:val="es-ES_tradnl"/>
        </w:rPr>
        <w:t xml:space="preserve"> </w:t>
      </w: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r w:rsidRPr="006845F5">
        <w:rPr>
          <w:rFonts w:cs="Courier New"/>
          <w:b/>
          <w:sz w:val="20"/>
          <w:lang w:val="es-ES_tradnl"/>
        </w:rPr>
        <w:t xml:space="preserve">Tratándose de Bienes </w:t>
      </w:r>
      <w:r w:rsidRPr="006845F5">
        <w:rPr>
          <w:rFonts w:cs="Courier New"/>
          <w:b/>
          <w:i/>
          <w:sz w:val="20"/>
          <w:u w:val="single"/>
          <w:lang w:val="es-ES_tradnl"/>
        </w:rPr>
        <w:t>troncales</w:t>
      </w:r>
      <w:r w:rsidRPr="006845F5">
        <w:rPr>
          <w:rFonts w:cs="Courier New"/>
          <w:b/>
          <w:sz w:val="20"/>
          <w:lang w:val="es-ES_tradnl"/>
        </w:rPr>
        <w:t>:</w:t>
      </w:r>
      <w:r w:rsidRPr="006845F5">
        <w:rPr>
          <w:rFonts w:cs="Courier New"/>
          <w:sz w:val="20"/>
          <w:lang w:val="es-ES_tradnl"/>
        </w:rPr>
        <w:t xml:space="preserve"> Tendrán dº a ellos </w:t>
      </w:r>
      <w:r w:rsidRPr="006845F5">
        <w:rPr>
          <w:rFonts w:cs="Courier New"/>
          <w:sz w:val="20"/>
          <w:u w:val="single"/>
          <w:lang w:val="es-ES_tradnl"/>
        </w:rPr>
        <w:t>los parientes de la línea de donde proceden los bienes</w:t>
      </w:r>
      <w:r w:rsidRPr="006845F5">
        <w:rPr>
          <w:rFonts w:cs="Courier New"/>
          <w:sz w:val="20"/>
          <w:lang w:val="es-ES_tradnl"/>
        </w:rPr>
        <w:t>, con el siguiente orden de preferencia entre ellos:</w:t>
      </w: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cs="Courier New"/>
          <w:sz w:val="20"/>
          <w:lang w:val="es-ES_tradnl"/>
        </w:rPr>
      </w:pPr>
      <w:r w:rsidRPr="006845F5">
        <w:rPr>
          <w:rFonts w:cs="Courier New"/>
          <w:sz w:val="20"/>
          <w:lang w:val="es-ES_tradnl"/>
        </w:rPr>
        <w:t xml:space="preserve">Los </w:t>
      </w:r>
      <w:r w:rsidRPr="006845F5">
        <w:rPr>
          <w:rFonts w:cs="Courier New"/>
          <w:sz w:val="20"/>
          <w:u w:val="single"/>
          <w:lang w:val="es-ES_tradnl"/>
        </w:rPr>
        <w:t>Hermanos</w:t>
      </w:r>
      <w:r w:rsidRPr="006845F5">
        <w:rPr>
          <w:rFonts w:cs="Courier New"/>
          <w:sz w:val="20"/>
          <w:lang w:val="es-ES_tradnl"/>
        </w:rPr>
        <w:t xml:space="preserve">, </w:t>
      </w:r>
      <w:r w:rsidRPr="006845F5">
        <w:rPr>
          <w:rFonts w:cs="Courier New"/>
          <w:i/>
          <w:sz w:val="20"/>
          <w:lang w:val="es-ES_tradnl"/>
        </w:rPr>
        <w:t xml:space="preserve">sustituidos legalmente </w:t>
      </w:r>
      <w:r w:rsidRPr="006845F5">
        <w:rPr>
          <w:rFonts w:cs="Courier New"/>
          <w:sz w:val="20"/>
          <w:lang w:val="es-ES_tradnl"/>
        </w:rPr>
        <w:t>por sus estirpes de descendientes. Si solo hubiera hijos o solo nietos de los hermanos, la herencia se dividirá por cabezas.</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cs="Courier New"/>
          <w:sz w:val="20"/>
          <w:lang w:val="es-ES_tradnl"/>
        </w:rPr>
      </w:pP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cs="Courier New"/>
          <w:sz w:val="20"/>
          <w:lang w:val="es-ES_tradnl"/>
        </w:rPr>
      </w:pPr>
      <w:r w:rsidRPr="006845F5">
        <w:rPr>
          <w:rFonts w:cs="Courier New"/>
          <w:sz w:val="20"/>
          <w:lang w:val="es-ES_tradnl"/>
        </w:rPr>
        <w:t xml:space="preserve">El </w:t>
      </w:r>
      <w:r w:rsidRPr="006845F5">
        <w:rPr>
          <w:rFonts w:cs="Courier New"/>
          <w:sz w:val="20"/>
          <w:u w:val="single"/>
          <w:lang w:val="es-ES_tradnl"/>
        </w:rPr>
        <w:t xml:space="preserve">Padre ó </w:t>
      </w:r>
      <w:smartTag w:uri="urn:schemas-microsoft-com:office:smarttags" w:element="PersonName">
        <w:smartTagPr>
          <w:attr w:name="ProductID" w:val="la Madre"/>
        </w:smartTagPr>
        <w:r w:rsidRPr="006845F5">
          <w:rPr>
            <w:rFonts w:cs="Courier New"/>
            <w:sz w:val="20"/>
            <w:u w:val="single"/>
            <w:lang w:val="es-ES_tradnl"/>
          </w:rPr>
          <w:t>la Madre</w:t>
        </w:r>
      </w:smartTag>
      <w:r w:rsidRPr="006845F5">
        <w:rPr>
          <w:rFonts w:cs="Courier New"/>
          <w:sz w:val="20"/>
          <w:lang w:val="es-ES_tradnl"/>
        </w:rPr>
        <w:t xml:space="preserve"> de la línea de donde proceden los bienes.</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cs="Courier New"/>
          <w:sz w:val="20"/>
          <w:lang w:val="es-ES_tradnl"/>
        </w:rPr>
      </w:pP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1296"/>
        <w:jc w:val="both"/>
        <w:rPr>
          <w:rFonts w:cs="Courier New"/>
          <w:sz w:val="20"/>
          <w:lang w:val="es-ES_tradnl"/>
        </w:rPr>
      </w:pPr>
      <w:r w:rsidRPr="006845F5">
        <w:rPr>
          <w:rFonts w:cs="Courier New"/>
          <w:sz w:val="20"/>
          <w:lang w:val="es-ES_tradnl"/>
        </w:rPr>
        <w:t xml:space="preserve">Los </w:t>
      </w:r>
      <w:r w:rsidRPr="006845F5">
        <w:rPr>
          <w:rFonts w:cs="Courier New"/>
          <w:sz w:val="20"/>
          <w:u w:val="single"/>
          <w:lang w:val="es-ES_tradnl"/>
        </w:rPr>
        <w:t>Parientes Colaterales hasta el 4º grado</w:t>
      </w:r>
      <w:r w:rsidRPr="006845F5">
        <w:rPr>
          <w:rFonts w:cs="Courier New"/>
          <w:sz w:val="20"/>
          <w:lang w:val="es-ES_tradnl"/>
        </w:rPr>
        <w:t xml:space="preserve"> (el grado más próximo excluye al más remoto). Si se tratan de bienes troncales </w:t>
      </w:r>
      <w:r w:rsidR="003D7AC3" w:rsidRPr="003D7AC3">
        <w:rPr>
          <w:rFonts w:cs="Courier New"/>
          <w:sz w:val="16"/>
          <w:highlight w:val="yellow"/>
          <w:lang w:val="es-ES_tradnl"/>
        </w:rPr>
        <w:t xml:space="preserve">no simples sino </w:t>
      </w:r>
      <w:r w:rsidRPr="003D7AC3">
        <w:rPr>
          <w:rFonts w:cs="Courier New"/>
          <w:sz w:val="16"/>
          <w:highlight w:val="yellow"/>
          <w:lang w:val="es-ES_tradnl"/>
        </w:rPr>
        <w:t>de</w:t>
      </w:r>
      <w:r w:rsidRPr="006845F5">
        <w:rPr>
          <w:rFonts w:cs="Courier New"/>
          <w:i/>
          <w:sz w:val="20"/>
          <w:lang w:val="es-ES_tradnl"/>
        </w:rPr>
        <w:t xml:space="preserve"> abolorio</w:t>
      </w:r>
      <w:r w:rsidR="003D7AC3">
        <w:rPr>
          <w:rFonts w:cs="Courier New"/>
          <w:i/>
          <w:sz w:val="20"/>
          <w:lang w:val="es-ES_tradnl"/>
        </w:rPr>
        <w:t xml:space="preserve"> </w:t>
      </w:r>
      <w:r w:rsidR="003D7AC3" w:rsidRPr="003D7AC3">
        <w:rPr>
          <w:rFonts w:cs="Courier New"/>
          <w:sz w:val="16"/>
          <w:highlight w:val="yellow"/>
          <w:lang w:val="es-ES_tradnl"/>
        </w:rPr>
        <w:t>(aquellos que hayan permanecido en la casa o familia del causante durante las dos generaciones inmediatamente anteriores a la suya)</w:t>
      </w:r>
      <w:r w:rsidRPr="006845F5">
        <w:rPr>
          <w:rFonts w:cs="Courier New"/>
          <w:sz w:val="20"/>
          <w:lang w:val="es-ES_tradnl"/>
        </w:rPr>
        <w:t>, se extiende hasta el 6º grado con ciertas condiciones</w:t>
      </w: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r w:rsidRPr="006845F5">
        <w:rPr>
          <w:rFonts w:cs="Courier New"/>
          <w:b/>
          <w:sz w:val="20"/>
          <w:lang w:val="es-ES_tradnl"/>
        </w:rPr>
        <w:t xml:space="preserve">Tratándose de Bienes </w:t>
      </w:r>
      <w:r w:rsidRPr="006845F5">
        <w:rPr>
          <w:rFonts w:cs="Courier New"/>
          <w:b/>
          <w:i/>
          <w:sz w:val="20"/>
          <w:u w:val="single"/>
          <w:lang w:val="es-ES_tradnl"/>
        </w:rPr>
        <w:t>no recobrables ni troncales</w:t>
      </w:r>
      <w:r w:rsidRPr="006845F5">
        <w:rPr>
          <w:rFonts w:cs="Courier New"/>
          <w:b/>
          <w:sz w:val="20"/>
          <w:lang w:val="es-ES_tradnl"/>
        </w:rPr>
        <w:t>,</w:t>
      </w:r>
      <w:r w:rsidRPr="006845F5">
        <w:rPr>
          <w:rFonts w:cs="Courier New"/>
          <w:sz w:val="20"/>
          <w:lang w:val="es-ES_tradnl"/>
        </w:rPr>
        <w:t xml:space="preserve"> o de esta clase de bienes si NO hay parientes con dº preferente, se defieren sucesivamente en el orden siguiente:</w:t>
      </w: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BD2538">
      <w:pPr>
        <w:pStyle w:val="Prrafodelista"/>
        <w:numPr>
          <w:ilvl w:val="0"/>
          <w:numId w:val="2"/>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s-ES_tradnl"/>
        </w:rPr>
      </w:pPr>
      <w:r w:rsidRPr="006845F5">
        <w:rPr>
          <w:rFonts w:cs="Courier New"/>
          <w:lang w:val="es-ES_tradnl"/>
        </w:rPr>
        <w:t xml:space="preserve">Los </w:t>
      </w:r>
      <w:r w:rsidRPr="006845F5">
        <w:rPr>
          <w:rFonts w:cs="Courier New"/>
          <w:u w:val="single"/>
          <w:lang w:val="es-ES_tradnl"/>
        </w:rPr>
        <w:t>Ascendientes</w:t>
      </w:r>
      <w:r w:rsidRPr="006845F5">
        <w:rPr>
          <w:rFonts w:cs="Courier New"/>
          <w:lang w:val="es-ES_tradnl"/>
        </w:rPr>
        <w:t>. Rigiendo entre ellos reglas similares a las del Cc.</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p>
    <w:p w:rsidR="005B2FFA" w:rsidRPr="006845F5" w:rsidRDefault="005B2FFA" w:rsidP="00BD2538">
      <w:pPr>
        <w:pStyle w:val="Prrafodelista"/>
        <w:numPr>
          <w:ilvl w:val="0"/>
          <w:numId w:val="2"/>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s-ES_tradnl"/>
        </w:rPr>
      </w:pPr>
      <w:r w:rsidRPr="006845F5">
        <w:rPr>
          <w:rFonts w:cs="Courier New"/>
          <w:lang w:val="es-ES_tradnl"/>
        </w:rPr>
        <w:t xml:space="preserve">El </w:t>
      </w:r>
      <w:r w:rsidRPr="006845F5">
        <w:rPr>
          <w:rFonts w:cs="Courier New"/>
          <w:u w:val="single"/>
          <w:lang w:val="es-ES_tradnl"/>
        </w:rPr>
        <w:t>Cónyuge sobreviviente</w:t>
      </w:r>
      <w:r w:rsidRPr="006845F5">
        <w:rPr>
          <w:rFonts w:cs="Courier New"/>
          <w:lang w:val="es-ES_tradnl"/>
        </w:rPr>
        <w:t>. Salvo que este separado judicialmente o en trámite de nulidad, divorcio o separación. También queda excluido en caso de separación de hecho por mutuo acuerdo que conste fehacientemente.</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u w:val="single"/>
          <w:lang w:val="es-ES_tradnl"/>
        </w:rPr>
      </w:pPr>
    </w:p>
    <w:p w:rsidR="005B2FFA" w:rsidRPr="006845F5" w:rsidRDefault="005B2FFA" w:rsidP="00BD2538">
      <w:pPr>
        <w:pStyle w:val="Prrafodelista"/>
        <w:numPr>
          <w:ilvl w:val="0"/>
          <w:numId w:val="2"/>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s-ES_tradnl"/>
        </w:rPr>
      </w:pPr>
      <w:r w:rsidRPr="006845F5">
        <w:rPr>
          <w:rFonts w:cs="Courier New"/>
          <w:u w:val="single"/>
          <w:lang w:val="es-ES_tradnl"/>
        </w:rPr>
        <w:t>Hermanos e Hijos y Nietos de hermanos</w:t>
      </w:r>
      <w:r w:rsidRPr="006845F5">
        <w:rPr>
          <w:rFonts w:cs="Courier New"/>
          <w:lang w:val="es-ES_tradnl"/>
        </w:rPr>
        <w:t>. Si concurren hermanos de doble vínculo con hermanos de vínculo sencillo, los primeros tomarán doble cuota.</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u w:val="single"/>
          <w:lang w:val="es-ES_tradnl"/>
        </w:rPr>
      </w:pPr>
    </w:p>
    <w:p w:rsidR="005B2FFA" w:rsidRPr="006845F5" w:rsidRDefault="005B2FFA" w:rsidP="00BD2538">
      <w:pPr>
        <w:pStyle w:val="Prrafodelista"/>
        <w:numPr>
          <w:ilvl w:val="0"/>
          <w:numId w:val="2"/>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s-ES_tradnl"/>
        </w:rPr>
      </w:pPr>
      <w:r w:rsidRPr="006845F5">
        <w:rPr>
          <w:rFonts w:cs="Courier New"/>
          <w:u w:val="single"/>
          <w:lang w:val="es-ES_tradnl"/>
        </w:rPr>
        <w:lastRenderedPageBreak/>
        <w:t>Demás Parientes Colaterales hasta el 4º grado</w:t>
      </w:r>
      <w:r w:rsidRPr="006845F5">
        <w:rPr>
          <w:rFonts w:cs="Courier New"/>
          <w:lang w:val="es-ES_tradnl"/>
        </w:rPr>
        <w:t>. Sin distinción de líneas, ni preferencia por razón de doble vínculo.</w:t>
      </w:r>
    </w:p>
    <w:p w:rsidR="000F0928" w:rsidRPr="006845F5" w:rsidRDefault="000F0928" w:rsidP="000F092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Fonts w:cs="Courier New"/>
          <w:sz w:val="20"/>
          <w:lang w:val="es-ES_tradnl"/>
        </w:rPr>
      </w:pPr>
    </w:p>
    <w:p w:rsidR="005B2FFA" w:rsidRPr="006845F5" w:rsidRDefault="005B2FFA" w:rsidP="00BD2538">
      <w:pPr>
        <w:pStyle w:val="Prrafodelista"/>
        <w:numPr>
          <w:ilvl w:val="0"/>
          <w:numId w:val="2"/>
        </w:num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s-ES_tradnl"/>
        </w:rPr>
      </w:pPr>
      <w:r w:rsidRPr="006845F5">
        <w:rPr>
          <w:rFonts w:cs="Courier New"/>
          <w:lang w:val="es-ES_tradnl"/>
        </w:rPr>
        <w:t xml:space="preserve">Y en último lugar, </w:t>
      </w:r>
      <w:smartTag w:uri="urn:schemas-microsoft-com:office:smarttags" w:element="PersonName">
        <w:smartTagPr>
          <w:attr w:name="ProductID" w:val="la CCAA"/>
        </w:smartTagPr>
        <w:r w:rsidRPr="006845F5">
          <w:rPr>
            <w:rFonts w:cs="Courier New"/>
            <w:u w:val="single"/>
            <w:lang w:val="es-ES_tradnl"/>
          </w:rPr>
          <w:t>la CCAA</w:t>
        </w:r>
      </w:smartTag>
      <w:r w:rsidRPr="006845F5">
        <w:rPr>
          <w:rFonts w:cs="Courier New"/>
          <w:u w:val="single"/>
          <w:lang w:val="es-ES_tradnl"/>
        </w:rPr>
        <w:t xml:space="preserve"> de Aragón</w:t>
      </w:r>
      <w:r w:rsidRPr="006845F5">
        <w:rPr>
          <w:rFonts w:cs="Courier New"/>
          <w:lang w:val="es-ES_tradnl"/>
        </w:rPr>
        <w:t xml:space="preserve">, salvo que el causante sea enfermo fallecido en el </w:t>
      </w:r>
      <w:r w:rsidRPr="006845F5">
        <w:rPr>
          <w:rFonts w:cs="Courier New"/>
          <w:i/>
          <w:u w:val="single"/>
          <w:lang w:val="es-ES_tradnl"/>
        </w:rPr>
        <w:t>Hospital de Nuestra Señora de Gracia o Provincial de Zaragoza</w:t>
      </w:r>
      <w:r w:rsidRPr="006845F5">
        <w:rPr>
          <w:rFonts w:cs="Courier New"/>
          <w:lang w:val="es-ES_tradnl"/>
        </w:rPr>
        <w:t>, en cuyo caso el heredero será dicho hospital.</w:t>
      </w: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tblGrid>
      <w:tr w:rsidR="005B425C" w:rsidRPr="006845F5" w:rsidTr="00C12194">
        <w:tc>
          <w:tcPr>
            <w:tcW w:w="1951" w:type="dxa"/>
          </w:tcPr>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b/>
                <w:sz w:val="20"/>
                <w:lang w:val="es-ES_tradnl"/>
              </w:rPr>
            </w:pPr>
            <w:r w:rsidRPr="006845F5">
              <w:rPr>
                <w:rFonts w:cs="Courier New"/>
                <w:b/>
                <w:sz w:val="20"/>
                <w:lang w:val="es-ES_tradnl"/>
              </w:rPr>
              <w:t>Baleares</w:t>
            </w:r>
          </w:p>
        </w:tc>
      </w:tr>
    </w:tbl>
    <w:p w:rsidR="005B2FFA" w:rsidRPr="006845F5" w:rsidRDefault="005B2FFA" w:rsidP="005B2FFA">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5B2FFA">
      <w:pPr>
        <w:jc w:val="both"/>
        <w:rPr>
          <w:rFonts w:cs="Courier New"/>
          <w:snapToGrid w:val="0"/>
          <w:sz w:val="20"/>
        </w:rPr>
      </w:pPr>
      <w:r w:rsidRPr="006845F5">
        <w:rPr>
          <w:rFonts w:cs="Courier New"/>
          <w:snapToGrid w:val="0"/>
          <w:sz w:val="20"/>
        </w:rPr>
        <w:t xml:space="preserve">Su </w:t>
      </w:r>
      <w:r w:rsidRPr="006845F5">
        <w:rPr>
          <w:rFonts w:cs="Courier New"/>
          <w:b/>
          <w:snapToGrid w:val="0"/>
          <w:sz w:val="20"/>
        </w:rPr>
        <w:t xml:space="preserve">Compilación </w:t>
      </w:r>
      <w:r w:rsidRPr="006845F5">
        <w:rPr>
          <w:rFonts w:cs="Courier New"/>
          <w:snapToGrid w:val="0"/>
          <w:sz w:val="20"/>
        </w:rPr>
        <w:t xml:space="preserve">contiene las siguientes especialidades: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b/>
          <w:snapToGrid w:val="0"/>
          <w:sz w:val="20"/>
        </w:rPr>
        <w:t xml:space="preserve">En </w:t>
      </w:r>
      <w:r w:rsidR="000F0928" w:rsidRPr="006845F5">
        <w:rPr>
          <w:rFonts w:cs="Courier New"/>
          <w:b/>
          <w:snapToGrid w:val="0"/>
          <w:sz w:val="20"/>
        </w:rPr>
        <w:t>MALLORCA Y MENORCA</w:t>
      </w:r>
      <w:r w:rsidRPr="006845F5">
        <w:rPr>
          <w:rFonts w:cs="Courier New"/>
          <w:snapToGrid w:val="0"/>
          <w:sz w:val="20"/>
        </w:rPr>
        <w:t xml:space="preserve">, la sucesión intestada es </w:t>
      </w:r>
      <w:r w:rsidRPr="006845F5">
        <w:rPr>
          <w:rFonts w:cs="Courier New"/>
          <w:i/>
          <w:snapToGrid w:val="0"/>
          <w:sz w:val="20"/>
          <w:u w:val="single"/>
        </w:rPr>
        <w:t>incompatible</w:t>
      </w:r>
      <w:r w:rsidRPr="006845F5">
        <w:rPr>
          <w:rFonts w:cs="Courier New"/>
          <w:snapToGrid w:val="0"/>
          <w:sz w:val="20"/>
        </w:rPr>
        <w:t xml:space="preserve"> con la testada y la contractual (art. 7). La sucesión intestada </w:t>
      </w:r>
      <w:r w:rsidRPr="006845F5">
        <w:rPr>
          <w:rFonts w:cs="Courier New"/>
          <w:snapToGrid w:val="0"/>
          <w:sz w:val="20"/>
          <w:u w:val="single"/>
        </w:rPr>
        <w:t>se rige por las normas del Cc</w:t>
      </w:r>
      <w:r w:rsidRPr="006845F5">
        <w:rPr>
          <w:rFonts w:cs="Courier New"/>
          <w:snapToGrid w:val="0"/>
          <w:sz w:val="20"/>
        </w:rPr>
        <w:t xml:space="preserve">, con 2 especialidades:    </w:t>
      </w: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snapToGrid w:val="0"/>
          <w:sz w:val="20"/>
        </w:rPr>
      </w:pPr>
      <w:r w:rsidRPr="006845F5">
        <w:rPr>
          <w:rFonts w:cs="Courier New"/>
          <w:b/>
          <w:snapToGrid w:val="0"/>
          <w:sz w:val="20"/>
          <w:u w:val="single"/>
        </w:rPr>
        <w:t xml:space="preserve">El </w:t>
      </w:r>
      <w:r w:rsidRPr="006845F5">
        <w:rPr>
          <w:rFonts w:cs="Courier New"/>
          <w:b/>
          <w:i/>
          <w:snapToGrid w:val="0"/>
          <w:sz w:val="20"/>
          <w:u w:val="single"/>
        </w:rPr>
        <w:t>usufructo del cónyuge viudo</w:t>
      </w:r>
      <w:r w:rsidRPr="006845F5">
        <w:rPr>
          <w:rFonts w:cs="Courier New"/>
          <w:b/>
          <w:snapToGrid w:val="0"/>
          <w:sz w:val="20"/>
          <w:u w:val="single"/>
        </w:rPr>
        <w:t xml:space="preserve"> será</w:t>
      </w:r>
      <w:r w:rsidRPr="006845F5">
        <w:rPr>
          <w:rFonts w:cs="Courier New"/>
          <w:b/>
          <w:snapToGrid w:val="0"/>
          <w:sz w:val="20"/>
        </w:rPr>
        <w:t xml:space="preserve">: </w:t>
      </w:r>
      <w:r w:rsidRPr="006845F5">
        <w:rPr>
          <w:rFonts w:cs="Courier New"/>
          <w:snapToGrid w:val="0"/>
          <w:sz w:val="20"/>
        </w:rPr>
        <w:t>53</w:t>
      </w:r>
    </w:p>
    <w:p w:rsidR="000F0928" w:rsidRPr="006845F5" w:rsidRDefault="000F0928" w:rsidP="005B2FFA">
      <w:pPr>
        <w:jc w:val="both"/>
        <w:rPr>
          <w:rFonts w:cs="Courier New"/>
          <w:b/>
          <w:snapToGrid w:val="0"/>
          <w:sz w:val="20"/>
        </w:rPr>
      </w:pPr>
    </w:p>
    <w:p w:rsidR="005B2FFA" w:rsidRPr="006845F5" w:rsidRDefault="005B2FFA" w:rsidP="00BD2538">
      <w:pPr>
        <w:pStyle w:val="Prrafodelista"/>
        <w:numPr>
          <w:ilvl w:val="0"/>
          <w:numId w:val="3"/>
        </w:numPr>
        <w:rPr>
          <w:rFonts w:cs="Courier New"/>
          <w:snapToGrid w:val="0"/>
        </w:rPr>
      </w:pPr>
      <w:r w:rsidRPr="006845F5">
        <w:rPr>
          <w:rFonts w:cs="Courier New"/>
          <w:snapToGrid w:val="0"/>
          <w:u w:val="single"/>
        </w:rPr>
        <w:t>Concurriendo con los descendientes</w:t>
      </w:r>
      <w:r w:rsidRPr="006845F5">
        <w:rPr>
          <w:rFonts w:cs="Courier New"/>
          <w:snapToGrid w:val="0"/>
        </w:rPr>
        <w:t xml:space="preserve"> la ½ mitad de la herencia; </w:t>
      </w:r>
    </w:p>
    <w:p w:rsidR="005B2FFA" w:rsidRPr="006845F5" w:rsidRDefault="005B2FFA" w:rsidP="00BD2538">
      <w:pPr>
        <w:pStyle w:val="Prrafodelista"/>
        <w:numPr>
          <w:ilvl w:val="0"/>
          <w:numId w:val="3"/>
        </w:numPr>
        <w:rPr>
          <w:rFonts w:cs="Courier New"/>
          <w:snapToGrid w:val="0"/>
        </w:rPr>
      </w:pPr>
      <w:r w:rsidRPr="006845F5">
        <w:rPr>
          <w:rFonts w:cs="Courier New"/>
          <w:snapToGrid w:val="0"/>
        </w:rPr>
        <w:t xml:space="preserve">y </w:t>
      </w:r>
      <w:r w:rsidRPr="006845F5">
        <w:rPr>
          <w:rFonts w:cs="Courier New"/>
          <w:snapToGrid w:val="0"/>
          <w:u w:val="single"/>
        </w:rPr>
        <w:t>si concurre con ascendientes</w:t>
      </w:r>
      <w:r w:rsidRPr="006845F5">
        <w:rPr>
          <w:rFonts w:cs="Courier New"/>
          <w:snapToGrid w:val="0"/>
        </w:rPr>
        <w:t xml:space="preserve">,  las 2/3 partes de la herencia.  </w:t>
      </w:r>
    </w:p>
    <w:p w:rsidR="005B2FFA" w:rsidRPr="006845F5" w:rsidRDefault="005B2FFA" w:rsidP="00BD2538">
      <w:pPr>
        <w:pStyle w:val="Prrafodelista"/>
        <w:numPr>
          <w:ilvl w:val="0"/>
          <w:numId w:val="3"/>
        </w:numPr>
        <w:rPr>
          <w:rFonts w:cs="Courier New"/>
          <w:snapToGrid w:val="0"/>
        </w:rPr>
      </w:pPr>
      <w:r w:rsidRPr="006845F5">
        <w:rPr>
          <w:rFonts w:cs="Courier New"/>
          <w:snapToGrid w:val="0"/>
        </w:rPr>
        <w:t xml:space="preserve">en los demás supuestos, el usufructo universal      </w:t>
      </w: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snapToGrid w:val="0"/>
          <w:sz w:val="20"/>
        </w:rPr>
      </w:pPr>
      <w:r w:rsidRPr="006845F5">
        <w:rPr>
          <w:rFonts w:cs="Courier New"/>
          <w:b/>
          <w:snapToGrid w:val="0"/>
          <w:sz w:val="20"/>
          <w:u w:val="single"/>
        </w:rPr>
        <w:t xml:space="preserve">Si existiese </w:t>
      </w:r>
      <w:r w:rsidRPr="006845F5">
        <w:rPr>
          <w:rFonts w:cs="Courier New"/>
          <w:b/>
          <w:i/>
          <w:snapToGrid w:val="0"/>
          <w:sz w:val="20"/>
          <w:u w:val="single"/>
        </w:rPr>
        <w:t>Pacto Sucesorio de Definición</w:t>
      </w:r>
      <w:r w:rsidRPr="006845F5">
        <w:rPr>
          <w:rFonts w:cs="Courier New"/>
          <w:b/>
          <w:snapToGrid w:val="0"/>
          <w:sz w:val="20"/>
        </w:rPr>
        <w:t xml:space="preserve">: </w:t>
      </w:r>
      <w:r w:rsidRPr="006845F5">
        <w:rPr>
          <w:rFonts w:cs="Courier New"/>
          <w:snapToGrid w:val="0"/>
          <w:sz w:val="20"/>
        </w:rPr>
        <w:t>(</w:t>
      </w:r>
      <w:r w:rsidR="000F0928" w:rsidRPr="006845F5">
        <w:rPr>
          <w:rFonts w:cs="Courier New"/>
          <w:snapToGrid w:val="0"/>
          <w:sz w:val="20"/>
        </w:rPr>
        <w:t>trasunto de la parábola</w:t>
      </w:r>
      <w:r w:rsidRPr="006845F5">
        <w:rPr>
          <w:rFonts w:cs="Courier New"/>
          <w:snapToGrid w:val="0"/>
          <w:sz w:val="20"/>
        </w:rPr>
        <w:t xml:space="preserve"> del hijo prodigo, en realidad un </w:t>
      </w:r>
      <w:r w:rsidRPr="006845F5">
        <w:rPr>
          <w:rFonts w:cs="Courier New"/>
          <w:b/>
          <w:snapToGrid w:val="0"/>
          <w:sz w:val="20"/>
        </w:rPr>
        <w:t>PACTO DE NON SUCCEDENDO</w:t>
      </w:r>
      <w:r w:rsidRPr="006845F5">
        <w:rPr>
          <w:rFonts w:cs="Courier New"/>
          <w:snapToGrid w:val="0"/>
          <w:sz w:val="20"/>
        </w:rPr>
        <w:t>)</w:t>
      </w:r>
    </w:p>
    <w:p w:rsidR="000F0928" w:rsidRPr="006845F5" w:rsidRDefault="000F0928" w:rsidP="005B2FFA">
      <w:pPr>
        <w:jc w:val="both"/>
        <w:rPr>
          <w:rFonts w:cs="Courier New"/>
          <w:b/>
          <w:snapToGrid w:val="0"/>
          <w:sz w:val="20"/>
        </w:rPr>
      </w:pPr>
    </w:p>
    <w:p w:rsidR="005B2FFA" w:rsidRPr="006845F5" w:rsidRDefault="005B2FFA" w:rsidP="00BD2538">
      <w:pPr>
        <w:pStyle w:val="Prrafodelista"/>
        <w:numPr>
          <w:ilvl w:val="0"/>
          <w:numId w:val="4"/>
        </w:numPr>
        <w:rPr>
          <w:rFonts w:cs="Courier New"/>
          <w:snapToGrid w:val="0"/>
        </w:rPr>
      </w:pPr>
      <w:r w:rsidRPr="006845F5">
        <w:rPr>
          <w:rFonts w:cs="Courier New"/>
          <w:snapToGrid w:val="0"/>
        </w:rPr>
        <w:t xml:space="preserve">El descendiente que solamente hubiera </w:t>
      </w:r>
      <w:r w:rsidRPr="006845F5">
        <w:rPr>
          <w:rFonts w:cs="Courier New"/>
          <w:i/>
          <w:snapToGrid w:val="0"/>
          <w:u w:val="single"/>
        </w:rPr>
        <w:t>renunciado a la legítima</w:t>
      </w:r>
      <w:r w:rsidRPr="006845F5">
        <w:rPr>
          <w:rFonts w:cs="Courier New"/>
          <w:snapToGrid w:val="0"/>
        </w:rPr>
        <w:t>, podrá ser heredero.</w:t>
      </w:r>
    </w:p>
    <w:p w:rsidR="000F0928" w:rsidRPr="006845F5" w:rsidRDefault="000F0928" w:rsidP="000F0928">
      <w:pPr>
        <w:pStyle w:val="Prrafodelista"/>
        <w:numPr>
          <w:ilvl w:val="0"/>
          <w:numId w:val="0"/>
        </w:numPr>
        <w:ind w:left="720"/>
        <w:rPr>
          <w:rFonts w:cs="Courier New"/>
          <w:snapToGrid w:val="0"/>
        </w:rPr>
      </w:pPr>
    </w:p>
    <w:p w:rsidR="005B2FFA" w:rsidRPr="006845F5" w:rsidRDefault="005B2FFA" w:rsidP="00BD2538">
      <w:pPr>
        <w:pStyle w:val="Prrafodelista"/>
        <w:numPr>
          <w:ilvl w:val="0"/>
          <w:numId w:val="4"/>
        </w:numPr>
        <w:rPr>
          <w:rFonts w:cs="Courier New"/>
          <w:snapToGrid w:val="0"/>
        </w:rPr>
      </w:pPr>
      <w:r w:rsidRPr="006845F5">
        <w:rPr>
          <w:rFonts w:cs="Courier New"/>
          <w:snapToGrid w:val="0"/>
        </w:rPr>
        <w:t xml:space="preserve">Pero si el descendiente hubiera renunciado </w:t>
      </w:r>
      <w:r w:rsidRPr="006845F5">
        <w:rPr>
          <w:rFonts w:cs="Courier New"/>
          <w:i/>
          <w:snapToGrid w:val="0"/>
          <w:u w:val="single"/>
        </w:rPr>
        <w:t>a todos los dº sucesorios</w:t>
      </w:r>
      <w:r w:rsidRPr="006845F5">
        <w:rPr>
          <w:rFonts w:cs="Courier New"/>
          <w:snapToGrid w:val="0"/>
        </w:rPr>
        <w:t>, no será llamado nunca, pero si sus descendientes, salvo que del pacto resulte expresamente lo contrario o existan otros descendientes no renunciantes ó estirpes de ellos.</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b/>
          <w:snapToGrid w:val="0"/>
          <w:sz w:val="20"/>
        </w:rPr>
        <w:t xml:space="preserve">En </w:t>
      </w:r>
      <w:r w:rsidR="000F0928" w:rsidRPr="006845F5">
        <w:rPr>
          <w:rFonts w:cs="Courier New"/>
          <w:b/>
          <w:snapToGrid w:val="0"/>
          <w:sz w:val="20"/>
        </w:rPr>
        <w:t>IBIZA Y FORMENTERA</w:t>
      </w:r>
      <w:r w:rsidRPr="006845F5">
        <w:rPr>
          <w:rFonts w:cs="Courier New"/>
          <w:b/>
          <w:snapToGrid w:val="0"/>
          <w:sz w:val="20"/>
        </w:rPr>
        <w:t>,</w:t>
      </w:r>
      <w:r w:rsidRPr="006845F5">
        <w:rPr>
          <w:rFonts w:cs="Courier New"/>
          <w:snapToGrid w:val="0"/>
          <w:sz w:val="20"/>
        </w:rPr>
        <w:t xml:space="preserve"> la sucesión intestada también se rige por las normas del Cc, pero al igual que en Mallorca y Menorca, el usufructo del cónyuge viudo será de la ½ de la herencia si concurre con descendientes y de 2/3 partes si concurre con ascendientes 84.         </w:t>
      </w:r>
    </w:p>
    <w:p w:rsidR="005B2FFA" w:rsidRPr="006845F5" w:rsidRDefault="005B2FFA" w:rsidP="005B2FFA">
      <w:pPr>
        <w:jc w:val="both"/>
        <w:rPr>
          <w:rFonts w:cs="Courier New"/>
          <w:sz w:val="20"/>
          <w:lang w:val="es-ES_tradnl"/>
        </w:rPr>
      </w:pPr>
      <w:r w:rsidRPr="006845F5">
        <w:rPr>
          <w:rFonts w:cs="Courier New"/>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5B425C" w:rsidRPr="006845F5" w:rsidTr="00C12194">
        <w:tc>
          <w:tcPr>
            <w:tcW w:w="2093" w:type="dxa"/>
          </w:tcPr>
          <w:p w:rsidR="005B2FFA" w:rsidRPr="006845F5" w:rsidRDefault="005B2FFA" w:rsidP="005B2FFA">
            <w:pPr>
              <w:pStyle w:val="Textoindependiente"/>
              <w:rPr>
                <w:rFonts w:cs="Courier New"/>
              </w:rPr>
            </w:pPr>
            <w:r w:rsidRPr="006845F5">
              <w:rPr>
                <w:rFonts w:cs="Courier New"/>
              </w:rPr>
              <w:t>Cataluña</w:t>
            </w:r>
          </w:p>
        </w:tc>
      </w:tr>
    </w:tbl>
    <w:p w:rsidR="005B2FFA" w:rsidRPr="006845F5" w:rsidRDefault="005B2FFA" w:rsidP="005B2FFA">
      <w:pPr>
        <w:pStyle w:val="Textoindependiente"/>
        <w:rPr>
          <w:rFonts w:cs="Courier New"/>
          <w:b/>
        </w:rPr>
      </w:pPr>
    </w:p>
    <w:p w:rsidR="005B2FFA" w:rsidRPr="006845F5" w:rsidRDefault="005B2FFA" w:rsidP="005B2FFA">
      <w:pPr>
        <w:jc w:val="both"/>
        <w:rPr>
          <w:rFonts w:cs="Courier New"/>
          <w:snapToGrid w:val="0"/>
          <w:sz w:val="20"/>
        </w:rPr>
      </w:pPr>
      <w:r w:rsidRPr="006845F5">
        <w:rPr>
          <w:rFonts w:cs="Courier New"/>
          <w:snapToGrid w:val="0"/>
          <w:sz w:val="20"/>
        </w:rPr>
        <w:t xml:space="preserve">Rigen los </w:t>
      </w:r>
      <w:r w:rsidRPr="006845F5">
        <w:rPr>
          <w:rFonts w:cs="Courier New"/>
          <w:b/>
          <w:snapToGrid w:val="0"/>
          <w:sz w:val="20"/>
        </w:rPr>
        <w:t xml:space="preserve">arts 441 y </w:t>
      </w:r>
      <w:r w:rsidRPr="006845F5">
        <w:rPr>
          <w:rFonts w:cs="Courier New"/>
          <w:snapToGrid w:val="0"/>
          <w:sz w:val="20"/>
        </w:rPr>
        <w:t>442  del Libro IV del Cc de Cataluña (aprobado por Ley de 10 julio 2008), que contiene las siguientes reglas especiales:</w:t>
      </w:r>
    </w:p>
    <w:p w:rsidR="005B2FFA" w:rsidRPr="006845F5" w:rsidRDefault="005B2FFA" w:rsidP="005B2FFA">
      <w:pPr>
        <w:jc w:val="both"/>
        <w:rPr>
          <w:rFonts w:cs="Courier New"/>
          <w:snapToGrid w:val="0"/>
          <w:sz w:val="20"/>
        </w:rPr>
      </w:pPr>
    </w:p>
    <w:p w:rsidR="005B2FFA" w:rsidRPr="006845F5" w:rsidRDefault="000F0928" w:rsidP="005B2FFA">
      <w:pPr>
        <w:jc w:val="both"/>
        <w:rPr>
          <w:rFonts w:cs="Courier New"/>
          <w:snapToGrid w:val="0"/>
          <w:sz w:val="20"/>
        </w:rPr>
      </w:pPr>
      <w:r w:rsidRPr="006845F5">
        <w:rPr>
          <w:rFonts w:cs="Courier New"/>
          <w:b/>
          <w:snapToGrid w:val="0"/>
          <w:sz w:val="20"/>
        </w:rPr>
        <w:t>INCOMPATIBILIDAD Y SUPRESIÓN DE RESERVAS</w:t>
      </w:r>
      <w:r w:rsidR="005B2FFA" w:rsidRPr="006845F5">
        <w:rPr>
          <w:rFonts w:cs="Courier New"/>
          <w:b/>
          <w:snapToGrid w:val="0"/>
          <w:sz w:val="20"/>
        </w:rPr>
        <w:t xml:space="preserve">.- </w:t>
      </w:r>
      <w:r w:rsidR="005B2FFA" w:rsidRPr="006845F5">
        <w:rPr>
          <w:rFonts w:cs="Courier New"/>
          <w:snapToGrid w:val="0"/>
          <w:sz w:val="20"/>
        </w:rPr>
        <w:t xml:space="preserve">Al igual que en el Dº Romano, </w:t>
      </w:r>
      <w:r w:rsidR="005B2FFA" w:rsidRPr="006845F5">
        <w:rPr>
          <w:rFonts w:cs="Courier New"/>
          <w:b/>
          <w:i/>
          <w:snapToGrid w:val="0"/>
          <w:sz w:val="20"/>
        </w:rPr>
        <w:t>hay incompatibilidad entre la sucesión testada e intestada.</w:t>
      </w:r>
      <w:r w:rsidR="005B2FFA" w:rsidRPr="006845F5">
        <w:rPr>
          <w:rFonts w:cs="Courier New"/>
          <w:snapToGrid w:val="0"/>
          <w:sz w:val="20"/>
        </w:rPr>
        <w:t xml:space="preserve"> Por ello, la institución de heredero absorberá la parte no dispuesta por el causante (lo que explica el tratamiento que se dispensa a la institución de heredero en cosa cierta, vitalicia y en usufructo, 423-3/4/5).</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z w:val="20"/>
          <w:shd w:val="clear" w:color="auto" w:fill="FFFFFF"/>
        </w:rPr>
        <w:t xml:space="preserve">Destaca así mismo la </w:t>
      </w:r>
      <w:r w:rsidRPr="006845F5">
        <w:rPr>
          <w:rFonts w:cs="Courier New"/>
          <w:b/>
          <w:i/>
          <w:snapToGrid w:val="0"/>
          <w:sz w:val="20"/>
        </w:rPr>
        <w:t>supresión</w:t>
      </w:r>
      <w:r w:rsidRPr="006845F5">
        <w:rPr>
          <w:rFonts w:cs="Courier New"/>
          <w:sz w:val="20"/>
          <w:shd w:val="clear" w:color="auto" w:fill="FFFFFF"/>
        </w:rPr>
        <w:t xml:space="preserve"> en el Libro IV </w:t>
      </w:r>
      <w:r w:rsidRPr="006845F5">
        <w:rPr>
          <w:rFonts w:cs="Courier New"/>
          <w:b/>
          <w:i/>
          <w:snapToGrid w:val="0"/>
          <w:sz w:val="20"/>
        </w:rPr>
        <w:t>de toda clase de reversiones y reservas</w:t>
      </w:r>
      <w:r w:rsidRPr="006845F5">
        <w:rPr>
          <w:rFonts w:cs="Courier New"/>
          <w:sz w:val="20"/>
          <w:shd w:val="clear" w:color="auto" w:fill="FFFFFF"/>
        </w:rPr>
        <w:t xml:space="preserve"> (411-8 Los bienes adquiridos por título sucesorio o por donación de acuerdo con el presente código no están sujetos a ninguna reserva hereditaria ni reversión legal)</w:t>
      </w:r>
    </w:p>
    <w:p w:rsidR="005B2FFA" w:rsidRPr="006845F5" w:rsidRDefault="005B2FFA" w:rsidP="005B2FFA">
      <w:pPr>
        <w:jc w:val="both"/>
        <w:rPr>
          <w:rFonts w:cs="Courier New"/>
          <w:snapToGrid w:val="0"/>
          <w:sz w:val="20"/>
        </w:rPr>
      </w:pPr>
    </w:p>
    <w:p w:rsidR="005B2FFA" w:rsidRPr="006845F5" w:rsidRDefault="000F0928" w:rsidP="005B2FFA">
      <w:pPr>
        <w:jc w:val="both"/>
        <w:rPr>
          <w:rFonts w:cs="Courier New"/>
          <w:snapToGrid w:val="0"/>
          <w:sz w:val="20"/>
        </w:rPr>
      </w:pPr>
      <w:r w:rsidRPr="006845F5">
        <w:rPr>
          <w:rFonts w:cs="Courier New"/>
          <w:b/>
          <w:snapToGrid w:val="0"/>
          <w:sz w:val="20"/>
        </w:rPr>
        <w:t>ORDEN DE SUCEDER</w:t>
      </w:r>
      <w:r w:rsidR="005B2FFA" w:rsidRPr="006845F5">
        <w:rPr>
          <w:rFonts w:cs="Courier New"/>
          <w:b/>
          <w:snapToGrid w:val="0"/>
          <w:sz w:val="20"/>
        </w:rPr>
        <w:t>.-</w:t>
      </w:r>
      <w:r w:rsidR="005B2FFA" w:rsidRPr="006845F5">
        <w:rPr>
          <w:rFonts w:cs="Courier New"/>
          <w:snapToGrid w:val="0"/>
          <w:sz w:val="20"/>
        </w:rPr>
        <w:t xml:space="preserve"> El </w:t>
      </w:r>
      <w:r w:rsidR="005B2FFA" w:rsidRPr="006845F5">
        <w:rPr>
          <w:rFonts w:cs="Courier New"/>
          <w:b/>
          <w:i/>
          <w:snapToGrid w:val="0"/>
          <w:sz w:val="20"/>
        </w:rPr>
        <w:t>orden de suceder</w:t>
      </w:r>
      <w:r w:rsidR="005B2FFA" w:rsidRPr="006845F5">
        <w:rPr>
          <w:rFonts w:cs="Courier New"/>
          <w:snapToGrid w:val="0"/>
          <w:sz w:val="20"/>
        </w:rPr>
        <w:t xml:space="preserve"> es el siguiente: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1º.- Los </w:t>
      </w:r>
      <w:r w:rsidRPr="006845F5">
        <w:rPr>
          <w:rFonts w:cs="Courier New"/>
          <w:snapToGrid w:val="0"/>
          <w:sz w:val="20"/>
          <w:u w:val="single"/>
        </w:rPr>
        <w:t>Hijos</w:t>
      </w:r>
      <w:r w:rsidRPr="006845F5">
        <w:rPr>
          <w:rFonts w:cs="Courier New"/>
          <w:snapToGrid w:val="0"/>
          <w:sz w:val="20"/>
        </w:rPr>
        <w:t xml:space="preserve"> por dº propio y </w:t>
      </w:r>
      <w:r w:rsidRPr="006845F5">
        <w:rPr>
          <w:rFonts w:cs="Courier New"/>
          <w:snapToGrid w:val="0"/>
          <w:sz w:val="20"/>
          <w:u w:val="single"/>
        </w:rPr>
        <w:t>sus descendientes</w:t>
      </w:r>
      <w:r w:rsidRPr="006845F5">
        <w:rPr>
          <w:rFonts w:cs="Courier New"/>
          <w:snapToGrid w:val="0"/>
          <w:sz w:val="20"/>
        </w:rPr>
        <w:t xml:space="preserve"> por dº de representación.  Pero si </w:t>
      </w:r>
      <w:r w:rsidRPr="006845F5">
        <w:rPr>
          <w:rFonts w:cs="Courier New"/>
          <w:snapToGrid w:val="0"/>
          <w:sz w:val="20"/>
          <w:u w:val="single"/>
        </w:rPr>
        <w:t>concurren con el cónyuge viudo ó con la pareja estable</w:t>
      </w:r>
      <w:r w:rsidRPr="006845F5">
        <w:rPr>
          <w:rFonts w:cs="Courier New"/>
          <w:snapToGrid w:val="0"/>
          <w:sz w:val="20"/>
        </w:rPr>
        <w:t xml:space="preserve">, éste tendrá dº </w:t>
      </w:r>
      <w:r w:rsidRPr="006845F5">
        <w:rPr>
          <w:rFonts w:cs="Courier New"/>
          <w:i/>
          <w:snapToGrid w:val="0"/>
          <w:sz w:val="20"/>
        </w:rPr>
        <w:t xml:space="preserve">al usufructo universal </w:t>
      </w:r>
      <w:r w:rsidRPr="006845F5">
        <w:rPr>
          <w:rFonts w:cs="Courier New"/>
          <w:snapToGrid w:val="0"/>
          <w:sz w:val="20"/>
        </w:rPr>
        <w:t>(442-4 y 442-5):</w:t>
      </w:r>
    </w:p>
    <w:p w:rsidR="000F0928" w:rsidRPr="006845F5" w:rsidRDefault="000F0928" w:rsidP="005B2FFA">
      <w:pPr>
        <w:jc w:val="both"/>
        <w:rPr>
          <w:rFonts w:cs="Courier New"/>
          <w:snapToGrid w:val="0"/>
          <w:sz w:val="20"/>
        </w:rPr>
      </w:pPr>
    </w:p>
    <w:p w:rsidR="005B2FFA" w:rsidRPr="006845F5" w:rsidRDefault="005B2FFA" w:rsidP="000F0928">
      <w:pPr>
        <w:ind w:left="708"/>
        <w:jc w:val="both"/>
        <w:rPr>
          <w:rFonts w:cs="Courier New"/>
          <w:snapToGrid w:val="0"/>
          <w:sz w:val="20"/>
        </w:rPr>
      </w:pPr>
      <w:r w:rsidRPr="006845F5">
        <w:rPr>
          <w:rFonts w:cs="Courier New"/>
          <w:snapToGrid w:val="0"/>
          <w:sz w:val="20"/>
        </w:rPr>
        <w:t xml:space="preserve">. Este usufructo universal </w:t>
      </w:r>
      <w:r w:rsidRPr="006845F5">
        <w:rPr>
          <w:rFonts w:cs="Courier New"/>
          <w:snapToGrid w:val="0"/>
          <w:sz w:val="20"/>
          <w:u w:val="single"/>
        </w:rPr>
        <w:t>se extiende a las legítimas, pero no a</w:t>
      </w:r>
      <w:r w:rsidRPr="006845F5">
        <w:rPr>
          <w:rFonts w:cs="Courier New"/>
          <w:snapToGrid w:val="0"/>
          <w:sz w:val="20"/>
        </w:rPr>
        <w:t xml:space="preserve"> los legados ordenados en codicilo, a </w:t>
      </w:r>
      <w:r w:rsidRPr="006845F5">
        <w:rPr>
          <w:rFonts w:cs="Courier New"/>
          <w:snapToGrid w:val="0"/>
          <w:sz w:val="20"/>
          <w:u w:val="single"/>
        </w:rPr>
        <w:t>las atribuciones particulares</w:t>
      </w:r>
      <w:r w:rsidRPr="006845F5">
        <w:rPr>
          <w:rFonts w:cs="Courier New"/>
          <w:snapToGrid w:val="0"/>
          <w:sz w:val="20"/>
        </w:rPr>
        <w:t xml:space="preserve"> ordenadas en pacto sucesorio ni a las donaciones mortis causa. </w:t>
      </w:r>
    </w:p>
    <w:p w:rsidR="000F0928" w:rsidRPr="006845F5" w:rsidRDefault="000F0928" w:rsidP="000F0928">
      <w:pPr>
        <w:ind w:left="708"/>
        <w:jc w:val="both"/>
        <w:rPr>
          <w:rFonts w:cs="Courier New"/>
          <w:snapToGrid w:val="0"/>
          <w:sz w:val="20"/>
        </w:rPr>
      </w:pPr>
    </w:p>
    <w:p w:rsidR="005B2FFA" w:rsidRPr="006845F5" w:rsidRDefault="005B2FFA" w:rsidP="000F0928">
      <w:pPr>
        <w:ind w:left="708"/>
        <w:jc w:val="both"/>
        <w:rPr>
          <w:rFonts w:cs="Courier New"/>
          <w:snapToGrid w:val="0"/>
          <w:sz w:val="20"/>
        </w:rPr>
      </w:pPr>
      <w:r w:rsidRPr="006845F5">
        <w:rPr>
          <w:rFonts w:cs="Courier New"/>
          <w:snapToGrid w:val="0"/>
          <w:sz w:val="20"/>
        </w:rPr>
        <w:t xml:space="preserve">. Este usufructo se recibe </w:t>
      </w:r>
      <w:r w:rsidRPr="006845F5">
        <w:rPr>
          <w:rFonts w:cs="Courier New"/>
          <w:snapToGrid w:val="0"/>
          <w:sz w:val="20"/>
          <w:u w:val="single"/>
        </w:rPr>
        <w:t>libre de fianza</w:t>
      </w:r>
    </w:p>
    <w:p w:rsidR="000F0928" w:rsidRPr="006845F5" w:rsidRDefault="000F0928" w:rsidP="000F0928">
      <w:pPr>
        <w:ind w:left="708"/>
        <w:jc w:val="both"/>
        <w:rPr>
          <w:rFonts w:cs="Courier New"/>
          <w:snapToGrid w:val="0"/>
          <w:sz w:val="20"/>
        </w:rPr>
      </w:pPr>
    </w:p>
    <w:p w:rsidR="005B2FFA" w:rsidRPr="006845F5" w:rsidRDefault="005B2FFA" w:rsidP="000F0928">
      <w:pPr>
        <w:ind w:left="708"/>
        <w:jc w:val="both"/>
        <w:rPr>
          <w:rFonts w:cs="Courier New"/>
          <w:snapToGrid w:val="0"/>
          <w:sz w:val="20"/>
        </w:rPr>
      </w:pPr>
      <w:r w:rsidRPr="006845F5">
        <w:rPr>
          <w:rFonts w:cs="Courier New"/>
          <w:snapToGrid w:val="0"/>
          <w:sz w:val="20"/>
        </w:rPr>
        <w:t xml:space="preserve">. Si hay hijos menores puede adjudicárselo el cónyuge viudo o el conviviente en pareja estable superviviente que los representa </w:t>
      </w:r>
      <w:r w:rsidRPr="006845F5">
        <w:rPr>
          <w:rFonts w:cs="Courier New"/>
          <w:snapToGrid w:val="0"/>
          <w:sz w:val="20"/>
          <w:u w:val="single"/>
        </w:rPr>
        <w:t>sin necesidad de defensor judicial</w:t>
      </w:r>
      <w:r w:rsidRPr="006845F5">
        <w:rPr>
          <w:rFonts w:cs="Courier New"/>
          <w:snapToGrid w:val="0"/>
          <w:sz w:val="20"/>
        </w:rPr>
        <w:t>.</w:t>
      </w:r>
    </w:p>
    <w:p w:rsidR="000F0928" w:rsidRPr="006845F5" w:rsidRDefault="000F0928" w:rsidP="000F0928">
      <w:pPr>
        <w:ind w:left="708"/>
        <w:jc w:val="both"/>
        <w:rPr>
          <w:rFonts w:cs="Courier New"/>
          <w:snapToGrid w:val="0"/>
          <w:sz w:val="20"/>
        </w:rPr>
      </w:pPr>
    </w:p>
    <w:p w:rsidR="005B2FFA" w:rsidRPr="006845F5" w:rsidRDefault="005B2FFA" w:rsidP="000F0928">
      <w:pPr>
        <w:ind w:left="708"/>
        <w:jc w:val="both"/>
        <w:rPr>
          <w:rFonts w:cs="Courier New"/>
          <w:snapToGrid w:val="0"/>
          <w:sz w:val="20"/>
        </w:rPr>
      </w:pPr>
      <w:r w:rsidRPr="006845F5">
        <w:rPr>
          <w:rFonts w:cs="Courier New"/>
          <w:snapToGrid w:val="0"/>
          <w:sz w:val="20"/>
        </w:rPr>
        <w:t xml:space="preserve">. Además, se concede al cónyuge la </w:t>
      </w:r>
      <w:r w:rsidRPr="006845F5">
        <w:rPr>
          <w:rFonts w:cs="Courier New"/>
          <w:snapToGrid w:val="0"/>
          <w:sz w:val="20"/>
          <w:u w:val="single"/>
        </w:rPr>
        <w:t>opción de CONMUTARLO</w:t>
      </w:r>
      <w:r w:rsidRPr="006845F5">
        <w:rPr>
          <w:rFonts w:cs="Courier New"/>
          <w:snapToGrid w:val="0"/>
          <w:sz w:val="20"/>
        </w:rPr>
        <w:t xml:space="preserve"> (durante el año siguiente a la muerte del causante) por:</w:t>
      </w:r>
    </w:p>
    <w:p w:rsidR="000F0928" w:rsidRPr="006845F5" w:rsidRDefault="000F0928" w:rsidP="000F0928">
      <w:pPr>
        <w:ind w:left="1416"/>
        <w:jc w:val="both"/>
        <w:rPr>
          <w:rFonts w:cs="Courier New"/>
          <w:snapToGrid w:val="0"/>
          <w:sz w:val="20"/>
        </w:rPr>
      </w:pPr>
    </w:p>
    <w:p w:rsidR="005B2FFA" w:rsidRPr="006845F5" w:rsidRDefault="005B2FFA" w:rsidP="000F0928">
      <w:pPr>
        <w:ind w:left="1416"/>
        <w:jc w:val="both"/>
        <w:rPr>
          <w:rFonts w:cs="Courier New"/>
          <w:snapToGrid w:val="0"/>
          <w:sz w:val="20"/>
        </w:rPr>
      </w:pPr>
      <w:r w:rsidRPr="006845F5">
        <w:rPr>
          <w:rFonts w:cs="Courier New"/>
          <w:snapToGrid w:val="0"/>
          <w:sz w:val="20"/>
        </w:rPr>
        <w:t>la atribución de una cuarta parte de la herencia (en bienes relictos o en dinero, a elección de los herederos),</w:t>
      </w:r>
    </w:p>
    <w:p w:rsidR="000F0928" w:rsidRPr="006845F5" w:rsidRDefault="000F0928" w:rsidP="000F0928">
      <w:pPr>
        <w:ind w:left="1416"/>
        <w:jc w:val="both"/>
        <w:rPr>
          <w:rFonts w:cs="Courier New"/>
          <w:snapToGrid w:val="0"/>
          <w:sz w:val="20"/>
        </w:rPr>
      </w:pPr>
    </w:p>
    <w:p w:rsidR="005B2FFA" w:rsidRPr="006845F5" w:rsidRDefault="005B2FFA" w:rsidP="000F0928">
      <w:pPr>
        <w:ind w:left="1416"/>
        <w:jc w:val="both"/>
        <w:rPr>
          <w:rFonts w:cs="Courier New"/>
          <w:snapToGrid w:val="0"/>
          <w:sz w:val="20"/>
        </w:rPr>
      </w:pPr>
      <w:r w:rsidRPr="006845F5">
        <w:rPr>
          <w:rFonts w:cs="Courier New"/>
          <w:snapToGrid w:val="0"/>
          <w:sz w:val="20"/>
        </w:rPr>
        <w:t xml:space="preserve">y, </w:t>
      </w:r>
      <w:r w:rsidRPr="006845F5">
        <w:rPr>
          <w:rFonts w:cs="Courier New"/>
          <w:i/>
          <w:snapToGrid w:val="0"/>
          <w:sz w:val="20"/>
        </w:rPr>
        <w:t>además</w:t>
      </w:r>
      <w:r w:rsidRPr="006845F5">
        <w:rPr>
          <w:rFonts w:cs="Courier New"/>
          <w:snapToGrid w:val="0"/>
          <w:sz w:val="20"/>
        </w:rPr>
        <w:t>, el usufructo de la vivienda familiar (siempre que perteneciera al difunto)</w:t>
      </w:r>
    </w:p>
    <w:p w:rsidR="000F0928" w:rsidRPr="006845F5" w:rsidRDefault="000F0928" w:rsidP="005B2FFA">
      <w:pPr>
        <w:jc w:val="both"/>
        <w:rPr>
          <w:rFonts w:cs="Courier New"/>
          <w:snapToGrid w:val="0"/>
          <w:sz w:val="20"/>
        </w:rPr>
      </w:pPr>
    </w:p>
    <w:p w:rsidR="005B2FFA" w:rsidRPr="006845F5" w:rsidRDefault="000F0928" w:rsidP="000F0928">
      <w:pPr>
        <w:ind w:left="708"/>
        <w:jc w:val="both"/>
        <w:rPr>
          <w:rFonts w:cs="Courier New"/>
          <w:iCs/>
          <w:sz w:val="20"/>
          <w:lang w:val="es-ES_tradnl"/>
        </w:rPr>
      </w:pPr>
      <w:r w:rsidRPr="006845F5">
        <w:rPr>
          <w:rFonts w:cs="Courier New"/>
          <w:snapToGrid w:val="0"/>
          <w:sz w:val="20"/>
        </w:rPr>
        <w:t xml:space="preserve">. </w:t>
      </w:r>
      <w:r w:rsidR="005B2FFA" w:rsidRPr="006845F5">
        <w:rPr>
          <w:rFonts w:cs="Courier New"/>
          <w:snapToGrid w:val="0"/>
          <w:sz w:val="20"/>
        </w:rPr>
        <w:t xml:space="preserve">A diferencia de la legislación anterior </w:t>
      </w:r>
      <w:r w:rsidR="005B2FFA" w:rsidRPr="006845F5">
        <w:rPr>
          <w:rFonts w:cs="Courier New"/>
          <w:snapToGrid w:val="0"/>
          <w:sz w:val="20"/>
          <w:u w:val="single"/>
        </w:rPr>
        <w:t>no se extingue por nuevo matrimonio</w:t>
      </w:r>
      <w:r w:rsidR="005B2FFA" w:rsidRPr="006845F5">
        <w:rPr>
          <w:rFonts w:cs="Courier New"/>
          <w:snapToGrid w:val="0"/>
          <w:sz w:val="20"/>
        </w:rPr>
        <w:t xml:space="preserve"> o convivir con otra persona.</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2º.- El </w:t>
      </w:r>
      <w:r w:rsidRPr="006845F5">
        <w:rPr>
          <w:rFonts w:cs="Courier New"/>
          <w:snapToGrid w:val="0"/>
          <w:sz w:val="20"/>
          <w:u w:val="single"/>
        </w:rPr>
        <w:t xml:space="preserve">Cónyuge viudo ó </w:t>
      </w:r>
      <w:smartTag w:uri="urn:schemas-microsoft-com:office:smarttags" w:element="PersonName">
        <w:smartTagPr>
          <w:attr w:name="ProductID" w:val="la Pareja"/>
        </w:smartTagPr>
        <w:r w:rsidRPr="006845F5">
          <w:rPr>
            <w:rFonts w:cs="Courier New"/>
            <w:snapToGrid w:val="0"/>
            <w:sz w:val="20"/>
            <w:u w:val="single"/>
          </w:rPr>
          <w:t>la Pareja</w:t>
        </w:r>
      </w:smartTag>
      <w:r w:rsidRPr="006845F5">
        <w:rPr>
          <w:rFonts w:cs="Courier New"/>
          <w:snapToGrid w:val="0"/>
          <w:sz w:val="20"/>
          <w:u w:val="single"/>
        </w:rPr>
        <w:t xml:space="preserve"> estable</w:t>
      </w:r>
      <w:r w:rsidRPr="006845F5">
        <w:rPr>
          <w:rFonts w:cs="Courier New"/>
          <w:snapToGrid w:val="0"/>
          <w:sz w:val="20"/>
        </w:rPr>
        <w:t xml:space="preserve">, no separado judicialmente ó de hecho, ó que no esté pendiente una demanda de nulidad, divorcio ó separación. </w:t>
      </w: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snapToGrid w:val="0"/>
          <w:sz w:val="20"/>
        </w:rPr>
      </w:pPr>
      <w:r w:rsidRPr="006845F5">
        <w:rPr>
          <w:rFonts w:cs="Courier New"/>
          <w:snapToGrid w:val="0"/>
          <w:sz w:val="20"/>
        </w:rPr>
        <w:t xml:space="preserve">3º.- Los  </w:t>
      </w:r>
      <w:r w:rsidRPr="006845F5">
        <w:rPr>
          <w:rFonts w:cs="Courier New"/>
          <w:snapToGrid w:val="0"/>
          <w:sz w:val="20"/>
          <w:u w:val="single"/>
        </w:rPr>
        <w:t>Ascendientes</w:t>
      </w:r>
      <w:r w:rsidRPr="006845F5">
        <w:rPr>
          <w:rFonts w:cs="Courier New"/>
          <w:snapToGrid w:val="0"/>
          <w:sz w:val="20"/>
        </w:rPr>
        <w:t>.</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4º.- En defecto de todos los anteriores, son llamados a suceder </w:t>
      </w:r>
      <w:r w:rsidRPr="006845F5">
        <w:rPr>
          <w:rFonts w:cs="Courier New"/>
          <w:snapToGrid w:val="0"/>
          <w:sz w:val="20"/>
          <w:u w:val="single"/>
        </w:rPr>
        <w:t>Los Hermanos</w:t>
      </w:r>
      <w:r w:rsidRPr="006845F5">
        <w:rPr>
          <w:rFonts w:cs="Courier New"/>
          <w:snapToGrid w:val="0"/>
          <w:sz w:val="20"/>
        </w:rPr>
        <w:t xml:space="preserve"> </w:t>
      </w:r>
      <w:r w:rsidRPr="006845F5">
        <w:rPr>
          <w:rFonts w:cs="Courier New"/>
          <w:snapToGrid w:val="0"/>
          <w:sz w:val="20"/>
          <w:u w:val="single"/>
        </w:rPr>
        <w:t>y los Hijos de hermanos</w:t>
      </w:r>
      <w:r w:rsidRPr="006845F5">
        <w:rPr>
          <w:rFonts w:cs="Courier New"/>
          <w:snapToGrid w:val="0"/>
          <w:sz w:val="20"/>
        </w:rPr>
        <w:t>, estableciendo las siguientes reglas:</w:t>
      </w:r>
    </w:p>
    <w:p w:rsidR="000F0928" w:rsidRPr="006845F5" w:rsidRDefault="000F0928" w:rsidP="005B2FFA">
      <w:pPr>
        <w:jc w:val="both"/>
        <w:rPr>
          <w:rFonts w:cs="Courier New"/>
          <w:snapToGrid w:val="0"/>
          <w:sz w:val="20"/>
        </w:rPr>
      </w:pPr>
    </w:p>
    <w:p w:rsidR="005B2FFA" w:rsidRPr="006845F5" w:rsidRDefault="005B2FFA" w:rsidP="00BD2538">
      <w:pPr>
        <w:pStyle w:val="Prrafodelista"/>
        <w:numPr>
          <w:ilvl w:val="0"/>
          <w:numId w:val="5"/>
        </w:numPr>
        <w:rPr>
          <w:rFonts w:cs="Courier New"/>
          <w:snapToGrid w:val="0"/>
        </w:rPr>
      </w:pPr>
      <w:r w:rsidRPr="006845F5">
        <w:rPr>
          <w:rFonts w:cs="Courier New"/>
          <w:snapToGrid w:val="0"/>
          <w:u w:val="single"/>
        </w:rPr>
        <w:t>Si solamente concurren hermanos</w:t>
      </w:r>
      <w:r w:rsidRPr="006845F5">
        <w:rPr>
          <w:rFonts w:cs="Courier New"/>
          <w:snapToGrid w:val="0"/>
        </w:rPr>
        <w:t>, heredan por partes iguales (da igual que sean de doble vínculo, que de vínculo sencillo).</w:t>
      </w:r>
    </w:p>
    <w:p w:rsidR="000F0928" w:rsidRPr="006845F5" w:rsidRDefault="000F0928" w:rsidP="000F0928">
      <w:pPr>
        <w:pStyle w:val="Prrafodelista"/>
        <w:numPr>
          <w:ilvl w:val="0"/>
          <w:numId w:val="0"/>
        </w:numPr>
        <w:ind w:left="720"/>
        <w:rPr>
          <w:rFonts w:cs="Courier New"/>
          <w:snapToGrid w:val="0"/>
        </w:rPr>
      </w:pPr>
    </w:p>
    <w:p w:rsidR="005B2FFA" w:rsidRPr="006845F5" w:rsidRDefault="005B2FFA" w:rsidP="00BD2538">
      <w:pPr>
        <w:pStyle w:val="Prrafodelista"/>
        <w:numPr>
          <w:ilvl w:val="0"/>
          <w:numId w:val="5"/>
        </w:numPr>
        <w:rPr>
          <w:rFonts w:cs="Courier New"/>
          <w:snapToGrid w:val="0"/>
        </w:rPr>
      </w:pPr>
      <w:r w:rsidRPr="006845F5">
        <w:rPr>
          <w:rFonts w:cs="Courier New"/>
          <w:snapToGrid w:val="0"/>
          <w:u w:val="single"/>
        </w:rPr>
        <w:t>Si concurren hermanos con 1 sola estirpe de sobrinos</w:t>
      </w:r>
      <w:r w:rsidRPr="006845F5">
        <w:rPr>
          <w:rFonts w:cs="Courier New"/>
          <w:snapToGrid w:val="0"/>
        </w:rPr>
        <w:t>, los sobrinos heredan por cabezas lo que correspondiese a la estirpe.</w:t>
      </w:r>
    </w:p>
    <w:p w:rsidR="000F0928" w:rsidRPr="006845F5" w:rsidRDefault="000F0928" w:rsidP="000F0928">
      <w:pPr>
        <w:pStyle w:val="Prrafodelista"/>
        <w:numPr>
          <w:ilvl w:val="0"/>
          <w:numId w:val="0"/>
        </w:numPr>
        <w:ind w:left="720"/>
        <w:rPr>
          <w:rFonts w:cs="Courier New"/>
          <w:snapToGrid w:val="0"/>
        </w:rPr>
      </w:pPr>
    </w:p>
    <w:p w:rsidR="005B2FFA" w:rsidRPr="006845F5" w:rsidRDefault="005B2FFA" w:rsidP="00BD2538">
      <w:pPr>
        <w:pStyle w:val="Prrafodelista"/>
        <w:numPr>
          <w:ilvl w:val="0"/>
          <w:numId w:val="5"/>
        </w:numPr>
        <w:rPr>
          <w:rFonts w:cs="Courier New"/>
          <w:snapToGrid w:val="0"/>
        </w:rPr>
      </w:pPr>
      <w:r w:rsidRPr="006845F5">
        <w:rPr>
          <w:rFonts w:cs="Courier New"/>
          <w:snapToGrid w:val="0"/>
          <w:u w:val="single"/>
        </w:rPr>
        <w:t>Si concurren hermanos con 2 ó más estirpes de sobrinos</w:t>
      </w:r>
      <w:r w:rsidRPr="006845F5">
        <w:rPr>
          <w:rFonts w:cs="Courier New"/>
          <w:snapToGrid w:val="0"/>
        </w:rPr>
        <w:t>, se “acumulan” las partes de las estirpes y los sobrinos heredan en el conjunto por cabezas.</w:t>
      </w:r>
    </w:p>
    <w:p w:rsidR="000F0928" w:rsidRPr="006845F5" w:rsidRDefault="000F0928" w:rsidP="000F0928">
      <w:pPr>
        <w:pStyle w:val="Prrafodelista"/>
        <w:numPr>
          <w:ilvl w:val="0"/>
          <w:numId w:val="0"/>
        </w:numPr>
        <w:ind w:left="720"/>
        <w:rPr>
          <w:rFonts w:cs="Courier New"/>
          <w:snapToGrid w:val="0"/>
        </w:rPr>
      </w:pPr>
    </w:p>
    <w:p w:rsidR="005B2FFA" w:rsidRPr="006845F5" w:rsidRDefault="005B2FFA" w:rsidP="00BD2538">
      <w:pPr>
        <w:pStyle w:val="Prrafodelista"/>
        <w:numPr>
          <w:ilvl w:val="0"/>
          <w:numId w:val="5"/>
        </w:numPr>
        <w:rPr>
          <w:rFonts w:cs="Courier New"/>
          <w:snapToGrid w:val="0"/>
        </w:rPr>
      </w:pPr>
      <w:r w:rsidRPr="006845F5">
        <w:rPr>
          <w:rFonts w:cs="Courier New"/>
          <w:snapToGrid w:val="0"/>
          <w:u w:val="single"/>
        </w:rPr>
        <w:t>Y si solamente concurren sobrinos</w:t>
      </w:r>
      <w:r w:rsidRPr="006845F5">
        <w:rPr>
          <w:rFonts w:cs="Courier New"/>
          <w:snapToGrid w:val="0"/>
        </w:rPr>
        <w:t>, heredarán por cabezas.</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5º.- En defecto de todos los anteriores, serán llamados los </w:t>
      </w:r>
      <w:r w:rsidRPr="006845F5">
        <w:rPr>
          <w:rFonts w:cs="Courier New"/>
          <w:snapToGrid w:val="0"/>
          <w:sz w:val="20"/>
          <w:u w:val="single"/>
        </w:rPr>
        <w:t>Demás parientes Colaterales hasta el 4º grado</w:t>
      </w:r>
      <w:r w:rsidRPr="006845F5">
        <w:rPr>
          <w:rFonts w:cs="Courier New"/>
          <w:snapToGrid w:val="0"/>
          <w:sz w:val="20"/>
        </w:rPr>
        <w:t>. El grado más cercano excluye al grado más remoto. Y no juega el dº de representación ni la distinción de líneas.</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6º.- Y en último término, es llamada </w:t>
      </w:r>
      <w:smartTag w:uri="urn:schemas-microsoft-com:office:smarttags" w:element="PersonName">
        <w:smartTagPr>
          <w:attr w:name="ProductID" w:val="la Generalitat"/>
        </w:smartTagPr>
        <w:r w:rsidRPr="006845F5">
          <w:rPr>
            <w:rFonts w:cs="Courier New"/>
            <w:snapToGrid w:val="0"/>
            <w:sz w:val="20"/>
            <w:u w:val="single"/>
          </w:rPr>
          <w:t>la Generalitat</w:t>
        </w:r>
      </w:smartTag>
      <w:r w:rsidRPr="006845F5">
        <w:rPr>
          <w:rFonts w:cs="Courier New"/>
          <w:snapToGrid w:val="0"/>
          <w:sz w:val="20"/>
          <w:u w:val="single"/>
        </w:rPr>
        <w:t xml:space="preserve"> de Catalunya</w:t>
      </w:r>
      <w:r w:rsidRPr="006845F5">
        <w:rPr>
          <w:rFonts w:cs="Courier New"/>
          <w:snapToGrid w:val="0"/>
          <w:sz w:val="20"/>
        </w:rPr>
        <w:t>, que deberá destinar los bienes o su valor a fines sociales o culturales. Pero si la herencia hay “fincas urbanas” deberán destinarse a políticas de vivienda social (novedad del C</w:t>
      </w:r>
      <w:r w:rsidR="0021593E" w:rsidRPr="006845F5">
        <w:rPr>
          <w:rFonts w:cs="Courier New"/>
          <w:snapToGrid w:val="0"/>
          <w:sz w:val="20"/>
        </w:rPr>
        <w:t>CC</w:t>
      </w:r>
      <w:r w:rsidRPr="006845F5">
        <w:rPr>
          <w:rFonts w:cs="Courier New"/>
          <w:snapToGrid w:val="0"/>
          <w:sz w:val="20"/>
        </w:rPr>
        <w:t xml:space="preserve"> frente al Código Sucesiones</w:t>
      </w:r>
      <w:r w:rsidR="0021593E" w:rsidRPr="006845F5">
        <w:rPr>
          <w:rFonts w:cs="Courier New"/>
          <w:snapToGrid w:val="0"/>
          <w:sz w:val="20"/>
        </w:rPr>
        <w:t xml:space="preserve"> 1991</w:t>
      </w:r>
      <w:r w:rsidRPr="006845F5">
        <w:rPr>
          <w:rFonts w:cs="Courier New"/>
          <w:snapToGrid w:val="0"/>
          <w:sz w:val="20"/>
        </w:rPr>
        <w:t>). La herencia en todo caso se entiende aceptada siempre a beneficio de inventario.</w:t>
      </w: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snapToGrid w:val="0"/>
          <w:sz w:val="20"/>
        </w:rPr>
      </w:pPr>
      <w:r w:rsidRPr="006845F5">
        <w:rPr>
          <w:rFonts w:cs="Courier New"/>
          <w:b/>
          <w:snapToGrid w:val="0"/>
          <w:sz w:val="20"/>
        </w:rPr>
        <w:t>Normas Especiales</w:t>
      </w:r>
      <w:r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5B2FFA" w:rsidRPr="006845F5" w:rsidRDefault="005B2FFA" w:rsidP="00BD2538">
      <w:pPr>
        <w:pStyle w:val="Prrafodelista"/>
        <w:numPr>
          <w:ilvl w:val="0"/>
          <w:numId w:val="6"/>
        </w:numPr>
        <w:ind w:left="360"/>
        <w:rPr>
          <w:rFonts w:cs="Courier New"/>
          <w:snapToGrid w:val="0"/>
        </w:rPr>
      </w:pPr>
      <w:r w:rsidRPr="006845F5">
        <w:rPr>
          <w:rFonts w:cs="Courier New"/>
          <w:snapToGrid w:val="0"/>
        </w:rPr>
        <w:t xml:space="preserve">Relativas </w:t>
      </w:r>
      <w:r w:rsidRPr="006845F5">
        <w:rPr>
          <w:rFonts w:cs="Courier New"/>
          <w:snapToGrid w:val="0"/>
          <w:u w:val="single"/>
        </w:rPr>
        <w:t>a la sucesión del adoptado</w:t>
      </w:r>
      <w:r w:rsidRPr="006845F5">
        <w:rPr>
          <w:rFonts w:cs="Courier New"/>
          <w:snapToGrid w:val="0"/>
        </w:rPr>
        <w:t xml:space="preserve"> (art 443 reglas 1ª a 5ª)</w:t>
      </w:r>
    </w:p>
    <w:p w:rsidR="005B2FFA" w:rsidRPr="006845F5" w:rsidRDefault="005B2FFA" w:rsidP="005B2FFA">
      <w:pPr>
        <w:jc w:val="both"/>
        <w:rPr>
          <w:rFonts w:cs="Courier New"/>
          <w:snapToGrid w:val="0"/>
          <w:sz w:val="20"/>
        </w:rPr>
      </w:pPr>
    </w:p>
    <w:p w:rsidR="005B2FFA" w:rsidRPr="006845F5" w:rsidRDefault="005B2FFA" w:rsidP="0021593E">
      <w:pPr>
        <w:ind w:left="360"/>
        <w:jc w:val="both"/>
        <w:rPr>
          <w:rFonts w:cs="Courier New"/>
          <w:snapToGrid w:val="0"/>
          <w:sz w:val="20"/>
        </w:rPr>
      </w:pPr>
      <w:r w:rsidRPr="006845F5">
        <w:rPr>
          <w:rFonts w:cs="Courier New"/>
          <w:snapToGrid w:val="0"/>
          <w:sz w:val="20"/>
        </w:rPr>
        <w:t xml:space="preserve">Destaca, como particularidad, que en las adopciones </w:t>
      </w:r>
      <w:r w:rsidRPr="006845F5">
        <w:rPr>
          <w:rFonts w:cs="Courier New"/>
          <w:snapToGrid w:val="0"/>
          <w:sz w:val="20"/>
          <w:u w:val="single"/>
        </w:rPr>
        <w:t>de hijos del cónyuge</w:t>
      </w:r>
      <w:r w:rsidRPr="006845F5">
        <w:rPr>
          <w:rFonts w:cs="Courier New"/>
          <w:snapToGrid w:val="0"/>
          <w:sz w:val="20"/>
        </w:rPr>
        <w:t xml:space="preserve"> (o de la persona con quien el adoptante convive) </w:t>
      </w:r>
      <w:r w:rsidRPr="006845F5">
        <w:rPr>
          <w:rFonts w:cs="Courier New"/>
          <w:snapToGrid w:val="0"/>
          <w:sz w:val="20"/>
          <w:u w:val="single"/>
        </w:rPr>
        <w:t xml:space="preserve">o </w:t>
      </w:r>
      <w:bookmarkStart w:id="0" w:name="A286"/>
      <w:r w:rsidRPr="006845F5">
        <w:rPr>
          <w:rFonts w:cs="Courier New"/>
          <w:snapToGrid w:val="0"/>
          <w:sz w:val="20"/>
          <w:u w:val="single"/>
        </w:rPr>
        <w:t>“en la propia familia</w:t>
      </w:r>
      <w:bookmarkEnd w:id="0"/>
      <w:r w:rsidRPr="006845F5">
        <w:rPr>
          <w:rFonts w:cs="Courier New"/>
          <w:snapToGrid w:val="0"/>
          <w:sz w:val="20"/>
          <w:u w:val="single"/>
        </w:rPr>
        <w:t>”</w:t>
      </w:r>
      <w:r w:rsidRPr="006845F5">
        <w:rPr>
          <w:rFonts w:cs="Courier New"/>
          <w:snapToGrid w:val="0"/>
          <w:sz w:val="20"/>
        </w:rPr>
        <w:t xml:space="preserve"> (esto es, de un huérfano por un pariente dentro del cuarto grado), se </w:t>
      </w:r>
      <w:r w:rsidRPr="006845F5">
        <w:rPr>
          <w:rFonts w:cs="Courier New"/>
          <w:snapToGrid w:val="0"/>
          <w:sz w:val="20"/>
          <w:u w:val="single"/>
        </w:rPr>
        <w:t>mantienen</w:t>
      </w:r>
      <w:r w:rsidRPr="006845F5">
        <w:rPr>
          <w:rFonts w:cs="Courier New"/>
          <w:snapToGrid w:val="0"/>
          <w:sz w:val="20"/>
        </w:rPr>
        <w:t xml:space="preserve"> –</w:t>
      </w:r>
      <w:r w:rsidRPr="006845F5">
        <w:rPr>
          <w:rFonts w:cs="Courier New"/>
          <w:i/>
          <w:snapToGrid w:val="0"/>
          <w:sz w:val="20"/>
        </w:rPr>
        <w:t>dentro de ciertos límites</w:t>
      </w:r>
      <w:r w:rsidRPr="006845F5">
        <w:rPr>
          <w:rFonts w:cs="Courier New"/>
          <w:snapToGrid w:val="0"/>
          <w:sz w:val="20"/>
        </w:rPr>
        <w:t xml:space="preserve">- los </w:t>
      </w:r>
      <w:r w:rsidRPr="006845F5">
        <w:rPr>
          <w:rFonts w:cs="Courier New"/>
          <w:snapToGrid w:val="0"/>
          <w:sz w:val="20"/>
          <w:u w:val="single"/>
        </w:rPr>
        <w:t>derechos sucesorios ab intestato</w:t>
      </w:r>
      <w:r w:rsidRPr="006845F5">
        <w:rPr>
          <w:rFonts w:cs="Courier New"/>
          <w:snapToGrid w:val="0"/>
          <w:sz w:val="20"/>
        </w:rPr>
        <w:t xml:space="preserve"> entre el adoptado y sus ascendientes de la rama familiar de origen (en la que no se ha producido la adopción) </w:t>
      </w:r>
      <w:r w:rsidRPr="006845F5">
        <w:rPr>
          <w:rFonts w:cs="Courier New"/>
          <w:snapToGrid w:val="0"/>
          <w:sz w:val="20"/>
          <w:u w:val="single"/>
        </w:rPr>
        <w:t>PERO</w:t>
      </w:r>
      <w:r w:rsidRPr="006845F5">
        <w:rPr>
          <w:rFonts w:cs="Courier New"/>
          <w:snapToGrid w:val="0"/>
          <w:sz w:val="20"/>
        </w:rPr>
        <w:t xml:space="preserve"> quedando en todo caso </w:t>
      </w:r>
      <w:r w:rsidRPr="006845F5">
        <w:rPr>
          <w:rFonts w:cs="Courier New"/>
          <w:snapToGrid w:val="0"/>
          <w:sz w:val="20"/>
          <w:u w:val="single"/>
        </w:rPr>
        <w:t>excluidos si</w:t>
      </w:r>
      <w:r w:rsidRPr="006845F5">
        <w:rPr>
          <w:rFonts w:cs="Courier New"/>
          <w:snapToGrid w:val="0"/>
          <w:sz w:val="20"/>
        </w:rPr>
        <w:t xml:space="preserve"> se acredita que el causante y el sucesor </w:t>
      </w:r>
      <w:r w:rsidRPr="006845F5">
        <w:rPr>
          <w:rFonts w:cs="Courier New"/>
          <w:snapToGrid w:val="0"/>
          <w:sz w:val="20"/>
          <w:u w:val="single"/>
        </w:rPr>
        <w:t>no</w:t>
      </w:r>
      <w:r w:rsidRPr="006845F5">
        <w:rPr>
          <w:rFonts w:cs="Courier New"/>
          <w:snapToGrid w:val="0"/>
          <w:sz w:val="20"/>
        </w:rPr>
        <w:t xml:space="preserve"> han mantenido </w:t>
      </w:r>
      <w:r w:rsidRPr="006845F5">
        <w:rPr>
          <w:rFonts w:cs="Courier New"/>
          <w:snapToGrid w:val="0"/>
          <w:sz w:val="20"/>
          <w:u w:val="single"/>
        </w:rPr>
        <w:t>trato familiar</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C12194">
      <w:pPr>
        <w:pStyle w:val="Textoindependiente"/>
        <w:kinsoku w:val="0"/>
        <w:overflowPunct w:val="0"/>
        <w:spacing w:before="4"/>
        <w:rPr>
          <w:rFonts w:cs="Courier New"/>
          <w:snapToGrid w:val="0"/>
        </w:rPr>
      </w:pPr>
      <w:r w:rsidRPr="006845F5">
        <w:rPr>
          <w:rFonts w:cs="Courier New"/>
          <w:snapToGrid w:val="0"/>
          <w:szCs w:val="24"/>
        </w:rPr>
        <w:t>Relativas</w:t>
      </w:r>
      <w:r w:rsidRPr="006845F5">
        <w:rPr>
          <w:rFonts w:cs="Courier New"/>
          <w:snapToGrid w:val="0"/>
        </w:rPr>
        <w:t xml:space="preserve"> a la </w:t>
      </w:r>
      <w:r w:rsidRPr="006845F5">
        <w:rPr>
          <w:rFonts w:cs="Courier New"/>
          <w:snapToGrid w:val="0"/>
          <w:u w:val="single"/>
        </w:rPr>
        <w:t>sucesión intestada del causante impúber</w:t>
      </w:r>
      <w:r w:rsidR="00774991" w:rsidRPr="00774991">
        <w:rPr>
          <w:rFonts w:cs="Courier New"/>
          <w:snapToGrid w:val="0"/>
        </w:rPr>
        <w:t xml:space="preserve"> </w:t>
      </w:r>
      <w:r w:rsidR="00774991" w:rsidRPr="00774991">
        <w:rPr>
          <w:rFonts w:cs="Courier New"/>
          <w:sz w:val="16"/>
          <w:highlight w:val="yellow"/>
          <w:lang w:val="es-ES_tradnl"/>
        </w:rPr>
        <w:t>(que se articula conforme a la troncalidad -principio paterna paternis, materna maternis-)</w:t>
      </w:r>
      <w:r w:rsidR="00774991">
        <w:rPr>
          <w:color w:val="3D3D3D"/>
          <w:w w:val="105"/>
          <w:sz w:val="17"/>
          <w:szCs w:val="17"/>
        </w:rPr>
        <w:t>.</w:t>
      </w:r>
      <w:r w:rsidR="00C12194">
        <w:rPr>
          <w:color w:val="3D3D3D"/>
          <w:w w:val="105"/>
          <w:sz w:val="17"/>
          <w:szCs w:val="17"/>
        </w:rPr>
        <w:t xml:space="preserve"> </w:t>
      </w:r>
      <w:r w:rsidRPr="006845F5">
        <w:rPr>
          <w:rFonts w:cs="Courier New"/>
        </w:rPr>
        <w:t xml:space="preserve">La sucesión intestada del </w:t>
      </w:r>
      <w:r w:rsidRPr="006845F5">
        <w:rPr>
          <w:rFonts w:cs="Courier New"/>
        </w:rPr>
        <w:lastRenderedPageBreak/>
        <w:t>causante impúber, en defecto de sustitución pupilar, se rige por las siguientes normas:</w:t>
      </w:r>
    </w:p>
    <w:p w:rsidR="0021593E" w:rsidRPr="006845F5" w:rsidRDefault="0021593E" w:rsidP="0021593E">
      <w:pPr>
        <w:pStyle w:val="Prrafodelista"/>
        <w:numPr>
          <w:ilvl w:val="0"/>
          <w:numId w:val="0"/>
        </w:numPr>
        <w:ind w:left="360"/>
        <w:rPr>
          <w:rFonts w:cs="Courier New"/>
          <w:snapToGrid w:val="0"/>
          <w:szCs w:val="20"/>
        </w:rPr>
      </w:pPr>
    </w:p>
    <w:p w:rsidR="005B2FFA" w:rsidRPr="006845F5" w:rsidRDefault="005B2FFA" w:rsidP="00BD2538">
      <w:pPr>
        <w:pStyle w:val="NormalWeb"/>
        <w:numPr>
          <w:ilvl w:val="0"/>
          <w:numId w:val="7"/>
        </w:numPr>
        <w:rPr>
          <w:rFonts w:ascii="Courier New" w:hAnsi="Courier New" w:cs="Courier New"/>
          <w:sz w:val="20"/>
          <w:szCs w:val="20"/>
        </w:rPr>
      </w:pPr>
      <w:r w:rsidRPr="006845F5">
        <w:rPr>
          <w:rFonts w:ascii="Courier New" w:hAnsi="Courier New" w:cs="Courier New"/>
          <w:sz w:val="20"/>
          <w:szCs w:val="20"/>
        </w:rPr>
        <w:t xml:space="preserve">En los bienes procedentes de un progenitor, o de los demás parientes de este dentro del cuarto grado, adquiridos a título gratuito, son llamados a la sucesión los parientes más próximos del impúber, por su orden, dentro del cuarto grado </w:t>
      </w:r>
      <w:r w:rsidRPr="006845F5">
        <w:rPr>
          <w:rFonts w:ascii="Courier New" w:hAnsi="Courier New" w:cs="Courier New"/>
          <w:b/>
          <w:sz w:val="20"/>
          <w:szCs w:val="20"/>
        </w:rPr>
        <w:t>en la línea</w:t>
      </w:r>
      <w:r w:rsidRPr="006845F5">
        <w:rPr>
          <w:rFonts w:ascii="Courier New" w:hAnsi="Courier New" w:cs="Courier New"/>
          <w:sz w:val="20"/>
          <w:szCs w:val="20"/>
        </w:rPr>
        <w:t xml:space="preserve"> de la que proceden los bienes.</w:t>
      </w:r>
    </w:p>
    <w:p w:rsidR="005B2FFA" w:rsidRPr="006845F5" w:rsidRDefault="005B2FFA" w:rsidP="00BD2538">
      <w:pPr>
        <w:pStyle w:val="NormalWeb"/>
        <w:numPr>
          <w:ilvl w:val="0"/>
          <w:numId w:val="7"/>
        </w:numPr>
        <w:rPr>
          <w:rFonts w:ascii="Courier New" w:hAnsi="Courier New" w:cs="Courier New"/>
          <w:sz w:val="20"/>
          <w:szCs w:val="20"/>
        </w:rPr>
      </w:pPr>
      <w:r w:rsidRPr="006845F5">
        <w:rPr>
          <w:rFonts w:ascii="Courier New" w:hAnsi="Courier New" w:cs="Courier New"/>
          <w:sz w:val="20"/>
          <w:szCs w:val="20"/>
        </w:rPr>
        <w:t xml:space="preserve">Si sobrevive el progenitor de la otra línea, conserva su derecho a la </w:t>
      </w:r>
      <w:r w:rsidRPr="006845F5">
        <w:rPr>
          <w:rFonts w:ascii="Courier New" w:hAnsi="Courier New" w:cs="Courier New"/>
          <w:b/>
          <w:sz w:val="20"/>
          <w:szCs w:val="20"/>
        </w:rPr>
        <w:t>legítima</w:t>
      </w:r>
      <w:r w:rsidRPr="006845F5">
        <w:rPr>
          <w:rFonts w:ascii="Courier New" w:hAnsi="Courier New" w:cs="Courier New"/>
          <w:sz w:val="20"/>
          <w:szCs w:val="20"/>
        </w:rPr>
        <w:t xml:space="preserve"> sobre dichos bienes.</w:t>
      </w:r>
    </w:p>
    <w:p w:rsidR="005B2FFA" w:rsidRPr="006845F5" w:rsidRDefault="005B2FFA" w:rsidP="00BD2538">
      <w:pPr>
        <w:pStyle w:val="NormalWeb"/>
        <w:numPr>
          <w:ilvl w:val="0"/>
          <w:numId w:val="7"/>
        </w:numPr>
        <w:rPr>
          <w:rFonts w:ascii="Courier New" w:hAnsi="Courier New" w:cs="Courier New"/>
          <w:sz w:val="20"/>
          <w:szCs w:val="20"/>
        </w:rPr>
      </w:pPr>
      <w:r w:rsidRPr="006845F5">
        <w:rPr>
          <w:rFonts w:ascii="Courier New" w:hAnsi="Courier New" w:cs="Courier New"/>
          <w:sz w:val="20"/>
          <w:szCs w:val="20"/>
        </w:rPr>
        <w:t>En los demás bienes del impúber, así como en los frutos de los bienes troncales, la sucesión intestada se rige por las reglas generales, sin distinción de líneas.</w:t>
      </w:r>
    </w:p>
    <w:p w:rsidR="000F0928" w:rsidRPr="006845F5" w:rsidRDefault="000F0928" w:rsidP="000F0928">
      <w:pPr>
        <w:pStyle w:val="NormalWeb"/>
        <w:rPr>
          <w:rFonts w:ascii="Courier New" w:hAnsi="Courier New" w:cs="Courier Ne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5B425C" w:rsidRPr="006845F5" w:rsidTr="00C12194">
        <w:tc>
          <w:tcPr>
            <w:tcW w:w="1526" w:type="dxa"/>
          </w:tcPr>
          <w:p w:rsidR="005B2FFA" w:rsidRPr="006845F5" w:rsidRDefault="005B2FFA" w:rsidP="005B2FFA">
            <w:pPr>
              <w:pStyle w:val="Textoindependiente"/>
              <w:rPr>
                <w:rFonts w:cs="Courier New"/>
              </w:rPr>
            </w:pPr>
            <w:r w:rsidRPr="006845F5">
              <w:rPr>
                <w:rFonts w:cs="Courier New"/>
              </w:rPr>
              <w:t>Galicia</w:t>
            </w:r>
          </w:p>
        </w:tc>
      </w:tr>
    </w:tbl>
    <w:p w:rsidR="005B2FFA" w:rsidRPr="006845F5" w:rsidRDefault="005B2FFA" w:rsidP="005B2FFA">
      <w:pPr>
        <w:jc w:val="both"/>
        <w:rPr>
          <w:rFonts w:cs="Courier New"/>
          <w:snapToGrid w:val="0"/>
          <w:sz w:val="20"/>
        </w:rPr>
      </w:pPr>
    </w:p>
    <w:p w:rsidR="005B2FFA" w:rsidRPr="006845F5" w:rsidRDefault="005B2FFA" w:rsidP="005B2FF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r w:rsidRPr="006845F5">
        <w:rPr>
          <w:rFonts w:cs="Courier New"/>
          <w:sz w:val="20"/>
        </w:rPr>
        <w:t xml:space="preserve">Rige </w:t>
      </w:r>
      <w:smartTag w:uri="urn:schemas-microsoft-com:office:smarttags" w:element="PersonName">
        <w:smartTagPr>
          <w:attr w:name="ProductID" w:val="La Ley"/>
        </w:smartTagPr>
        <w:r w:rsidRPr="006845F5">
          <w:rPr>
            <w:rFonts w:cs="Courier New"/>
            <w:sz w:val="20"/>
          </w:rPr>
          <w:t>l</w:t>
        </w:r>
        <w:r w:rsidRPr="006845F5">
          <w:rPr>
            <w:rFonts w:cs="Courier New"/>
            <w:sz w:val="20"/>
            <w:lang w:val="es-ES_tradnl"/>
          </w:rPr>
          <w:t>a Ley</w:t>
        </w:r>
      </w:smartTag>
      <w:r w:rsidRPr="006845F5">
        <w:rPr>
          <w:rFonts w:cs="Courier New"/>
          <w:sz w:val="20"/>
          <w:lang w:val="es-ES_tradnl"/>
        </w:rPr>
        <w:t xml:space="preserve"> de Dº Civil de Galicia de 14 junio de 2006, que en materia de sucesión intestada </w:t>
      </w:r>
      <w:r w:rsidRPr="006845F5">
        <w:rPr>
          <w:rFonts w:cs="Courier New"/>
          <w:sz w:val="20"/>
          <w:u w:val="single"/>
          <w:lang w:val="es-ES_tradnl"/>
        </w:rPr>
        <w:t>se remite al Cc</w:t>
      </w:r>
      <w:r w:rsidRPr="006845F5">
        <w:rPr>
          <w:rFonts w:cs="Courier New"/>
          <w:sz w:val="20"/>
          <w:lang w:val="es-ES_tradnl"/>
        </w:rPr>
        <w:t xml:space="preserve">, </w:t>
      </w:r>
      <w:r w:rsidRPr="006845F5">
        <w:rPr>
          <w:rFonts w:cs="Courier New"/>
          <w:i/>
          <w:sz w:val="20"/>
          <w:lang w:val="es-ES_tradnl"/>
        </w:rPr>
        <w:t xml:space="preserve">con la única especialidad </w:t>
      </w:r>
      <w:r w:rsidRPr="006845F5">
        <w:rPr>
          <w:rFonts w:cs="Courier New"/>
          <w:i/>
          <w:sz w:val="20"/>
          <w:u w:val="single"/>
          <w:lang w:val="es-ES_tradnl"/>
        </w:rPr>
        <w:t xml:space="preserve">que en defecto de parientes hereda </w:t>
      </w:r>
      <w:smartTag w:uri="urn:schemas-microsoft-com:office:smarttags" w:element="PersonName">
        <w:smartTagPr>
          <w:attr w:name="ProductID" w:val="la CCAA"/>
        </w:smartTagPr>
        <w:r w:rsidRPr="006845F5">
          <w:rPr>
            <w:rFonts w:cs="Courier New"/>
            <w:i/>
            <w:sz w:val="20"/>
            <w:u w:val="single"/>
            <w:lang w:val="es-ES_tradnl"/>
          </w:rPr>
          <w:t>la CCAA</w:t>
        </w:r>
      </w:smartTag>
      <w:r w:rsidRPr="006845F5">
        <w:rPr>
          <w:rFonts w:cs="Courier New"/>
          <w:i/>
          <w:sz w:val="20"/>
          <w:u w:val="single"/>
          <w:lang w:val="es-ES_tradnl"/>
        </w:rPr>
        <w:t xml:space="preserve"> de Galicia</w:t>
      </w:r>
      <w:r w:rsidRPr="006845F5">
        <w:rPr>
          <w:rFonts w:cs="Courier New"/>
          <w:sz w:val="20"/>
          <w:lang w:val="es-ES_tradnl"/>
        </w:rPr>
        <w:t>:</w:t>
      </w:r>
    </w:p>
    <w:p w:rsidR="005B2FFA" w:rsidRPr="006845F5" w:rsidRDefault="005B2FFA" w:rsidP="005B2FF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p>
    <w:p w:rsidR="005B2FFA" w:rsidRPr="006845F5" w:rsidRDefault="005B2FFA" w:rsidP="00BD2538">
      <w:pPr>
        <w:pStyle w:val="Prrafodelista"/>
        <w:numPr>
          <w:ilvl w:val="0"/>
          <w:numId w:val="8"/>
        </w:numPr>
        <w:rPr>
          <w:rFonts w:cs="Courier New"/>
          <w:lang w:val="es-ES_tradnl"/>
        </w:rPr>
      </w:pPr>
      <w:r w:rsidRPr="006845F5">
        <w:rPr>
          <w:rFonts w:cs="Courier New"/>
          <w:lang w:val="es-ES_tradnl"/>
        </w:rPr>
        <w:t xml:space="preserve">En cuyo caso, la herencia se entenderá aceptada </w:t>
      </w:r>
      <w:r w:rsidRPr="006845F5">
        <w:rPr>
          <w:rFonts w:cs="Courier New"/>
          <w:u w:val="single"/>
          <w:lang w:val="es-ES_tradnl"/>
        </w:rPr>
        <w:t>a beneficio de inventario</w:t>
      </w:r>
      <w:r w:rsidRPr="006845F5">
        <w:rPr>
          <w:rFonts w:cs="Courier New"/>
          <w:lang w:val="es-ES_tradnl"/>
        </w:rPr>
        <w:t xml:space="preserve"> (art 268).</w:t>
      </w:r>
    </w:p>
    <w:p w:rsidR="0021593E" w:rsidRPr="006845F5" w:rsidRDefault="0021593E" w:rsidP="0021593E">
      <w:pPr>
        <w:pStyle w:val="Prrafodelista"/>
        <w:numPr>
          <w:ilvl w:val="0"/>
          <w:numId w:val="0"/>
        </w:numPr>
        <w:ind w:left="720"/>
        <w:rPr>
          <w:rFonts w:cs="Courier New"/>
          <w:lang w:val="es-ES_tradnl"/>
        </w:rPr>
      </w:pPr>
    </w:p>
    <w:p w:rsidR="005B2FFA" w:rsidRPr="006845F5" w:rsidRDefault="0021593E" w:rsidP="00BD2538">
      <w:pPr>
        <w:pStyle w:val="Prrafodelista"/>
        <w:numPr>
          <w:ilvl w:val="0"/>
          <w:numId w:val="8"/>
        </w:numPr>
        <w:rPr>
          <w:rFonts w:cs="Courier New"/>
          <w:lang w:val="es-ES_tradnl"/>
        </w:rPr>
      </w:pPr>
      <w:r w:rsidRPr="006845F5">
        <w:rPr>
          <w:rFonts w:cs="Courier New"/>
          <w:u w:val="single"/>
          <w:lang w:val="es-ES_tradnl"/>
        </w:rPr>
        <w:t>L</w:t>
      </w:r>
      <w:r w:rsidR="005B2FFA" w:rsidRPr="006845F5">
        <w:rPr>
          <w:rFonts w:cs="Courier New"/>
          <w:u w:val="single"/>
          <w:lang w:val="es-ES_tradnl"/>
        </w:rPr>
        <w:t>a CCAA debe destinar los bienes establecimientos de asistencia social ó cultural</w:t>
      </w:r>
      <w:r w:rsidR="005B2FFA" w:rsidRPr="006845F5">
        <w:rPr>
          <w:rFonts w:cs="Courier New"/>
          <w:lang w:val="es-ES_tradnl"/>
        </w:rPr>
        <w:t xml:space="preserve"> del lugar de la última residencia del causante; y en su defecto, de su término municipal, comarca, y en todo caso, del territorio de </w:t>
      </w:r>
      <w:smartTag w:uri="urn:schemas-microsoft-com:office:smarttags" w:element="PersonName">
        <w:smartTagPr>
          <w:attr w:name="ProductID" w:val="la CCAA"/>
        </w:smartTagPr>
        <w:r w:rsidR="005B2FFA" w:rsidRPr="006845F5">
          <w:rPr>
            <w:rFonts w:cs="Courier New"/>
            <w:lang w:val="es-ES_tradnl"/>
          </w:rPr>
          <w:t>la CCAA</w:t>
        </w:r>
      </w:smartTag>
      <w:r w:rsidR="005B2FFA" w:rsidRPr="006845F5">
        <w:rPr>
          <w:rFonts w:cs="Courier New"/>
          <w:lang w:val="es-ES_tradnl"/>
        </w:rPr>
        <w:t xml:space="preserve"> gallega (arts 269).</w:t>
      </w:r>
    </w:p>
    <w:p w:rsidR="005B2FFA" w:rsidRPr="006845F5" w:rsidRDefault="005B2FFA" w:rsidP="005B2FFA">
      <w:pPr>
        <w:jc w:val="both"/>
        <w:rPr>
          <w:rFonts w:cs="Courier New"/>
          <w:sz w:val="20"/>
          <w:lang w:val="es-ES_tradnl"/>
        </w:rPr>
      </w:pPr>
    </w:p>
    <w:p w:rsidR="005B2FFA" w:rsidRPr="006845F5" w:rsidRDefault="005B2FFA" w:rsidP="005B2FFA">
      <w:pPr>
        <w:jc w:val="both"/>
        <w:rPr>
          <w:rFonts w:cs="Courier New"/>
          <w:sz w:val="20"/>
          <w:lang w:val="es-ES_tradnl"/>
        </w:rPr>
      </w:pPr>
      <w:r w:rsidRPr="006845F5">
        <w:rPr>
          <w:rFonts w:cs="Courier New"/>
          <w:sz w:val="20"/>
          <w:lang w:val="es-ES_tradnl"/>
        </w:rPr>
        <w:t>Lo que discute la doctrina gallega es:</w:t>
      </w:r>
    </w:p>
    <w:p w:rsidR="005B2FFA" w:rsidRPr="006845F5" w:rsidRDefault="005B2FFA" w:rsidP="005B2FFA">
      <w:pPr>
        <w:jc w:val="both"/>
        <w:rPr>
          <w:rFonts w:cs="Courier New"/>
          <w:sz w:val="20"/>
          <w:lang w:val="es-ES_tradnl"/>
        </w:rPr>
      </w:pPr>
    </w:p>
    <w:p w:rsidR="005B2FFA" w:rsidRPr="006845F5" w:rsidRDefault="005B2FFA" w:rsidP="00BD2538">
      <w:pPr>
        <w:pStyle w:val="Prrafodelista"/>
        <w:numPr>
          <w:ilvl w:val="0"/>
          <w:numId w:val="9"/>
        </w:numPr>
        <w:rPr>
          <w:rFonts w:cs="Courier New"/>
          <w:lang w:val="es-ES_tradnl"/>
        </w:rPr>
      </w:pPr>
      <w:r w:rsidRPr="006845F5">
        <w:rPr>
          <w:rFonts w:cs="Courier New"/>
          <w:lang w:val="es-ES_tradnl"/>
        </w:rPr>
        <w:t xml:space="preserve">Si el </w:t>
      </w:r>
      <w:r w:rsidRPr="006845F5">
        <w:rPr>
          <w:rFonts w:cs="Courier New"/>
          <w:u w:val="single"/>
          <w:lang w:val="es-ES_tradnl"/>
        </w:rPr>
        <w:t>pacto de apartamiento</w:t>
      </w:r>
      <w:r w:rsidRPr="006845F5">
        <w:rPr>
          <w:rFonts w:cs="Courier New"/>
          <w:lang w:val="es-ES_tradnl"/>
        </w:rPr>
        <w:t xml:space="preserve"> priva al apartado solamente de su legítima ó también alcanza a la sucesión intestada. El problema lo ha resuelto la actual Ley de 2006, puesto que en su art 226 permite que el pacto de apartamiento pueda extenderse a la sucesión intestada.</w:t>
      </w:r>
    </w:p>
    <w:p w:rsidR="005B2FFA" w:rsidRPr="006845F5" w:rsidRDefault="005B2FFA" w:rsidP="005B2FFA">
      <w:pPr>
        <w:jc w:val="both"/>
        <w:rPr>
          <w:rFonts w:cs="Courier New"/>
          <w:sz w:val="20"/>
          <w:lang w:val="es-ES_tradnl"/>
        </w:rPr>
      </w:pPr>
    </w:p>
    <w:p w:rsidR="005B2FFA" w:rsidRPr="006845F5" w:rsidRDefault="005B2FFA" w:rsidP="00BD2538">
      <w:pPr>
        <w:pStyle w:val="Prrafodelista"/>
        <w:numPr>
          <w:ilvl w:val="0"/>
          <w:numId w:val="9"/>
        </w:numPr>
        <w:rPr>
          <w:rFonts w:cs="Courier New"/>
          <w:lang w:val="es-ES_tradnl"/>
        </w:rPr>
      </w:pPr>
      <w:r w:rsidRPr="006845F5">
        <w:rPr>
          <w:rFonts w:cs="Courier New"/>
          <w:lang w:val="es-ES_tradnl"/>
        </w:rPr>
        <w:t xml:space="preserve">Y qué sucede </w:t>
      </w:r>
      <w:r w:rsidRPr="006845F5">
        <w:rPr>
          <w:rFonts w:cs="Courier New"/>
          <w:u w:val="single"/>
          <w:lang w:val="es-ES_tradnl"/>
        </w:rPr>
        <w:t>con la estirpe del apartado</w:t>
      </w:r>
      <w:r w:rsidRPr="006845F5">
        <w:rPr>
          <w:rFonts w:cs="Courier New"/>
          <w:lang w:val="es-ES_tradnl"/>
        </w:rPr>
        <w:t xml:space="preserve"> en el caso de que el pacto de apartamiento se hubiese hecho extensivo a la sucesión intestada. Tan solo apuntar que existen opiniones doctrinales encontradas</w:t>
      </w:r>
      <w:r w:rsidR="0021593E" w:rsidRPr="006845F5">
        <w:rPr>
          <w:rFonts w:cs="Courier New"/>
          <w:lang w:val="es-ES_tradnl"/>
        </w:rPr>
        <w:t>, ambas</w:t>
      </w:r>
      <w:r w:rsidRPr="006845F5">
        <w:rPr>
          <w:rFonts w:cs="Courier New"/>
          <w:lang w:val="es-ES_tradnl"/>
        </w:rPr>
        <w:t xml:space="preserve"> bien argumentadas.</w:t>
      </w:r>
    </w:p>
    <w:p w:rsidR="005B2FFA" w:rsidRPr="006845F5" w:rsidRDefault="005B2FFA" w:rsidP="005B2FFA">
      <w:pPr>
        <w:jc w:val="both"/>
        <w:rPr>
          <w:rFonts w:cs="Courier New"/>
          <w:sz w:val="20"/>
          <w:lang w:val="es-ES_tradnl"/>
        </w:rPr>
      </w:pPr>
    </w:p>
    <w:p w:rsidR="005B2FFA" w:rsidRPr="006845F5" w:rsidRDefault="005B2FFA" w:rsidP="005B2FF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New"/>
          <w:sz w:val="20"/>
          <w:lang w:val="es-ES_tradnl"/>
        </w:rPr>
      </w:pPr>
      <w:r w:rsidRPr="006845F5">
        <w:rPr>
          <w:rFonts w:cs="Courier New"/>
          <w:sz w:val="20"/>
          <w:lang w:val="es-ES_tradnl"/>
        </w:rPr>
        <w:t xml:space="preserve">Breve mención a la DA 3ª </w:t>
      </w:r>
    </w:p>
    <w:p w:rsidR="005B2FFA" w:rsidRPr="006845F5" w:rsidRDefault="005B2FFA" w:rsidP="0021593E">
      <w:pPr>
        <w:pStyle w:val="parrafo"/>
        <w:shd w:val="clear" w:color="auto" w:fill="FFFFFF"/>
        <w:spacing w:before="180" w:beforeAutospacing="0" w:after="180" w:afterAutospacing="0"/>
        <w:jc w:val="both"/>
        <w:rPr>
          <w:rFonts w:ascii="Courier New" w:hAnsi="Courier New" w:cs="Courier New"/>
          <w:sz w:val="20"/>
          <w:szCs w:val="20"/>
        </w:rPr>
      </w:pPr>
      <w:r w:rsidRPr="006845F5">
        <w:rPr>
          <w:rFonts w:ascii="Courier New" w:hAnsi="Courier New" w:cs="Courier New"/>
          <w:b/>
          <w:bCs/>
          <w:sz w:val="20"/>
          <w:szCs w:val="20"/>
        </w:rPr>
        <w:t xml:space="preserve">Disposición adicional tercera. </w:t>
      </w:r>
      <w:r w:rsidRPr="006845F5">
        <w:rPr>
          <w:rFonts w:ascii="Courier New" w:hAnsi="Courier New" w:cs="Courier New"/>
          <w:sz w:val="20"/>
          <w:szCs w:val="20"/>
        </w:rPr>
        <w:t xml:space="preserve">1. A los efectos de la aplicación de la presente ley, se equiparan al matrimonio las relaciones maritales mantenidas con intención o vocación de permanencia, con lo que se extienden a los miembros de la </w:t>
      </w:r>
      <w:r w:rsidR="0021593E" w:rsidRPr="006845F5">
        <w:rPr>
          <w:rFonts w:ascii="Courier New" w:hAnsi="Courier New" w:cs="Courier New"/>
          <w:b/>
          <w:sz w:val="20"/>
          <w:szCs w:val="20"/>
        </w:rPr>
        <w:t>PAREJA</w:t>
      </w:r>
      <w:r w:rsidR="0021593E" w:rsidRPr="006845F5">
        <w:rPr>
          <w:rFonts w:ascii="Courier New" w:hAnsi="Courier New" w:cs="Courier New"/>
          <w:sz w:val="20"/>
          <w:szCs w:val="20"/>
        </w:rPr>
        <w:t xml:space="preserve"> </w:t>
      </w:r>
      <w:r w:rsidRPr="006845F5">
        <w:rPr>
          <w:rFonts w:ascii="Courier New" w:hAnsi="Courier New" w:cs="Courier New"/>
          <w:sz w:val="20"/>
          <w:szCs w:val="20"/>
        </w:rPr>
        <w:t>los derechos y las obligaciones que la presente ley reconoce a los cónyuges.</w:t>
      </w:r>
    </w:p>
    <w:p w:rsidR="005B2FFA" w:rsidRPr="00C7101A" w:rsidRDefault="0021593E" w:rsidP="005B2FFA">
      <w:pPr>
        <w:pStyle w:val="parrafo"/>
        <w:shd w:val="clear" w:color="auto" w:fill="FFFFFF"/>
        <w:spacing w:before="180" w:beforeAutospacing="0" w:after="180" w:afterAutospacing="0"/>
        <w:jc w:val="both"/>
        <w:rPr>
          <w:rFonts w:ascii="Courier New" w:hAnsi="Courier New" w:cs="Courier New"/>
          <w:i/>
          <w:sz w:val="18"/>
          <w:szCs w:val="20"/>
          <w:highlight w:val="yellow"/>
        </w:rPr>
      </w:pPr>
      <w:r w:rsidRPr="00C7101A">
        <w:rPr>
          <w:rFonts w:ascii="Courier New" w:hAnsi="Courier New" w:cs="Courier New"/>
          <w:i/>
          <w:sz w:val="18"/>
          <w:szCs w:val="20"/>
          <w:highlight w:val="yellow"/>
        </w:rPr>
        <w:t xml:space="preserve">2. </w:t>
      </w:r>
      <w:r w:rsidR="005B2FFA" w:rsidRPr="00C7101A">
        <w:rPr>
          <w:rFonts w:ascii="Courier New" w:hAnsi="Courier New" w:cs="Courier New"/>
          <w:i/>
          <w:sz w:val="18"/>
          <w:szCs w:val="20"/>
          <w:highlight w:val="yellow"/>
        </w:rPr>
        <w:t>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No pueden constituir parejas de hecho:</w:t>
      </w:r>
    </w:p>
    <w:p w:rsidR="005B2FFA" w:rsidRPr="00C7101A" w:rsidRDefault="005B2FFA" w:rsidP="0021593E">
      <w:pPr>
        <w:pStyle w:val="parrafo"/>
        <w:shd w:val="clear" w:color="auto" w:fill="FFFFFF"/>
        <w:spacing w:before="180" w:beforeAutospacing="0" w:after="180" w:afterAutospacing="0"/>
        <w:ind w:left="708"/>
        <w:jc w:val="both"/>
        <w:rPr>
          <w:rFonts w:ascii="Courier New" w:hAnsi="Courier New" w:cs="Courier New"/>
          <w:i/>
          <w:sz w:val="18"/>
          <w:szCs w:val="20"/>
          <w:highlight w:val="yellow"/>
        </w:rPr>
      </w:pPr>
      <w:r w:rsidRPr="00C7101A">
        <w:rPr>
          <w:rFonts w:ascii="Courier New" w:hAnsi="Courier New" w:cs="Courier New"/>
          <w:i/>
          <w:sz w:val="18"/>
          <w:szCs w:val="20"/>
          <w:highlight w:val="yellow"/>
        </w:rPr>
        <w:t>a) Los familiares en línea recta por consanguinidad o adopción.</w:t>
      </w:r>
    </w:p>
    <w:p w:rsidR="005B2FFA" w:rsidRPr="00C7101A" w:rsidRDefault="005B2FFA" w:rsidP="0021593E">
      <w:pPr>
        <w:pStyle w:val="parrafo"/>
        <w:shd w:val="clear" w:color="auto" w:fill="FFFFFF"/>
        <w:spacing w:before="180" w:beforeAutospacing="0" w:after="180" w:afterAutospacing="0"/>
        <w:ind w:left="708"/>
        <w:jc w:val="both"/>
        <w:rPr>
          <w:rFonts w:ascii="Courier New" w:hAnsi="Courier New" w:cs="Courier New"/>
          <w:i/>
          <w:sz w:val="18"/>
          <w:szCs w:val="20"/>
          <w:highlight w:val="yellow"/>
        </w:rPr>
      </w:pPr>
      <w:r w:rsidRPr="00C7101A">
        <w:rPr>
          <w:rFonts w:ascii="Courier New" w:hAnsi="Courier New" w:cs="Courier New"/>
          <w:i/>
          <w:sz w:val="18"/>
          <w:szCs w:val="20"/>
          <w:highlight w:val="yellow"/>
        </w:rPr>
        <w:t>b) Los colaterales por consanguinidad o adopción hasta el tercer grado.</w:t>
      </w:r>
    </w:p>
    <w:p w:rsidR="005B2FFA" w:rsidRPr="00C7101A" w:rsidRDefault="005B2FFA" w:rsidP="0021593E">
      <w:pPr>
        <w:pStyle w:val="parrafo"/>
        <w:shd w:val="clear" w:color="auto" w:fill="FFFFFF"/>
        <w:spacing w:before="180" w:beforeAutospacing="0" w:after="180" w:afterAutospacing="0"/>
        <w:ind w:left="708"/>
        <w:jc w:val="both"/>
        <w:rPr>
          <w:rFonts w:ascii="Courier New" w:hAnsi="Courier New" w:cs="Courier New"/>
          <w:i/>
          <w:sz w:val="18"/>
          <w:szCs w:val="20"/>
          <w:highlight w:val="yellow"/>
        </w:rPr>
      </w:pPr>
      <w:r w:rsidRPr="00C7101A">
        <w:rPr>
          <w:rFonts w:ascii="Courier New" w:hAnsi="Courier New" w:cs="Courier New"/>
          <w:i/>
          <w:sz w:val="18"/>
          <w:szCs w:val="20"/>
          <w:highlight w:val="yellow"/>
        </w:rPr>
        <w:t>c) Los que estén ligados por matrimonio o formen pareja de hecho debidamente formalizada con otra persona.</w:t>
      </w:r>
    </w:p>
    <w:p w:rsidR="005B2FFA" w:rsidRPr="00C7101A" w:rsidRDefault="005B2FFA" w:rsidP="005B2FFA">
      <w:pPr>
        <w:pStyle w:val="parrafo2"/>
        <w:shd w:val="clear" w:color="auto" w:fill="FFFFFF"/>
        <w:spacing w:before="360" w:beforeAutospacing="0" w:after="180" w:afterAutospacing="0"/>
        <w:jc w:val="both"/>
        <w:rPr>
          <w:rFonts w:ascii="Courier New" w:hAnsi="Courier New" w:cs="Courier New"/>
          <w:i/>
          <w:sz w:val="18"/>
          <w:szCs w:val="20"/>
          <w:highlight w:val="yellow"/>
        </w:rPr>
      </w:pPr>
      <w:r w:rsidRPr="00C7101A">
        <w:rPr>
          <w:rFonts w:ascii="Courier New" w:hAnsi="Courier New" w:cs="Courier New"/>
          <w:i/>
          <w:sz w:val="18"/>
          <w:szCs w:val="20"/>
          <w:highlight w:val="yellow"/>
        </w:rPr>
        <w:t xml:space="preserve">3. Los miembros de la unión de hecho podrán establecer válidamente en escritura pública los pactos que estimen convenientes para regir sus relaciones económicas durante la </w:t>
      </w:r>
      <w:r w:rsidRPr="00C7101A">
        <w:rPr>
          <w:rFonts w:ascii="Courier New" w:hAnsi="Courier New" w:cs="Courier New"/>
          <w:i/>
          <w:sz w:val="18"/>
          <w:szCs w:val="20"/>
          <w:highlight w:val="yellow"/>
        </w:rPr>
        <w:lastRenderedPageBreak/>
        <w:t>convivencia y para liquidarlas tras su extinción, siempre que no sean contrarios a las leyes, limitativos de la igualdad de derechos que corresponden a cada conviviente o gravemente perjudiciales para cada uno de los mismos.</w:t>
      </w:r>
    </w:p>
    <w:p w:rsidR="005B2FFA" w:rsidRPr="00C7101A" w:rsidRDefault="005B2FFA" w:rsidP="005B2FFA">
      <w:pPr>
        <w:pStyle w:val="parrafo"/>
        <w:shd w:val="clear" w:color="auto" w:fill="FFFFFF"/>
        <w:spacing w:before="180" w:beforeAutospacing="0" w:after="180" w:afterAutospacing="0"/>
        <w:jc w:val="both"/>
        <w:rPr>
          <w:rFonts w:ascii="Courier New" w:hAnsi="Courier New" w:cs="Courier New"/>
          <w:i/>
          <w:sz w:val="18"/>
          <w:szCs w:val="20"/>
        </w:rPr>
      </w:pPr>
      <w:r w:rsidRPr="00C7101A">
        <w:rPr>
          <w:rFonts w:ascii="Courier New" w:hAnsi="Courier New" w:cs="Courier New"/>
          <w:i/>
          <w:sz w:val="18"/>
          <w:szCs w:val="20"/>
          <w:highlight w:val="yellow"/>
        </w:rPr>
        <w:t>Serán nulos los pactos que contravengan la anterior prohibición.</w:t>
      </w:r>
    </w:p>
    <w:p w:rsidR="005B2FFA" w:rsidRPr="006845F5" w:rsidRDefault="005B2FFA" w:rsidP="005B2FFA">
      <w:pPr>
        <w:pStyle w:val="parrafo"/>
        <w:shd w:val="clear" w:color="auto" w:fill="FFFFFF"/>
        <w:spacing w:before="180" w:beforeAutospacing="0" w:after="180" w:afterAutospacing="0"/>
        <w:jc w:val="both"/>
        <w:rPr>
          <w:rFonts w:ascii="Courier New" w:hAnsi="Courier New" w:cs="Courier New"/>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5B425C" w:rsidRPr="006845F5" w:rsidTr="00C12194">
        <w:tc>
          <w:tcPr>
            <w:tcW w:w="1668" w:type="dxa"/>
          </w:tcPr>
          <w:p w:rsidR="005B2FFA" w:rsidRPr="006845F5" w:rsidRDefault="005B2FFA" w:rsidP="005B2FFA">
            <w:pPr>
              <w:pStyle w:val="Textoindependiente"/>
              <w:rPr>
                <w:rFonts w:cs="Courier New"/>
              </w:rPr>
            </w:pPr>
            <w:r w:rsidRPr="006845F5">
              <w:rPr>
                <w:rFonts w:cs="Courier New"/>
              </w:rPr>
              <w:t>Navarra</w:t>
            </w:r>
          </w:p>
        </w:tc>
      </w:tr>
    </w:tbl>
    <w:p w:rsidR="005B2FFA" w:rsidRPr="006845F5" w:rsidRDefault="005B2FFA" w:rsidP="005B2FFA">
      <w:pPr>
        <w:pStyle w:val="Textoindependiente"/>
        <w:rPr>
          <w:rFonts w:cs="Courier New"/>
          <w:b/>
        </w:rPr>
      </w:pPr>
    </w:p>
    <w:p w:rsidR="005B2FFA" w:rsidRPr="006845F5" w:rsidRDefault="005B2FFA" w:rsidP="005B2FFA">
      <w:pPr>
        <w:pStyle w:val="Textoindependiente"/>
        <w:rPr>
          <w:rFonts w:cs="Courier New"/>
        </w:rPr>
      </w:pPr>
      <w:smartTag w:uri="urn:schemas-microsoft-com:office:smarttags" w:element="PersonName">
        <w:smartTagPr>
          <w:attr w:name="ProductID" w:val="La Compilación"/>
        </w:smartTagPr>
        <w:r w:rsidRPr="006845F5">
          <w:rPr>
            <w:rFonts w:cs="Courier New"/>
          </w:rPr>
          <w:t>La Compilación</w:t>
        </w:r>
      </w:smartTag>
      <w:r w:rsidRPr="006845F5">
        <w:rPr>
          <w:rFonts w:cs="Courier New"/>
        </w:rPr>
        <w:t xml:space="preserve"> de Navarra utiliza la expresión sucesión “Legal” en lugar de sucesión intestada, y la regula en sus Leyes </w:t>
      </w:r>
      <w:smartTag w:uri="urn:schemas-microsoft-com:office:smarttags" w:element="metricconverter">
        <w:smartTagPr>
          <w:attr w:name="ProductID" w:val="300 a"/>
        </w:smartTagPr>
        <w:r w:rsidRPr="006845F5">
          <w:rPr>
            <w:rFonts w:cs="Courier New"/>
          </w:rPr>
          <w:t>300 a</w:t>
        </w:r>
      </w:smartTag>
      <w:r w:rsidRPr="006845F5">
        <w:rPr>
          <w:rFonts w:cs="Courier New"/>
        </w:rPr>
        <w:t xml:space="preserve"> 307, que distinguen entre: 1) </w:t>
      </w:r>
      <w:r w:rsidRPr="006845F5">
        <w:rPr>
          <w:rFonts w:cs="Courier New"/>
          <w:u w:val="single"/>
        </w:rPr>
        <w:t>la sucesión en los bienes troncales</w:t>
      </w:r>
      <w:r w:rsidRPr="006845F5">
        <w:rPr>
          <w:rFonts w:cs="Courier New"/>
        </w:rPr>
        <w:t xml:space="preserve"> (entendiendo por troncales los </w:t>
      </w:r>
      <w:r w:rsidRPr="006845F5">
        <w:rPr>
          <w:rFonts w:cs="Courier New"/>
          <w:i/>
          <w:u w:val="single"/>
        </w:rPr>
        <w:t>inmuebles</w:t>
      </w:r>
      <w:r w:rsidRPr="006845F5">
        <w:rPr>
          <w:rFonts w:cs="Courier New"/>
        </w:rPr>
        <w:t xml:space="preserve"> que el causante hubiere recibido de sus parientes hasta el 4º grado, ó por permuta de otros bienes troncales); y 2) </w:t>
      </w:r>
      <w:r w:rsidRPr="006845F5">
        <w:rPr>
          <w:rFonts w:cs="Courier New"/>
          <w:u w:val="single"/>
        </w:rPr>
        <w:t>la sucesión en bienes no troncales</w:t>
      </w:r>
      <w:r w:rsidRPr="006845F5">
        <w:rPr>
          <w:rFonts w:cs="Courier New"/>
        </w:rPr>
        <w:t>:</w:t>
      </w:r>
    </w:p>
    <w:p w:rsidR="005B2FFA" w:rsidRPr="006845F5" w:rsidRDefault="005B2FFA" w:rsidP="005B2FFA">
      <w:pPr>
        <w:pStyle w:val="Textoindependiente"/>
        <w:rPr>
          <w:rFonts w:cs="Courier New"/>
        </w:rPr>
      </w:pPr>
      <w:r w:rsidRPr="006845F5">
        <w:rPr>
          <w:rFonts w:cs="Courier New"/>
        </w:rPr>
        <w:t xml:space="preserve"> </w:t>
      </w:r>
    </w:p>
    <w:p w:rsidR="005B2FFA" w:rsidRPr="006845F5" w:rsidRDefault="005B2FFA" w:rsidP="005B2FFA">
      <w:pPr>
        <w:jc w:val="both"/>
        <w:rPr>
          <w:rFonts w:cs="Courier New"/>
          <w:snapToGrid w:val="0"/>
          <w:sz w:val="20"/>
        </w:rPr>
      </w:pPr>
      <w:r w:rsidRPr="006845F5">
        <w:rPr>
          <w:rFonts w:cs="Courier New"/>
          <w:b/>
          <w:snapToGrid w:val="0"/>
          <w:sz w:val="20"/>
        </w:rPr>
        <w:t xml:space="preserve">En los </w:t>
      </w:r>
      <w:r w:rsidR="0021593E" w:rsidRPr="006845F5">
        <w:rPr>
          <w:rFonts w:cs="Courier New"/>
          <w:b/>
          <w:snapToGrid w:val="0"/>
          <w:sz w:val="20"/>
          <w:u w:val="single"/>
        </w:rPr>
        <w:t>BIENES NO TRONCALES</w:t>
      </w:r>
      <w:r w:rsidRPr="006845F5">
        <w:rPr>
          <w:rFonts w:cs="Courier New"/>
          <w:b/>
          <w:snapToGrid w:val="0"/>
          <w:sz w:val="20"/>
        </w:rPr>
        <w:t xml:space="preserve">, </w:t>
      </w:r>
      <w:r w:rsidRPr="006845F5">
        <w:rPr>
          <w:rFonts w:cs="Courier New"/>
          <w:snapToGrid w:val="0"/>
          <w:sz w:val="20"/>
        </w:rPr>
        <w:t>fija el siguiente orden sucesorio:</w:t>
      </w:r>
    </w:p>
    <w:p w:rsidR="005B2FFA" w:rsidRPr="006845F5" w:rsidRDefault="005B2FFA"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Los </w:t>
      </w:r>
      <w:r w:rsidRPr="006845F5">
        <w:rPr>
          <w:rFonts w:cs="Courier New"/>
          <w:snapToGrid w:val="0"/>
          <w:u w:val="single"/>
        </w:rPr>
        <w:t>Hijos</w:t>
      </w:r>
      <w:r w:rsidRPr="006845F5">
        <w:rPr>
          <w:rFonts w:cs="Courier New"/>
          <w:snapToGrid w:val="0"/>
        </w:rPr>
        <w:t xml:space="preserve"> por parte iguales,  y </w:t>
      </w:r>
      <w:r w:rsidRPr="006845F5">
        <w:rPr>
          <w:rFonts w:cs="Courier New"/>
          <w:snapToGrid w:val="0"/>
          <w:u w:val="single"/>
        </w:rPr>
        <w:t>sus  descendientes</w:t>
      </w:r>
      <w:r w:rsidRPr="006845F5">
        <w:rPr>
          <w:rFonts w:cs="Courier New"/>
          <w:snapToGrid w:val="0"/>
        </w:rPr>
        <w:t xml:space="preserve"> por </w:t>
      </w:r>
      <w:r w:rsidRPr="006845F5">
        <w:rPr>
          <w:rFonts w:cs="Courier New"/>
          <w:i/>
          <w:snapToGrid w:val="0"/>
        </w:rPr>
        <w:t>dº de representación.</w:t>
      </w:r>
      <w:r w:rsidRPr="006845F5">
        <w:rPr>
          <w:rFonts w:cs="Courier New"/>
          <w:snapToGrid w:val="0"/>
        </w:rPr>
        <w:t xml:space="preserve"> </w:t>
      </w:r>
    </w:p>
    <w:p w:rsidR="0021593E" w:rsidRPr="006845F5" w:rsidRDefault="0021593E"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Los </w:t>
      </w:r>
      <w:r w:rsidRPr="006845F5">
        <w:rPr>
          <w:rFonts w:cs="Courier New"/>
          <w:snapToGrid w:val="0"/>
          <w:u w:val="single"/>
        </w:rPr>
        <w:t>Hermanos de doble vínculo por partes iguales</w:t>
      </w:r>
      <w:r w:rsidRPr="006845F5">
        <w:rPr>
          <w:rFonts w:cs="Courier New"/>
          <w:snapToGrid w:val="0"/>
        </w:rPr>
        <w:t>, y sus hijos por dº de representación.</w:t>
      </w:r>
    </w:p>
    <w:p w:rsidR="0021593E" w:rsidRPr="006845F5" w:rsidRDefault="0021593E"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Los </w:t>
      </w:r>
      <w:r w:rsidRPr="006845F5">
        <w:rPr>
          <w:rFonts w:cs="Courier New"/>
          <w:snapToGrid w:val="0"/>
          <w:u w:val="single"/>
        </w:rPr>
        <w:t>Hermanos de vínculo sencillo por partes iguales</w:t>
      </w:r>
      <w:r w:rsidRPr="006845F5">
        <w:rPr>
          <w:rFonts w:cs="Courier New"/>
          <w:snapToGrid w:val="0"/>
        </w:rPr>
        <w:t>, y sus hijos por dº de representación.</w:t>
      </w:r>
    </w:p>
    <w:p w:rsidR="0021593E" w:rsidRPr="006845F5" w:rsidRDefault="0021593E"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Los </w:t>
      </w:r>
      <w:r w:rsidRPr="006845F5">
        <w:rPr>
          <w:rFonts w:cs="Courier New"/>
          <w:snapToGrid w:val="0"/>
          <w:u w:val="single"/>
        </w:rPr>
        <w:t>Ascendiente de grado más próximo</w:t>
      </w:r>
      <w:r w:rsidRPr="006845F5">
        <w:rPr>
          <w:rFonts w:cs="Courier New"/>
          <w:snapToGrid w:val="0"/>
        </w:rPr>
        <w:t>. Si fueran distintas las líneas, la herencia se dividirá por mitad entre ambas y dentro de cada línea por partes iguales.</w:t>
      </w:r>
    </w:p>
    <w:p w:rsidR="0021593E" w:rsidRPr="006845F5" w:rsidRDefault="0021593E"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El </w:t>
      </w:r>
      <w:r w:rsidRPr="006845F5">
        <w:rPr>
          <w:rFonts w:cs="Courier New"/>
          <w:snapToGrid w:val="0"/>
          <w:u w:val="single"/>
        </w:rPr>
        <w:t xml:space="preserve">Cónyuge ó </w:t>
      </w:r>
      <w:smartTag w:uri="urn:schemas-microsoft-com:office:smarttags" w:element="PersonName">
        <w:smartTagPr>
          <w:attr w:name="ProductID" w:val="la Pareja"/>
        </w:smartTagPr>
        <w:r w:rsidRPr="006845F5">
          <w:rPr>
            <w:rFonts w:cs="Courier New"/>
            <w:snapToGrid w:val="0"/>
            <w:u w:val="single"/>
          </w:rPr>
          <w:t>la Pareja</w:t>
        </w:r>
      </w:smartTag>
      <w:r w:rsidRPr="006845F5">
        <w:rPr>
          <w:rFonts w:cs="Courier New"/>
          <w:snapToGrid w:val="0"/>
          <w:u w:val="single"/>
        </w:rPr>
        <w:t xml:space="preserve"> estable</w:t>
      </w:r>
      <w:r w:rsidRPr="006845F5">
        <w:rPr>
          <w:rFonts w:cs="Courier New"/>
          <w:snapToGrid w:val="0"/>
        </w:rPr>
        <w:t>, siempre que no estuviesen excluidos del usufructo de fidelidad conforme a la ley 254.</w:t>
      </w:r>
    </w:p>
    <w:p w:rsidR="0021593E" w:rsidRPr="006845F5" w:rsidRDefault="0021593E" w:rsidP="005B2FFA">
      <w:pPr>
        <w:jc w:val="both"/>
        <w:rPr>
          <w:rFonts w:cs="Courier New"/>
          <w:snapToGrid w:val="0"/>
          <w:sz w:val="20"/>
        </w:rPr>
      </w:pPr>
    </w:p>
    <w:p w:rsidR="005B2FFA" w:rsidRPr="006845F5" w:rsidRDefault="005B2FFA" w:rsidP="00BD2538">
      <w:pPr>
        <w:pStyle w:val="Prrafodelista"/>
        <w:numPr>
          <w:ilvl w:val="0"/>
          <w:numId w:val="10"/>
        </w:numPr>
        <w:rPr>
          <w:rFonts w:cs="Courier New"/>
          <w:snapToGrid w:val="0"/>
        </w:rPr>
      </w:pPr>
      <w:r w:rsidRPr="006845F5">
        <w:rPr>
          <w:rFonts w:cs="Courier New"/>
          <w:snapToGrid w:val="0"/>
        </w:rPr>
        <w:t xml:space="preserve">Los </w:t>
      </w:r>
      <w:r w:rsidRPr="006845F5">
        <w:rPr>
          <w:rFonts w:cs="Courier New"/>
          <w:snapToGrid w:val="0"/>
          <w:u w:val="single"/>
        </w:rPr>
        <w:t xml:space="preserve">demás Colaterales hasta el </w:t>
      </w:r>
      <w:r w:rsidRPr="00C12194">
        <w:rPr>
          <w:rFonts w:cs="Courier New"/>
          <w:snapToGrid w:val="0"/>
          <w:highlight w:val="yellow"/>
          <w:u w:val="single"/>
        </w:rPr>
        <w:t>6º</w:t>
      </w:r>
      <w:r w:rsidRPr="006845F5">
        <w:rPr>
          <w:rFonts w:cs="Courier New"/>
          <w:snapToGrid w:val="0"/>
          <w:u w:val="single"/>
        </w:rPr>
        <w:t xml:space="preserve"> grado por partes iguales</w:t>
      </w:r>
      <w:r w:rsidRPr="006845F5">
        <w:rPr>
          <w:rFonts w:cs="Courier New"/>
          <w:snapToGrid w:val="0"/>
        </w:rPr>
        <w:t>, excluyendo los de grado más próximo a los de grado más remoto, y sin que juegue el dº de representación, ni la preferencia a favor del doble vínculo ó de la línea.</w:t>
      </w:r>
    </w:p>
    <w:p w:rsidR="0021593E" w:rsidRPr="006845F5" w:rsidRDefault="0021593E" w:rsidP="005B2FFA">
      <w:pPr>
        <w:jc w:val="both"/>
        <w:rPr>
          <w:rFonts w:cs="Courier New"/>
          <w:snapToGrid w:val="0"/>
          <w:sz w:val="20"/>
        </w:rPr>
      </w:pPr>
    </w:p>
    <w:p w:rsidR="00C12194" w:rsidRDefault="005B2FFA" w:rsidP="00BD2538">
      <w:pPr>
        <w:pStyle w:val="Prrafodelista"/>
        <w:numPr>
          <w:ilvl w:val="0"/>
          <w:numId w:val="10"/>
        </w:numPr>
        <w:rPr>
          <w:rFonts w:cs="Courier New"/>
          <w:snapToGrid w:val="0"/>
        </w:rPr>
      </w:pPr>
      <w:r w:rsidRPr="006845F5">
        <w:rPr>
          <w:rFonts w:cs="Courier New"/>
          <w:snapToGrid w:val="0"/>
        </w:rPr>
        <w:t xml:space="preserve">Y en último término, </w:t>
      </w:r>
      <w:smartTag w:uri="urn:schemas-microsoft-com:office:smarttags" w:element="PersonName">
        <w:smartTagPr>
          <w:attr w:name="ProductID" w:val="la Comunidad Foral"/>
        </w:smartTagPr>
        <w:r w:rsidRPr="006845F5">
          <w:rPr>
            <w:rFonts w:cs="Courier New"/>
            <w:snapToGrid w:val="0"/>
            <w:u w:val="single"/>
          </w:rPr>
          <w:t>la Comunidad Foral</w:t>
        </w:r>
      </w:smartTag>
      <w:r w:rsidRPr="006845F5">
        <w:rPr>
          <w:rFonts w:cs="Courier New"/>
          <w:snapToGrid w:val="0"/>
          <w:u w:val="single"/>
        </w:rPr>
        <w:t xml:space="preserve"> de Navarra</w:t>
      </w:r>
      <w:r w:rsidRPr="006845F5">
        <w:rPr>
          <w:rFonts w:cs="Courier New"/>
          <w:snapToGrid w:val="0"/>
        </w:rPr>
        <w:t xml:space="preserve">.  </w:t>
      </w:r>
    </w:p>
    <w:p w:rsidR="00C12194" w:rsidRDefault="00C12194" w:rsidP="00BD2538">
      <w:pPr>
        <w:pStyle w:val="Prrafodelista"/>
        <w:numPr>
          <w:ilvl w:val="0"/>
          <w:numId w:val="10"/>
        </w:numPr>
        <w:rPr>
          <w:rFonts w:cs="Courier New"/>
          <w:snapToGrid w:val="0"/>
        </w:rPr>
      </w:pPr>
    </w:p>
    <w:p w:rsidR="00C12194" w:rsidRDefault="00C12194" w:rsidP="00C12194">
      <w:pPr>
        <w:rPr>
          <w:color w:val="4D4D4D"/>
          <w:sz w:val="17"/>
          <w:szCs w:val="17"/>
        </w:rPr>
      </w:pPr>
    </w:p>
    <w:p w:rsidR="005B2FFA" w:rsidRPr="00C12194" w:rsidRDefault="00C12194" w:rsidP="00C12194">
      <w:pPr>
        <w:pStyle w:val="Textoindependiente"/>
        <w:kinsoku w:val="0"/>
        <w:overflowPunct w:val="0"/>
        <w:spacing w:before="4"/>
        <w:ind w:left="1416"/>
        <w:rPr>
          <w:rFonts w:cs="Courier New"/>
          <w:sz w:val="16"/>
          <w:highlight w:val="yellow"/>
          <w:lang w:val="es-ES_tradnl"/>
        </w:rPr>
      </w:pPr>
      <w:r w:rsidRPr="00C12194">
        <w:rPr>
          <w:rFonts w:cs="Courier New"/>
          <w:sz w:val="16"/>
          <w:highlight w:val="yellow"/>
          <w:lang w:val="es-ES_tradnl"/>
        </w:rPr>
        <w:t>Es una auténtica especialidad que los he</w:t>
      </w:r>
      <w:r>
        <w:rPr>
          <w:rFonts w:cs="Courier New"/>
          <w:sz w:val="16"/>
          <w:highlight w:val="yellow"/>
          <w:lang w:val="es-ES_tradnl"/>
        </w:rPr>
        <w:t>rm</w:t>
      </w:r>
      <w:r w:rsidRPr="00C12194">
        <w:rPr>
          <w:rFonts w:cs="Courier New"/>
          <w:sz w:val="16"/>
          <w:highlight w:val="yellow"/>
          <w:lang w:val="es-ES_tradnl"/>
        </w:rPr>
        <w:t>anos de doble vínculo excluyan a los de vínculo sencillo y que ambas clases de hermanos, a su vez, excluyan a los ascendiente</w:t>
      </w:r>
      <w:r>
        <w:rPr>
          <w:rFonts w:cs="Courier New"/>
          <w:sz w:val="16"/>
          <w:highlight w:val="yellow"/>
          <w:lang w:val="es-ES_tradnl"/>
        </w:rPr>
        <w:t>s.</w:t>
      </w:r>
      <w:r w:rsidR="005B2FFA" w:rsidRPr="00C12194">
        <w:rPr>
          <w:rFonts w:cs="Courier New"/>
          <w:sz w:val="16"/>
          <w:highlight w:val="yellow"/>
          <w:lang w:val="es-ES_tradnl"/>
        </w:rPr>
        <w:t xml:space="preserve">       </w:t>
      </w:r>
    </w:p>
    <w:p w:rsidR="005B2FFA" w:rsidRDefault="005B2FFA" w:rsidP="00C12194">
      <w:pPr>
        <w:pStyle w:val="Textoindependiente"/>
        <w:kinsoku w:val="0"/>
        <w:overflowPunct w:val="0"/>
        <w:spacing w:before="4"/>
        <w:rPr>
          <w:rFonts w:cs="Courier New"/>
          <w:sz w:val="16"/>
          <w:highlight w:val="yellow"/>
          <w:lang w:val="es-ES_tradnl"/>
        </w:rPr>
      </w:pPr>
    </w:p>
    <w:p w:rsidR="00C12194" w:rsidRPr="00C12194" w:rsidRDefault="00C12194" w:rsidP="00C12194">
      <w:pPr>
        <w:pStyle w:val="Textoindependiente"/>
        <w:kinsoku w:val="0"/>
        <w:overflowPunct w:val="0"/>
        <w:spacing w:before="4"/>
        <w:rPr>
          <w:rFonts w:cs="Courier New"/>
          <w:sz w:val="16"/>
          <w:highlight w:val="yellow"/>
          <w:lang w:val="es-ES_tradnl"/>
        </w:rPr>
      </w:pPr>
    </w:p>
    <w:p w:rsidR="005B2FFA" w:rsidRPr="006845F5" w:rsidRDefault="0021593E" w:rsidP="005B2FFA">
      <w:pPr>
        <w:jc w:val="both"/>
        <w:rPr>
          <w:rFonts w:cs="Courier New"/>
          <w:snapToGrid w:val="0"/>
          <w:sz w:val="20"/>
        </w:rPr>
      </w:pPr>
      <w:r w:rsidRPr="006845F5">
        <w:rPr>
          <w:rFonts w:cs="Courier New"/>
          <w:b/>
          <w:snapToGrid w:val="0"/>
          <w:sz w:val="20"/>
        </w:rPr>
        <w:t xml:space="preserve">En los </w:t>
      </w:r>
      <w:r w:rsidRPr="006845F5">
        <w:rPr>
          <w:rFonts w:cs="Courier New"/>
          <w:b/>
          <w:snapToGrid w:val="0"/>
          <w:sz w:val="20"/>
          <w:u w:val="single"/>
        </w:rPr>
        <w:t>BIENES TRONCALES</w:t>
      </w:r>
      <w:r w:rsidR="005B2FFA" w:rsidRPr="006845F5">
        <w:rPr>
          <w:rFonts w:cs="Courier New"/>
          <w:b/>
          <w:snapToGrid w:val="0"/>
          <w:sz w:val="20"/>
        </w:rPr>
        <w:t xml:space="preserve">: </w:t>
      </w:r>
      <w:r w:rsidR="005B2FFA" w:rsidRPr="006845F5">
        <w:rPr>
          <w:rFonts w:cs="Courier New"/>
          <w:snapToGrid w:val="0"/>
          <w:sz w:val="20"/>
        </w:rPr>
        <w:t xml:space="preserve">Son llamados a suceder </w:t>
      </w:r>
      <w:r w:rsidR="005B2FFA" w:rsidRPr="006845F5">
        <w:rPr>
          <w:rFonts w:cs="Courier New"/>
          <w:i/>
          <w:snapToGrid w:val="0"/>
          <w:sz w:val="20"/>
        </w:rPr>
        <w:t>los parientes del causante</w:t>
      </w:r>
      <w:r w:rsidR="005B2FFA" w:rsidRPr="006845F5">
        <w:rPr>
          <w:rFonts w:cs="Courier New"/>
          <w:snapToGrid w:val="0"/>
          <w:sz w:val="20"/>
        </w:rPr>
        <w:t xml:space="preserve"> que pertenezcan </w:t>
      </w:r>
      <w:r w:rsidR="005B2FFA" w:rsidRPr="006845F5">
        <w:rPr>
          <w:rFonts w:cs="Courier New"/>
          <w:i/>
          <w:snapToGrid w:val="0"/>
          <w:sz w:val="20"/>
          <w:u w:val="single"/>
        </w:rPr>
        <w:t>a la familia</w:t>
      </w:r>
      <w:r w:rsidR="005B2FFA" w:rsidRPr="006845F5">
        <w:rPr>
          <w:rFonts w:cs="Courier New"/>
          <w:snapToGrid w:val="0"/>
          <w:sz w:val="20"/>
        </w:rPr>
        <w:t xml:space="preserve"> de donde procedan los bienes, conforme al orden siguiente:         </w:t>
      </w:r>
    </w:p>
    <w:p w:rsidR="005B2FFA" w:rsidRPr="006845F5" w:rsidRDefault="005B2FFA" w:rsidP="005B2FFA">
      <w:pPr>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u w:val="single"/>
        </w:rPr>
        <w:t>Los hermanos</w:t>
      </w:r>
      <w:r w:rsidRPr="006845F5">
        <w:rPr>
          <w:rFonts w:cs="Courier New"/>
          <w:snapToGrid w:val="0"/>
          <w:sz w:val="20"/>
        </w:rPr>
        <w:t>, sin preferencia de doble vínculo y jugando el dº de representación.</w:t>
      </w:r>
    </w:p>
    <w:p w:rsidR="00D4348E" w:rsidRPr="006845F5" w:rsidRDefault="00D4348E" w:rsidP="00D4348E">
      <w:pPr>
        <w:ind w:left="708"/>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rPr>
        <w:t xml:space="preserve">El </w:t>
      </w:r>
      <w:r w:rsidRPr="006845F5">
        <w:rPr>
          <w:rFonts w:cs="Courier New"/>
          <w:snapToGrid w:val="0"/>
          <w:sz w:val="20"/>
          <w:u w:val="single"/>
        </w:rPr>
        <w:t xml:space="preserve">ascendiente </w:t>
      </w:r>
      <w:r w:rsidRPr="006845F5">
        <w:rPr>
          <w:rFonts w:cs="Courier New"/>
          <w:snapToGrid w:val="0"/>
          <w:sz w:val="20"/>
        </w:rPr>
        <w:t>de grado más próximo.</w:t>
      </w:r>
    </w:p>
    <w:p w:rsidR="00D4348E" w:rsidRPr="006845F5" w:rsidRDefault="00D4348E" w:rsidP="00D4348E">
      <w:pPr>
        <w:ind w:left="708"/>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rPr>
        <w:t xml:space="preserve">El </w:t>
      </w:r>
      <w:r w:rsidRPr="006845F5">
        <w:rPr>
          <w:rFonts w:cs="Courier New"/>
          <w:snapToGrid w:val="0"/>
          <w:sz w:val="20"/>
          <w:u w:val="single"/>
        </w:rPr>
        <w:t xml:space="preserve">colateral </w:t>
      </w:r>
      <w:r w:rsidRPr="006845F5">
        <w:rPr>
          <w:rFonts w:cs="Courier New"/>
          <w:snapToGrid w:val="0"/>
          <w:sz w:val="20"/>
        </w:rPr>
        <w:t xml:space="preserve">de grado más próximo hasta el </w:t>
      </w:r>
      <w:r w:rsidRPr="00C12194">
        <w:rPr>
          <w:rFonts w:cs="Courier New"/>
          <w:snapToGrid w:val="0"/>
          <w:sz w:val="20"/>
          <w:highlight w:val="yellow"/>
        </w:rPr>
        <w:t>4º</w:t>
      </w:r>
      <w:r w:rsidRPr="006845F5">
        <w:rPr>
          <w:rFonts w:cs="Courier New"/>
          <w:snapToGrid w:val="0"/>
          <w:sz w:val="20"/>
        </w:rPr>
        <w:t xml:space="preserve"> grado.</w:t>
      </w:r>
    </w:p>
    <w:p w:rsidR="00D4348E" w:rsidRPr="006845F5" w:rsidRDefault="00D4348E" w:rsidP="00D4348E">
      <w:pPr>
        <w:ind w:left="708"/>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rPr>
        <w:t xml:space="preserve">En defecto de estos parientes, regirá el orden de la sucesión </w:t>
      </w:r>
      <w:r w:rsidRPr="006845F5">
        <w:rPr>
          <w:rFonts w:cs="Courier New"/>
          <w:snapToGrid w:val="0"/>
          <w:sz w:val="20"/>
          <w:u w:val="single"/>
        </w:rPr>
        <w:t>en bienes no troncales</w:t>
      </w:r>
      <w:r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D4348E" w:rsidRPr="006845F5" w:rsidRDefault="00D4348E" w:rsidP="005B2FFA">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5B425C" w:rsidRPr="006845F5" w:rsidTr="00C12194">
        <w:tc>
          <w:tcPr>
            <w:tcW w:w="2093" w:type="dxa"/>
          </w:tcPr>
          <w:p w:rsidR="005B2FFA" w:rsidRPr="006845F5" w:rsidRDefault="005B2FFA" w:rsidP="005B2FFA">
            <w:pPr>
              <w:jc w:val="both"/>
              <w:rPr>
                <w:rFonts w:cs="Courier New"/>
                <w:b/>
                <w:snapToGrid w:val="0"/>
                <w:sz w:val="20"/>
              </w:rPr>
            </w:pPr>
            <w:r w:rsidRPr="006845F5">
              <w:rPr>
                <w:rFonts w:cs="Courier New"/>
                <w:b/>
                <w:snapToGrid w:val="0"/>
                <w:sz w:val="20"/>
              </w:rPr>
              <w:t>País Vasco</w:t>
            </w:r>
          </w:p>
        </w:tc>
      </w:tr>
    </w:tbl>
    <w:p w:rsidR="005B2FFA" w:rsidRPr="006845F5" w:rsidRDefault="005B2FFA" w:rsidP="005B2FFA">
      <w:pPr>
        <w:jc w:val="both"/>
        <w:rPr>
          <w:rFonts w:cs="Courier New"/>
          <w:snapToGrid w:val="0"/>
          <w:sz w:val="20"/>
        </w:rPr>
      </w:pPr>
    </w:p>
    <w:p w:rsidR="00D4348E" w:rsidRPr="006845F5" w:rsidRDefault="00D4348E" w:rsidP="005B425C">
      <w:pPr>
        <w:jc w:val="both"/>
        <w:rPr>
          <w:rFonts w:cs="Courier New"/>
          <w:snapToGrid w:val="0"/>
          <w:sz w:val="20"/>
        </w:rPr>
      </w:pPr>
      <w:r w:rsidRPr="006845F5">
        <w:rPr>
          <w:rFonts w:cs="Courier New"/>
          <w:snapToGrid w:val="0"/>
          <w:sz w:val="20"/>
        </w:rPr>
        <w:t xml:space="preserve">Son aplicables los artículos 110 y ss de la Ley de 25 de junio de 2015 a la sucesión </w:t>
      </w:r>
      <w:r w:rsidRPr="006845F5">
        <w:rPr>
          <w:rFonts w:cs="Courier New"/>
          <w:i/>
          <w:snapToGrid w:val="0"/>
          <w:sz w:val="20"/>
        </w:rPr>
        <w:t>legal o intestada</w:t>
      </w:r>
      <w:r w:rsidRPr="006845F5">
        <w:rPr>
          <w:rFonts w:cs="Courier New"/>
          <w:snapToGrid w:val="0"/>
          <w:sz w:val="20"/>
        </w:rPr>
        <w:t xml:space="preserve">. </w:t>
      </w:r>
    </w:p>
    <w:p w:rsidR="00D4348E" w:rsidRPr="006845F5" w:rsidRDefault="00D4348E" w:rsidP="005B2FFA">
      <w:pPr>
        <w:jc w:val="both"/>
        <w:rPr>
          <w:rFonts w:cs="Courier New"/>
          <w:snapToGrid w:val="0"/>
          <w:sz w:val="20"/>
        </w:rPr>
      </w:pPr>
    </w:p>
    <w:p w:rsidR="005B2FFA" w:rsidRPr="006845F5" w:rsidRDefault="00D4348E" w:rsidP="005B2FFA">
      <w:pPr>
        <w:jc w:val="both"/>
        <w:rPr>
          <w:rFonts w:cs="Courier New"/>
          <w:snapToGrid w:val="0"/>
          <w:sz w:val="20"/>
        </w:rPr>
      </w:pPr>
      <w:r w:rsidRPr="006845F5">
        <w:rPr>
          <w:rFonts w:cs="Courier New"/>
          <w:b/>
          <w:snapToGrid w:val="0"/>
          <w:sz w:val="20"/>
        </w:rPr>
        <w:t>O</w:t>
      </w:r>
      <w:r w:rsidR="005B2FFA" w:rsidRPr="006845F5">
        <w:rPr>
          <w:rFonts w:cs="Courier New"/>
          <w:b/>
          <w:snapToGrid w:val="0"/>
          <w:sz w:val="20"/>
        </w:rPr>
        <w:t>rden sucesorio</w:t>
      </w:r>
      <w:r w:rsidR="005B2FFA" w:rsidRPr="006845F5">
        <w:rPr>
          <w:rFonts w:cs="Courier New"/>
          <w:snapToGrid w:val="0"/>
          <w:sz w:val="20"/>
        </w:rPr>
        <w:t>:</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En primer lugar son llamados los </w:t>
      </w:r>
      <w:r w:rsidRPr="006845F5">
        <w:rPr>
          <w:rFonts w:cs="Courier New"/>
          <w:snapToGrid w:val="0"/>
          <w:sz w:val="20"/>
          <w:u w:val="single"/>
        </w:rPr>
        <w:t>hijos</w:t>
      </w:r>
      <w:r w:rsidRPr="006845F5">
        <w:rPr>
          <w:rFonts w:cs="Courier New"/>
          <w:snapToGrid w:val="0"/>
          <w:sz w:val="20"/>
        </w:rPr>
        <w:t xml:space="preserve"> por dº propio y sus </w:t>
      </w:r>
      <w:r w:rsidRPr="006845F5">
        <w:rPr>
          <w:rFonts w:cs="Courier New"/>
          <w:snapToGrid w:val="0"/>
          <w:sz w:val="20"/>
          <w:u w:val="single"/>
        </w:rPr>
        <w:t>descendientes</w:t>
      </w:r>
      <w:r w:rsidRPr="006845F5">
        <w:rPr>
          <w:rFonts w:cs="Courier New"/>
          <w:snapToGrid w:val="0"/>
          <w:sz w:val="20"/>
        </w:rPr>
        <w:t xml:space="preserve"> por dº de representación.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A falta de hijos y descendientes, hay que distinguir entre </w:t>
      </w:r>
      <w:r w:rsidRPr="006845F5">
        <w:rPr>
          <w:rFonts w:cs="Courier New"/>
          <w:snapToGrid w:val="0"/>
          <w:sz w:val="20"/>
          <w:u w:val="single"/>
        </w:rPr>
        <w:t>bienes troncales y no troncales</w:t>
      </w:r>
      <w:r w:rsidRPr="006845F5">
        <w:rPr>
          <w:rFonts w:cs="Courier New"/>
          <w:snapToGrid w:val="0"/>
          <w:sz w:val="20"/>
        </w:rPr>
        <w:t>:</w:t>
      </w:r>
    </w:p>
    <w:p w:rsidR="005B2FFA" w:rsidRPr="006845F5" w:rsidRDefault="005B2FFA" w:rsidP="005B2FFA">
      <w:pPr>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rPr>
        <w:t xml:space="preserve">En los </w:t>
      </w:r>
      <w:r w:rsidR="00D4348E" w:rsidRPr="006845F5">
        <w:rPr>
          <w:rFonts w:cs="Courier New"/>
          <w:snapToGrid w:val="0"/>
          <w:sz w:val="20"/>
          <w:u w:val="single"/>
        </w:rPr>
        <w:t>BIENES TRONCALES</w:t>
      </w:r>
      <w:r w:rsidRPr="006845F5">
        <w:rPr>
          <w:rFonts w:cs="Courier New"/>
          <w:snapToGrid w:val="0"/>
          <w:sz w:val="20"/>
        </w:rPr>
        <w:t>, son llamados:</w:t>
      </w:r>
    </w:p>
    <w:p w:rsidR="00D4348E" w:rsidRPr="006845F5" w:rsidRDefault="00D4348E" w:rsidP="00D4348E">
      <w:pPr>
        <w:ind w:left="708"/>
        <w:jc w:val="both"/>
        <w:rPr>
          <w:rFonts w:cs="Courier New"/>
          <w:b/>
          <w:snapToGrid w:val="0"/>
          <w:sz w:val="20"/>
        </w:rPr>
      </w:pPr>
    </w:p>
    <w:p w:rsidR="005B2FFA" w:rsidRDefault="005B2FFA" w:rsidP="00D4348E">
      <w:pPr>
        <w:ind w:left="1416"/>
        <w:jc w:val="both"/>
        <w:rPr>
          <w:rFonts w:cs="Courier New"/>
          <w:snapToGrid w:val="0"/>
          <w:sz w:val="20"/>
        </w:rPr>
      </w:pPr>
      <w:r w:rsidRPr="006845F5">
        <w:rPr>
          <w:rFonts w:cs="Courier New"/>
          <w:snapToGrid w:val="0"/>
          <w:sz w:val="20"/>
        </w:rPr>
        <w:t xml:space="preserve">Los </w:t>
      </w:r>
      <w:r w:rsidRPr="006845F5">
        <w:rPr>
          <w:rFonts w:cs="Courier New"/>
          <w:snapToGrid w:val="0"/>
          <w:sz w:val="20"/>
          <w:u w:val="single"/>
        </w:rPr>
        <w:t>ascendientes</w:t>
      </w:r>
      <w:r w:rsidRPr="006845F5">
        <w:rPr>
          <w:rFonts w:cs="Courier New"/>
          <w:snapToGrid w:val="0"/>
          <w:sz w:val="20"/>
        </w:rPr>
        <w:t xml:space="preserve"> de la línea de donde procedan</w:t>
      </w:r>
    </w:p>
    <w:p w:rsidR="003D7AC3" w:rsidRDefault="003D7AC3" w:rsidP="00D4348E">
      <w:pPr>
        <w:ind w:left="1416"/>
        <w:jc w:val="both"/>
        <w:rPr>
          <w:rFonts w:cs="Courier New"/>
          <w:snapToGrid w:val="0"/>
          <w:sz w:val="20"/>
        </w:rPr>
      </w:pPr>
    </w:p>
    <w:p w:rsidR="003D7AC3" w:rsidRPr="00774991" w:rsidRDefault="00774991" w:rsidP="00774991">
      <w:pPr>
        <w:ind w:left="2124"/>
        <w:jc w:val="both"/>
        <w:rPr>
          <w:rFonts w:cs="Courier New"/>
          <w:snapToGrid w:val="0"/>
          <w:sz w:val="18"/>
        </w:rPr>
      </w:pPr>
      <w:r w:rsidRPr="00774991">
        <w:rPr>
          <w:rFonts w:cs="Courier New"/>
          <w:snapToGrid w:val="0"/>
          <w:sz w:val="18"/>
          <w:highlight w:val="yellow"/>
        </w:rPr>
        <w:t>Advertir que, r</w:t>
      </w:r>
      <w:r w:rsidR="003D7AC3" w:rsidRPr="00774991">
        <w:rPr>
          <w:rFonts w:cs="Courier New"/>
          <w:snapToGrid w:val="0"/>
          <w:sz w:val="18"/>
          <w:highlight w:val="yellow"/>
        </w:rPr>
        <w:t>especto de los bienes raíces adquiridos por los cónyuges durante la vigencia de</w:t>
      </w:r>
      <w:r w:rsidRPr="00774991">
        <w:rPr>
          <w:rFonts w:cs="Courier New"/>
          <w:snapToGrid w:val="0"/>
          <w:sz w:val="18"/>
          <w:highlight w:val="yellow"/>
        </w:rPr>
        <w:t>l</w:t>
      </w:r>
      <w:r w:rsidR="003D7AC3" w:rsidRPr="00774991">
        <w:rPr>
          <w:rFonts w:cs="Courier New"/>
          <w:snapToGrid w:val="0"/>
          <w:sz w:val="18"/>
          <w:highlight w:val="yellow"/>
        </w:rPr>
        <w:t xml:space="preserve"> matrimonio</w:t>
      </w:r>
      <w:r w:rsidR="003D7AC3" w:rsidRPr="00774991">
        <w:rPr>
          <w:rFonts w:cs="Courier New"/>
          <w:snapToGrid w:val="0"/>
          <w:sz w:val="14"/>
          <w:highlight w:val="yellow"/>
        </w:rPr>
        <w:t>, o por los miembros de una pareja de hecho durante la vigencia de la misma,</w:t>
      </w:r>
      <w:r w:rsidR="003D7AC3" w:rsidRPr="00774991">
        <w:rPr>
          <w:rFonts w:cs="Courier New"/>
          <w:snapToGrid w:val="0"/>
          <w:sz w:val="18"/>
          <w:highlight w:val="yellow"/>
        </w:rPr>
        <w:t xml:space="preserve"> ambos cónyuges </w:t>
      </w:r>
      <w:r w:rsidR="003D7AC3" w:rsidRPr="00774991">
        <w:rPr>
          <w:rFonts w:cs="Courier New"/>
          <w:snapToGrid w:val="0"/>
          <w:sz w:val="14"/>
          <w:highlight w:val="yellow"/>
        </w:rPr>
        <w:t>o miembros de la pareja de hecho</w:t>
      </w:r>
      <w:r w:rsidR="003D7AC3" w:rsidRPr="00774991">
        <w:rPr>
          <w:rFonts w:cs="Courier New"/>
          <w:snapToGrid w:val="0"/>
          <w:sz w:val="18"/>
          <w:highlight w:val="yellow"/>
        </w:rPr>
        <w:t xml:space="preserve"> son tronqueros. </w:t>
      </w:r>
      <w:r w:rsidR="003D7AC3" w:rsidRPr="00774991">
        <w:rPr>
          <w:rFonts w:cs="Courier New"/>
          <w:snapToGrid w:val="0"/>
          <w:sz w:val="12"/>
          <w:highlight w:val="yellow"/>
        </w:rPr>
        <w:t>Aunque estos bienes se transmitan a los hijos o descendientes, los cónyuges o miembros de la pareja de hecho adquirentes siguen siendo tronqueros</w:t>
      </w:r>
      <w:r w:rsidR="003D7AC3" w:rsidRPr="00774991">
        <w:rPr>
          <w:rFonts w:cs="Courier New"/>
          <w:snapToGrid w:val="0"/>
          <w:sz w:val="18"/>
          <w:highlight w:val="yellow"/>
        </w:rPr>
        <w:t xml:space="preserve"> de la línea ascendente</w:t>
      </w:r>
    </w:p>
    <w:p w:rsidR="003D7AC3" w:rsidRPr="00774991" w:rsidRDefault="003D7AC3" w:rsidP="00774991">
      <w:pPr>
        <w:ind w:left="2124"/>
        <w:jc w:val="both"/>
        <w:rPr>
          <w:rFonts w:cs="Courier New"/>
          <w:snapToGrid w:val="0"/>
          <w:sz w:val="18"/>
        </w:rPr>
      </w:pPr>
    </w:p>
    <w:p w:rsidR="005B2FFA" w:rsidRPr="006845F5" w:rsidRDefault="005B2FFA" w:rsidP="00D4348E">
      <w:pPr>
        <w:ind w:left="1416"/>
        <w:jc w:val="both"/>
        <w:rPr>
          <w:rFonts w:cs="Courier New"/>
          <w:snapToGrid w:val="0"/>
          <w:sz w:val="20"/>
        </w:rPr>
      </w:pPr>
      <w:r w:rsidRPr="006845F5">
        <w:rPr>
          <w:rFonts w:cs="Courier New"/>
          <w:snapToGrid w:val="0"/>
          <w:sz w:val="20"/>
        </w:rPr>
        <w:t xml:space="preserve">Y a falta de ascendientes, los </w:t>
      </w:r>
      <w:r w:rsidRPr="006845F5">
        <w:rPr>
          <w:rFonts w:cs="Courier New"/>
          <w:snapToGrid w:val="0"/>
          <w:sz w:val="20"/>
          <w:u w:val="single"/>
        </w:rPr>
        <w:t>colaterales tronqueros</w:t>
      </w:r>
      <w:r w:rsidRPr="006845F5">
        <w:rPr>
          <w:rFonts w:cs="Courier New"/>
          <w:snapToGrid w:val="0"/>
          <w:sz w:val="20"/>
        </w:rPr>
        <w:t xml:space="preserve">. </w:t>
      </w:r>
    </w:p>
    <w:p w:rsidR="00D4348E" w:rsidRPr="006845F5" w:rsidRDefault="00D4348E" w:rsidP="00D4348E">
      <w:pPr>
        <w:ind w:left="1416"/>
        <w:jc w:val="both"/>
        <w:rPr>
          <w:rFonts w:cs="Courier New"/>
          <w:snapToGrid w:val="0"/>
          <w:sz w:val="20"/>
        </w:rPr>
      </w:pPr>
    </w:p>
    <w:p w:rsidR="00D4348E" w:rsidRPr="006845F5" w:rsidRDefault="00D4348E" w:rsidP="00D4348E">
      <w:pPr>
        <w:ind w:left="1416"/>
        <w:jc w:val="both"/>
        <w:rPr>
          <w:rFonts w:cs="Courier New"/>
          <w:snapToGrid w:val="0"/>
          <w:sz w:val="20"/>
        </w:rPr>
      </w:pPr>
      <w:r w:rsidRPr="006845F5">
        <w:rPr>
          <w:rStyle w:val="apple-converted-space"/>
          <w:rFonts w:ascii="Verdana" w:hAnsi="Verdana"/>
          <w:sz w:val="19"/>
          <w:szCs w:val="19"/>
          <w:shd w:val="clear" w:color="auto" w:fill="FFFFFF"/>
        </w:rPr>
        <w:t>P</w:t>
      </w:r>
      <w:r w:rsidRPr="006845F5">
        <w:rPr>
          <w:rFonts w:ascii="Verdana" w:hAnsi="Verdana"/>
          <w:sz w:val="19"/>
          <w:szCs w:val="19"/>
          <w:shd w:val="clear" w:color="auto" w:fill="FFFFFF"/>
        </w:rPr>
        <w:t>ero se reconocen al cónyuge viudo o miembro superviviente de la pareja de hecho todos los derechos que se regulan en esta ley, que, a falta o por insuficiencia de los bienes no troncales, recaerán sobre bienes troncales</w:t>
      </w:r>
    </w:p>
    <w:p w:rsidR="005B2FFA" w:rsidRPr="006845F5" w:rsidRDefault="005B2FFA" w:rsidP="00D4348E">
      <w:pPr>
        <w:ind w:left="708"/>
        <w:jc w:val="both"/>
        <w:rPr>
          <w:rFonts w:cs="Courier New"/>
          <w:snapToGrid w:val="0"/>
          <w:sz w:val="20"/>
        </w:rPr>
      </w:pPr>
    </w:p>
    <w:p w:rsidR="005B2FFA" w:rsidRPr="006845F5" w:rsidRDefault="005B2FFA" w:rsidP="005B425C">
      <w:pPr>
        <w:ind w:left="708"/>
        <w:jc w:val="both"/>
        <w:rPr>
          <w:rFonts w:cs="Courier New"/>
          <w:snapToGrid w:val="0"/>
          <w:sz w:val="20"/>
        </w:rPr>
      </w:pPr>
      <w:r w:rsidRPr="006845F5">
        <w:rPr>
          <w:rFonts w:cs="Courier New"/>
          <w:snapToGrid w:val="0"/>
          <w:sz w:val="20"/>
        </w:rPr>
        <w:t xml:space="preserve">En los </w:t>
      </w:r>
      <w:r w:rsidR="00D4348E" w:rsidRPr="006845F5">
        <w:rPr>
          <w:rFonts w:cs="Courier New"/>
          <w:snapToGrid w:val="0"/>
          <w:sz w:val="20"/>
          <w:u w:val="single"/>
        </w:rPr>
        <w:t>BIENES NO TRONCALES</w:t>
      </w:r>
      <w:r w:rsidRPr="006845F5">
        <w:rPr>
          <w:rFonts w:cs="Courier New"/>
          <w:snapToGrid w:val="0"/>
          <w:sz w:val="20"/>
        </w:rPr>
        <w:t xml:space="preserve">, </w:t>
      </w:r>
      <w:r w:rsidR="005B425C" w:rsidRPr="006845F5">
        <w:rPr>
          <w:rFonts w:cs="Courier New"/>
          <w:snapToGrid w:val="0"/>
          <w:sz w:val="20"/>
        </w:rPr>
        <w:t>es</w:t>
      </w:r>
      <w:r w:rsidRPr="006845F5">
        <w:rPr>
          <w:rFonts w:cs="Courier New"/>
          <w:snapToGrid w:val="0"/>
          <w:sz w:val="20"/>
        </w:rPr>
        <w:t xml:space="preserve"> llamado</w:t>
      </w:r>
      <w:r w:rsidR="005B425C" w:rsidRPr="006845F5">
        <w:rPr>
          <w:rFonts w:cs="Courier New"/>
          <w:snapToGrid w:val="0"/>
          <w:sz w:val="20"/>
        </w:rPr>
        <w:t xml:space="preserve"> el </w:t>
      </w:r>
      <w:r w:rsidR="005B425C" w:rsidRPr="00A62698">
        <w:rPr>
          <w:rFonts w:cs="Courier New"/>
          <w:b/>
          <w:snapToGrid w:val="0"/>
          <w:sz w:val="20"/>
          <w:highlight w:val="yellow"/>
        </w:rPr>
        <w:t>c</w:t>
      </w:r>
      <w:r w:rsidRPr="00A62698">
        <w:rPr>
          <w:rFonts w:cs="Courier New"/>
          <w:b/>
          <w:snapToGrid w:val="0"/>
          <w:sz w:val="20"/>
          <w:highlight w:val="yellow"/>
        </w:rPr>
        <w:t>ónyuge viudo</w:t>
      </w:r>
      <w:r w:rsidR="005B425C" w:rsidRPr="00A62698">
        <w:rPr>
          <w:rFonts w:cs="Courier New"/>
          <w:b/>
          <w:snapToGrid w:val="0"/>
          <w:sz w:val="20"/>
          <w:highlight w:val="yellow"/>
        </w:rPr>
        <w:t xml:space="preserve"> con preferencia a los ascendientes</w:t>
      </w:r>
      <w:r w:rsidR="005B425C" w:rsidRPr="006845F5">
        <w:rPr>
          <w:rFonts w:cs="Courier New"/>
          <w:snapToGrid w:val="0"/>
          <w:sz w:val="20"/>
        </w:rPr>
        <w:t xml:space="preserve"> </w:t>
      </w:r>
      <w:r w:rsidR="005B425C" w:rsidRPr="006845F5">
        <w:rPr>
          <w:rFonts w:cs="Courier New"/>
          <w:b/>
          <w:snapToGrid w:val="0"/>
          <w:sz w:val="20"/>
        </w:rPr>
        <w:t>y colaterales</w:t>
      </w:r>
      <w:r w:rsidR="005B425C" w:rsidRPr="006845F5">
        <w:rPr>
          <w:rFonts w:cs="Courier New"/>
          <w:snapToGrid w:val="0"/>
          <w:sz w:val="20"/>
        </w:rPr>
        <w:t xml:space="preserve"> </w:t>
      </w:r>
      <w:r w:rsidRPr="006845F5">
        <w:rPr>
          <w:rFonts w:cs="Courier New"/>
          <w:snapToGrid w:val="0"/>
          <w:sz w:val="20"/>
        </w:rPr>
        <w:t xml:space="preserve">hasta el 4º grado </w:t>
      </w:r>
      <w:r w:rsidR="005B425C" w:rsidRPr="006845F5">
        <w:rPr>
          <w:rFonts w:cs="Courier New"/>
          <w:snapToGrid w:val="0"/>
          <w:sz w:val="20"/>
        </w:rPr>
        <w:t>(</w:t>
      </w:r>
      <w:r w:rsidRPr="006845F5">
        <w:rPr>
          <w:rFonts w:cs="Courier New"/>
          <w:snapToGrid w:val="0"/>
          <w:sz w:val="20"/>
        </w:rPr>
        <w:t>por mitad entre las 2 líneas, y si sólo hay 1 línea en su integridad</w:t>
      </w:r>
      <w:r w:rsidR="005B425C" w:rsidRPr="006845F5">
        <w:rPr>
          <w:rFonts w:cs="Courier New"/>
          <w:snapToGrid w:val="0"/>
          <w:sz w:val="20"/>
        </w:rPr>
        <w:t>)</w:t>
      </w:r>
      <w:r w:rsidRPr="006845F5">
        <w:rPr>
          <w:rFonts w:cs="Courier New"/>
          <w:snapToGrid w:val="0"/>
          <w:sz w:val="20"/>
        </w:rPr>
        <w:t>.</w:t>
      </w:r>
    </w:p>
    <w:p w:rsidR="005B425C" w:rsidRPr="006845F5" w:rsidRDefault="005B425C" w:rsidP="005B425C">
      <w:pPr>
        <w:ind w:left="708"/>
        <w:jc w:val="both"/>
        <w:rPr>
          <w:rFonts w:cs="Courier New"/>
          <w:snapToGrid w:val="0"/>
          <w:sz w:val="20"/>
        </w:rPr>
      </w:pPr>
    </w:p>
    <w:p w:rsidR="005B2FFA" w:rsidRPr="006845F5" w:rsidRDefault="005B2FFA" w:rsidP="00D4348E">
      <w:pPr>
        <w:ind w:left="708"/>
        <w:jc w:val="both"/>
        <w:rPr>
          <w:rFonts w:cs="Courier New"/>
          <w:snapToGrid w:val="0"/>
          <w:sz w:val="20"/>
        </w:rPr>
      </w:pPr>
      <w:r w:rsidRPr="006845F5">
        <w:rPr>
          <w:rFonts w:cs="Courier New"/>
          <w:snapToGrid w:val="0"/>
          <w:sz w:val="20"/>
          <w:u w:val="single"/>
        </w:rPr>
        <w:t>Diputación Foral</w:t>
      </w:r>
      <w:r w:rsidRPr="006845F5">
        <w:rPr>
          <w:rFonts w:cs="Courier New"/>
          <w:snapToGrid w:val="0"/>
          <w:sz w:val="20"/>
        </w:rPr>
        <w:t xml:space="preserve">. Y tanto en los bienes troncales como en los no troncales, a falta de colaterales hereda </w:t>
      </w:r>
      <w:r w:rsidR="005B425C" w:rsidRPr="006845F5">
        <w:rPr>
          <w:rFonts w:cs="Courier New"/>
          <w:snapToGrid w:val="0"/>
          <w:sz w:val="20"/>
        </w:rPr>
        <w:t xml:space="preserve">la </w:t>
      </w:r>
      <w:r w:rsidR="005B425C" w:rsidRPr="00A62698">
        <w:rPr>
          <w:rFonts w:cs="Courier New"/>
          <w:snapToGrid w:val="0"/>
          <w:sz w:val="20"/>
          <w:highlight w:val="yellow"/>
        </w:rPr>
        <w:t>Administración General de la Comunidad Autónoma del País Vasco</w:t>
      </w:r>
      <w:r w:rsidR="005B425C" w:rsidRPr="006845F5">
        <w:rPr>
          <w:rFonts w:cs="Courier New"/>
          <w:snapToGrid w:val="0"/>
          <w:sz w:val="20"/>
        </w:rPr>
        <w:t>, quien asignará una tercera parte a sí misma, otra tercera parte a la diputación foral correspondiente a la última residencia del difunto y otra tercera parte al municipio donde éste haya tenido su última residencia</w:t>
      </w:r>
      <w:r w:rsidRPr="006845F5">
        <w:rPr>
          <w:rFonts w:cs="Courier New"/>
          <w:snapToGrid w:val="0"/>
          <w:sz w:val="20"/>
        </w:rPr>
        <w:t xml:space="preserve">. </w:t>
      </w:r>
      <w:r w:rsidR="005B425C" w:rsidRPr="006845F5">
        <w:rPr>
          <w:rFonts w:cs="Courier New"/>
          <w:snapToGrid w:val="0"/>
          <w:sz w:val="20"/>
        </w:rPr>
        <w:t xml:space="preserve">Se entiende en este caso ipso iure </w:t>
      </w:r>
      <w:r w:rsidR="005B425C" w:rsidRPr="006845F5">
        <w:rPr>
          <w:rFonts w:cs="Courier New"/>
          <w:i/>
          <w:snapToGrid w:val="0"/>
          <w:sz w:val="16"/>
        </w:rPr>
        <w:t>(sin necesidad de declaración alguna sobre ello)</w:t>
      </w:r>
      <w:r w:rsidR="005B425C" w:rsidRPr="006845F5">
        <w:rPr>
          <w:rFonts w:cs="Courier New"/>
          <w:snapToGrid w:val="0"/>
          <w:sz w:val="20"/>
        </w:rPr>
        <w:t xml:space="preserve"> siempre aceptada la herencia a beneficio de inventario.</w:t>
      </w:r>
      <w:r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p>
    <w:p w:rsidR="005B2FFA" w:rsidRPr="006845F5" w:rsidRDefault="005B2FFA" w:rsidP="005B425C">
      <w:pPr>
        <w:pStyle w:val="Ttulo4"/>
      </w:pPr>
      <w:r w:rsidRPr="006845F5">
        <w:t>LA EJECUCIÓN DE LAS ÚLTIMAS VOLUNTADES EN EL DERECHO FORAL</w:t>
      </w:r>
    </w:p>
    <w:p w:rsidR="005B2FFA" w:rsidRPr="006845F5" w:rsidRDefault="005B2FFA" w:rsidP="005B2FFA">
      <w:pPr>
        <w:jc w:val="both"/>
        <w:rPr>
          <w:rFonts w:cs="Courier New"/>
          <w:snapToGrid w:val="0"/>
          <w:sz w:val="20"/>
        </w:rPr>
      </w:pPr>
    </w:p>
    <w:p w:rsidR="005B425C" w:rsidRPr="006845F5" w:rsidRDefault="005B425C" w:rsidP="005B2FFA">
      <w:pPr>
        <w:widowControl w:val="0"/>
        <w:tabs>
          <w:tab w:val="left" w:pos="397"/>
        </w:tabs>
        <w:autoSpaceDE w:val="0"/>
        <w:autoSpaceDN w:val="0"/>
        <w:adjustRightInd w:val="0"/>
        <w:jc w:val="both"/>
        <w:rPr>
          <w:rFonts w:cs="Courier New"/>
          <w:snapToGrid w:val="0"/>
          <w:sz w:val="20"/>
        </w:rPr>
      </w:pPr>
    </w:p>
    <w:p w:rsidR="005B2FFA" w:rsidRPr="006845F5" w:rsidRDefault="005B2FFA" w:rsidP="005B2FFA">
      <w:pPr>
        <w:widowControl w:val="0"/>
        <w:tabs>
          <w:tab w:val="left" w:pos="397"/>
        </w:tabs>
        <w:autoSpaceDE w:val="0"/>
        <w:autoSpaceDN w:val="0"/>
        <w:adjustRightInd w:val="0"/>
        <w:jc w:val="both"/>
        <w:rPr>
          <w:rFonts w:cs="Courier New"/>
          <w:snapToGrid w:val="0"/>
          <w:sz w:val="20"/>
        </w:rPr>
      </w:pPr>
      <w:r w:rsidRPr="006845F5">
        <w:rPr>
          <w:rFonts w:cs="Courier New"/>
          <w:snapToGrid w:val="0"/>
          <w:sz w:val="20"/>
        </w:rPr>
        <w:t xml:space="preserve">Solamente contienen normas relativas a los </w:t>
      </w:r>
      <w:r w:rsidRPr="006845F5">
        <w:rPr>
          <w:rFonts w:cs="Courier New"/>
          <w:i/>
          <w:snapToGrid w:val="0"/>
          <w:sz w:val="20"/>
        </w:rPr>
        <w:t>albaceas</w:t>
      </w:r>
      <w:r w:rsidRPr="006845F5">
        <w:rPr>
          <w:rFonts w:cs="Courier New"/>
          <w:snapToGrid w:val="0"/>
          <w:sz w:val="20"/>
        </w:rPr>
        <w:t xml:space="preserve"> los </w:t>
      </w:r>
      <w:r w:rsidRPr="006845F5">
        <w:rPr>
          <w:rFonts w:cs="Courier New"/>
          <w:snapToGrid w:val="0"/>
          <w:sz w:val="20"/>
          <w:u w:val="single"/>
        </w:rPr>
        <w:t>Dº de Aragón, Cataluña y Navarra</w:t>
      </w:r>
      <w:r w:rsidRPr="006845F5">
        <w:rPr>
          <w:rFonts w:cs="Courier New"/>
          <w:snapToGrid w:val="0"/>
          <w:sz w:val="20"/>
        </w:rPr>
        <w:t xml:space="preserve">. </w:t>
      </w:r>
    </w:p>
    <w:p w:rsidR="005B2FFA" w:rsidRPr="006845F5" w:rsidRDefault="005B2FFA" w:rsidP="005B2FFA">
      <w:pPr>
        <w:widowControl w:val="0"/>
        <w:tabs>
          <w:tab w:val="left" w:pos="397"/>
        </w:tabs>
        <w:autoSpaceDE w:val="0"/>
        <w:autoSpaceDN w:val="0"/>
        <w:adjustRightInd w:val="0"/>
        <w:jc w:val="both"/>
        <w:rPr>
          <w:rFonts w:cs="Courier New"/>
          <w:snapToGrid w:val="0"/>
          <w:sz w:val="20"/>
        </w:rPr>
      </w:pPr>
    </w:p>
    <w:p w:rsidR="005B2FFA" w:rsidRPr="006845F5" w:rsidRDefault="005B2FFA" w:rsidP="005B2FFA">
      <w:pPr>
        <w:widowControl w:val="0"/>
        <w:tabs>
          <w:tab w:val="left" w:pos="397"/>
        </w:tabs>
        <w:autoSpaceDE w:val="0"/>
        <w:autoSpaceDN w:val="0"/>
        <w:adjustRightInd w:val="0"/>
        <w:jc w:val="both"/>
        <w:rPr>
          <w:rFonts w:cs="Courier New"/>
          <w:snapToGrid w:val="0"/>
          <w:sz w:val="20"/>
        </w:rPr>
      </w:pPr>
      <w:r w:rsidRPr="006845F5">
        <w:rPr>
          <w:rFonts w:cs="Courier New"/>
          <w:snapToGrid w:val="0"/>
          <w:sz w:val="20"/>
        </w:rPr>
        <w:t xml:space="preserve">En todos los dº civiles especiales </w:t>
      </w:r>
      <w:r w:rsidRPr="006845F5">
        <w:rPr>
          <w:rFonts w:cs="Courier New"/>
          <w:snapToGrid w:val="0"/>
          <w:sz w:val="20"/>
          <w:u w:val="single"/>
        </w:rPr>
        <w:t>existen figuras en las que se mezclan</w:t>
      </w:r>
      <w:r w:rsidRPr="006845F5">
        <w:rPr>
          <w:rFonts w:cs="Courier New"/>
          <w:snapToGrid w:val="0"/>
          <w:sz w:val="20"/>
        </w:rPr>
        <w:t xml:space="preserve"> la simple ejecución de las últimas voluntades con otras facultades distintas (en los derechos forales existen instituciones en las que no resulta claro el deslinde entre la simple ejecución de la última voluntad y la formación de la misma –lo que </w:t>
      </w:r>
      <w:r w:rsidR="001A431F" w:rsidRPr="006845F5">
        <w:rPr>
          <w:rFonts w:cs="Courier New"/>
          <w:snapToGrid w:val="0"/>
          <w:sz w:val="20"/>
        </w:rPr>
        <w:t>l</w:t>
      </w:r>
      <w:r w:rsidRPr="006845F5">
        <w:rPr>
          <w:rFonts w:cs="Courier New"/>
          <w:snapToGrid w:val="0"/>
          <w:sz w:val="20"/>
        </w:rPr>
        <w:t>a doctrina estudia bajo la denominación de "</w:t>
      </w:r>
      <w:r w:rsidRPr="006845F5">
        <w:rPr>
          <w:rFonts w:cs="Courier New"/>
          <w:i/>
          <w:snapToGrid w:val="0"/>
          <w:sz w:val="20"/>
        </w:rPr>
        <w:t>fiducias sucesorias</w:t>
      </w:r>
      <w:r w:rsidRPr="006845F5">
        <w:rPr>
          <w:rFonts w:cs="Courier New"/>
          <w:snapToGrid w:val="0"/>
          <w:sz w:val="20"/>
        </w:rPr>
        <w:t>"-). Así sucede, a título de ejemplo:</w:t>
      </w:r>
    </w:p>
    <w:p w:rsidR="005B2FFA" w:rsidRPr="006845F5" w:rsidRDefault="005B2FFA" w:rsidP="005B2FFA">
      <w:pPr>
        <w:jc w:val="both"/>
        <w:rPr>
          <w:rFonts w:cs="Courier New"/>
          <w:snapToGrid w:val="0"/>
          <w:sz w:val="20"/>
        </w:rPr>
      </w:pPr>
    </w:p>
    <w:p w:rsidR="005B2FFA"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Pr="006845F5">
        <w:rPr>
          <w:rFonts w:cs="Courier New"/>
          <w:b/>
          <w:snapToGrid w:val="0"/>
          <w:sz w:val="20"/>
        </w:rPr>
        <w:t>Aragón</w:t>
      </w:r>
      <w:r w:rsidRPr="006845F5">
        <w:rPr>
          <w:rFonts w:cs="Courier New"/>
          <w:snapToGrid w:val="0"/>
          <w:sz w:val="20"/>
        </w:rPr>
        <w:t xml:space="preserve">, con </w:t>
      </w:r>
      <w:r w:rsidRPr="006845F5">
        <w:rPr>
          <w:rFonts w:cs="Courier New"/>
          <w:sz w:val="20"/>
          <w:lang w:val="es-ES_tradnl"/>
        </w:rPr>
        <w:t xml:space="preserve">la </w:t>
      </w:r>
      <w:r w:rsidRPr="006845F5">
        <w:rPr>
          <w:rFonts w:cs="Courier New"/>
          <w:sz w:val="20"/>
          <w:u w:val="single"/>
          <w:lang w:val="es-ES_tradnl"/>
        </w:rPr>
        <w:t>fiducia sucesoria</w:t>
      </w:r>
      <w:r w:rsidRPr="006845F5">
        <w:rPr>
          <w:rFonts w:cs="Courier New"/>
          <w:sz w:val="20"/>
          <w:lang w:val="es-ES_tradnl"/>
        </w:rPr>
        <w:t xml:space="preserve"> (art. 439 ss)</w:t>
      </w:r>
    </w:p>
    <w:p w:rsidR="001A431F" w:rsidRPr="006845F5" w:rsidRDefault="001A431F" w:rsidP="001A431F">
      <w:pPr>
        <w:jc w:val="both"/>
        <w:rPr>
          <w:rFonts w:cs="Courier New"/>
          <w:snapToGrid w:val="0"/>
          <w:sz w:val="20"/>
        </w:rPr>
      </w:pPr>
    </w:p>
    <w:p w:rsidR="001A431F"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Pr="006845F5">
        <w:rPr>
          <w:rFonts w:cs="Courier New"/>
          <w:b/>
          <w:snapToGrid w:val="0"/>
          <w:sz w:val="20"/>
        </w:rPr>
        <w:t xml:space="preserve">Cataluña </w:t>
      </w:r>
      <w:r w:rsidRPr="006845F5">
        <w:rPr>
          <w:rFonts w:cs="Courier New"/>
          <w:snapToGrid w:val="0"/>
          <w:sz w:val="20"/>
        </w:rPr>
        <w:t>(424-11 y ss)</w:t>
      </w:r>
      <w:r w:rsidRPr="006845F5">
        <w:rPr>
          <w:rFonts w:cs="Courier New"/>
          <w:b/>
          <w:snapToGrid w:val="0"/>
          <w:sz w:val="20"/>
        </w:rPr>
        <w:t xml:space="preserve"> y Navarra</w:t>
      </w:r>
      <w:r w:rsidRPr="006845F5">
        <w:rPr>
          <w:rFonts w:cs="Courier New"/>
          <w:snapToGrid w:val="0"/>
          <w:sz w:val="20"/>
        </w:rPr>
        <w:t xml:space="preserve">, con los </w:t>
      </w:r>
      <w:r w:rsidRPr="006845F5">
        <w:rPr>
          <w:rFonts w:cs="Courier New"/>
          <w:snapToGrid w:val="0"/>
          <w:sz w:val="20"/>
          <w:u w:val="single"/>
        </w:rPr>
        <w:t>herederos de confianza</w:t>
      </w:r>
      <w:r w:rsidRPr="006845F5">
        <w:rPr>
          <w:rFonts w:cs="Courier New"/>
          <w:snapToGrid w:val="0"/>
          <w:sz w:val="20"/>
        </w:rPr>
        <w:t xml:space="preserve">.   </w:t>
      </w:r>
    </w:p>
    <w:p w:rsidR="005B2FFA" w:rsidRPr="006845F5" w:rsidRDefault="005B2FFA" w:rsidP="001A431F">
      <w:pPr>
        <w:ind w:firstLine="360"/>
        <w:jc w:val="both"/>
        <w:rPr>
          <w:rFonts w:cs="Courier New"/>
          <w:snapToGrid w:val="0"/>
          <w:sz w:val="20"/>
        </w:rPr>
      </w:pPr>
    </w:p>
    <w:p w:rsidR="005B2FFA"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Pr="006845F5">
        <w:rPr>
          <w:rFonts w:cs="Courier New"/>
          <w:b/>
          <w:snapToGrid w:val="0"/>
          <w:sz w:val="20"/>
        </w:rPr>
        <w:t xml:space="preserve">Mallorca y Menorca </w:t>
      </w:r>
      <w:r w:rsidRPr="006845F5">
        <w:rPr>
          <w:rFonts w:cs="Courier New"/>
          <w:snapToGrid w:val="0"/>
          <w:sz w:val="20"/>
        </w:rPr>
        <w:t xml:space="preserve">con el </w:t>
      </w:r>
      <w:r w:rsidRPr="006845F5">
        <w:rPr>
          <w:rFonts w:cs="Courier New"/>
          <w:snapToGrid w:val="0"/>
          <w:sz w:val="20"/>
          <w:u w:val="single"/>
        </w:rPr>
        <w:t>heredero ó legatario distribuidor</w:t>
      </w:r>
      <w:r w:rsidRPr="006845F5">
        <w:rPr>
          <w:rFonts w:cs="Courier New"/>
          <w:snapToGrid w:val="0"/>
          <w:sz w:val="20"/>
        </w:rPr>
        <w:t xml:space="preserve">.  </w:t>
      </w:r>
    </w:p>
    <w:p w:rsidR="001A431F" w:rsidRPr="006845F5" w:rsidRDefault="001A431F" w:rsidP="001A431F">
      <w:pPr>
        <w:jc w:val="both"/>
        <w:rPr>
          <w:rFonts w:cs="Courier New"/>
          <w:snapToGrid w:val="0"/>
          <w:sz w:val="20"/>
        </w:rPr>
      </w:pPr>
    </w:p>
    <w:p w:rsidR="005B2FFA"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Pr="006845F5">
        <w:rPr>
          <w:rFonts w:cs="Courier New"/>
          <w:b/>
          <w:snapToGrid w:val="0"/>
          <w:sz w:val="20"/>
        </w:rPr>
        <w:t>Ibiza y Formentera</w:t>
      </w:r>
      <w:r w:rsidRPr="006845F5">
        <w:rPr>
          <w:rFonts w:cs="Courier New"/>
          <w:snapToGrid w:val="0"/>
          <w:sz w:val="20"/>
        </w:rPr>
        <w:t xml:space="preserve"> con </w:t>
      </w:r>
      <w:r w:rsidRPr="006845F5">
        <w:rPr>
          <w:rFonts w:cs="Courier New"/>
          <w:snapToGrid w:val="0"/>
          <w:sz w:val="20"/>
          <w:u w:val="single"/>
        </w:rPr>
        <w:t>el cónyuge fiduciario</w:t>
      </w:r>
      <w:r w:rsidR="001A431F" w:rsidRPr="006845F5">
        <w:rPr>
          <w:rFonts w:cs="Courier New"/>
          <w:snapToGrid w:val="0"/>
          <w:sz w:val="20"/>
        </w:rPr>
        <w:t>.</w:t>
      </w:r>
    </w:p>
    <w:p w:rsidR="001A431F" w:rsidRPr="006845F5" w:rsidRDefault="001A431F" w:rsidP="001A431F">
      <w:pPr>
        <w:jc w:val="both"/>
        <w:rPr>
          <w:rFonts w:cs="Courier New"/>
          <w:snapToGrid w:val="0"/>
          <w:sz w:val="20"/>
        </w:rPr>
      </w:pPr>
    </w:p>
    <w:p w:rsidR="005B2FFA"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Pr="006845F5">
        <w:rPr>
          <w:rFonts w:cs="Courier New"/>
          <w:b/>
          <w:snapToGrid w:val="0"/>
          <w:sz w:val="20"/>
        </w:rPr>
        <w:t>Navarra</w:t>
      </w:r>
      <w:r w:rsidRPr="006845F5">
        <w:rPr>
          <w:rFonts w:cs="Courier New"/>
          <w:snapToGrid w:val="0"/>
          <w:sz w:val="20"/>
        </w:rPr>
        <w:t xml:space="preserve"> con la figura del </w:t>
      </w:r>
      <w:r w:rsidRPr="006845F5">
        <w:rPr>
          <w:rFonts w:cs="Courier New"/>
          <w:snapToGrid w:val="0"/>
          <w:sz w:val="20"/>
          <w:u w:val="single"/>
        </w:rPr>
        <w:t>fiduciario-comisario</w:t>
      </w:r>
      <w:r w:rsidRPr="006845F5">
        <w:rPr>
          <w:rFonts w:cs="Courier New"/>
          <w:snapToGrid w:val="0"/>
          <w:sz w:val="20"/>
        </w:rPr>
        <w:t>, que es más amplia que la de los  herederos de confianza.</w:t>
      </w:r>
    </w:p>
    <w:p w:rsidR="001A431F" w:rsidRPr="006845F5" w:rsidRDefault="001A431F" w:rsidP="001A431F">
      <w:pPr>
        <w:jc w:val="both"/>
        <w:rPr>
          <w:rFonts w:cs="Courier New"/>
          <w:snapToGrid w:val="0"/>
          <w:sz w:val="20"/>
        </w:rPr>
      </w:pPr>
    </w:p>
    <w:p w:rsidR="001A431F" w:rsidRPr="006845F5" w:rsidRDefault="005B2FFA" w:rsidP="00BD2538">
      <w:pPr>
        <w:numPr>
          <w:ilvl w:val="0"/>
          <w:numId w:val="11"/>
        </w:numPr>
        <w:jc w:val="both"/>
        <w:rPr>
          <w:rFonts w:cs="Courier New"/>
          <w:snapToGrid w:val="0"/>
          <w:sz w:val="20"/>
        </w:rPr>
      </w:pPr>
      <w:r w:rsidRPr="006845F5">
        <w:rPr>
          <w:rFonts w:cs="Courier New"/>
          <w:snapToGrid w:val="0"/>
          <w:sz w:val="20"/>
        </w:rPr>
        <w:t xml:space="preserve">En </w:t>
      </w:r>
      <w:r w:rsidR="001A431F" w:rsidRPr="006845F5">
        <w:rPr>
          <w:rFonts w:cs="Courier New"/>
          <w:snapToGrid w:val="0"/>
          <w:sz w:val="20"/>
        </w:rPr>
        <w:t xml:space="preserve">el </w:t>
      </w:r>
      <w:r w:rsidR="001A431F" w:rsidRPr="006845F5">
        <w:rPr>
          <w:rFonts w:cs="Courier New"/>
          <w:b/>
          <w:snapToGrid w:val="0"/>
          <w:sz w:val="20"/>
        </w:rPr>
        <w:t>País Vasco</w:t>
      </w:r>
      <w:r w:rsidRPr="006845F5">
        <w:rPr>
          <w:rFonts w:cs="Courier New"/>
          <w:snapToGrid w:val="0"/>
          <w:sz w:val="20"/>
        </w:rPr>
        <w:t>, con la figura del Comisario, particularmente la del Alkar</w:t>
      </w:r>
      <w:r w:rsidRPr="006845F5">
        <w:rPr>
          <w:rFonts w:cs="Courier New"/>
          <w:snapToGrid w:val="0"/>
          <w:sz w:val="20"/>
          <w:u w:val="single"/>
        </w:rPr>
        <w:t xml:space="preserve"> poderoso</w:t>
      </w:r>
      <w:r w:rsidRPr="006845F5">
        <w:rPr>
          <w:rFonts w:cs="Courier New"/>
          <w:snapToGrid w:val="0"/>
          <w:sz w:val="20"/>
        </w:rPr>
        <w:t xml:space="preserve"> </w:t>
      </w:r>
    </w:p>
    <w:p w:rsidR="001A431F" w:rsidRPr="006845F5" w:rsidRDefault="001A431F" w:rsidP="001A431F">
      <w:pPr>
        <w:pStyle w:val="parrafo"/>
        <w:shd w:val="clear" w:color="auto" w:fill="FFFFFF"/>
        <w:spacing w:before="180" w:beforeAutospacing="0" w:after="180" w:afterAutospacing="0"/>
        <w:ind w:firstLine="360"/>
        <w:jc w:val="both"/>
        <w:rPr>
          <w:rFonts w:ascii="Courier New" w:hAnsi="Courier New" w:cs="Courier New"/>
          <w:snapToGrid w:val="0"/>
          <w:sz w:val="20"/>
          <w:szCs w:val="20"/>
        </w:rPr>
      </w:pPr>
    </w:p>
    <w:p w:rsidR="001A431F" w:rsidRPr="006845F5" w:rsidRDefault="001A431F" w:rsidP="001A431F">
      <w:pPr>
        <w:pStyle w:val="NFarts"/>
      </w:pPr>
      <w:r w:rsidRPr="006845F5">
        <w:t>31. El nombramiento de comisario habrá de hacerse en testamento ante notario.</w:t>
      </w:r>
    </w:p>
    <w:p w:rsidR="001A431F" w:rsidRPr="006845F5" w:rsidRDefault="001A431F" w:rsidP="001A431F">
      <w:pPr>
        <w:pStyle w:val="NFarts"/>
      </w:pPr>
    </w:p>
    <w:p w:rsidR="001A431F" w:rsidRPr="006845F5" w:rsidRDefault="001A431F" w:rsidP="001A431F">
      <w:pPr>
        <w:pStyle w:val="NFarts"/>
        <w:rPr>
          <w:b w:val="0"/>
        </w:rPr>
      </w:pPr>
      <w:r w:rsidRPr="006845F5">
        <w:t xml:space="preserve">Los cónyuges, antes o después del matrimonio, podrán nombrarse recíprocamente comisarios en capitulaciones matrimoniales o pacto sucesorio </w:t>
      </w:r>
      <w:r w:rsidRPr="006845F5">
        <w:rPr>
          <w:b w:val="0"/>
        </w:rPr>
        <w:t>(ALKAR-PODEROSO).</w:t>
      </w:r>
    </w:p>
    <w:p w:rsidR="001A431F" w:rsidRPr="006845F5" w:rsidRDefault="001A431F" w:rsidP="001A431F">
      <w:pPr>
        <w:pStyle w:val="NFarts"/>
      </w:pPr>
    </w:p>
    <w:p w:rsidR="001A431F" w:rsidRPr="006845F5" w:rsidRDefault="001A431F" w:rsidP="001A431F">
      <w:pPr>
        <w:pStyle w:val="NFarts"/>
      </w:pPr>
      <w:r w:rsidRPr="006845F5">
        <w:t>Los miembros de una pareja de hecho podrán nombrarse recíprocamente comisario en el pacto regulador de su régimen económico patrimonial o en pacto sucesorio, siempre que los otorguen en documento público ante notario.</w:t>
      </w:r>
    </w:p>
    <w:p w:rsidR="005B2FFA" w:rsidRPr="006845F5" w:rsidRDefault="005B2FFA" w:rsidP="001A431F">
      <w:pPr>
        <w:jc w:val="both"/>
        <w:rPr>
          <w:rFonts w:cs="Courier New"/>
          <w:snapToGrid w:val="0"/>
          <w:sz w:val="20"/>
        </w:rPr>
      </w:pPr>
    </w:p>
    <w:p w:rsidR="001A431F" w:rsidRPr="006845F5" w:rsidRDefault="001A431F" w:rsidP="001A431F">
      <w:pPr>
        <w:jc w:val="both"/>
        <w:rPr>
          <w:rFonts w:cs="Courier New"/>
          <w:snapToGrid w:val="0"/>
          <w:sz w:val="20"/>
        </w:rPr>
      </w:pPr>
    </w:p>
    <w:p w:rsidR="00595F80" w:rsidRPr="006845F5" w:rsidRDefault="005B2FFA" w:rsidP="001A431F">
      <w:pPr>
        <w:ind w:left="567"/>
        <w:jc w:val="both"/>
        <w:rPr>
          <w:rFonts w:cs="Courier New"/>
          <w:snapToGrid w:val="0"/>
          <w:sz w:val="20"/>
        </w:rPr>
      </w:pPr>
      <w:r w:rsidRPr="006845F5">
        <w:rPr>
          <w:rFonts w:cs="Courier New"/>
          <w:snapToGrid w:val="0"/>
          <w:sz w:val="20"/>
        </w:rPr>
        <w:t xml:space="preserve">Y en los territorios donde rige el </w:t>
      </w:r>
      <w:r w:rsidRPr="006845F5">
        <w:rPr>
          <w:rFonts w:cs="Courier New"/>
          <w:b/>
          <w:snapToGrid w:val="0"/>
          <w:sz w:val="20"/>
        </w:rPr>
        <w:t>Fuero de Ayala</w:t>
      </w:r>
      <w:r w:rsidRPr="006845F5">
        <w:rPr>
          <w:rFonts w:cs="Courier New"/>
          <w:snapToGrid w:val="0"/>
          <w:sz w:val="20"/>
        </w:rPr>
        <w:t xml:space="preserve">, con la institución del </w:t>
      </w:r>
      <w:r w:rsidRPr="006845F5">
        <w:rPr>
          <w:rFonts w:cs="Courier New"/>
          <w:snapToGrid w:val="0"/>
          <w:sz w:val="20"/>
          <w:u w:val="single"/>
        </w:rPr>
        <w:t>usufructuario poderoso</w:t>
      </w:r>
      <w:r w:rsidRPr="006845F5">
        <w:rPr>
          <w:rFonts w:cs="Courier New"/>
          <w:snapToGrid w:val="0"/>
          <w:sz w:val="20"/>
        </w:rPr>
        <w:t xml:space="preserve"> </w:t>
      </w:r>
    </w:p>
    <w:p w:rsidR="00595F80" w:rsidRPr="006845F5" w:rsidRDefault="00595F80" w:rsidP="001A431F">
      <w:pPr>
        <w:ind w:left="567"/>
        <w:jc w:val="both"/>
        <w:rPr>
          <w:rFonts w:cs="Courier New"/>
          <w:snapToGrid w:val="0"/>
          <w:sz w:val="20"/>
        </w:rPr>
      </w:pPr>
    </w:p>
    <w:p w:rsidR="00595F80" w:rsidRPr="006845F5" w:rsidRDefault="00595F80" w:rsidP="00595F80">
      <w:pPr>
        <w:pStyle w:val="NFarts"/>
      </w:pPr>
      <w:r w:rsidRPr="006845F5">
        <w:t>91. Los que ostenten la vecindad civil local ayalesa pueden constituir a título gratuito inter vivos o mortis causa un usufructo poderoso.</w:t>
      </w:r>
    </w:p>
    <w:p w:rsidR="00595F80" w:rsidRPr="006845F5" w:rsidRDefault="00595F80" w:rsidP="00595F80">
      <w:pPr>
        <w:pStyle w:val="NFarts"/>
      </w:pPr>
    </w:p>
    <w:p w:rsidR="00595F80" w:rsidRPr="006845F5" w:rsidRDefault="00595F80" w:rsidP="00595F80">
      <w:pPr>
        <w:pStyle w:val="NFarts"/>
      </w:pPr>
      <w:r w:rsidRPr="006845F5">
        <w:t>Se entiende por usufructo poderoso el que concede al usufructuario la facultad de disponer a título gratuito inter vivos o mortis causa, de la totalidad o parte de los bienes a favor de los hijos o descendientes del constituyente y otras personas señaladas expresamente por el mismo.</w:t>
      </w:r>
    </w:p>
    <w:p w:rsidR="00595F80" w:rsidRPr="006845F5" w:rsidRDefault="00595F80" w:rsidP="00595F80">
      <w:pPr>
        <w:pStyle w:val="NFarts"/>
      </w:pPr>
    </w:p>
    <w:p w:rsidR="00595F80" w:rsidRPr="006845F5" w:rsidRDefault="00595F80" w:rsidP="00595F80">
      <w:pPr>
        <w:pStyle w:val="NFarts"/>
      </w:pPr>
      <w:r w:rsidRPr="006845F5">
        <w:t>Cuando se concede un poder testatorio se entiende otorgado el usufructo poderoso, salvo disposición expresa en contrario.</w:t>
      </w:r>
    </w:p>
    <w:p w:rsidR="005B2FFA" w:rsidRPr="006845F5" w:rsidRDefault="005B2FFA" w:rsidP="001A431F">
      <w:pPr>
        <w:ind w:left="567"/>
        <w:jc w:val="both"/>
        <w:rPr>
          <w:rFonts w:cs="Courier New"/>
          <w:snapToGrid w:val="0"/>
          <w:sz w:val="20"/>
        </w:rPr>
      </w:pPr>
    </w:p>
    <w:p w:rsidR="005B2FFA" w:rsidRPr="006845F5" w:rsidRDefault="005B2FFA" w:rsidP="005B2FFA">
      <w:pPr>
        <w:jc w:val="both"/>
        <w:rPr>
          <w:rFonts w:cs="Courier New"/>
          <w:snapToGrid w:val="0"/>
          <w:sz w:val="20"/>
        </w:rPr>
      </w:pPr>
    </w:p>
    <w:p w:rsidR="005B2FFA" w:rsidRPr="006845F5" w:rsidRDefault="00C7101A" w:rsidP="005B2FFA">
      <w:pPr>
        <w:widowControl w:val="0"/>
        <w:tabs>
          <w:tab w:val="left" w:pos="397"/>
        </w:tabs>
        <w:autoSpaceDE w:val="0"/>
        <w:autoSpaceDN w:val="0"/>
        <w:adjustRightInd w:val="0"/>
        <w:jc w:val="both"/>
        <w:rPr>
          <w:rFonts w:cs="Courier New"/>
          <w:snapToGrid w:val="0"/>
          <w:sz w:val="20"/>
        </w:rPr>
      </w:pPr>
      <w:r>
        <w:rPr>
          <w:rFonts w:cs="Courier New"/>
          <w:snapToGrid w:val="0"/>
          <w:sz w:val="20"/>
        </w:rPr>
        <w:t>L</w:t>
      </w:r>
      <w:r w:rsidR="008F3827" w:rsidRPr="006845F5">
        <w:rPr>
          <w:rFonts w:cs="Courier New"/>
          <w:snapToGrid w:val="0"/>
          <w:sz w:val="20"/>
        </w:rPr>
        <w:t>os herederos y legatarios de confianza</w:t>
      </w:r>
      <w:r w:rsidR="008F3827">
        <w:rPr>
          <w:rFonts w:cs="Courier New"/>
          <w:snapToGrid w:val="0"/>
          <w:sz w:val="20"/>
        </w:rPr>
        <w:t xml:space="preserve"> son</w:t>
      </w:r>
      <w:r w:rsidR="008F3827" w:rsidRPr="006845F5">
        <w:rPr>
          <w:rFonts w:cs="Courier New"/>
          <w:snapToGrid w:val="0"/>
          <w:sz w:val="20"/>
        </w:rPr>
        <w:t xml:space="preserve"> quizás junto con </w:t>
      </w:r>
      <w:r w:rsidR="008F3827">
        <w:rPr>
          <w:rFonts w:cs="Courier New"/>
          <w:snapToGrid w:val="0"/>
          <w:sz w:val="20"/>
        </w:rPr>
        <w:t xml:space="preserve">el </w:t>
      </w:r>
      <w:r w:rsidR="008F3827" w:rsidRPr="008F3827">
        <w:rPr>
          <w:rFonts w:cs="Courier New"/>
          <w:snapToGrid w:val="0"/>
          <w:sz w:val="20"/>
          <w:highlight w:val="yellow"/>
        </w:rPr>
        <w:t>contador-partidor</w:t>
      </w:r>
      <w:r w:rsidR="008F3827">
        <w:rPr>
          <w:rFonts w:cs="Courier New"/>
          <w:snapToGrid w:val="0"/>
          <w:sz w:val="20"/>
        </w:rPr>
        <w:t xml:space="preserve"> y </w:t>
      </w:r>
      <w:r w:rsidR="008F3827" w:rsidRPr="006845F5">
        <w:rPr>
          <w:rFonts w:cs="Courier New"/>
          <w:snapToGrid w:val="0"/>
          <w:sz w:val="20"/>
        </w:rPr>
        <w:t>el albacea la institución con función más netamente ejecutora de ultimas voluntades</w:t>
      </w:r>
      <w:r w:rsidR="008F3827">
        <w:rPr>
          <w:rFonts w:cs="Courier New"/>
          <w:snapToGrid w:val="0"/>
          <w:sz w:val="20"/>
        </w:rPr>
        <w:t xml:space="preserve">. </w:t>
      </w:r>
      <w:r w:rsidR="005B2FFA" w:rsidRPr="006845F5">
        <w:rPr>
          <w:rFonts w:cs="Courier New"/>
          <w:snapToGrid w:val="0"/>
          <w:sz w:val="20"/>
        </w:rPr>
        <w:t xml:space="preserve">Como todas estas figuras son estudiadas en otros temas del programa </w:t>
      </w:r>
      <w:r w:rsidR="005B2FFA" w:rsidRPr="008F3827">
        <w:rPr>
          <w:rFonts w:cs="Courier New"/>
          <w:snapToGrid w:val="0"/>
          <w:sz w:val="20"/>
          <w:highlight w:val="yellow"/>
        </w:rPr>
        <w:t>(</w:t>
      </w:r>
      <w:r w:rsidR="008F3827" w:rsidRPr="008F3827">
        <w:rPr>
          <w:rFonts w:cs="Courier New"/>
          <w:snapToGrid w:val="0"/>
          <w:sz w:val="20"/>
          <w:highlight w:val="yellow"/>
        </w:rPr>
        <w:t>REMISION temas 109 y 123</w:t>
      </w:r>
      <w:r w:rsidR="005B2FFA" w:rsidRPr="008F3827">
        <w:rPr>
          <w:rFonts w:cs="Courier New"/>
          <w:snapToGrid w:val="0"/>
          <w:sz w:val="20"/>
          <w:highlight w:val="yellow"/>
        </w:rPr>
        <w:t>),</w:t>
      </w:r>
      <w:r w:rsidR="005B2FFA" w:rsidRPr="006845F5">
        <w:rPr>
          <w:rFonts w:cs="Courier New"/>
          <w:snapToGrid w:val="0"/>
          <w:sz w:val="20"/>
        </w:rPr>
        <w:t xml:space="preserve"> en el presente epígrafe me centraré en la figura del albacea </w:t>
      </w:r>
      <w:r w:rsidR="005B2FFA" w:rsidRPr="006845F5">
        <w:rPr>
          <w:rFonts w:cs="Courier New"/>
          <w:i/>
          <w:snapToGrid w:val="0"/>
          <w:sz w:val="20"/>
        </w:rPr>
        <w:t>strict</w:t>
      </w:r>
      <w:r w:rsidR="008F3827">
        <w:rPr>
          <w:rFonts w:cs="Courier New"/>
          <w:i/>
          <w:snapToGrid w:val="0"/>
          <w:sz w:val="20"/>
        </w:rPr>
        <w:t>o</w:t>
      </w:r>
      <w:r w:rsidR="005B2FFA" w:rsidRPr="006845F5">
        <w:rPr>
          <w:rFonts w:cs="Courier New"/>
          <w:i/>
          <w:snapToGrid w:val="0"/>
          <w:sz w:val="20"/>
        </w:rPr>
        <w:t xml:space="preserve"> sensu</w:t>
      </w:r>
      <w:r w:rsidR="005B2FFA" w:rsidRPr="006845F5">
        <w:rPr>
          <w:rFonts w:cs="Courier New"/>
          <w:snapToGrid w:val="0"/>
          <w:sz w:val="20"/>
        </w:rPr>
        <w:t xml:space="preserve">. </w:t>
      </w:r>
    </w:p>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5B425C" w:rsidRPr="006845F5" w:rsidTr="00595F80">
        <w:trPr>
          <w:jc w:val="center"/>
        </w:trPr>
        <w:tc>
          <w:tcPr>
            <w:tcW w:w="1668" w:type="dxa"/>
          </w:tcPr>
          <w:p w:rsidR="005B2FFA" w:rsidRPr="006845F5" w:rsidRDefault="00595F80" w:rsidP="00595F80">
            <w:pPr>
              <w:jc w:val="center"/>
              <w:rPr>
                <w:rFonts w:cs="Courier New"/>
                <w:b/>
                <w:snapToGrid w:val="0"/>
                <w:sz w:val="20"/>
              </w:rPr>
            </w:pPr>
            <w:r w:rsidRPr="006845F5">
              <w:rPr>
                <w:rFonts w:cs="Courier New"/>
                <w:b/>
                <w:snapToGrid w:val="0"/>
                <w:sz w:val="20"/>
              </w:rPr>
              <w:t>ARAGÓN</w:t>
            </w:r>
          </w:p>
        </w:tc>
      </w:tr>
    </w:tbl>
    <w:p w:rsidR="005B2FFA" w:rsidRPr="006845F5" w:rsidRDefault="005B2FFA" w:rsidP="005B2FFA">
      <w:pPr>
        <w:jc w:val="both"/>
        <w:rPr>
          <w:rFonts w:cs="Courier New"/>
          <w:snapToGrid w:val="0"/>
          <w:sz w:val="20"/>
        </w:rPr>
      </w:pPr>
      <w:r w:rsidRPr="006845F5">
        <w:rPr>
          <w:rFonts w:cs="Courier New"/>
          <w:snapToGrid w:val="0"/>
          <w:sz w:val="20"/>
        </w:rPr>
        <w:t xml:space="preserve"> </w:t>
      </w:r>
    </w:p>
    <w:p w:rsidR="005B2FFA" w:rsidRPr="006845F5" w:rsidRDefault="005B2FFA" w:rsidP="005B2FFA">
      <w:pPr>
        <w:jc w:val="both"/>
        <w:rPr>
          <w:rFonts w:cs="Courier New"/>
          <w:b/>
          <w:snapToGrid w:val="0"/>
          <w:sz w:val="20"/>
        </w:rPr>
      </w:pPr>
      <w:r w:rsidRPr="006845F5">
        <w:rPr>
          <w:rFonts w:cs="Courier New"/>
          <w:snapToGrid w:val="0"/>
          <w:sz w:val="20"/>
        </w:rPr>
        <w:t xml:space="preserve">El nuevo Código de Derecho Foral de Aragón dedica al albaceazgo los </w:t>
      </w:r>
      <w:r w:rsidRPr="006845F5">
        <w:rPr>
          <w:rFonts w:cs="Courier New"/>
          <w:b/>
          <w:snapToGrid w:val="0"/>
          <w:sz w:val="20"/>
        </w:rPr>
        <w:t>arts 484 y 485:</w:t>
      </w:r>
    </w:p>
    <w:p w:rsidR="005B2FFA" w:rsidRPr="006845F5" w:rsidRDefault="005B2FFA" w:rsidP="005B2FFA">
      <w:pPr>
        <w:autoSpaceDE w:val="0"/>
        <w:autoSpaceDN w:val="0"/>
        <w:adjustRightInd w:val="0"/>
        <w:rPr>
          <w:rFonts w:cs="Courier New"/>
          <w:i/>
          <w:iCs/>
          <w:sz w:val="20"/>
        </w:rPr>
      </w:pPr>
    </w:p>
    <w:p w:rsidR="005B2FFA" w:rsidRPr="006845F5" w:rsidRDefault="005B2FFA" w:rsidP="00595F80">
      <w:pPr>
        <w:autoSpaceDE w:val="0"/>
        <w:autoSpaceDN w:val="0"/>
        <w:adjustRightInd w:val="0"/>
        <w:ind w:left="708"/>
        <w:jc w:val="both"/>
        <w:rPr>
          <w:rFonts w:cs="Courier New"/>
          <w:sz w:val="20"/>
        </w:rPr>
      </w:pPr>
      <w:r w:rsidRPr="006845F5">
        <w:rPr>
          <w:rFonts w:cs="Courier New"/>
          <w:i/>
          <w:iCs/>
          <w:sz w:val="20"/>
        </w:rPr>
        <w:t xml:space="preserve">484. </w:t>
      </w:r>
      <w:r w:rsidRPr="006845F5">
        <w:rPr>
          <w:rFonts w:cs="Courier New"/>
          <w:i/>
          <w:iCs/>
          <w:sz w:val="20"/>
          <w:u w:val="single"/>
        </w:rPr>
        <w:t>Carácter dispositivo</w:t>
      </w:r>
      <w:r w:rsidRPr="006845F5">
        <w:rPr>
          <w:rFonts w:cs="Courier New"/>
          <w:i/>
          <w:iCs/>
          <w:sz w:val="20"/>
        </w:rPr>
        <w:t xml:space="preserve">. </w:t>
      </w:r>
      <w:r w:rsidRPr="006845F5">
        <w:rPr>
          <w:rFonts w:cs="Courier New"/>
          <w:sz w:val="20"/>
        </w:rPr>
        <w:t>El disponente puede nombrar en pacto sucesorio o testamento uno o más albaceas y establecer con entera libertad las determinaciones que tenga por conveniente.</w:t>
      </w:r>
    </w:p>
    <w:p w:rsidR="005B2FFA" w:rsidRPr="006845F5" w:rsidRDefault="005B2FFA" w:rsidP="00595F80">
      <w:pPr>
        <w:autoSpaceDE w:val="0"/>
        <w:autoSpaceDN w:val="0"/>
        <w:adjustRightInd w:val="0"/>
        <w:ind w:left="708"/>
        <w:jc w:val="both"/>
        <w:rPr>
          <w:rFonts w:cs="Courier New"/>
          <w:i/>
          <w:iCs/>
          <w:sz w:val="20"/>
        </w:rPr>
      </w:pPr>
    </w:p>
    <w:p w:rsidR="005B2FFA" w:rsidRPr="006845F5" w:rsidRDefault="005B2FFA" w:rsidP="00595F80">
      <w:pPr>
        <w:autoSpaceDE w:val="0"/>
        <w:autoSpaceDN w:val="0"/>
        <w:adjustRightInd w:val="0"/>
        <w:ind w:left="708"/>
        <w:jc w:val="both"/>
        <w:rPr>
          <w:rFonts w:cs="Courier New"/>
          <w:sz w:val="20"/>
        </w:rPr>
      </w:pPr>
      <w:r w:rsidRPr="006845F5">
        <w:rPr>
          <w:rFonts w:cs="Courier New"/>
          <w:i/>
          <w:iCs/>
          <w:sz w:val="20"/>
        </w:rPr>
        <w:t xml:space="preserve">485. </w:t>
      </w:r>
      <w:r w:rsidRPr="006845F5">
        <w:rPr>
          <w:rFonts w:cs="Courier New"/>
          <w:i/>
          <w:iCs/>
          <w:sz w:val="20"/>
          <w:u w:val="single"/>
        </w:rPr>
        <w:t>Testamento mancomunado</w:t>
      </w:r>
      <w:r w:rsidRPr="006845F5">
        <w:rPr>
          <w:rFonts w:cs="Courier New"/>
          <w:iCs/>
          <w:sz w:val="20"/>
        </w:rPr>
        <w:t xml:space="preserve">. </w:t>
      </w:r>
      <w:r w:rsidRPr="006845F5">
        <w:rPr>
          <w:rFonts w:cs="Courier New"/>
          <w:sz w:val="20"/>
        </w:rPr>
        <w:t>En el testamento mancomunado, el plazo señalado al albacea común a los testadores se contará, en cuanto a cada sucesión, desde la fecha de fallecimiento del respectivo causante.</w:t>
      </w:r>
    </w:p>
    <w:p w:rsidR="005B2FFA" w:rsidRPr="006845F5" w:rsidRDefault="005B2FFA" w:rsidP="005B2FFA">
      <w:pPr>
        <w:jc w:val="both"/>
        <w:rPr>
          <w:rFonts w:cs="Courier New"/>
          <w:snapToGrid w:val="0"/>
          <w:sz w:val="20"/>
          <w:u w:val="single"/>
        </w:rPr>
      </w:pPr>
    </w:p>
    <w:p w:rsidR="005B2FFA" w:rsidRPr="006845F5" w:rsidRDefault="005B2FFA" w:rsidP="005B2FFA">
      <w:pPr>
        <w:jc w:val="both"/>
        <w:rPr>
          <w:rFonts w:cs="Courier New"/>
          <w:snapToGrid w:val="0"/>
          <w:sz w:val="20"/>
        </w:rPr>
      </w:pPr>
      <w:r w:rsidRPr="006845F5">
        <w:rPr>
          <w:rFonts w:cs="Courier New"/>
          <w:snapToGrid w:val="0"/>
          <w:sz w:val="20"/>
          <w:u w:val="single"/>
        </w:rPr>
        <w:t>Y en todo lo demás</w:t>
      </w:r>
      <w:r w:rsidRPr="006845F5">
        <w:rPr>
          <w:rFonts w:cs="Courier New"/>
          <w:snapToGrid w:val="0"/>
          <w:sz w:val="20"/>
        </w:rPr>
        <w:t xml:space="preserve">, se aplicará </w:t>
      </w:r>
      <w:r w:rsidRPr="006845F5">
        <w:rPr>
          <w:rFonts w:cs="Courier New"/>
          <w:i/>
          <w:snapToGrid w:val="0"/>
          <w:sz w:val="20"/>
        </w:rPr>
        <w:t>supletoriamente</w:t>
      </w:r>
      <w:r w:rsidRPr="006845F5">
        <w:rPr>
          <w:rFonts w:cs="Courier New"/>
          <w:snapToGrid w:val="0"/>
          <w:sz w:val="20"/>
        </w:rPr>
        <w:t xml:space="preserve"> lo dispuesto en el Cc (art 1.2 </w:t>
      </w:r>
      <w:r w:rsidR="00595F80" w:rsidRPr="006845F5">
        <w:rPr>
          <w:rFonts w:cs="Courier New"/>
          <w:snapToGrid w:val="0"/>
          <w:sz w:val="20"/>
        </w:rPr>
        <w:t>CDF Aragón</w:t>
      </w:r>
      <w:r w:rsidRPr="006845F5">
        <w:rPr>
          <w:rFonts w:cs="Courier New"/>
          <w:snapToGrid w:val="0"/>
          <w:sz w:val="20"/>
        </w:rPr>
        <w:t>).</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b/>
          <w:snapToGrid w:val="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5B425C" w:rsidRPr="006845F5" w:rsidTr="00595F80">
        <w:trPr>
          <w:jc w:val="center"/>
        </w:trPr>
        <w:tc>
          <w:tcPr>
            <w:tcW w:w="1668" w:type="dxa"/>
          </w:tcPr>
          <w:p w:rsidR="005B2FFA" w:rsidRPr="006845F5" w:rsidRDefault="00595F80" w:rsidP="00595F80">
            <w:pPr>
              <w:jc w:val="center"/>
              <w:rPr>
                <w:rFonts w:cs="Courier New"/>
                <w:b/>
                <w:snapToGrid w:val="0"/>
                <w:sz w:val="20"/>
              </w:rPr>
            </w:pPr>
            <w:r w:rsidRPr="006845F5">
              <w:rPr>
                <w:rFonts w:cs="Courier New"/>
                <w:b/>
                <w:snapToGrid w:val="0"/>
                <w:sz w:val="20"/>
              </w:rPr>
              <w:t>NAVARRA</w:t>
            </w:r>
          </w:p>
        </w:tc>
      </w:tr>
    </w:tbl>
    <w:p w:rsidR="005B2FFA" w:rsidRPr="006845F5" w:rsidRDefault="005B2FFA" w:rsidP="005B2FFA">
      <w:pPr>
        <w:jc w:val="both"/>
        <w:rPr>
          <w:rFonts w:cs="Courier New"/>
          <w:snapToGrid w:val="0"/>
          <w:sz w:val="20"/>
        </w:rPr>
      </w:pPr>
    </w:p>
    <w:p w:rsidR="00595F80" w:rsidRPr="006845F5" w:rsidRDefault="00595F80" w:rsidP="005B2FFA">
      <w:pPr>
        <w:jc w:val="both"/>
        <w:rPr>
          <w:rFonts w:cs="Courier New"/>
          <w:snapToGrid w:val="0"/>
          <w:sz w:val="20"/>
        </w:rPr>
      </w:pPr>
    </w:p>
    <w:p w:rsidR="005B2FFA" w:rsidRPr="006845F5" w:rsidRDefault="005B2FFA" w:rsidP="005B2FFA">
      <w:pPr>
        <w:jc w:val="both"/>
        <w:rPr>
          <w:rFonts w:cs="Courier New"/>
          <w:snapToGrid w:val="0"/>
          <w:sz w:val="20"/>
        </w:rPr>
      </w:pPr>
      <w:smartTag w:uri="urn:schemas-microsoft-com:office:smarttags" w:element="PersonName">
        <w:smartTagPr>
          <w:attr w:name="ProductID" w:val="La Compilación"/>
        </w:smartTagPr>
        <w:r w:rsidRPr="006845F5">
          <w:rPr>
            <w:rFonts w:cs="Courier New"/>
            <w:snapToGrid w:val="0"/>
            <w:sz w:val="20"/>
          </w:rPr>
          <w:t>La Compilación</w:t>
        </w:r>
      </w:smartTag>
      <w:r w:rsidRPr="006845F5">
        <w:rPr>
          <w:rFonts w:cs="Courier New"/>
          <w:snapToGrid w:val="0"/>
          <w:sz w:val="20"/>
        </w:rPr>
        <w:t xml:space="preserve"> de Navarra dedica a los albaceas las </w:t>
      </w:r>
      <w:r w:rsidRPr="006845F5">
        <w:rPr>
          <w:rFonts w:cs="Courier New"/>
          <w:b/>
          <w:snapToGrid w:val="0"/>
          <w:sz w:val="20"/>
        </w:rPr>
        <w:t xml:space="preserve">Leyes </w:t>
      </w:r>
      <w:smartTag w:uri="urn:schemas-microsoft-com:office:smarttags" w:element="metricconverter">
        <w:smartTagPr>
          <w:attr w:name="ProductID" w:val="296 a"/>
        </w:smartTagPr>
        <w:r w:rsidRPr="006845F5">
          <w:rPr>
            <w:rFonts w:cs="Courier New"/>
            <w:b/>
            <w:snapToGrid w:val="0"/>
            <w:sz w:val="20"/>
          </w:rPr>
          <w:t>296 a</w:t>
        </w:r>
      </w:smartTag>
      <w:r w:rsidRPr="006845F5">
        <w:rPr>
          <w:rFonts w:cs="Courier New"/>
          <w:b/>
          <w:snapToGrid w:val="0"/>
          <w:sz w:val="20"/>
        </w:rPr>
        <w:t xml:space="preserve"> 299, </w:t>
      </w:r>
      <w:r w:rsidRPr="006845F5">
        <w:rPr>
          <w:rFonts w:cs="Courier New"/>
          <w:snapToGrid w:val="0"/>
          <w:sz w:val="20"/>
        </w:rPr>
        <w:t>que establecen las siguientes reglas:</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Facultades.- Al igual que en el Cc y que en Cataluña, en Navarra los albaceas </w:t>
      </w:r>
      <w:r w:rsidRPr="006845F5">
        <w:rPr>
          <w:rFonts w:cs="Courier New"/>
          <w:snapToGrid w:val="0"/>
          <w:sz w:val="20"/>
          <w:u w:val="single"/>
        </w:rPr>
        <w:t>tendrán las facultades que el causante les haya atribuido</w:t>
      </w:r>
      <w:r w:rsidRPr="006845F5">
        <w:rPr>
          <w:rFonts w:cs="Courier New"/>
          <w:snapToGrid w:val="0"/>
          <w:sz w:val="20"/>
        </w:rPr>
        <w:t xml:space="preserve">, las cuales ejercitarán por sí solos y ello aunque impliquen </w:t>
      </w:r>
      <w:r w:rsidRPr="006845F5">
        <w:rPr>
          <w:rFonts w:cs="Courier New"/>
          <w:i/>
          <w:snapToGrid w:val="0"/>
          <w:sz w:val="20"/>
        </w:rPr>
        <w:t>disponer de bienes inmuebles</w:t>
      </w:r>
      <w:r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Pero a continuación la propia Compilación en su </w:t>
      </w:r>
      <w:r w:rsidRPr="006845F5">
        <w:rPr>
          <w:rFonts w:cs="Courier New"/>
          <w:b/>
          <w:snapToGrid w:val="0"/>
          <w:sz w:val="20"/>
        </w:rPr>
        <w:t>Ley 296</w:t>
      </w:r>
      <w:r w:rsidRPr="006845F5">
        <w:rPr>
          <w:rFonts w:cs="Courier New"/>
          <w:snapToGrid w:val="0"/>
          <w:sz w:val="20"/>
        </w:rPr>
        <w:t xml:space="preserve"> viene a distinguir 2 </w:t>
      </w:r>
      <w:r w:rsidR="00595F80" w:rsidRPr="006845F5">
        <w:rPr>
          <w:rFonts w:cs="Courier New"/>
          <w:b/>
          <w:snapToGrid w:val="0"/>
          <w:sz w:val="20"/>
        </w:rPr>
        <w:t>CLASES</w:t>
      </w:r>
      <w:r w:rsidRPr="006845F5">
        <w:rPr>
          <w:rFonts w:cs="Courier New"/>
          <w:snapToGrid w:val="0"/>
          <w:sz w:val="20"/>
        </w:rPr>
        <w:t xml:space="preserve"> de albaceas: los albaceas </w:t>
      </w:r>
      <w:r w:rsidRPr="006845F5">
        <w:rPr>
          <w:rFonts w:cs="Courier New"/>
          <w:i/>
          <w:snapToGrid w:val="0"/>
          <w:sz w:val="20"/>
        </w:rPr>
        <w:t>singulares</w:t>
      </w:r>
      <w:r w:rsidRPr="006845F5">
        <w:rPr>
          <w:rFonts w:cs="Courier New"/>
          <w:snapToGrid w:val="0"/>
          <w:sz w:val="20"/>
        </w:rPr>
        <w:t xml:space="preserve"> y los albaceas </w:t>
      </w:r>
      <w:r w:rsidRPr="006845F5">
        <w:rPr>
          <w:rFonts w:cs="Courier New"/>
          <w:i/>
          <w:snapToGrid w:val="0"/>
          <w:sz w:val="20"/>
        </w:rPr>
        <w:t>universales</w:t>
      </w:r>
      <w:r w:rsidRPr="006845F5">
        <w:rPr>
          <w:rFonts w:cs="Courier New"/>
          <w:snapToGrid w:val="0"/>
          <w:sz w:val="20"/>
        </w:rPr>
        <w:t>.</w:t>
      </w:r>
    </w:p>
    <w:p w:rsidR="005B2FFA" w:rsidRPr="006845F5" w:rsidRDefault="005B2FFA" w:rsidP="005B2FFA">
      <w:pPr>
        <w:jc w:val="both"/>
        <w:rPr>
          <w:rFonts w:cs="Courier New"/>
          <w:b/>
          <w:snapToGrid w:val="0"/>
          <w:sz w:val="20"/>
          <w:u w:val="single"/>
        </w:rPr>
      </w:pPr>
    </w:p>
    <w:p w:rsidR="005B2FFA" w:rsidRPr="006845F5" w:rsidRDefault="005B2FFA" w:rsidP="006845F5">
      <w:pPr>
        <w:ind w:left="708"/>
        <w:jc w:val="both"/>
        <w:rPr>
          <w:rFonts w:cs="Courier New"/>
          <w:snapToGrid w:val="0"/>
          <w:sz w:val="20"/>
        </w:rPr>
      </w:pPr>
      <w:r w:rsidRPr="006845F5">
        <w:rPr>
          <w:rFonts w:cs="Courier New"/>
          <w:b/>
          <w:snapToGrid w:val="0"/>
          <w:sz w:val="20"/>
          <w:u w:val="single"/>
        </w:rPr>
        <w:lastRenderedPageBreak/>
        <w:t xml:space="preserve">Albaceas </w:t>
      </w:r>
      <w:r w:rsidRPr="006845F5">
        <w:rPr>
          <w:rFonts w:cs="Courier New"/>
          <w:b/>
          <w:i/>
          <w:snapToGrid w:val="0"/>
          <w:sz w:val="20"/>
          <w:u w:val="single"/>
        </w:rPr>
        <w:t>Singulares</w:t>
      </w:r>
      <w:r w:rsidRPr="006845F5">
        <w:rPr>
          <w:rFonts w:cs="Courier New"/>
          <w:b/>
          <w:snapToGrid w:val="0"/>
          <w:sz w:val="20"/>
        </w:rPr>
        <w:t xml:space="preserve">.- </w:t>
      </w:r>
      <w:r w:rsidRPr="006845F5">
        <w:rPr>
          <w:rFonts w:cs="Courier New"/>
          <w:snapToGrid w:val="0"/>
          <w:sz w:val="20"/>
        </w:rPr>
        <w:t xml:space="preserve">Son los designados únicamente </w:t>
      </w:r>
      <w:r w:rsidRPr="006845F5">
        <w:rPr>
          <w:rFonts w:cs="Courier New"/>
          <w:i/>
          <w:snapToGrid w:val="0"/>
          <w:sz w:val="20"/>
        </w:rPr>
        <w:t>para actos ó fines concretos</w:t>
      </w:r>
      <w:r w:rsidRPr="006845F5">
        <w:rPr>
          <w:rFonts w:cs="Courier New"/>
          <w:snapToGrid w:val="0"/>
          <w:sz w:val="20"/>
        </w:rPr>
        <w:t xml:space="preserve">,  y solamente tendrán las facultades necesarias para el cumplimiento del acto ó fin encomendado.         </w:t>
      </w:r>
    </w:p>
    <w:p w:rsidR="005B2FFA" w:rsidRPr="006845F5" w:rsidRDefault="005B2FFA" w:rsidP="006845F5">
      <w:pPr>
        <w:ind w:left="708"/>
        <w:jc w:val="both"/>
        <w:rPr>
          <w:rFonts w:cs="Courier New"/>
          <w:snapToGrid w:val="0"/>
          <w:sz w:val="20"/>
        </w:rPr>
      </w:pPr>
    </w:p>
    <w:p w:rsidR="005B2FFA" w:rsidRPr="006845F5" w:rsidRDefault="005B2FFA" w:rsidP="006845F5">
      <w:pPr>
        <w:ind w:left="708"/>
        <w:jc w:val="both"/>
        <w:rPr>
          <w:rFonts w:cs="Courier New"/>
          <w:snapToGrid w:val="0"/>
          <w:sz w:val="20"/>
        </w:rPr>
      </w:pPr>
      <w:r w:rsidRPr="006845F5">
        <w:rPr>
          <w:rFonts w:cs="Courier New"/>
          <w:b/>
          <w:snapToGrid w:val="0"/>
          <w:sz w:val="20"/>
        </w:rPr>
        <w:t xml:space="preserve">Albaceas </w:t>
      </w:r>
      <w:r w:rsidRPr="006845F5">
        <w:rPr>
          <w:rFonts w:cs="Courier New"/>
          <w:b/>
          <w:i/>
          <w:snapToGrid w:val="0"/>
          <w:sz w:val="20"/>
        </w:rPr>
        <w:t>Universales</w:t>
      </w:r>
      <w:r w:rsidRPr="006845F5">
        <w:rPr>
          <w:rFonts w:cs="Courier New"/>
          <w:b/>
          <w:snapToGrid w:val="0"/>
          <w:sz w:val="20"/>
        </w:rPr>
        <w:t>.-</w:t>
      </w:r>
      <w:r w:rsidRPr="006845F5">
        <w:rPr>
          <w:rFonts w:cs="Courier New"/>
          <w:snapToGrid w:val="0"/>
          <w:sz w:val="20"/>
        </w:rPr>
        <w:t xml:space="preserve"> </w:t>
      </w:r>
      <w:r w:rsidR="00595F80" w:rsidRPr="006845F5">
        <w:rPr>
          <w:rFonts w:cs="Courier New"/>
          <w:snapToGrid w:val="0"/>
          <w:sz w:val="20"/>
        </w:rPr>
        <w:t>S</w:t>
      </w:r>
      <w:r w:rsidRPr="006845F5">
        <w:rPr>
          <w:rFonts w:cs="Courier New"/>
          <w:i/>
          <w:snapToGrid w:val="0"/>
          <w:sz w:val="20"/>
        </w:rPr>
        <w:t>alvo voluntad contraria del causante</w:t>
      </w:r>
      <w:r w:rsidRPr="006845F5">
        <w:rPr>
          <w:rFonts w:cs="Courier New"/>
          <w:snapToGrid w:val="0"/>
          <w:sz w:val="20"/>
        </w:rPr>
        <w:t xml:space="preserve">, tienen las siguientes facultades: </w:t>
      </w:r>
    </w:p>
    <w:p w:rsidR="005B2FFA" w:rsidRPr="006845F5" w:rsidRDefault="005B2FFA" w:rsidP="005B2FFA">
      <w:pPr>
        <w:jc w:val="both"/>
        <w:rPr>
          <w:rFonts w:cs="Courier New"/>
          <w:snapToGrid w:val="0"/>
          <w:sz w:val="20"/>
        </w:rPr>
      </w:pPr>
    </w:p>
    <w:p w:rsidR="005B2FFA" w:rsidRPr="006845F5" w:rsidRDefault="005B2FFA" w:rsidP="006845F5">
      <w:pPr>
        <w:ind w:left="1416"/>
        <w:jc w:val="both"/>
        <w:rPr>
          <w:rFonts w:cs="Courier New"/>
          <w:b/>
          <w:snapToGrid w:val="0"/>
          <w:sz w:val="20"/>
        </w:rPr>
      </w:pPr>
      <w:r w:rsidRPr="006845F5">
        <w:rPr>
          <w:rFonts w:cs="Courier New"/>
          <w:snapToGrid w:val="0"/>
          <w:sz w:val="20"/>
          <w:u w:val="single"/>
        </w:rPr>
        <w:t xml:space="preserve">En relación con el </w:t>
      </w:r>
      <w:r w:rsidRPr="006845F5">
        <w:rPr>
          <w:rFonts w:cs="Courier New"/>
          <w:b/>
          <w:snapToGrid w:val="0"/>
          <w:sz w:val="20"/>
          <w:u w:val="single"/>
        </w:rPr>
        <w:t>Testamento</w:t>
      </w:r>
      <w:r w:rsidRPr="006845F5">
        <w:rPr>
          <w:rFonts w:cs="Courier New"/>
          <w:b/>
          <w:snapToGrid w:val="0"/>
          <w:sz w:val="20"/>
        </w:rPr>
        <w:t>:</w:t>
      </w:r>
    </w:p>
    <w:p w:rsidR="00595F80" w:rsidRPr="006845F5" w:rsidRDefault="00595F80" w:rsidP="006845F5">
      <w:pPr>
        <w:ind w:left="1416"/>
        <w:jc w:val="both"/>
        <w:rPr>
          <w:rFonts w:cs="Courier New"/>
          <w:b/>
          <w:snapToGrid w:val="0"/>
          <w:sz w:val="20"/>
        </w:rPr>
      </w:pPr>
    </w:p>
    <w:p w:rsidR="005B2FFA" w:rsidRPr="006845F5" w:rsidRDefault="005B2FFA" w:rsidP="00BD2538">
      <w:pPr>
        <w:pStyle w:val="Prrafodelista"/>
        <w:numPr>
          <w:ilvl w:val="0"/>
          <w:numId w:val="12"/>
        </w:numPr>
        <w:ind w:left="2136"/>
        <w:rPr>
          <w:rFonts w:cs="Courier New"/>
          <w:snapToGrid w:val="0"/>
        </w:rPr>
      </w:pPr>
      <w:r w:rsidRPr="006845F5">
        <w:rPr>
          <w:rFonts w:cs="Courier New"/>
          <w:snapToGrid w:val="0"/>
        </w:rPr>
        <w:t xml:space="preserve">Pueden </w:t>
      </w:r>
      <w:r w:rsidRPr="006845F5">
        <w:rPr>
          <w:rFonts w:cs="Courier New"/>
          <w:snapToGrid w:val="0"/>
          <w:u w:val="single"/>
        </w:rPr>
        <w:t>interpretarlo</w:t>
      </w:r>
      <w:r w:rsidRPr="006845F5">
        <w:rPr>
          <w:rFonts w:cs="Courier New"/>
          <w:snapToGrid w:val="0"/>
        </w:rPr>
        <w:t>.</w:t>
      </w:r>
    </w:p>
    <w:p w:rsidR="005B2FFA" w:rsidRPr="006845F5" w:rsidRDefault="005B2FFA" w:rsidP="00BD2538">
      <w:pPr>
        <w:pStyle w:val="Prrafodelista"/>
        <w:numPr>
          <w:ilvl w:val="0"/>
          <w:numId w:val="12"/>
        </w:numPr>
        <w:ind w:left="2136"/>
        <w:rPr>
          <w:rFonts w:cs="Courier New"/>
          <w:snapToGrid w:val="0"/>
        </w:rPr>
      </w:pPr>
      <w:r w:rsidRPr="006845F5">
        <w:rPr>
          <w:rFonts w:cs="Courier New"/>
          <w:snapToGrid w:val="0"/>
        </w:rPr>
        <w:t xml:space="preserve">Pueden solicitar la </w:t>
      </w:r>
      <w:r w:rsidRPr="006845F5">
        <w:rPr>
          <w:rFonts w:cs="Courier New"/>
          <w:snapToGrid w:val="0"/>
          <w:u w:val="single"/>
        </w:rPr>
        <w:t>adveración y protocolización</w:t>
      </w:r>
      <w:r w:rsidRPr="006845F5">
        <w:rPr>
          <w:rFonts w:cs="Courier New"/>
          <w:snapToGrid w:val="0"/>
        </w:rPr>
        <w:t xml:space="preserve"> de los testamentos ológrafos y memorias testamentarias.</w:t>
      </w:r>
    </w:p>
    <w:p w:rsidR="005B2FFA" w:rsidRPr="006845F5" w:rsidRDefault="005B2FFA" w:rsidP="00BD2538">
      <w:pPr>
        <w:pStyle w:val="Prrafodelista"/>
        <w:numPr>
          <w:ilvl w:val="0"/>
          <w:numId w:val="12"/>
        </w:numPr>
        <w:ind w:left="2136"/>
        <w:rPr>
          <w:rFonts w:cs="Courier New"/>
          <w:snapToGrid w:val="0"/>
        </w:rPr>
      </w:pPr>
      <w:r w:rsidRPr="006845F5">
        <w:rPr>
          <w:rFonts w:cs="Courier New"/>
          <w:snapToGrid w:val="0"/>
        </w:rPr>
        <w:t xml:space="preserve">Pueden </w:t>
      </w:r>
      <w:r w:rsidRPr="006845F5">
        <w:rPr>
          <w:rFonts w:cs="Courier New"/>
          <w:snapToGrid w:val="0"/>
          <w:u w:val="single"/>
        </w:rPr>
        <w:t>sostener en juicio</w:t>
      </w:r>
      <w:r w:rsidRPr="006845F5">
        <w:rPr>
          <w:rFonts w:cs="Courier New"/>
          <w:snapToGrid w:val="0"/>
        </w:rPr>
        <w:t xml:space="preserve"> la validez del testamento y de todas sus disposiciones.</w:t>
      </w:r>
    </w:p>
    <w:p w:rsidR="005B2FFA" w:rsidRPr="006845F5" w:rsidRDefault="005B2FFA" w:rsidP="00BD2538">
      <w:pPr>
        <w:pStyle w:val="Prrafodelista"/>
        <w:numPr>
          <w:ilvl w:val="0"/>
          <w:numId w:val="12"/>
        </w:numPr>
        <w:ind w:left="2136"/>
        <w:rPr>
          <w:rFonts w:cs="Courier New"/>
          <w:snapToGrid w:val="0"/>
        </w:rPr>
      </w:pPr>
      <w:r w:rsidRPr="006845F5">
        <w:rPr>
          <w:rFonts w:cs="Courier New"/>
          <w:snapToGrid w:val="0"/>
        </w:rPr>
        <w:t xml:space="preserve">Pueden pagar los gastos de </w:t>
      </w:r>
      <w:r w:rsidRPr="006845F5">
        <w:rPr>
          <w:rFonts w:cs="Courier New"/>
          <w:snapToGrid w:val="0"/>
          <w:u w:val="single"/>
        </w:rPr>
        <w:t>entierro, funeral y demás sufragios piadosos</w:t>
      </w:r>
      <w:r w:rsidRPr="006845F5">
        <w:rPr>
          <w:rFonts w:cs="Courier New"/>
          <w:snapToGrid w:val="0"/>
        </w:rPr>
        <w:t>.</w:t>
      </w:r>
    </w:p>
    <w:p w:rsidR="005B2FFA" w:rsidRPr="006845F5" w:rsidRDefault="005B2FFA" w:rsidP="006845F5">
      <w:pPr>
        <w:ind w:left="1416"/>
        <w:jc w:val="both"/>
        <w:rPr>
          <w:rFonts w:cs="Courier New"/>
          <w:snapToGrid w:val="0"/>
          <w:sz w:val="20"/>
        </w:rPr>
      </w:pPr>
    </w:p>
    <w:p w:rsidR="005B2FFA" w:rsidRPr="006845F5" w:rsidRDefault="005B2FFA" w:rsidP="006845F5">
      <w:pPr>
        <w:ind w:left="1416"/>
        <w:jc w:val="both"/>
        <w:rPr>
          <w:rFonts w:cs="Courier New"/>
          <w:b/>
          <w:snapToGrid w:val="0"/>
          <w:sz w:val="20"/>
        </w:rPr>
      </w:pPr>
      <w:r w:rsidRPr="006845F5">
        <w:rPr>
          <w:rFonts w:cs="Courier New"/>
          <w:snapToGrid w:val="0"/>
          <w:sz w:val="20"/>
          <w:u w:val="single"/>
        </w:rPr>
        <w:t xml:space="preserve">En relación con </w:t>
      </w:r>
      <w:smartTag w:uri="urn:schemas-microsoft-com:office:smarttags" w:element="PersonName">
        <w:smartTagPr>
          <w:attr w:name="ProductID" w:val="la Herencia"/>
        </w:smartTagPr>
        <w:r w:rsidRPr="006845F5">
          <w:rPr>
            <w:rFonts w:cs="Courier New"/>
            <w:snapToGrid w:val="0"/>
            <w:sz w:val="20"/>
            <w:u w:val="single"/>
          </w:rPr>
          <w:t xml:space="preserve">la </w:t>
        </w:r>
        <w:r w:rsidRPr="006845F5">
          <w:rPr>
            <w:rFonts w:cs="Courier New"/>
            <w:b/>
            <w:snapToGrid w:val="0"/>
            <w:sz w:val="20"/>
            <w:u w:val="single"/>
          </w:rPr>
          <w:t>Herencia</w:t>
        </w:r>
      </w:smartTag>
      <w:r w:rsidRPr="006845F5">
        <w:rPr>
          <w:rFonts w:cs="Courier New"/>
          <w:b/>
          <w:snapToGrid w:val="0"/>
          <w:sz w:val="20"/>
        </w:rPr>
        <w:t>:</w:t>
      </w:r>
    </w:p>
    <w:p w:rsidR="00595F80" w:rsidRPr="006845F5" w:rsidRDefault="00595F80" w:rsidP="006845F5">
      <w:pPr>
        <w:ind w:left="1416"/>
        <w:jc w:val="both"/>
        <w:rPr>
          <w:rFonts w:cs="Courier New"/>
          <w:b/>
          <w:snapToGrid w:val="0"/>
          <w:sz w:val="20"/>
        </w:rPr>
      </w:pPr>
    </w:p>
    <w:p w:rsidR="005B2FFA" w:rsidRPr="006845F5" w:rsidRDefault="005B2FFA" w:rsidP="00BD2538">
      <w:pPr>
        <w:numPr>
          <w:ilvl w:val="0"/>
          <w:numId w:val="13"/>
        </w:numPr>
        <w:ind w:left="2420"/>
        <w:jc w:val="both"/>
        <w:rPr>
          <w:rFonts w:cs="Courier New"/>
          <w:snapToGrid w:val="0"/>
          <w:sz w:val="20"/>
        </w:rPr>
      </w:pPr>
      <w:r w:rsidRPr="006845F5">
        <w:rPr>
          <w:rFonts w:cs="Courier New"/>
          <w:snapToGrid w:val="0"/>
          <w:sz w:val="20"/>
        </w:rPr>
        <w:t xml:space="preserve">Pueden tomar </w:t>
      </w:r>
      <w:r w:rsidRPr="006845F5">
        <w:rPr>
          <w:rFonts w:cs="Courier New"/>
          <w:snapToGrid w:val="0"/>
          <w:sz w:val="20"/>
          <w:u w:val="single"/>
        </w:rPr>
        <w:t>Posesión</w:t>
      </w:r>
      <w:r w:rsidRPr="006845F5">
        <w:rPr>
          <w:rFonts w:cs="Courier New"/>
          <w:snapToGrid w:val="0"/>
          <w:sz w:val="20"/>
        </w:rPr>
        <w:t xml:space="preserve"> de la herencia y </w:t>
      </w:r>
      <w:r w:rsidRPr="006845F5">
        <w:rPr>
          <w:rFonts w:cs="Courier New"/>
          <w:snapToGrid w:val="0"/>
          <w:sz w:val="20"/>
          <w:u w:val="single"/>
        </w:rPr>
        <w:t>Administrar</w:t>
      </w:r>
      <w:r w:rsidRPr="006845F5">
        <w:rPr>
          <w:rFonts w:cs="Courier New"/>
          <w:snapToGrid w:val="0"/>
          <w:sz w:val="20"/>
        </w:rPr>
        <w:t xml:space="preserve"> los bienes hereditarios. </w:t>
      </w:r>
    </w:p>
    <w:p w:rsidR="005B2FFA" w:rsidRPr="006845F5" w:rsidRDefault="005B2FFA" w:rsidP="00BD2538">
      <w:pPr>
        <w:numPr>
          <w:ilvl w:val="0"/>
          <w:numId w:val="13"/>
        </w:numPr>
        <w:ind w:left="2420"/>
        <w:jc w:val="both"/>
        <w:rPr>
          <w:rFonts w:cs="Courier New"/>
          <w:snapToGrid w:val="0"/>
          <w:sz w:val="20"/>
        </w:rPr>
      </w:pPr>
      <w:r w:rsidRPr="006845F5">
        <w:rPr>
          <w:rFonts w:cs="Courier New"/>
          <w:snapToGrid w:val="0"/>
          <w:sz w:val="20"/>
        </w:rPr>
        <w:t xml:space="preserve">Pueden </w:t>
      </w:r>
      <w:r w:rsidRPr="006845F5">
        <w:rPr>
          <w:rFonts w:cs="Courier New"/>
          <w:snapToGrid w:val="0"/>
          <w:sz w:val="20"/>
          <w:u w:val="single"/>
        </w:rPr>
        <w:t>Cobrar</w:t>
      </w:r>
      <w:r w:rsidRPr="006845F5">
        <w:rPr>
          <w:rFonts w:cs="Courier New"/>
          <w:snapToGrid w:val="0"/>
          <w:sz w:val="20"/>
        </w:rPr>
        <w:t xml:space="preserve"> créditos y </w:t>
      </w:r>
      <w:r w:rsidRPr="006845F5">
        <w:rPr>
          <w:rFonts w:cs="Courier New"/>
          <w:snapToGrid w:val="0"/>
          <w:sz w:val="20"/>
          <w:u w:val="single"/>
        </w:rPr>
        <w:t xml:space="preserve">Pagar </w:t>
      </w:r>
      <w:r w:rsidRPr="006845F5">
        <w:rPr>
          <w:rFonts w:cs="Courier New"/>
          <w:snapToGrid w:val="0"/>
          <w:sz w:val="20"/>
        </w:rPr>
        <w:t>las deudas y cargas.</w:t>
      </w:r>
    </w:p>
    <w:p w:rsidR="005B2FFA" w:rsidRPr="006845F5" w:rsidRDefault="005B2FFA" w:rsidP="00BD2538">
      <w:pPr>
        <w:numPr>
          <w:ilvl w:val="0"/>
          <w:numId w:val="13"/>
        </w:numPr>
        <w:ind w:left="2420"/>
        <w:jc w:val="both"/>
        <w:rPr>
          <w:rFonts w:cs="Courier New"/>
          <w:snapToGrid w:val="0"/>
          <w:sz w:val="20"/>
        </w:rPr>
      </w:pPr>
      <w:r w:rsidRPr="006845F5">
        <w:rPr>
          <w:rFonts w:cs="Courier New"/>
          <w:snapToGrid w:val="0"/>
          <w:sz w:val="20"/>
        </w:rPr>
        <w:t xml:space="preserve">Pagar los </w:t>
      </w:r>
      <w:r w:rsidRPr="006845F5">
        <w:rPr>
          <w:rFonts w:cs="Courier New"/>
          <w:snapToGrid w:val="0"/>
          <w:sz w:val="20"/>
          <w:u w:val="single"/>
        </w:rPr>
        <w:t>Impuestos</w:t>
      </w:r>
      <w:r w:rsidRPr="006845F5">
        <w:rPr>
          <w:rFonts w:cs="Courier New"/>
          <w:snapToGrid w:val="0"/>
          <w:sz w:val="20"/>
        </w:rPr>
        <w:t xml:space="preserve"> e interponer los </w:t>
      </w:r>
      <w:r w:rsidRPr="006845F5">
        <w:rPr>
          <w:rFonts w:cs="Courier New"/>
          <w:snapToGrid w:val="0"/>
          <w:sz w:val="20"/>
          <w:u w:val="single"/>
        </w:rPr>
        <w:t xml:space="preserve">recursos </w:t>
      </w:r>
      <w:r w:rsidRPr="006845F5">
        <w:rPr>
          <w:rFonts w:cs="Courier New"/>
          <w:snapToGrid w:val="0"/>
          <w:sz w:val="20"/>
        </w:rPr>
        <w:t>que procedan.</w:t>
      </w:r>
    </w:p>
    <w:p w:rsidR="005B2FFA" w:rsidRPr="006845F5" w:rsidRDefault="005B2FFA" w:rsidP="00BD2538">
      <w:pPr>
        <w:numPr>
          <w:ilvl w:val="0"/>
          <w:numId w:val="13"/>
        </w:numPr>
        <w:ind w:left="2420"/>
        <w:jc w:val="both"/>
        <w:rPr>
          <w:rFonts w:cs="Courier New"/>
          <w:snapToGrid w:val="0"/>
          <w:sz w:val="20"/>
        </w:rPr>
      </w:pPr>
      <w:r w:rsidRPr="006845F5">
        <w:rPr>
          <w:rFonts w:cs="Courier New"/>
          <w:snapToGrid w:val="0"/>
          <w:sz w:val="20"/>
        </w:rPr>
        <w:t xml:space="preserve">Y pueden </w:t>
      </w:r>
      <w:r w:rsidRPr="006845F5">
        <w:rPr>
          <w:rFonts w:cs="Courier New"/>
          <w:snapToGrid w:val="0"/>
          <w:sz w:val="20"/>
          <w:u w:val="single"/>
        </w:rPr>
        <w:t>Entregar Legados</w:t>
      </w:r>
      <w:r w:rsidRPr="006845F5">
        <w:rPr>
          <w:rFonts w:cs="Courier New"/>
          <w:snapToGrid w:val="0"/>
          <w:sz w:val="20"/>
        </w:rPr>
        <w:t xml:space="preserve"> de todas clases (de dinero u otros bienes).</w:t>
      </w:r>
    </w:p>
    <w:p w:rsidR="005B2FFA" w:rsidRPr="006845F5" w:rsidRDefault="005B2FFA" w:rsidP="006845F5">
      <w:pPr>
        <w:ind w:left="1416"/>
        <w:jc w:val="both"/>
        <w:rPr>
          <w:rFonts w:cs="Courier New"/>
          <w:snapToGrid w:val="0"/>
          <w:sz w:val="20"/>
        </w:rPr>
      </w:pPr>
    </w:p>
    <w:p w:rsidR="005B2FFA" w:rsidRPr="006845F5" w:rsidRDefault="005B2FFA" w:rsidP="006845F5">
      <w:pPr>
        <w:ind w:left="1416"/>
        <w:jc w:val="both"/>
        <w:rPr>
          <w:rFonts w:cs="Courier New"/>
          <w:snapToGrid w:val="0"/>
          <w:sz w:val="20"/>
        </w:rPr>
      </w:pPr>
      <w:r w:rsidRPr="006845F5">
        <w:rPr>
          <w:rFonts w:cs="Courier New"/>
          <w:snapToGrid w:val="0"/>
          <w:sz w:val="20"/>
          <w:u w:val="single"/>
        </w:rPr>
        <w:t xml:space="preserve">En cuanto </w:t>
      </w:r>
      <w:r w:rsidRPr="006845F5">
        <w:rPr>
          <w:rFonts w:cs="Courier New"/>
          <w:b/>
          <w:snapToGrid w:val="0"/>
          <w:sz w:val="20"/>
          <w:u w:val="single"/>
        </w:rPr>
        <w:t>a la disposición de Bienes Muebles</w:t>
      </w:r>
      <w:r w:rsidRPr="006845F5">
        <w:rPr>
          <w:rFonts w:cs="Courier New"/>
          <w:b/>
          <w:snapToGrid w:val="0"/>
          <w:sz w:val="20"/>
        </w:rPr>
        <w:t>:</w:t>
      </w:r>
    </w:p>
    <w:p w:rsidR="005B2FFA" w:rsidRPr="006845F5" w:rsidRDefault="005B2FFA" w:rsidP="006845F5">
      <w:pPr>
        <w:ind w:left="1416"/>
        <w:jc w:val="both"/>
        <w:rPr>
          <w:rFonts w:cs="Courier New"/>
          <w:snapToGrid w:val="0"/>
          <w:sz w:val="20"/>
        </w:rPr>
      </w:pPr>
    </w:p>
    <w:p w:rsidR="005B2FFA" w:rsidRPr="006845F5" w:rsidRDefault="005B2FFA" w:rsidP="00BD2538">
      <w:pPr>
        <w:pStyle w:val="Prrafodelista"/>
        <w:numPr>
          <w:ilvl w:val="0"/>
          <w:numId w:val="14"/>
        </w:numPr>
        <w:ind w:left="2136"/>
        <w:rPr>
          <w:rFonts w:cs="Courier New"/>
          <w:i/>
          <w:snapToGrid w:val="0"/>
        </w:rPr>
      </w:pPr>
      <w:r w:rsidRPr="006845F5">
        <w:rPr>
          <w:rFonts w:cs="Courier New"/>
          <w:snapToGrid w:val="0"/>
          <w:u w:val="single"/>
        </w:rPr>
        <w:t>SI pueden</w:t>
      </w:r>
      <w:r w:rsidRPr="006845F5">
        <w:rPr>
          <w:rFonts w:cs="Courier New"/>
          <w:snapToGrid w:val="0"/>
        </w:rPr>
        <w:t xml:space="preserve"> enajenar los bienes muebles de la herencia siempre que sea para pagar los gastos, deudas, cargas y  los legados de dinero, </w:t>
      </w:r>
      <w:r w:rsidRPr="006845F5">
        <w:rPr>
          <w:rFonts w:cs="Courier New"/>
          <w:i/>
          <w:snapToGrid w:val="0"/>
        </w:rPr>
        <w:t>y siempre que en la herencia no hubiese suficiente dinero y los herederos no lo aportasen.</w:t>
      </w:r>
    </w:p>
    <w:p w:rsidR="006845F5" w:rsidRPr="006845F5" w:rsidRDefault="006845F5" w:rsidP="006845F5">
      <w:pPr>
        <w:pStyle w:val="Prrafodelista"/>
        <w:numPr>
          <w:ilvl w:val="0"/>
          <w:numId w:val="0"/>
        </w:numPr>
        <w:ind w:left="2136"/>
        <w:rPr>
          <w:rFonts w:cs="Courier New"/>
          <w:i/>
          <w:snapToGrid w:val="0"/>
        </w:rPr>
      </w:pPr>
    </w:p>
    <w:p w:rsidR="005B2FFA" w:rsidRPr="006845F5" w:rsidRDefault="005B2FFA" w:rsidP="00BD2538">
      <w:pPr>
        <w:pStyle w:val="Prrafodelista"/>
        <w:numPr>
          <w:ilvl w:val="0"/>
          <w:numId w:val="14"/>
        </w:numPr>
        <w:ind w:left="2136"/>
        <w:rPr>
          <w:rFonts w:cs="Courier New"/>
          <w:i/>
          <w:snapToGrid w:val="0"/>
        </w:rPr>
      </w:pPr>
      <w:r w:rsidRPr="006845F5">
        <w:rPr>
          <w:rFonts w:cs="Courier New"/>
          <w:snapToGrid w:val="0"/>
        </w:rPr>
        <w:t xml:space="preserve">En cambio, como observa RIVAS, los albaceas universales NO pueden enajenar </w:t>
      </w:r>
      <w:r w:rsidRPr="006845F5">
        <w:rPr>
          <w:rFonts w:cs="Courier New"/>
          <w:snapToGrid w:val="0"/>
          <w:u w:val="single"/>
        </w:rPr>
        <w:t>bienes inmuebles</w:t>
      </w:r>
      <w:r w:rsidR="00614FDC" w:rsidRPr="00614FDC">
        <w:rPr>
          <w:rFonts w:cs="Courier New"/>
          <w:snapToGrid w:val="0"/>
          <w:sz w:val="16"/>
        </w:rPr>
        <w:t xml:space="preserve"> </w:t>
      </w:r>
      <w:r w:rsidR="00614FDC" w:rsidRPr="00614FDC">
        <w:rPr>
          <w:rFonts w:cs="Courier New"/>
          <w:snapToGrid w:val="0"/>
          <w:sz w:val="16"/>
          <w:highlight w:val="yellow"/>
        </w:rPr>
        <w:t>(muebles, en cambio, sí)</w:t>
      </w:r>
      <w:r w:rsidRPr="006845F5">
        <w:rPr>
          <w:rFonts w:cs="Courier New"/>
          <w:snapToGrid w:val="0"/>
        </w:rPr>
        <w:t xml:space="preserve"> s</w:t>
      </w:r>
      <w:r w:rsidR="00614FDC">
        <w:rPr>
          <w:rFonts w:cs="Courier New"/>
          <w:snapToGrid w:val="0"/>
        </w:rPr>
        <w:t>i el causante no le faculta expresamente</w:t>
      </w:r>
      <w:r w:rsidRPr="006845F5">
        <w:rPr>
          <w:rFonts w:cs="Courier New"/>
          <w:snapToGrid w:val="0"/>
        </w:rPr>
        <w:t xml:space="preserve">. </w:t>
      </w:r>
    </w:p>
    <w:p w:rsidR="006845F5" w:rsidRPr="006845F5" w:rsidRDefault="006845F5" w:rsidP="006845F5">
      <w:pPr>
        <w:pStyle w:val="Prrafodelista"/>
        <w:numPr>
          <w:ilvl w:val="0"/>
          <w:numId w:val="0"/>
        </w:numPr>
        <w:ind w:left="2136"/>
        <w:rPr>
          <w:rFonts w:cs="Courier New"/>
          <w:i/>
          <w:snapToGrid w:val="0"/>
        </w:rPr>
      </w:pPr>
    </w:p>
    <w:p w:rsidR="005B2FFA" w:rsidRPr="006845F5" w:rsidRDefault="005B2FFA" w:rsidP="006845F5">
      <w:pPr>
        <w:ind w:left="1416"/>
        <w:jc w:val="both"/>
        <w:rPr>
          <w:rFonts w:cs="Courier New"/>
          <w:snapToGrid w:val="0"/>
          <w:sz w:val="20"/>
        </w:rPr>
      </w:pPr>
      <w:r w:rsidRPr="006845F5">
        <w:rPr>
          <w:rFonts w:cs="Courier New"/>
          <w:snapToGrid w:val="0"/>
          <w:sz w:val="20"/>
        </w:rPr>
        <w:t xml:space="preserve">En general, </w:t>
      </w:r>
      <w:r w:rsidRPr="006845F5">
        <w:rPr>
          <w:rFonts w:cs="Courier New"/>
          <w:snapToGrid w:val="0"/>
          <w:sz w:val="20"/>
          <w:u w:val="single"/>
        </w:rPr>
        <w:t>ejecutar la última voluntad del causante</w:t>
      </w:r>
      <w:r w:rsidRPr="006845F5">
        <w:rPr>
          <w:rFonts w:cs="Courier New"/>
          <w:snapToGrid w:val="0"/>
          <w:sz w:val="20"/>
        </w:rPr>
        <w:t xml:space="preserve">, </w:t>
      </w:r>
      <w:r w:rsidRPr="006845F5">
        <w:rPr>
          <w:rStyle w:val="apple-converted-space"/>
          <w:rFonts w:cs="Courier New"/>
          <w:sz w:val="20"/>
          <w:shd w:val="clear" w:color="auto" w:fill="FFFFFF"/>
        </w:rPr>
        <w:t> </w:t>
      </w:r>
      <w:r w:rsidRPr="006845F5">
        <w:rPr>
          <w:rFonts w:cs="Courier New"/>
          <w:snapToGrid w:val="0"/>
          <w:sz w:val="20"/>
        </w:rPr>
        <w:t>cumpliéndola y exigiendo su cumplimiento.</w:t>
      </w:r>
    </w:p>
    <w:p w:rsidR="005B2FFA" w:rsidRDefault="005B2FFA" w:rsidP="005B2FFA">
      <w:pPr>
        <w:jc w:val="both"/>
        <w:rPr>
          <w:rFonts w:cs="Courier New"/>
          <w:snapToGrid w:val="0"/>
          <w:sz w:val="20"/>
        </w:rPr>
      </w:pPr>
    </w:p>
    <w:p w:rsidR="00614FDC" w:rsidRPr="00614FDC" w:rsidRDefault="00614FDC" w:rsidP="0034575C">
      <w:pPr>
        <w:widowControl w:val="0"/>
        <w:tabs>
          <w:tab w:val="left" w:pos="397"/>
        </w:tabs>
        <w:autoSpaceDE w:val="0"/>
        <w:autoSpaceDN w:val="0"/>
        <w:adjustRightInd w:val="0"/>
        <w:ind w:left="1416"/>
        <w:jc w:val="both"/>
        <w:rPr>
          <w:rFonts w:cs="Courier New"/>
          <w:snapToGrid w:val="0"/>
          <w:sz w:val="20"/>
          <w:highlight w:val="yellow"/>
        </w:rPr>
      </w:pPr>
      <w:r w:rsidRPr="00614FDC">
        <w:rPr>
          <w:rFonts w:cs="Courier New"/>
          <w:snapToGrid w:val="0"/>
          <w:sz w:val="20"/>
          <w:highlight w:val="yellow"/>
        </w:rPr>
        <w:t>En Derecho navarro</w:t>
      </w:r>
      <w:r>
        <w:rPr>
          <w:rFonts w:cs="Courier New"/>
          <w:snapToGrid w:val="0"/>
          <w:sz w:val="20"/>
          <w:highlight w:val="yellow"/>
        </w:rPr>
        <w:t xml:space="preserve"> no</w:t>
      </w:r>
      <w:r w:rsidRPr="00614FDC">
        <w:rPr>
          <w:rFonts w:cs="Courier New"/>
          <w:snapToGrid w:val="0"/>
          <w:sz w:val="20"/>
          <w:highlight w:val="yellow"/>
        </w:rPr>
        <w:t xml:space="preserve"> se dice que, de no haber contador-partidor, el albacea universal puede </w:t>
      </w:r>
      <w:r w:rsidRPr="0034575C">
        <w:rPr>
          <w:rFonts w:cs="Courier New"/>
          <w:b/>
          <w:snapToGrid w:val="0"/>
          <w:sz w:val="20"/>
          <w:highlight w:val="yellow"/>
        </w:rPr>
        <w:t>practicar la partición</w:t>
      </w:r>
      <w:r w:rsidRPr="00614FDC">
        <w:rPr>
          <w:rFonts w:cs="Courier New"/>
          <w:snapToGrid w:val="0"/>
          <w:sz w:val="20"/>
          <w:highlight w:val="yellow"/>
        </w:rPr>
        <w:t>.</w:t>
      </w:r>
      <w:r>
        <w:rPr>
          <w:rFonts w:cs="Courier New"/>
          <w:snapToGrid w:val="0"/>
          <w:sz w:val="20"/>
          <w:highlight w:val="yellow"/>
        </w:rPr>
        <w:t xml:space="preserve"> En Cataluña, en cambio, sí (obviamente, no </w:t>
      </w:r>
      <w:r w:rsidR="0034575C">
        <w:rPr>
          <w:rFonts w:cs="Courier New"/>
          <w:snapToGrid w:val="0"/>
          <w:sz w:val="20"/>
          <w:highlight w:val="yellow"/>
        </w:rPr>
        <w:t>en caso de</w:t>
      </w:r>
      <w:r w:rsidR="0034575C" w:rsidRPr="0034575C">
        <w:rPr>
          <w:rFonts w:cs="Courier New"/>
          <w:snapToGrid w:val="0"/>
          <w:sz w:val="20"/>
          <w:highlight w:val="yellow"/>
        </w:rPr>
        <w:t xml:space="preserve"> a</w:t>
      </w:r>
      <w:r w:rsidRPr="0034575C">
        <w:rPr>
          <w:rFonts w:cs="Courier New"/>
          <w:snapToGrid w:val="0"/>
          <w:sz w:val="20"/>
          <w:highlight w:val="yellow"/>
        </w:rPr>
        <w:t>lbaceazgo universal de realización de herencia</w:t>
      </w:r>
      <w:r w:rsidR="0034575C" w:rsidRPr="0034575C">
        <w:rPr>
          <w:rFonts w:cs="Courier New"/>
          <w:snapToGrid w:val="0"/>
          <w:sz w:val="20"/>
          <w:highlight w:val="yellow"/>
        </w:rPr>
        <w:t xml:space="preserve"> sino en el de </w:t>
      </w:r>
      <w:r w:rsidRPr="0034575C">
        <w:rPr>
          <w:rFonts w:cs="Courier New"/>
          <w:snapToGrid w:val="0"/>
          <w:sz w:val="20"/>
          <w:highlight w:val="yellow"/>
        </w:rPr>
        <w:t>albaceazgo universal de entrega directa de remanente de bienes</w:t>
      </w:r>
      <w:r w:rsidR="0034575C" w:rsidRPr="0034575C">
        <w:rPr>
          <w:rFonts w:cs="Courier New"/>
          <w:snapToGrid w:val="0"/>
          <w:sz w:val="20"/>
          <w:highlight w:val="yellow"/>
        </w:rPr>
        <w:t>)</w:t>
      </w:r>
      <w:r w:rsidRPr="0034575C">
        <w:rPr>
          <w:rFonts w:cs="Courier New"/>
          <w:snapToGrid w:val="0"/>
          <w:sz w:val="20"/>
          <w:highlight w:val="yellow"/>
        </w:rPr>
        <w:t>.</w:t>
      </w:r>
    </w:p>
    <w:p w:rsidR="00614FDC" w:rsidRPr="0034575C" w:rsidRDefault="00614FDC" w:rsidP="005B2FFA">
      <w:pPr>
        <w:jc w:val="both"/>
        <w:rPr>
          <w:rFonts w:cs="Courier New"/>
          <w:snapToGrid w:val="0"/>
          <w:sz w:val="20"/>
          <w:highlight w:val="yellow"/>
        </w:rPr>
      </w:pPr>
    </w:p>
    <w:p w:rsidR="00614FDC" w:rsidRPr="006845F5" w:rsidRDefault="00614FDC" w:rsidP="005B2FFA">
      <w:pPr>
        <w:jc w:val="both"/>
        <w:rPr>
          <w:rFonts w:cs="Courier New"/>
          <w:snapToGrid w:val="0"/>
          <w:sz w:val="20"/>
        </w:rPr>
      </w:pPr>
    </w:p>
    <w:p w:rsidR="006845F5" w:rsidRPr="006845F5" w:rsidRDefault="006845F5" w:rsidP="005B2FFA">
      <w:pPr>
        <w:jc w:val="both"/>
        <w:rPr>
          <w:rFonts w:cs="Courier New"/>
          <w:snapToGrid w:val="0"/>
          <w:sz w:val="20"/>
        </w:rPr>
      </w:pPr>
      <w:r w:rsidRPr="006845F5">
        <w:rPr>
          <w:rFonts w:cs="Courier New"/>
          <w:b/>
          <w:snapToGrid w:val="0"/>
          <w:sz w:val="20"/>
        </w:rPr>
        <w:t>PLAZO Y PRÓRROGA</w:t>
      </w:r>
      <w:r w:rsidR="005B2FFA" w:rsidRPr="006845F5">
        <w:rPr>
          <w:rFonts w:cs="Courier New"/>
          <w:b/>
          <w:snapToGrid w:val="0"/>
          <w:sz w:val="20"/>
        </w:rPr>
        <w:t>.-</w:t>
      </w:r>
      <w:r w:rsidR="005B2FFA" w:rsidRPr="006845F5">
        <w:rPr>
          <w:rFonts w:cs="Courier New"/>
          <w:snapToGrid w:val="0"/>
          <w:sz w:val="20"/>
        </w:rPr>
        <w:t xml:space="preserve"> La </w:t>
      </w:r>
      <w:r w:rsidR="005B2FFA" w:rsidRPr="006845F5">
        <w:rPr>
          <w:rFonts w:cs="Courier New"/>
          <w:i/>
          <w:snapToGrid w:val="0"/>
          <w:sz w:val="20"/>
        </w:rPr>
        <w:t>regla general</w:t>
      </w:r>
      <w:r w:rsidR="005B2FFA" w:rsidRPr="006845F5">
        <w:rPr>
          <w:rFonts w:cs="Courier New"/>
          <w:snapToGrid w:val="0"/>
          <w:sz w:val="20"/>
        </w:rPr>
        <w:t xml:space="preserve"> es que el albacea deberá realizar su encargo dentro del plazo concedido por el causante. Plazo que según </w:t>
      </w:r>
      <w:smartTag w:uri="urn:schemas-microsoft-com:office:smarttags" w:element="PersonName">
        <w:smartTagPr>
          <w:attr w:name="ProductID" w:val="La Compilación"/>
        </w:smartTagPr>
        <w:r w:rsidR="005B2FFA" w:rsidRPr="006845F5">
          <w:rPr>
            <w:rFonts w:cs="Courier New"/>
            <w:snapToGrid w:val="0"/>
            <w:sz w:val="20"/>
          </w:rPr>
          <w:t>la Compilación</w:t>
        </w:r>
      </w:smartTag>
      <w:r w:rsidR="005B2FFA" w:rsidRPr="006845F5">
        <w:rPr>
          <w:rFonts w:cs="Courier New"/>
          <w:snapToGrid w:val="0"/>
          <w:sz w:val="20"/>
        </w:rPr>
        <w:t xml:space="preserve"> puede ser “prorrogado”: </w:t>
      </w:r>
    </w:p>
    <w:p w:rsidR="006845F5" w:rsidRPr="006845F5" w:rsidRDefault="006845F5" w:rsidP="005B2FFA">
      <w:pPr>
        <w:jc w:val="both"/>
        <w:rPr>
          <w:rFonts w:cs="Courier New"/>
          <w:snapToGrid w:val="0"/>
          <w:sz w:val="20"/>
        </w:rPr>
      </w:pPr>
    </w:p>
    <w:p w:rsidR="006845F5" w:rsidRPr="006845F5" w:rsidRDefault="005B2FFA" w:rsidP="006845F5">
      <w:pPr>
        <w:ind w:left="708"/>
        <w:jc w:val="both"/>
        <w:rPr>
          <w:rFonts w:cs="Courier New"/>
          <w:snapToGrid w:val="0"/>
          <w:sz w:val="20"/>
        </w:rPr>
      </w:pPr>
      <w:r w:rsidRPr="006845F5">
        <w:rPr>
          <w:rFonts w:cs="Courier New"/>
          <w:snapToGrid w:val="0"/>
          <w:sz w:val="20"/>
        </w:rPr>
        <w:t xml:space="preserve">Por el causante sin límite alguno; </w:t>
      </w:r>
    </w:p>
    <w:p w:rsidR="006845F5" w:rsidRPr="006845F5" w:rsidRDefault="006845F5" w:rsidP="006845F5">
      <w:pPr>
        <w:ind w:left="708"/>
        <w:jc w:val="both"/>
        <w:rPr>
          <w:rFonts w:cs="Courier New"/>
          <w:snapToGrid w:val="0"/>
          <w:sz w:val="20"/>
        </w:rPr>
      </w:pPr>
    </w:p>
    <w:p w:rsidR="005B2FFA" w:rsidRPr="006845F5" w:rsidRDefault="005B2FFA" w:rsidP="006845F5">
      <w:pPr>
        <w:ind w:left="708"/>
        <w:jc w:val="both"/>
        <w:rPr>
          <w:rFonts w:cs="Courier New"/>
          <w:snapToGrid w:val="0"/>
          <w:sz w:val="20"/>
        </w:rPr>
      </w:pPr>
      <w:r w:rsidRPr="006845F5">
        <w:rPr>
          <w:rFonts w:cs="Courier New"/>
          <w:snapToGrid w:val="0"/>
          <w:sz w:val="20"/>
        </w:rPr>
        <w:t xml:space="preserve">Por el Juez ó los Herederos,  en cuyo caso </w:t>
      </w:r>
      <w:smartTag w:uri="urn:schemas-microsoft-com:office:smarttags" w:element="PersonName">
        <w:smartTagPr>
          <w:attr w:name="ProductID" w:val="La Ley"/>
        </w:smartTagPr>
        <w:r w:rsidRPr="006845F5">
          <w:rPr>
            <w:rFonts w:cs="Courier New"/>
            <w:snapToGrid w:val="0"/>
            <w:sz w:val="20"/>
          </w:rPr>
          <w:t xml:space="preserve">la </w:t>
        </w:r>
        <w:r w:rsidRPr="006845F5">
          <w:rPr>
            <w:rFonts w:cs="Courier New"/>
            <w:b/>
            <w:snapToGrid w:val="0"/>
            <w:sz w:val="20"/>
          </w:rPr>
          <w:t>Ley</w:t>
        </w:r>
      </w:smartTag>
      <w:r w:rsidRPr="006845F5">
        <w:rPr>
          <w:rFonts w:cs="Courier New"/>
          <w:b/>
          <w:snapToGrid w:val="0"/>
          <w:sz w:val="20"/>
        </w:rPr>
        <w:t xml:space="preserve"> 297</w:t>
      </w:r>
      <w:r w:rsidRPr="006845F5">
        <w:rPr>
          <w:rFonts w:cs="Courier New"/>
          <w:snapToGrid w:val="0"/>
          <w:sz w:val="20"/>
        </w:rPr>
        <w:t xml:space="preserve"> se remite a los arts 905 y 906 del Cc.</w:t>
      </w:r>
    </w:p>
    <w:p w:rsidR="005B2FFA" w:rsidRPr="006845F5" w:rsidRDefault="005B2FFA" w:rsidP="005B2FFA">
      <w:pPr>
        <w:jc w:val="both"/>
        <w:rPr>
          <w:rFonts w:cs="Courier New"/>
          <w:snapToGrid w:val="0"/>
          <w:sz w:val="20"/>
        </w:rPr>
      </w:pPr>
    </w:p>
    <w:p w:rsidR="005B2FFA" w:rsidRPr="006845F5" w:rsidRDefault="006845F5" w:rsidP="005B2FFA">
      <w:pPr>
        <w:jc w:val="both"/>
        <w:rPr>
          <w:rFonts w:cs="Courier New"/>
          <w:snapToGrid w:val="0"/>
          <w:sz w:val="20"/>
        </w:rPr>
      </w:pPr>
      <w:r w:rsidRPr="006845F5">
        <w:rPr>
          <w:rFonts w:cs="Courier New"/>
          <w:b/>
          <w:snapToGrid w:val="0"/>
          <w:sz w:val="20"/>
        </w:rPr>
        <w:t>RETRIBUCIÓN</w:t>
      </w:r>
      <w:r w:rsidR="005B2FFA" w:rsidRPr="006845F5">
        <w:rPr>
          <w:rFonts w:cs="Courier New"/>
          <w:b/>
          <w:snapToGrid w:val="0"/>
          <w:sz w:val="20"/>
        </w:rPr>
        <w:t>.-</w:t>
      </w:r>
      <w:r w:rsidR="005B2FFA" w:rsidRPr="006845F5">
        <w:rPr>
          <w:rFonts w:cs="Courier New"/>
          <w:snapToGrid w:val="0"/>
          <w:sz w:val="20"/>
        </w:rPr>
        <w:t xml:space="preserve"> Se estará a lo dispuesto por el causante, y en su defecto, a la costumbre del lugar o a lo que fuere equitativo (</w:t>
      </w:r>
      <w:r w:rsidR="005B2FFA" w:rsidRPr="006845F5">
        <w:rPr>
          <w:rFonts w:cs="Courier New"/>
          <w:b/>
          <w:snapToGrid w:val="0"/>
          <w:sz w:val="20"/>
        </w:rPr>
        <w:t>Ley 298</w:t>
      </w:r>
      <w:r w:rsidR="005B2FFA" w:rsidRPr="006845F5">
        <w:rPr>
          <w:rFonts w:cs="Courier New"/>
          <w:snapToGrid w:val="0"/>
          <w:sz w:val="20"/>
        </w:rPr>
        <w:t xml:space="preserve">). </w:t>
      </w:r>
    </w:p>
    <w:p w:rsidR="005B2FFA" w:rsidRPr="006845F5" w:rsidRDefault="005B2FFA" w:rsidP="005B2FFA">
      <w:pPr>
        <w:jc w:val="both"/>
        <w:rPr>
          <w:rFonts w:cs="Courier New"/>
          <w:snapToGrid w:val="0"/>
          <w:sz w:val="20"/>
        </w:rPr>
      </w:pPr>
    </w:p>
    <w:p w:rsidR="006845F5" w:rsidRPr="006845F5" w:rsidRDefault="006845F5" w:rsidP="005B2FFA">
      <w:pPr>
        <w:jc w:val="both"/>
        <w:rPr>
          <w:rFonts w:cs="Courier New"/>
          <w:snapToGrid w:val="0"/>
          <w:sz w:val="20"/>
        </w:rPr>
      </w:pPr>
      <w:r w:rsidRPr="006845F5">
        <w:rPr>
          <w:rFonts w:cs="Courier New"/>
          <w:b/>
          <w:snapToGrid w:val="0"/>
          <w:sz w:val="20"/>
        </w:rPr>
        <w:t>MANDAS BENÉFICAS.-</w:t>
      </w:r>
      <w:r w:rsidRPr="006845F5">
        <w:rPr>
          <w:rFonts w:cs="Courier New"/>
          <w:snapToGrid w:val="0"/>
          <w:sz w:val="20"/>
        </w:rPr>
        <w:t xml:space="preserve"> </w:t>
      </w:r>
      <w:r w:rsidR="005B2FFA" w:rsidRPr="006845F5">
        <w:rPr>
          <w:rFonts w:cs="Courier New"/>
          <w:snapToGrid w:val="0"/>
          <w:sz w:val="20"/>
        </w:rPr>
        <w:t xml:space="preserve">SI el causante hubiese establecido “mandas pías o benéficas”, el albacea tiene la </w:t>
      </w:r>
      <w:r w:rsidR="005B2FFA" w:rsidRPr="006845F5">
        <w:rPr>
          <w:rFonts w:cs="Courier New"/>
          <w:snapToGrid w:val="0"/>
          <w:sz w:val="20"/>
          <w:u w:val="single"/>
        </w:rPr>
        <w:t>obligación de NOTIFICARSELO a las Instituciones interesadas</w:t>
      </w:r>
      <w:r w:rsidR="005B2FFA" w:rsidRPr="006845F5">
        <w:rPr>
          <w:rFonts w:cs="Courier New"/>
          <w:snapToGrid w:val="0"/>
          <w:sz w:val="20"/>
        </w:rPr>
        <w:t xml:space="preserve"> </w:t>
      </w:r>
      <w:r w:rsidR="005B2FFA" w:rsidRPr="006845F5">
        <w:rPr>
          <w:rFonts w:cs="Courier New"/>
          <w:sz w:val="20"/>
          <w:shd w:val="clear" w:color="auto" w:fill="FFFFFF"/>
        </w:rPr>
        <w:t xml:space="preserve">o a las encargadas del cumplimiento </w:t>
      </w:r>
      <w:r w:rsidR="005B2FFA" w:rsidRPr="006845F5">
        <w:rPr>
          <w:rFonts w:cs="Courier New"/>
          <w:snapToGrid w:val="0"/>
          <w:sz w:val="20"/>
        </w:rPr>
        <w:t xml:space="preserve">en el plazo de 2 MESES a contar desde la aceptación del cargo. </w:t>
      </w:r>
    </w:p>
    <w:p w:rsidR="006845F5" w:rsidRPr="006845F5" w:rsidRDefault="006845F5" w:rsidP="005B2FFA">
      <w:pPr>
        <w:jc w:val="both"/>
        <w:rPr>
          <w:rFonts w:cs="Courier New"/>
          <w:snapToGrid w:val="0"/>
          <w:sz w:val="20"/>
        </w:rPr>
      </w:pPr>
    </w:p>
    <w:p w:rsidR="005B2FFA" w:rsidRPr="006845F5" w:rsidRDefault="005B2FFA" w:rsidP="005B2FFA">
      <w:pPr>
        <w:jc w:val="both"/>
        <w:rPr>
          <w:rFonts w:cs="Courier New"/>
          <w:snapToGrid w:val="0"/>
          <w:sz w:val="20"/>
        </w:rPr>
      </w:pPr>
      <w:r w:rsidRPr="006845F5">
        <w:rPr>
          <w:rFonts w:cs="Courier New"/>
          <w:snapToGrid w:val="0"/>
          <w:sz w:val="20"/>
        </w:rPr>
        <w:t xml:space="preserve">Igual obligación tendrá el NOTARIO que autorice las escrituras de aceptación </w:t>
      </w:r>
      <w:r w:rsidR="006845F5" w:rsidRPr="006845F5">
        <w:rPr>
          <w:rFonts w:cs="Courier New"/>
          <w:snapToGrid w:val="0"/>
          <w:sz w:val="20"/>
        </w:rPr>
        <w:t>o</w:t>
      </w:r>
      <w:r w:rsidRPr="006845F5">
        <w:rPr>
          <w:rFonts w:cs="Courier New"/>
          <w:snapToGrid w:val="0"/>
          <w:sz w:val="20"/>
        </w:rPr>
        <w:t xml:space="preserve"> partición de herencia, dentro de los 2 meses siguientes a la autorización (</w:t>
      </w:r>
      <w:r w:rsidRPr="006845F5">
        <w:rPr>
          <w:rFonts w:cs="Courier New"/>
          <w:b/>
          <w:snapToGrid w:val="0"/>
          <w:sz w:val="20"/>
        </w:rPr>
        <w:t>Ley 299</w:t>
      </w:r>
      <w:r w:rsidRPr="006845F5">
        <w:rPr>
          <w:rFonts w:cs="Courier New"/>
          <w:snapToGrid w:val="0"/>
          <w:sz w:val="20"/>
        </w:rPr>
        <w:t>).</w:t>
      </w:r>
    </w:p>
    <w:p w:rsidR="005B2FFA" w:rsidRPr="006845F5" w:rsidRDefault="005B2FFA" w:rsidP="005B2FFA">
      <w:pPr>
        <w:jc w:val="both"/>
        <w:rPr>
          <w:rFonts w:cs="Courier New"/>
          <w:snapToGrid w:val="0"/>
          <w:sz w:val="20"/>
        </w:rPr>
      </w:pPr>
    </w:p>
    <w:p w:rsidR="006845F5" w:rsidRDefault="005B2FFA" w:rsidP="005B2FFA">
      <w:pPr>
        <w:pStyle w:val="parrafo"/>
        <w:shd w:val="clear" w:color="auto" w:fill="FFFFFF"/>
        <w:spacing w:before="180" w:beforeAutospacing="0" w:after="180" w:afterAutospacing="0"/>
        <w:jc w:val="both"/>
        <w:rPr>
          <w:rStyle w:val="Textoennegrita"/>
          <w:rFonts w:ascii="Courier New" w:hAnsi="Courier New" w:cs="Courier New"/>
          <w:i/>
          <w:iCs/>
          <w:sz w:val="20"/>
          <w:szCs w:val="20"/>
        </w:rPr>
      </w:pPr>
      <w:r w:rsidRPr="006845F5">
        <w:rPr>
          <w:rFonts w:ascii="Courier New" w:hAnsi="Courier New" w:cs="Courier New"/>
          <w:snapToGrid w:val="0"/>
          <w:sz w:val="20"/>
          <w:szCs w:val="20"/>
        </w:rPr>
        <w:t xml:space="preserve">Este último artículo recuerda mucho al 179 Rglto Notarial, que sin embargo añade algo que sólo por razón de competencia (art. 149.1.8 CE </w:t>
      </w:r>
      <w:r w:rsidRPr="006845F5">
        <w:rPr>
          <w:rFonts w:ascii="Courier New" w:hAnsi="Courier New" w:cs="Courier New"/>
          <w:i/>
          <w:snapToGrid w:val="0"/>
          <w:sz w:val="20"/>
          <w:szCs w:val="20"/>
        </w:rPr>
        <w:t>-</w:t>
      </w:r>
      <w:r w:rsidRPr="006845F5">
        <w:rPr>
          <w:rFonts w:ascii="Courier New" w:hAnsi="Courier New" w:cs="Courier New"/>
          <w:i/>
          <w:sz w:val="20"/>
          <w:szCs w:val="20"/>
          <w:shd w:val="clear" w:color="auto" w:fill="FFFFFF"/>
        </w:rPr>
        <w:t>ordenación de los registros e instrumentos públicos-</w:t>
      </w:r>
      <w:r w:rsidRPr="006845F5">
        <w:rPr>
          <w:rFonts w:ascii="Courier New" w:hAnsi="Courier New" w:cs="Courier New"/>
          <w:snapToGrid w:val="0"/>
          <w:sz w:val="20"/>
          <w:szCs w:val="20"/>
        </w:rPr>
        <w:t>) podía regular el Estado:</w:t>
      </w:r>
      <w:r w:rsidRPr="006845F5">
        <w:rPr>
          <w:rFonts w:ascii="Courier New" w:hAnsi="Courier New" w:cs="Courier New"/>
          <w:sz w:val="20"/>
          <w:szCs w:val="20"/>
        </w:rPr>
        <w:t xml:space="preserve"> </w:t>
      </w:r>
      <w:r w:rsidRPr="006845F5">
        <w:rPr>
          <w:rStyle w:val="Textoennegrita"/>
          <w:rFonts w:ascii="Courier New" w:hAnsi="Courier New" w:cs="Courier New"/>
          <w:i/>
          <w:iCs/>
          <w:sz w:val="20"/>
          <w:szCs w:val="20"/>
        </w:rPr>
        <w:t>No se admitirán en ningún Registro u oficina dichas particiones si no aparecen otorgadas precisamente en escritura pública, y en ésta no consta el cumplimiento de lo dispuesto anteriormente.</w:t>
      </w:r>
    </w:p>
    <w:p w:rsidR="006845F5" w:rsidRPr="006845F5" w:rsidRDefault="006845F5" w:rsidP="005B2FFA">
      <w:pPr>
        <w:pStyle w:val="parrafo"/>
        <w:shd w:val="clear" w:color="auto" w:fill="FFFFFF"/>
        <w:spacing w:before="180" w:beforeAutospacing="0" w:after="180" w:afterAutospacing="0"/>
        <w:jc w:val="both"/>
        <w:rPr>
          <w:rFonts w:ascii="Courier New" w:hAnsi="Courier New" w:cs="Courier New"/>
          <w:snapToGrid w:val="0"/>
          <w:sz w:val="20"/>
          <w:szCs w:val="20"/>
        </w:rPr>
      </w:pPr>
      <w:r w:rsidRPr="006845F5">
        <w:rPr>
          <w:rFonts w:ascii="Courier New" w:hAnsi="Courier New" w:cs="Courier New"/>
          <w:snapToGrid w:val="0"/>
          <w:sz w:val="20"/>
          <w:szCs w:val="20"/>
          <w:highlight w:val="yellow"/>
        </w:rPr>
        <w:t>Sin embargo, este último inciso fue declarado nulo por STS 20 de mayo de 2008</w:t>
      </w:r>
    </w:p>
    <w:p w:rsidR="008F3827" w:rsidRDefault="008F3827" w:rsidP="005B425C">
      <w:pPr>
        <w:pStyle w:val="Ttulo4"/>
      </w:pPr>
    </w:p>
    <w:p w:rsidR="005B2FFA" w:rsidRPr="005B425C" w:rsidRDefault="005B2FFA" w:rsidP="005B425C">
      <w:pPr>
        <w:pStyle w:val="Ttulo4"/>
      </w:pPr>
      <w:r w:rsidRPr="005B425C">
        <w:t>ESPECIAL REFERENCIA A LOS ALBACEAS UNIVERSALES EN CATALUÑA</w:t>
      </w:r>
    </w:p>
    <w:p w:rsidR="005B2FFA" w:rsidRPr="005B425C" w:rsidRDefault="005B2FFA" w:rsidP="005B2FFA">
      <w:pPr>
        <w:suppressAutoHyphens/>
        <w:jc w:val="both"/>
        <w:rPr>
          <w:rFonts w:cs="Courier New"/>
          <w:b/>
          <w:sz w:val="20"/>
          <w:lang w:val="es-ES_tradnl"/>
        </w:rPr>
      </w:pP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snapToGrid w:val="0"/>
          <w:sz w:val="20"/>
        </w:rPr>
      </w:pPr>
      <w:r w:rsidRPr="005B425C">
        <w:rPr>
          <w:rFonts w:cs="Courier New"/>
          <w:snapToGrid w:val="0"/>
          <w:sz w:val="20"/>
        </w:rPr>
        <w:t>El Libro IV del C</w:t>
      </w:r>
      <w:r w:rsidR="008F3827">
        <w:rPr>
          <w:rFonts w:cs="Courier New"/>
          <w:snapToGrid w:val="0"/>
          <w:sz w:val="20"/>
        </w:rPr>
        <w:t>C</w:t>
      </w:r>
      <w:r w:rsidRPr="005B425C">
        <w:rPr>
          <w:rFonts w:cs="Courier New"/>
          <w:snapToGrid w:val="0"/>
          <w:sz w:val="20"/>
        </w:rPr>
        <w:t xml:space="preserve"> de Cataluña (aprobado por Ley de 10 de julio de 2008),</w:t>
      </w:r>
      <w:r w:rsidRPr="005B425C">
        <w:rPr>
          <w:rFonts w:cs="Courier New"/>
          <w:b/>
          <w:snapToGrid w:val="0"/>
          <w:sz w:val="20"/>
        </w:rPr>
        <w:t xml:space="preserve"> </w:t>
      </w:r>
      <w:r w:rsidRPr="005B425C">
        <w:rPr>
          <w:rFonts w:cs="Courier New"/>
          <w:snapToGrid w:val="0"/>
          <w:sz w:val="20"/>
        </w:rPr>
        <w:t>regula con gran precisión técnica la figura del albacea en el</w:t>
      </w:r>
      <w:r w:rsidRPr="005B425C">
        <w:rPr>
          <w:rFonts w:cs="Courier New"/>
          <w:b/>
          <w:snapToGrid w:val="0"/>
          <w:sz w:val="20"/>
        </w:rPr>
        <w:t xml:space="preserve"> art 429 (reglas </w:t>
      </w:r>
      <w:smartTag w:uri="urn:schemas-microsoft-com:office:smarttags" w:element="metricconverter">
        <w:smartTagPr>
          <w:attr w:name="ProductID" w:val="1 a"/>
        </w:smartTagPr>
        <w:r w:rsidRPr="005B425C">
          <w:rPr>
            <w:rFonts w:cs="Courier New"/>
            <w:b/>
            <w:snapToGrid w:val="0"/>
            <w:sz w:val="20"/>
          </w:rPr>
          <w:t>1 a</w:t>
        </w:r>
      </w:smartTag>
      <w:r w:rsidRPr="005B425C">
        <w:rPr>
          <w:rFonts w:cs="Courier New"/>
          <w:b/>
          <w:snapToGrid w:val="0"/>
          <w:sz w:val="20"/>
        </w:rPr>
        <w:t xml:space="preserve"> 15)</w:t>
      </w:r>
      <w:r w:rsidRPr="005B425C">
        <w:rPr>
          <w:rFonts w:cs="Courier New"/>
          <w:snapToGrid w:val="0"/>
          <w:sz w:val="20"/>
        </w:rPr>
        <w:t>.</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snapToGrid w:val="0"/>
          <w:sz w:val="20"/>
        </w:rPr>
      </w:pPr>
      <w:r w:rsidRPr="005B425C">
        <w:rPr>
          <w:rFonts w:cs="Courier New"/>
          <w:b/>
          <w:snapToGrid w:val="0"/>
          <w:sz w:val="20"/>
        </w:rPr>
        <w:t xml:space="preserve">Caracteres </w:t>
      </w:r>
    </w:p>
    <w:p w:rsidR="005B2FFA" w:rsidRPr="005B425C" w:rsidRDefault="005B2FFA" w:rsidP="005B2FFA">
      <w:pPr>
        <w:jc w:val="both"/>
        <w:rPr>
          <w:rFonts w:cs="Courier New"/>
          <w:snapToGrid w:val="0"/>
          <w:sz w:val="20"/>
          <w:u w:val="single"/>
        </w:rPr>
      </w:pPr>
    </w:p>
    <w:p w:rsidR="008F3827" w:rsidRDefault="005B2FFA" w:rsidP="005B2FFA">
      <w:pPr>
        <w:jc w:val="both"/>
        <w:rPr>
          <w:rFonts w:cs="Courier New"/>
          <w:snapToGrid w:val="0"/>
          <w:sz w:val="20"/>
        </w:rPr>
      </w:pPr>
      <w:r w:rsidRPr="005B425C">
        <w:rPr>
          <w:rFonts w:cs="Courier New"/>
          <w:snapToGrid w:val="0"/>
          <w:sz w:val="20"/>
          <w:u w:val="single"/>
        </w:rPr>
        <w:t>Al igual que en el Cc</w:t>
      </w:r>
      <w:r w:rsidRPr="005B425C">
        <w:rPr>
          <w:rFonts w:cs="Courier New"/>
          <w:snapToGrid w:val="0"/>
          <w:sz w:val="20"/>
        </w:rPr>
        <w:t xml:space="preserve">, dicho cargo tiene los ss caracteres: </w:t>
      </w:r>
    </w:p>
    <w:p w:rsidR="005B2FFA" w:rsidRPr="005B425C" w:rsidRDefault="005B2FFA" w:rsidP="005B2FFA">
      <w:pPr>
        <w:jc w:val="both"/>
        <w:rPr>
          <w:rFonts w:cs="Courier New"/>
          <w:b/>
          <w:snapToGrid w:val="0"/>
          <w:sz w:val="20"/>
        </w:rPr>
      </w:pPr>
      <w:r w:rsidRPr="005B425C">
        <w:rPr>
          <w:rFonts w:cs="Courier New"/>
          <w:snapToGrid w:val="0"/>
          <w:sz w:val="20"/>
        </w:rPr>
        <w:t xml:space="preserve">        </w:t>
      </w:r>
    </w:p>
    <w:p w:rsidR="005B2FFA" w:rsidRPr="008F3827" w:rsidRDefault="005B2FFA" w:rsidP="00BD2538">
      <w:pPr>
        <w:pStyle w:val="Prrafodelista"/>
        <w:numPr>
          <w:ilvl w:val="0"/>
          <w:numId w:val="15"/>
        </w:numPr>
        <w:rPr>
          <w:rFonts w:cs="Courier New"/>
          <w:snapToGrid w:val="0"/>
        </w:rPr>
      </w:pPr>
      <w:r w:rsidRPr="008F3827">
        <w:rPr>
          <w:rFonts w:cs="Courier New"/>
          <w:snapToGrid w:val="0"/>
        </w:rPr>
        <w:t xml:space="preserve">Es un cargo </w:t>
      </w:r>
      <w:r w:rsidRPr="008F3827">
        <w:rPr>
          <w:rFonts w:cs="Courier New"/>
          <w:b/>
          <w:i/>
          <w:snapToGrid w:val="0"/>
        </w:rPr>
        <w:t>mortis causa</w:t>
      </w:r>
      <w:r w:rsidRPr="008F3827">
        <w:rPr>
          <w:rFonts w:cs="Courier New"/>
          <w:snapToGrid w:val="0"/>
        </w:rPr>
        <w:t>: Pudiendo el causante nombrar 1 ó más albaceas. La única diferencia es que en Cataluña se puede nombrar albacea en testamento, codicilo o heredamiento (pacto sucesorio).</w:t>
      </w:r>
    </w:p>
    <w:p w:rsidR="005B2FFA" w:rsidRPr="008F3827" w:rsidRDefault="005B2FFA" w:rsidP="008F3827">
      <w:pPr>
        <w:jc w:val="both"/>
        <w:rPr>
          <w:rFonts w:cs="Courier New"/>
          <w:snapToGrid w:val="0"/>
          <w:sz w:val="20"/>
        </w:rPr>
      </w:pPr>
    </w:p>
    <w:p w:rsidR="005B2FFA" w:rsidRPr="008F3827" w:rsidRDefault="005B2FFA" w:rsidP="00BD2538">
      <w:pPr>
        <w:pStyle w:val="Prrafodelista"/>
        <w:numPr>
          <w:ilvl w:val="0"/>
          <w:numId w:val="15"/>
        </w:numPr>
        <w:rPr>
          <w:rFonts w:cs="Courier New"/>
          <w:snapToGrid w:val="0"/>
        </w:rPr>
      </w:pPr>
      <w:r w:rsidRPr="008F3827">
        <w:rPr>
          <w:rFonts w:cs="Courier New"/>
          <w:snapToGrid w:val="0"/>
        </w:rPr>
        <w:t xml:space="preserve">Es un cargo </w:t>
      </w:r>
      <w:r w:rsidRPr="008F3827">
        <w:rPr>
          <w:rFonts w:cs="Courier New"/>
          <w:b/>
          <w:snapToGrid w:val="0"/>
        </w:rPr>
        <w:t xml:space="preserve">voluntario: </w:t>
      </w:r>
      <w:r w:rsidRPr="008F3827">
        <w:rPr>
          <w:rFonts w:cs="Courier New"/>
          <w:snapToGrid w:val="0"/>
        </w:rPr>
        <w:t xml:space="preserve">Pudiendo el albacea </w:t>
      </w:r>
      <w:r w:rsidRPr="008F3827">
        <w:rPr>
          <w:rFonts w:cs="Courier New"/>
          <w:i/>
          <w:snapToGrid w:val="0"/>
        </w:rPr>
        <w:t>aceptar ó renunciar</w:t>
      </w:r>
      <w:r w:rsidRPr="008F3827">
        <w:rPr>
          <w:rFonts w:cs="Courier New"/>
          <w:snapToGrid w:val="0"/>
        </w:rPr>
        <w:t xml:space="preserve">. </w:t>
      </w:r>
    </w:p>
    <w:p w:rsidR="008F3827" w:rsidRPr="008F3827" w:rsidRDefault="008F3827" w:rsidP="008F3827">
      <w:pPr>
        <w:pStyle w:val="Prrafodelista"/>
        <w:numPr>
          <w:ilvl w:val="0"/>
          <w:numId w:val="0"/>
        </w:numPr>
        <w:ind w:left="720"/>
        <w:rPr>
          <w:rFonts w:cs="Courier New"/>
          <w:snapToGrid w:val="0"/>
        </w:rPr>
      </w:pPr>
    </w:p>
    <w:p w:rsidR="005B2FFA" w:rsidRPr="008F3827" w:rsidRDefault="005B2FFA" w:rsidP="008F3827">
      <w:pPr>
        <w:pStyle w:val="Prrafodelista"/>
        <w:numPr>
          <w:ilvl w:val="0"/>
          <w:numId w:val="0"/>
        </w:numPr>
        <w:ind w:left="1416"/>
        <w:rPr>
          <w:rFonts w:cs="Courier New"/>
          <w:snapToGrid w:val="0"/>
        </w:rPr>
      </w:pPr>
      <w:r w:rsidRPr="008F3827">
        <w:rPr>
          <w:rFonts w:cs="Courier New"/>
          <w:snapToGrid w:val="0"/>
        </w:rPr>
        <w:t>Una vez aceptado solamente cabe excusa con justa causa.</w:t>
      </w:r>
    </w:p>
    <w:p w:rsidR="008F3827" w:rsidRPr="008F3827" w:rsidRDefault="008F3827" w:rsidP="008F3827">
      <w:pPr>
        <w:pStyle w:val="Prrafodelista"/>
        <w:numPr>
          <w:ilvl w:val="0"/>
          <w:numId w:val="0"/>
        </w:numPr>
        <w:ind w:left="1416"/>
        <w:rPr>
          <w:rFonts w:cs="Courier New"/>
          <w:snapToGrid w:val="0"/>
        </w:rPr>
      </w:pPr>
    </w:p>
    <w:p w:rsidR="005B2FFA" w:rsidRPr="008F3827" w:rsidRDefault="005B2FFA" w:rsidP="008F3827">
      <w:pPr>
        <w:pStyle w:val="Prrafodelista"/>
        <w:numPr>
          <w:ilvl w:val="0"/>
          <w:numId w:val="0"/>
        </w:numPr>
        <w:ind w:left="1416"/>
        <w:rPr>
          <w:rFonts w:cs="Courier New"/>
          <w:snapToGrid w:val="0"/>
        </w:rPr>
      </w:pPr>
      <w:r w:rsidRPr="008F3827">
        <w:rPr>
          <w:rFonts w:cs="Courier New"/>
          <w:snapToGrid w:val="0"/>
        </w:rPr>
        <w:t xml:space="preserve">Se entiende renunciado el cargo, si requerido notarialmente no lo acepta en un plazo de 30 días. </w:t>
      </w:r>
    </w:p>
    <w:p w:rsidR="008F3827" w:rsidRPr="008F3827" w:rsidRDefault="008F3827" w:rsidP="008F3827">
      <w:pPr>
        <w:pStyle w:val="Prrafodelista"/>
        <w:numPr>
          <w:ilvl w:val="0"/>
          <w:numId w:val="0"/>
        </w:numPr>
        <w:ind w:left="1416"/>
        <w:rPr>
          <w:rFonts w:cs="Courier New"/>
          <w:snapToGrid w:val="0"/>
        </w:rPr>
      </w:pPr>
    </w:p>
    <w:p w:rsidR="005B2FFA" w:rsidRPr="008F3827" w:rsidRDefault="005B2FFA" w:rsidP="008F3827">
      <w:pPr>
        <w:pStyle w:val="Prrafodelista"/>
        <w:numPr>
          <w:ilvl w:val="0"/>
          <w:numId w:val="0"/>
        </w:numPr>
        <w:ind w:left="1416"/>
        <w:rPr>
          <w:rFonts w:cs="Courier New"/>
          <w:snapToGrid w:val="0"/>
        </w:rPr>
      </w:pPr>
      <w:r w:rsidRPr="008F3827">
        <w:rPr>
          <w:rFonts w:cs="Courier New"/>
          <w:snapToGrid w:val="0"/>
        </w:rPr>
        <w:t>Y la renuncia NO lleva aparejada la pérdida de lo que el causante haya dispuesto a su favor a título de herencia ó legado. 429-4</w:t>
      </w:r>
    </w:p>
    <w:p w:rsidR="005B2FFA" w:rsidRPr="005B425C" w:rsidRDefault="005B2FFA" w:rsidP="008F3827">
      <w:pPr>
        <w:jc w:val="both"/>
        <w:rPr>
          <w:rFonts w:cs="Courier New"/>
          <w:snapToGrid w:val="0"/>
          <w:sz w:val="20"/>
        </w:rPr>
      </w:pPr>
    </w:p>
    <w:p w:rsidR="005B2FFA" w:rsidRDefault="005B2FFA" w:rsidP="00BD2538">
      <w:pPr>
        <w:pStyle w:val="Prrafodelista"/>
        <w:numPr>
          <w:ilvl w:val="0"/>
          <w:numId w:val="15"/>
        </w:numPr>
        <w:rPr>
          <w:rFonts w:cs="Courier New"/>
          <w:snapToGrid w:val="0"/>
        </w:rPr>
      </w:pPr>
      <w:r w:rsidRPr="008F3827">
        <w:rPr>
          <w:rFonts w:cs="Courier New"/>
          <w:snapToGrid w:val="0"/>
        </w:rPr>
        <w:t xml:space="preserve">Es un cargo </w:t>
      </w:r>
      <w:r w:rsidRPr="008F3827">
        <w:rPr>
          <w:rFonts w:cs="Courier New"/>
          <w:b/>
          <w:snapToGrid w:val="0"/>
        </w:rPr>
        <w:t>personalísimo</w:t>
      </w:r>
      <w:r w:rsidRPr="008F3827">
        <w:rPr>
          <w:rFonts w:cs="Courier New"/>
          <w:snapToGrid w:val="0"/>
        </w:rPr>
        <w:t>, ya que no puede delegar sus funciones (salvo disposición en contra del causante).</w:t>
      </w:r>
    </w:p>
    <w:p w:rsidR="00546C34" w:rsidRDefault="00546C34" w:rsidP="00546C34">
      <w:pPr>
        <w:pStyle w:val="Prrafodelista"/>
        <w:numPr>
          <w:ilvl w:val="0"/>
          <w:numId w:val="0"/>
        </w:numPr>
        <w:ind w:left="1416"/>
        <w:rPr>
          <w:rFonts w:cs="Courier New"/>
          <w:snapToGrid w:val="0"/>
        </w:rPr>
      </w:pPr>
    </w:p>
    <w:p w:rsidR="00546C34" w:rsidRPr="00546C34" w:rsidRDefault="00546C34" w:rsidP="00546C34">
      <w:pPr>
        <w:pStyle w:val="Prrafodelista"/>
        <w:numPr>
          <w:ilvl w:val="0"/>
          <w:numId w:val="0"/>
        </w:numPr>
        <w:ind w:left="1416"/>
        <w:rPr>
          <w:rFonts w:cs="Courier New"/>
          <w:snapToGrid w:val="0"/>
        </w:rPr>
      </w:pPr>
      <w:r w:rsidRPr="00546C34">
        <w:rPr>
          <w:rFonts w:cs="Courier New"/>
          <w:snapToGrid w:val="0"/>
          <w:highlight w:val="yellow"/>
        </w:rPr>
        <w:t>Ahora bien, el causante puede nombrar a albaceas sustitutos y facultar a los nombrados para designarlos (en escritura pública).</w:t>
      </w:r>
    </w:p>
    <w:p w:rsidR="005B2FFA" w:rsidRPr="005B425C" w:rsidRDefault="005B2FFA" w:rsidP="008F3827">
      <w:pPr>
        <w:jc w:val="both"/>
        <w:rPr>
          <w:rFonts w:cs="Courier New"/>
          <w:snapToGrid w:val="0"/>
          <w:sz w:val="20"/>
        </w:rPr>
      </w:pPr>
    </w:p>
    <w:p w:rsidR="005B2FFA" w:rsidRPr="008F3827" w:rsidRDefault="005B2FFA" w:rsidP="00BD2538">
      <w:pPr>
        <w:pStyle w:val="Prrafodelista"/>
        <w:numPr>
          <w:ilvl w:val="0"/>
          <w:numId w:val="15"/>
        </w:numPr>
        <w:rPr>
          <w:rFonts w:cs="Courier New"/>
          <w:snapToGrid w:val="0"/>
        </w:rPr>
      </w:pPr>
      <w:r w:rsidRPr="008F3827">
        <w:rPr>
          <w:rFonts w:cs="Courier New"/>
          <w:snapToGrid w:val="0"/>
        </w:rPr>
        <w:t xml:space="preserve">Y es un cargo </w:t>
      </w:r>
      <w:r w:rsidRPr="008F3827">
        <w:rPr>
          <w:rFonts w:cs="Courier New"/>
          <w:b/>
          <w:snapToGrid w:val="0"/>
        </w:rPr>
        <w:t>temporal</w:t>
      </w:r>
      <w:r w:rsidRPr="008F3827">
        <w:rPr>
          <w:rFonts w:cs="Courier New"/>
          <w:snapToGrid w:val="0"/>
        </w:rPr>
        <w:t xml:space="preserve">, pues el albacea debe cumplir su encargo dentro del </w:t>
      </w:r>
      <w:r w:rsidRPr="00546C34">
        <w:rPr>
          <w:rFonts w:cs="Courier New"/>
          <w:i/>
          <w:snapToGrid w:val="0"/>
        </w:rPr>
        <w:t>plazo fijado por el causante</w:t>
      </w:r>
      <w:r w:rsidRPr="008F3827">
        <w:rPr>
          <w:rFonts w:cs="Courier New"/>
          <w:snapToGrid w:val="0"/>
        </w:rPr>
        <w:t xml:space="preserve"> (plazo que nunca podrá exceder de 30 años; </w:t>
      </w:r>
      <w:r w:rsidR="00546C34">
        <w:rPr>
          <w:rFonts w:cs="Courier New"/>
          <w:snapToGrid w:val="0"/>
        </w:rPr>
        <w:t>o,</w:t>
      </w:r>
      <w:r w:rsidRPr="008F3827">
        <w:rPr>
          <w:rFonts w:cs="Courier New"/>
          <w:snapToGrid w:val="0"/>
        </w:rPr>
        <w:t xml:space="preserve"> si el plazo se fija en relación “con la vida de determinadas personas”, no puede superar el límite de los fideicomisos). </w:t>
      </w:r>
    </w:p>
    <w:p w:rsidR="008F3827" w:rsidRDefault="008F3827" w:rsidP="008F3827">
      <w:pPr>
        <w:jc w:val="both"/>
        <w:rPr>
          <w:rFonts w:cs="Courier New"/>
          <w:snapToGrid w:val="0"/>
          <w:sz w:val="20"/>
          <w:u w:val="single"/>
        </w:rPr>
      </w:pPr>
    </w:p>
    <w:p w:rsidR="005B2FFA" w:rsidRPr="005B425C" w:rsidRDefault="00546C34" w:rsidP="008F3827">
      <w:pPr>
        <w:ind w:left="1416"/>
        <w:jc w:val="both"/>
        <w:rPr>
          <w:rFonts w:cs="Courier New"/>
          <w:snapToGrid w:val="0"/>
          <w:sz w:val="20"/>
        </w:rPr>
      </w:pPr>
      <w:r w:rsidRPr="00546C34">
        <w:rPr>
          <w:rFonts w:cs="Courier New"/>
          <w:i/>
          <w:snapToGrid w:val="0"/>
          <w:sz w:val="20"/>
        </w:rPr>
        <w:t>S</w:t>
      </w:r>
      <w:r w:rsidR="005B2FFA" w:rsidRPr="00546C34">
        <w:rPr>
          <w:rFonts w:cs="Courier New"/>
          <w:i/>
          <w:snapToGrid w:val="0"/>
          <w:sz w:val="20"/>
        </w:rPr>
        <w:t>i el causante no ha fijado un plazo</w:t>
      </w:r>
      <w:r w:rsidR="005B2FFA" w:rsidRPr="00546C34">
        <w:rPr>
          <w:rFonts w:cs="Courier New"/>
          <w:snapToGrid w:val="0"/>
          <w:sz w:val="20"/>
        </w:rPr>
        <w:t xml:space="preserve"> y el albacea no ha cumplido su encargo en el año siguiente a contar desde la aceptación del cargo, cualquiera de los interesados puede </w:t>
      </w:r>
      <w:r w:rsidR="005B2FFA" w:rsidRPr="005B425C">
        <w:rPr>
          <w:rFonts w:cs="Courier New"/>
          <w:snapToGrid w:val="0"/>
          <w:sz w:val="20"/>
        </w:rPr>
        <w:t>acudir al Juez para que le señale un plazo.</w:t>
      </w:r>
    </w:p>
    <w:p w:rsidR="005B2FFA" w:rsidRPr="005B425C" w:rsidRDefault="005B2FFA" w:rsidP="005B2FFA">
      <w:pPr>
        <w:jc w:val="both"/>
        <w:rPr>
          <w:rFonts w:cs="Courier New"/>
          <w:snapToGrid w:val="0"/>
          <w:sz w:val="20"/>
        </w:rPr>
      </w:pPr>
    </w:p>
    <w:p w:rsidR="00230D16" w:rsidRDefault="005B2FFA" w:rsidP="004559CC">
      <w:pPr>
        <w:jc w:val="both"/>
        <w:rPr>
          <w:rFonts w:cs="Courier New"/>
          <w:snapToGrid w:val="0"/>
          <w:sz w:val="20"/>
          <w:highlight w:val="yellow"/>
        </w:rPr>
      </w:pPr>
      <w:r w:rsidRPr="005B425C">
        <w:rPr>
          <w:rFonts w:cs="Courier New"/>
          <w:snapToGrid w:val="0"/>
          <w:sz w:val="20"/>
          <w:u w:val="single"/>
        </w:rPr>
        <w:t>Y a diferencia del Cc</w:t>
      </w:r>
      <w:r w:rsidR="004559CC" w:rsidRPr="004559CC">
        <w:rPr>
          <w:rFonts w:cs="Courier New"/>
          <w:snapToGrid w:val="0"/>
          <w:sz w:val="20"/>
        </w:rPr>
        <w:t xml:space="preserve"> e</w:t>
      </w:r>
      <w:r w:rsidRPr="005B425C">
        <w:rPr>
          <w:rFonts w:cs="Courier New"/>
          <w:snapToGrid w:val="0"/>
          <w:sz w:val="20"/>
        </w:rPr>
        <w:t xml:space="preserve">s un cargo </w:t>
      </w:r>
      <w:r w:rsidRPr="005B425C">
        <w:rPr>
          <w:rFonts w:cs="Courier New"/>
          <w:b/>
          <w:snapToGrid w:val="0"/>
          <w:sz w:val="20"/>
        </w:rPr>
        <w:t>retribuido:</w:t>
      </w:r>
      <w:r w:rsidRPr="005B425C">
        <w:rPr>
          <w:rFonts w:cs="Courier New"/>
          <w:snapToGrid w:val="0"/>
          <w:sz w:val="20"/>
        </w:rPr>
        <w:t xml:space="preserve"> Salvo que el causante haya fijado una retribución </w:t>
      </w:r>
      <w:r w:rsidR="00546C34">
        <w:rPr>
          <w:rFonts w:cs="Courier New"/>
          <w:snapToGrid w:val="0"/>
          <w:sz w:val="20"/>
        </w:rPr>
        <w:t>o</w:t>
      </w:r>
      <w:r w:rsidRPr="005B425C">
        <w:rPr>
          <w:rFonts w:cs="Courier New"/>
          <w:snapToGrid w:val="0"/>
          <w:sz w:val="20"/>
        </w:rPr>
        <w:t xml:space="preserve"> fuese su voluntad de que se ejerciese el cargo gratuitamente, el albacea “</w:t>
      </w:r>
      <w:r w:rsidRPr="005B425C">
        <w:rPr>
          <w:rFonts w:cs="Courier New"/>
          <w:i/>
          <w:snapToGrid w:val="0"/>
          <w:sz w:val="20"/>
        </w:rPr>
        <w:t>universal</w:t>
      </w:r>
      <w:r w:rsidRPr="005B425C">
        <w:rPr>
          <w:rFonts w:cs="Courier New"/>
          <w:snapToGrid w:val="0"/>
          <w:sz w:val="20"/>
        </w:rPr>
        <w:t xml:space="preserve">” tiene derecho a percibir el 5% del activo hereditario líquido y el albacea “particular” que sea contador-partidor un 2% </w:t>
      </w:r>
      <w:r w:rsidRPr="00546C34">
        <w:rPr>
          <w:rFonts w:cs="Courier New"/>
          <w:i/>
          <w:snapToGrid w:val="0"/>
          <w:sz w:val="18"/>
        </w:rPr>
        <w:t>(en el CS el albacea “universal” tenía dº a un 10%)</w:t>
      </w:r>
      <w:r w:rsidRPr="005B425C">
        <w:rPr>
          <w:rFonts w:cs="Courier New"/>
          <w:snapToGrid w:val="0"/>
          <w:sz w:val="20"/>
        </w:rPr>
        <w:t xml:space="preserve">. </w:t>
      </w:r>
      <w:r w:rsidRPr="005B425C">
        <w:rPr>
          <w:rFonts w:cs="Courier New"/>
          <w:snapToGrid w:val="0"/>
          <w:sz w:val="20"/>
          <w:highlight w:val="yellow"/>
        </w:rPr>
        <w:t>S</w:t>
      </w:r>
      <w:r w:rsidRPr="005B425C">
        <w:rPr>
          <w:rFonts w:cs="Courier New"/>
          <w:sz w:val="20"/>
          <w:highlight w:val="yellow"/>
          <w:shd w:val="clear" w:color="auto" w:fill="FFFFFF"/>
        </w:rPr>
        <w:t xml:space="preserve">i el albaceazgo es ejercido profesionalmente, </w:t>
      </w:r>
      <w:r w:rsidRPr="005B425C">
        <w:rPr>
          <w:rFonts w:cs="Courier New"/>
          <w:sz w:val="20"/>
          <w:highlight w:val="yellow"/>
          <w:shd w:val="clear" w:color="auto" w:fill="FFFFFF"/>
        </w:rPr>
        <w:lastRenderedPageBreak/>
        <w:t>los honorarios que se devenguen por la prestación de servicios se imputan a este porcentaje.</w:t>
      </w:r>
      <w:r w:rsidRPr="005B425C">
        <w:rPr>
          <w:rFonts w:cs="Courier New"/>
          <w:snapToGrid w:val="0"/>
          <w:sz w:val="20"/>
          <w:highlight w:val="yellow"/>
        </w:rPr>
        <w:t xml:space="preserve">    </w:t>
      </w:r>
    </w:p>
    <w:p w:rsidR="00230D16" w:rsidRDefault="00230D16" w:rsidP="004559CC">
      <w:pPr>
        <w:jc w:val="both"/>
        <w:rPr>
          <w:rFonts w:cs="Courier New"/>
          <w:snapToGrid w:val="0"/>
          <w:sz w:val="20"/>
          <w:highlight w:val="yellow"/>
        </w:rPr>
      </w:pPr>
    </w:p>
    <w:p w:rsidR="00230D16" w:rsidRPr="00230D16" w:rsidRDefault="00230D16" w:rsidP="00BD2538">
      <w:pPr>
        <w:pStyle w:val="Prrafodelista"/>
        <w:numPr>
          <w:ilvl w:val="0"/>
          <w:numId w:val="16"/>
        </w:numPr>
        <w:rPr>
          <w:rFonts w:cs="Courier New"/>
          <w:highlight w:val="yellow"/>
          <w:shd w:val="clear" w:color="auto" w:fill="FFFFFF"/>
        </w:rPr>
      </w:pPr>
      <w:r w:rsidRPr="00230D16">
        <w:rPr>
          <w:rFonts w:cs="Courier New"/>
          <w:highlight w:val="yellow"/>
          <w:shd w:val="clear" w:color="auto" w:fill="FFFFFF"/>
        </w:rPr>
        <w:t>Los legados o demás disposiciones a favor de los albaceas no se imputan a su retribución, salvo que el causante disponga otra cosa.</w:t>
      </w:r>
    </w:p>
    <w:p w:rsidR="00230D16" w:rsidRPr="00230D16" w:rsidRDefault="00230D16" w:rsidP="00230D16">
      <w:pPr>
        <w:ind w:left="708"/>
        <w:jc w:val="both"/>
        <w:rPr>
          <w:rFonts w:cs="Courier New"/>
          <w:sz w:val="20"/>
          <w:highlight w:val="yellow"/>
          <w:shd w:val="clear" w:color="auto" w:fill="FFFFFF"/>
        </w:rPr>
      </w:pPr>
    </w:p>
    <w:p w:rsidR="005B2FFA" w:rsidRPr="00230D16" w:rsidRDefault="00230D16" w:rsidP="00BD2538">
      <w:pPr>
        <w:pStyle w:val="Prrafodelista"/>
        <w:numPr>
          <w:ilvl w:val="0"/>
          <w:numId w:val="16"/>
        </w:numPr>
        <w:rPr>
          <w:rFonts w:cs="Courier New"/>
          <w:highlight w:val="yellow"/>
          <w:shd w:val="clear" w:color="auto" w:fill="FFFFFF"/>
        </w:rPr>
      </w:pPr>
      <w:r w:rsidRPr="00230D16">
        <w:rPr>
          <w:rFonts w:cs="Courier New"/>
          <w:highlight w:val="yellow"/>
          <w:shd w:val="clear" w:color="auto" w:fill="FFFFFF"/>
        </w:rPr>
        <w:t xml:space="preserve">Al albacea </w:t>
      </w:r>
      <w:r w:rsidRPr="00230D16">
        <w:rPr>
          <w:rFonts w:cs="Courier New"/>
          <w:sz w:val="16"/>
          <w:highlight w:val="yellow"/>
          <w:shd w:val="clear" w:color="auto" w:fill="FFFFFF"/>
        </w:rPr>
        <w:t>que accede al cargo por revelación de la confianza y</w:t>
      </w:r>
      <w:r w:rsidRPr="00230D16">
        <w:rPr>
          <w:rFonts w:cs="Courier New"/>
          <w:highlight w:val="yellow"/>
          <w:shd w:val="clear" w:color="auto" w:fill="FFFFFF"/>
        </w:rPr>
        <w:t xml:space="preserve"> que ya ha percibido una retribución en concepto de heredero de confianza, no le corresponde ninguna retribución por la condición de albacea.</w:t>
      </w:r>
      <w:r w:rsidR="005B2FFA" w:rsidRPr="00230D16">
        <w:rPr>
          <w:rFonts w:cs="Courier New"/>
          <w:highlight w:val="yellow"/>
          <w:shd w:val="clear" w:color="auto" w:fill="FFFFFF"/>
        </w:rPr>
        <w:t xml:space="preserve">     </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snapToGrid w:val="0"/>
          <w:sz w:val="20"/>
        </w:rPr>
      </w:pPr>
      <w:r w:rsidRPr="005B425C">
        <w:rPr>
          <w:rFonts w:cs="Courier New"/>
          <w:b/>
          <w:snapToGrid w:val="0"/>
          <w:sz w:val="20"/>
        </w:rPr>
        <w:t xml:space="preserve">Clases de albaceas </w:t>
      </w:r>
      <w:r w:rsidRPr="005B425C">
        <w:rPr>
          <w:rFonts w:cs="Courier New"/>
          <w:snapToGrid w:val="0"/>
          <w:sz w:val="20"/>
        </w:rPr>
        <w:t xml:space="preserve">El Cc de Cataluña reduce la clasificación de los albaceas a los “universales” y a los “particulares”. </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b/>
          <w:snapToGrid w:val="0"/>
          <w:sz w:val="20"/>
        </w:rPr>
      </w:pPr>
      <w:r w:rsidRPr="005B425C">
        <w:rPr>
          <w:rFonts w:cs="Courier New"/>
          <w:b/>
          <w:snapToGrid w:val="0"/>
          <w:sz w:val="20"/>
        </w:rPr>
        <w:t xml:space="preserve">Capacidad: </w:t>
      </w:r>
    </w:p>
    <w:p w:rsidR="005B2FFA" w:rsidRPr="005B425C" w:rsidRDefault="005B2FFA" w:rsidP="005B2FFA">
      <w:pPr>
        <w:jc w:val="both"/>
        <w:rPr>
          <w:rFonts w:cs="Courier New"/>
          <w:b/>
          <w:snapToGrid w:val="0"/>
          <w:sz w:val="20"/>
        </w:rPr>
      </w:pPr>
    </w:p>
    <w:p w:rsidR="005B2FFA" w:rsidRPr="005B425C" w:rsidRDefault="005B2FFA" w:rsidP="005B2FFA">
      <w:pPr>
        <w:jc w:val="both"/>
        <w:rPr>
          <w:rFonts w:cs="Courier New"/>
          <w:snapToGrid w:val="0"/>
          <w:sz w:val="20"/>
        </w:rPr>
      </w:pPr>
      <w:r w:rsidRPr="005B425C">
        <w:rPr>
          <w:rFonts w:cs="Courier New"/>
          <w:snapToGrid w:val="0"/>
          <w:sz w:val="20"/>
        </w:rPr>
        <w:t xml:space="preserve">Puede ser albacea cualquier persona con </w:t>
      </w:r>
      <w:r w:rsidRPr="005B425C">
        <w:rPr>
          <w:rFonts w:cs="Courier New"/>
          <w:snapToGrid w:val="0"/>
          <w:sz w:val="20"/>
          <w:u w:val="single"/>
        </w:rPr>
        <w:t>capacidad para obligarse</w:t>
      </w:r>
      <w:r w:rsidRPr="005B425C">
        <w:rPr>
          <w:rFonts w:cs="Courier New"/>
          <w:snapToGrid w:val="0"/>
          <w:sz w:val="20"/>
        </w:rPr>
        <w:t>.</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snapToGrid w:val="0"/>
          <w:sz w:val="20"/>
        </w:rPr>
      </w:pPr>
      <w:r w:rsidRPr="005B425C">
        <w:rPr>
          <w:rFonts w:cs="Courier New"/>
          <w:snapToGrid w:val="0"/>
          <w:sz w:val="20"/>
          <w:u w:val="single"/>
        </w:rPr>
        <w:t>Pueden ser albaceas</w:t>
      </w:r>
      <w:r w:rsidRPr="005B425C">
        <w:rPr>
          <w:rFonts w:cs="Courier New"/>
          <w:snapToGrid w:val="0"/>
          <w:sz w:val="20"/>
        </w:rPr>
        <w:t>: el heredero, el legatario o cualquier favorecido en la sucesión.</w:t>
      </w:r>
    </w:p>
    <w:p w:rsidR="005B2FFA" w:rsidRPr="005B425C" w:rsidRDefault="005B2FFA" w:rsidP="005B2FFA">
      <w:pPr>
        <w:jc w:val="both"/>
        <w:rPr>
          <w:rFonts w:cs="Courier New"/>
          <w:snapToGrid w:val="0"/>
          <w:sz w:val="20"/>
        </w:rPr>
      </w:pPr>
    </w:p>
    <w:p w:rsidR="005B2FFA" w:rsidRPr="00584FFB" w:rsidRDefault="005B2FFA" w:rsidP="005B2FFA">
      <w:pPr>
        <w:jc w:val="both"/>
        <w:rPr>
          <w:rFonts w:cs="Courier New"/>
          <w:snapToGrid w:val="0"/>
          <w:sz w:val="20"/>
        </w:rPr>
      </w:pPr>
      <w:r w:rsidRPr="005B425C">
        <w:rPr>
          <w:rFonts w:cs="Courier New"/>
          <w:snapToGrid w:val="0"/>
          <w:sz w:val="20"/>
        </w:rPr>
        <w:t xml:space="preserve">¿Puede ser albacea </w:t>
      </w:r>
      <w:r w:rsidRPr="005B425C">
        <w:rPr>
          <w:rFonts w:cs="Courier New"/>
          <w:snapToGrid w:val="0"/>
          <w:sz w:val="20"/>
          <w:u w:val="single"/>
        </w:rPr>
        <w:t>una persona jurídica</w:t>
      </w:r>
      <w:r w:rsidRPr="005B425C">
        <w:rPr>
          <w:rFonts w:cs="Courier New"/>
          <w:snapToGrid w:val="0"/>
          <w:sz w:val="20"/>
        </w:rPr>
        <w:t xml:space="preserve">?   La duda se plantea porque en el Cc de Cataluña solamente las personas físicas pueden ser herederos de </w:t>
      </w:r>
      <w:r w:rsidRPr="00584FFB">
        <w:rPr>
          <w:rFonts w:cs="Courier New"/>
          <w:snapToGrid w:val="0"/>
          <w:sz w:val="20"/>
        </w:rPr>
        <w:t xml:space="preserve">confianza (424-11). Pero PUIG FERRIOL opina que está prohibición debe interpretarse restrictivamente y, por lo tanto, no alcanza al albaceazgo (en conclusión, las personas jurídicas también pueden ser albaceas).     </w:t>
      </w:r>
    </w:p>
    <w:p w:rsidR="00230D16" w:rsidRPr="00584FFB" w:rsidRDefault="00230D16" w:rsidP="005B2FFA">
      <w:pPr>
        <w:jc w:val="both"/>
        <w:rPr>
          <w:rFonts w:cs="Courier New"/>
          <w:snapToGrid w:val="0"/>
          <w:sz w:val="20"/>
          <w:u w:val="single"/>
        </w:rPr>
      </w:pPr>
    </w:p>
    <w:p w:rsidR="005B2FFA" w:rsidRPr="005B425C" w:rsidRDefault="005B2FFA" w:rsidP="005B2FFA">
      <w:pPr>
        <w:jc w:val="both"/>
        <w:rPr>
          <w:rFonts w:cs="Courier New"/>
          <w:snapToGrid w:val="0"/>
          <w:sz w:val="20"/>
        </w:rPr>
      </w:pPr>
      <w:r w:rsidRPr="00584FFB">
        <w:rPr>
          <w:rFonts w:cs="Courier New"/>
          <w:snapToGrid w:val="0"/>
          <w:sz w:val="20"/>
          <w:u w:val="single"/>
        </w:rPr>
        <w:t>Puede haber 1 ó varios albaceas</w:t>
      </w:r>
      <w:r w:rsidRPr="00584FFB">
        <w:rPr>
          <w:rFonts w:cs="Courier New"/>
          <w:snapToGrid w:val="0"/>
          <w:sz w:val="20"/>
        </w:rPr>
        <w:t>. En este caso, salvo que el causante disponga otra cosa, se entienden nombrados mancomunadamente y actuarán por mayoría</w:t>
      </w:r>
      <w:r w:rsidR="00584FFB" w:rsidRPr="00584FFB">
        <w:rPr>
          <w:rFonts w:cs="Courier New"/>
          <w:snapToGrid w:val="0"/>
          <w:sz w:val="20"/>
        </w:rPr>
        <w:t xml:space="preserve"> </w:t>
      </w:r>
      <w:r w:rsidR="00584FFB" w:rsidRPr="00584FFB">
        <w:rPr>
          <w:rFonts w:cs="Courier New"/>
          <w:snapToGrid w:val="0"/>
          <w:sz w:val="18"/>
          <w:highlight w:val="yellow"/>
        </w:rPr>
        <w:t>(en  caso de urgencia evidente, puede actuar uno solo bajo su responsabilidad, dando cuenta  inmediatamente a los demás)</w:t>
      </w:r>
      <w:r w:rsidRPr="00584FFB">
        <w:rPr>
          <w:rFonts w:cs="Courier New"/>
          <w:snapToGrid w:val="0"/>
          <w:sz w:val="20"/>
        </w:rPr>
        <w:t>.</w:t>
      </w:r>
    </w:p>
    <w:p w:rsidR="005B2FFA" w:rsidRPr="005B425C" w:rsidRDefault="005B2FFA" w:rsidP="005B2FFA">
      <w:pPr>
        <w:jc w:val="both"/>
        <w:rPr>
          <w:rFonts w:cs="Courier New"/>
          <w:b/>
          <w:snapToGrid w:val="0"/>
          <w:sz w:val="20"/>
        </w:rPr>
      </w:pPr>
    </w:p>
    <w:p w:rsidR="005B2FFA" w:rsidRPr="005B425C" w:rsidRDefault="004559CC" w:rsidP="004559CC">
      <w:pPr>
        <w:jc w:val="center"/>
        <w:rPr>
          <w:rFonts w:cs="Courier New"/>
          <w:b/>
          <w:snapToGrid w:val="0"/>
          <w:sz w:val="20"/>
        </w:rPr>
      </w:pPr>
      <w:r w:rsidRPr="004559CC">
        <w:rPr>
          <w:rFonts w:cs="Courier New"/>
          <w:b/>
          <w:snapToGrid w:val="0"/>
          <w:sz w:val="20"/>
          <w:bdr w:val="single" w:sz="18" w:space="0" w:color="auto" w:shadow="1"/>
        </w:rPr>
        <w:t xml:space="preserve">ALBACEAS </w:t>
      </w:r>
      <w:r w:rsidRPr="004559CC">
        <w:rPr>
          <w:rFonts w:cs="Courier New"/>
          <w:b/>
          <w:i/>
          <w:snapToGrid w:val="0"/>
          <w:sz w:val="20"/>
          <w:bdr w:val="single" w:sz="18" w:space="0" w:color="auto" w:shadow="1"/>
        </w:rPr>
        <w:t>UNIVERSALES</w:t>
      </w:r>
    </w:p>
    <w:p w:rsidR="005B2FFA" w:rsidRPr="005B425C" w:rsidRDefault="005B2FFA" w:rsidP="005B2FFA">
      <w:pPr>
        <w:jc w:val="both"/>
        <w:rPr>
          <w:rFonts w:cs="Courier New"/>
          <w:b/>
          <w:snapToGrid w:val="0"/>
          <w:sz w:val="20"/>
        </w:rPr>
      </w:pPr>
    </w:p>
    <w:p w:rsidR="005B2FFA" w:rsidRPr="005B425C" w:rsidRDefault="005B2FFA" w:rsidP="005B2FFA">
      <w:pPr>
        <w:jc w:val="both"/>
        <w:rPr>
          <w:rFonts w:cs="Courier New"/>
          <w:snapToGrid w:val="0"/>
          <w:sz w:val="20"/>
        </w:rPr>
      </w:pPr>
      <w:r w:rsidRPr="005B425C">
        <w:rPr>
          <w:rFonts w:cs="Courier New"/>
          <w:snapToGrid w:val="0"/>
          <w:sz w:val="20"/>
        </w:rPr>
        <w:t xml:space="preserve">Son albaceas universales los que hayan recibido del testador alguna de las siguientes funciones: </w:t>
      </w:r>
    </w:p>
    <w:p w:rsidR="00584FFB" w:rsidRDefault="00584FFB" w:rsidP="005B2FFA">
      <w:pPr>
        <w:jc w:val="both"/>
        <w:rPr>
          <w:rFonts w:cs="Courier New"/>
          <w:snapToGrid w:val="0"/>
          <w:sz w:val="20"/>
          <w:u w:val="single"/>
        </w:rPr>
      </w:pPr>
    </w:p>
    <w:p w:rsidR="005B2FFA" w:rsidRPr="00584FFB" w:rsidRDefault="005B2FFA" w:rsidP="00BD2538">
      <w:pPr>
        <w:pStyle w:val="Prrafodelista"/>
        <w:numPr>
          <w:ilvl w:val="0"/>
          <w:numId w:val="17"/>
        </w:numPr>
        <w:rPr>
          <w:rFonts w:cs="Courier New"/>
          <w:snapToGrid w:val="0"/>
        </w:rPr>
      </w:pPr>
      <w:r w:rsidRPr="00584FFB">
        <w:rPr>
          <w:rFonts w:cs="Courier New"/>
          <w:snapToGrid w:val="0"/>
          <w:u w:val="single"/>
        </w:rPr>
        <w:t>REALIZAR todo ó parte de la herencia</w:t>
      </w:r>
      <w:r w:rsidRPr="00584FFB">
        <w:rPr>
          <w:rFonts w:cs="Courier New"/>
          <w:snapToGrid w:val="0"/>
        </w:rPr>
        <w:t xml:space="preserve"> </w:t>
      </w:r>
      <w:r w:rsidR="00584FFB" w:rsidRPr="00584FFB">
        <w:rPr>
          <w:rFonts w:cs="Courier New"/>
          <w:snapToGrid w:val="0"/>
          <w:sz w:val="18"/>
          <w:highlight w:val="yellow"/>
        </w:rPr>
        <w:t>(para destinarla a las finalidades expresadas en el testamento o en la confianza revelada)</w:t>
      </w:r>
      <w:r w:rsidR="00584FFB" w:rsidRPr="00584FFB">
        <w:rPr>
          <w:rFonts w:cs="Courier New"/>
          <w:snapToGrid w:val="0"/>
          <w:sz w:val="18"/>
        </w:rPr>
        <w:t xml:space="preserve"> </w:t>
      </w:r>
      <w:r w:rsidRPr="00584FFB">
        <w:rPr>
          <w:rFonts w:cs="Courier New"/>
          <w:snapToGrid w:val="0"/>
        </w:rPr>
        <w:t xml:space="preserve">ó </w:t>
      </w:r>
    </w:p>
    <w:p w:rsidR="00584FFB" w:rsidRDefault="00584FFB" w:rsidP="005B2FFA">
      <w:pPr>
        <w:jc w:val="both"/>
        <w:rPr>
          <w:rFonts w:cs="Courier New"/>
          <w:snapToGrid w:val="0"/>
          <w:sz w:val="20"/>
          <w:u w:val="single"/>
        </w:rPr>
      </w:pPr>
    </w:p>
    <w:p w:rsidR="005B2FFA" w:rsidRPr="00584FFB" w:rsidRDefault="005B2FFA" w:rsidP="00BD2538">
      <w:pPr>
        <w:pStyle w:val="Prrafodelista"/>
        <w:numPr>
          <w:ilvl w:val="0"/>
          <w:numId w:val="17"/>
        </w:numPr>
        <w:rPr>
          <w:rFonts w:cs="Courier New"/>
          <w:snapToGrid w:val="0"/>
        </w:rPr>
      </w:pPr>
      <w:r w:rsidRPr="00584FFB">
        <w:rPr>
          <w:rFonts w:cs="Courier New"/>
          <w:snapToGrid w:val="0"/>
          <w:u w:val="single"/>
        </w:rPr>
        <w:t>ENTREGAR</w:t>
      </w:r>
      <w:r w:rsidRPr="00584FFB">
        <w:rPr>
          <w:rFonts w:cs="Courier New"/>
          <w:snapToGrid w:val="0"/>
          <w:sz w:val="16"/>
        </w:rPr>
        <w:t xml:space="preserve"> </w:t>
      </w:r>
      <w:r w:rsidR="00584FFB" w:rsidRPr="00584FFB">
        <w:rPr>
          <w:rFonts w:cs="Courier New"/>
          <w:snapToGrid w:val="0"/>
          <w:sz w:val="16"/>
        </w:rPr>
        <w:t xml:space="preserve">directamente </w:t>
      </w:r>
      <w:r w:rsidRPr="00584FFB">
        <w:rPr>
          <w:rFonts w:cs="Courier New"/>
          <w:snapToGrid w:val="0"/>
          <w:u w:val="single"/>
        </w:rPr>
        <w:t>el remanente de los bienes hereditarios</w:t>
      </w:r>
      <w:r w:rsidRPr="00584FFB">
        <w:rPr>
          <w:rFonts w:cs="Courier New"/>
          <w:snapToGrid w:val="0"/>
        </w:rPr>
        <w:t xml:space="preserve">. En caso de duda, se entenderá que la función del albacea universal es </w:t>
      </w:r>
      <w:r w:rsidR="00584FFB" w:rsidRPr="00584FFB">
        <w:rPr>
          <w:rFonts w:cs="Courier New"/>
          <w:snapToGrid w:val="0"/>
        </w:rPr>
        <w:t xml:space="preserve">de entrega directa del </w:t>
      </w:r>
      <w:r w:rsidRPr="00584FFB">
        <w:rPr>
          <w:rFonts w:cs="Courier New"/>
          <w:snapToGrid w:val="0"/>
        </w:rPr>
        <w:t>remanente.</w:t>
      </w:r>
    </w:p>
    <w:p w:rsidR="005B2FFA" w:rsidRPr="005B425C" w:rsidRDefault="005B2FFA" w:rsidP="005B2FFA">
      <w:pPr>
        <w:jc w:val="both"/>
        <w:rPr>
          <w:rFonts w:cs="Courier New"/>
          <w:snapToGrid w:val="0"/>
          <w:sz w:val="20"/>
        </w:rPr>
      </w:pPr>
    </w:p>
    <w:p w:rsidR="005B2FFA" w:rsidRPr="005B425C" w:rsidRDefault="00584FFB" w:rsidP="005B2FFA">
      <w:pPr>
        <w:jc w:val="both"/>
        <w:rPr>
          <w:rFonts w:cs="Courier New"/>
          <w:snapToGrid w:val="0"/>
          <w:sz w:val="20"/>
        </w:rPr>
      </w:pPr>
      <w:r w:rsidRPr="005B425C">
        <w:rPr>
          <w:rFonts w:cs="Courier New"/>
          <w:b/>
          <w:snapToGrid w:val="0"/>
          <w:sz w:val="20"/>
        </w:rPr>
        <w:t>NATURALEZA JURÍDICA</w:t>
      </w:r>
      <w:r w:rsidR="005B2FFA" w:rsidRPr="005B425C">
        <w:rPr>
          <w:rFonts w:cs="Courier New"/>
          <w:snapToGrid w:val="0"/>
          <w:sz w:val="20"/>
        </w:rPr>
        <w:t xml:space="preserve"> </w:t>
      </w:r>
      <w:r w:rsidR="005B2FFA" w:rsidRPr="005B425C">
        <w:rPr>
          <w:rFonts w:cs="Courier New"/>
          <w:snapToGrid w:val="0"/>
          <w:sz w:val="20"/>
          <w:highlight w:val="yellow"/>
        </w:rPr>
        <w:t>El nombramiento de albacea universal sustituye la falta de institución de heredero en el testamento.</w:t>
      </w:r>
      <w:r w:rsidR="005B2FFA" w:rsidRPr="005B425C">
        <w:rPr>
          <w:rFonts w:cs="Courier New"/>
          <w:snapToGrid w:val="0"/>
          <w:sz w:val="20"/>
        </w:rPr>
        <w:t xml:space="preserve"> Señala VALLET que los albaceas universales se intercalan en el fenómeno sucesorio entre el causante y los herederos y tienen unas funciones muy parecidas a las del "</w:t>
      </w:r>
      <w:r w:rsidR="005B2FFA" w:rsidRPr="005B425C">
        <w:rPr>
          <w:rFonts w:cs="Courier New"/>
          <w:i/>
          <w:snapToGrid w:val="0"/>
          <w:sz w:val="20"/>
        </w:rPr>
        <w:t>executor</w:t>
      </w:r>
      <w:r w:rsidR="005B2FFA" w:rsidRPr="005B425C">
        <w:rPr>
          <w:rFonts w:cs="Courier New"/>
          <w:snapToGrid w:val="0"/>
          <w:sz w:val="20"/>
        </w:rPr>
        <w:t>" del dº anglosajón</w:t>
      </w:r>
      <w:r>
        <w:rPr>
          <w:rFonts w:cs="Courier New"/>
          <w:snapToGrid w:val="0"/>
          <w:sz w:val="20"/>
        </w:rPr>
        <w:t xml:space="preserve"> (c</w:t>
      </w:r>
      <w:r w:rsidR="005B2FFA" w:rsidRPr="005B425C">
        <w:rPr>
          <w:rFonts w:cs="Courier New"/>
          <w:snapToGrid w:val="0"/>
          <w:sz w:val="20"/>
        </w:rPr>
        <w:t>uando hay albacea universal, la doctrina entiende que los herederos son simples beneficiarios del “activo hereditario líquido”</w:t>
      </w:r>
      <w:r>
        <w:rPr>
          <w:rFonts w:cs="Courier New"/>
          <w:snapToGrid w:val="0"/>
          <w:sz w:val="20"/>
        </w:rPr>
        <w:t>)</w:t>
      </w:r>
      <w:r w:rsidR="005B2FFA" w:rsidRPr="005B425C">
        <w:rPr>
          <w:rFonts w:cs="Courier New"/>
          <w:snapToGrid w:val="0"/>
          <w:sz w:val="20"/>
        </w:rPr>
        <w:t xml:space="preserve">.         </w:t>
      </w:r>
    </w:p>
    <w:p w:rsidR="005B2FFA" w:rsidRPr="005B425C" w:rsidRDefault="005B2FFA" w:rsidP="005B2FFA">
      <w:pPr>
        <w:jc w:val="both"/>
        <w:rPr>
          <w:rFonts w:cs="Courier New"/>
          <w:snapToGrid w:val="0"/>
          <w:sz w:val="20"/>
        </w:rPr>
      </w:pPr>
    </w:p>
    <w:p w:rsidR="005B2FFA" w:rsidRDefault="00584FFB" w:rsidP="005B2FFA">
      <w:pPr>
        <w:jc w:val="both"/>
        <w:rPr>
          <w:rFonts w:cs="Courier New"/>
          <w:snapToGrid w:val="0"/>
          <w:sz w:val="20"/>
        </w:rPr>
      </w:pPr>
      <w:r w:rsidRPr="005B425C">
        <w:rPr>
          <w:rFonts w:cs="Courier New"/>
          <w:b/>
          <w:snapToGrid w:val="0"/>
          <w:sz w:val="20"/>
        </w:rPr>
        <w:t>FACULTADES</w:t>
      </w:r>
      <w:r w:rsidR="005B2FFA" w:rsidRPr="005B425C">
        <w:rPr>
          <w:rFonts w:cs="Courier New"/>
          <w:snapToGrid w:val="0"/>
          <w:sz w:val="20"/>
        </w:rPr>
        <w:t xml:space="preserve"> El art 429</w:t>
      </w:r>
      <w:r w:rsidRPr="00584FFB">
        <w:rPr>
          <w:rFonts w:cs="Courier New"/>
          <w:snapToGrid w:val="0"/>
          <w:sz w:val="20"/>
          <w:highlight w:val="yellow"/>
        </w:rPr>
        <w:t>-8</w:t>
      </w:r>
      <w:r w:rsidR="005B2FFA" w:rsidRPr="00584FFB">
        <w:rPr>
          <w:rFonts w:cs="Courier New"/>
          <w:snapToGrid w:val="0"/>
          <w:sz w:val="20"/>
          <w:highlight w:val="yellow"/>
        </w:rPr>
        <w:t xml:space="preserve"> </w:t>
      </w:r>
      <w:r w:rsidRPr="00584FFB">
        <w:rPr>
          <w:rFonts w:cs="Courier New"/>
          <w:snapToGrid w:val="0"/>
          <w:sz w:val="20"/>
          <w:highlight w:val="yellow"/>
        </w:rPr>
        <w:t>y ss</w:t>
      </w:r>
      <w:r>
        <w:rPr>
          <w:rFonts w:cs="Courier New"/>
          <w:snapToGrid w:val="0"/>
          <w:sz w:val="20"/>
        </w:rPr>
        <w:t xml:space="preserve"> </w:t>
      </w:r>
      <w:r w:rsidR="005B2FFA" w:rsidRPr="005B425C">
        <w:rPr>
          <w:rFonts w:cs="Courier New"/>
          <w:snapToGrid w:val="0"/>
          <w:sz w:val="20"/>
        </w:rPr>
        <w:t>enumera las facultades de los albaceas universales, diferenciando:</w:t>
      </w:r>
    </w:p>
    <w:p w:rsidR="00584FFB" w:rsidRPr="005B425C" w:rsidRDefault="00584FFB" w:rsidP="005B2FFA">
      <w:pPr>
        <w:jc w:val="both"/>
        <w:rPr>
          <w:rFonts w:cs="Courier New"/>
          <w:snapToGrid w:val="0"/>
          <w:sz w:val="20"/>
        </w:rPr>
      </w:pPr>
    </w:p>
    <w:p w:rsidR="005B2FFA" w:rsidRPr="005B425C" w:rsidRDefault="005B2FFA" w:rsidP="00584FFB">
      <w:pPr>
        <w:ind w:left="708"/>
        <w:jc w:val="both"/>
        <w:rPr>
          <w:rFonts w:cs="Courier New"/>
          <w:snapToGrid w:val="0"/>
          <w:sz w:val="20"/>
        </w:rPr>
      </w:pPr>
      <w:r w:rsidRPr="005B425C">
        <w:rPr>
          <w:rFonts w:cs="Courier New"/>
          <w:snapToGrid w:val="0"/>
          <w:sz w:val="20"/>
        </w:rPr>
        <w:t xml:space="preserve">Unas facultades </w:t>
      </w:r>
      <w:r w:rsidRPr="005B425C">
        <w:rPr>
          <w:rFonts w:cs="Courier New"/>
          <w:snapToGrid w:val="0"/>
          <w:sz w:val="20"/>
          <w:u w:val="single"/>
        </w:rPr>
        <w:t>comunes</w:t>
      </w:r>
      <w:r w:rsidRPr="005B425C">
        <w:rPr>
          <w:rFonts w:cs="Courier New"/>
          <w:snapToGrid w:val="0"/>
          <w:sz w:val="20"/>
        </w:rPr>
        <w:t xml:space="preserve"> a todos los albaceas universales; </w:t>
      </w:r>
    </w:p>
    <w:p w:rsidR="00584FFB" w:rsidRDefault="00584FFB" w:rsidP="00584FFB">
      <w:pPr>
        <w:ind w:left="708"/>
        <w:jc w:val="both"/>
        <w:rPr>
          <w:rFonts w:cs="Courier New"/>
          <w:snapToGrid w:val="0"/>
          <w:sz w:val="20"/>
        </w:rPr>
      </w:pPr>
    </w:p>
    <w:p w:rsidR="005B2FFA" w:rsidRPr="005B425C" w:rsidRDefault="005B2FFA" w:rsidP="00584FFB">
      <w:pPr>
        <w:ind w:left="708"/>
        <w:jc w:val="both"/>
        <w:rPr>
          <w:rFonts w:cs="Courier New"/>
          <w:snapToGrid w:val="0"/>
          <w:sz w:val="20"/>
        </w:rPr>
      </w:pPr>
      <w:r w:rsidRPr="005B425C">
        <w:rPr>
          <w:rFonts w:cs="Courier New"/>
          <w:snapToGrid w:val="0"/>
          <w:sz w:val="20"/>
        </w:rPr>
        <w:t xml:space="preserve">Unas facultades </w:t>
      </w:r>
      <w:r w:rsidRPr="005B425C">
        <w:rPr>
          <w:rFonts w:cs="Courier New"/>
          <w:snapToGrid w:val="0"/>
          <w:sz w:val="20"/>
          <w:u w:val="single"/>
        </w:rPr>
        <w:t>específicas</w:t>
      </w:r>
      <w:r w:rsidRPr="005B425C">
        <w:rPr>
          <w:rFonts w:cs="Courier New"/>
          <w:snapToGrid w:val="0"/>
          <w:sz w:val="20"/>
        </w:rPr>
        <w:t xml:space="preserve"> de los albaceas universales </w:t>
      </w:r>
      <w:r w:rsidRPr="005B425C">
        <w:rPr>
          <w:rFonts w:cs="Courier New"/>
          <w:i/>
          <w:snapToGrid w:val="0"/>
          <w:sz w:val="20"/>
        </w:rPr>
        <w:t>encargados de la realización de todo ó parte de la herencia</w:t>
      </w:r>
      <w:r w:rsidRPr="005B425C">
        <w:rPr>
          <w:rFonts w:cs="Courier New"/>
          <w:snapToGrid w:val="0"/>
          <w:sz w:val="20"/>
        </w:rPr>
        <w:t xml:space="preserve">; </w:t>
      </w:r>
    </w:p>
    <w:p w:rsidR="00584FFB" w:rsidRDefault="00584FFB" w:rsidP="00584FFB">
      <w:pPr>
        <w:ind w:left="708"/>
        <w:jc w:val="both"/>
        <w:rPr>
          <w:rFonts w:cs="Courier New"/>
          <w:snapToGrid w:val="0"/>
          <w:sz w:val="20"/>
        </w:rPr>
      </w:pPr>
    </w:p>
    <w:p w:rsidR="005B2FFA" w:rsidRPr="005B425C" w:rsidRDefault="005B2FFA" w:rsidP="00584FFB">
      <w:pPr>
        <w:ind w:left="708"/>
        <w:jc w:val="both"/>
        <w:rPr>
          <w:rFonts w:cs="Courier New"/>
          <w:snapToGrid w:val="0"/>
          <w:sz w:val="20"/>
        </w:rPr>
      </w:pPr>
      <w:r w:rsidRPr="005B425C">
        <w:rPr>
          <w:rFonts w:cs="Courier New"/>
          <w:snapToGrid w:val="0"/>
          <w:sz w:val="20"/>
        </w:rPr>
        <w:t xml:space="preserve">Y unas facultades </w:t>
      </w:r>
      <w:r w:rsidRPr="005B425C">
        <w:rPr>
          <w:rFonts w:cs="Courier New"/>
          <w:snapToGrid w:val="0"/>
          <w:sz w:val="20"/>
          <w:u w:val="single"/>
        </w:rPr>
        <w:t>específicas</w:t>
      </w:r>
      <w:r w:rsidRPr="005B425C">
        <w:rPr>
          <w:rFonts w:cs="Courier New"/>
          <w:snapToGrid w:val="0"/>
          <w:sz w:val="20"/>
        </w:rPr>
        <w:t xml:space="preserve"> de de los albaceas </w:t>
      </w:r>
      <w:r w:rsidRPr="005B425C">
        <w:rPr>
          <w:rFonts w:cs="Courier New"/>
          <w:i/>
          <w:snapToGrid w:val="0"/>
          <w:sz w:val="20"/>
        </w:rPr>
        <w:t>encargados de entregar el remanente de los bienes hereditarios</w:t>
      </w:r>
      <w:r w:rsidRPr="005B425C">
        <w:rPr>
          <w:rFonts w:cs="Courier New"/>
          <w:snapToGrid w:val="0"/>
          <w:sz w:val="20"/>
        </w:rPr>
        <w:t>.</w:t>
      </w:r>
    </w:p>
    <w:p w:rsidR="005B2FFA" w:rsidRPr="005B425C" w:rsidRDefault="005B2FFA" w:rsidP="005B2FFA">
      <w:pPr>
        <w:jc w:val="both"/>
        <w:rPr>
          <w:rFonts w:cs="Courier New"/>
          <w:snapToGrid w:val="0"/>
          <w:sz w:val="20"/>
        </w:rPr>
      </w:pPr>
    </w:p>
    <w:p w:rsidR="005B2FFA" w:rsidRDefault="005B2FFA" w:rsidP="005B2FFA">
      <w:pPr>
        <w:jc w:val="both"/>
        <w:rPr>
          <w:rFonts w:cs="Courier New"/>
          <w:snapToGrid w:val="0"/>
          <w:sz w:val="20"/>
        </w:rPr>
      </w:pPr>
      <w:r w:rsidRPr="005B425C">
        <w:rPr>
          <w:rFonts w:cs="Courier New"/>
          <w:snapToGrid w:val="0"/>
          <w:sz w:val="20"/>
        </w:rPr>
        <w:t xml:space="preserve">Son </w:t>
      </w:r>
      <w:r w:rsidRPr="005B425C">
        <w:rPr>
          <w:rFonts w:cs="Courier New"/>
          <w:b/>
          <w:snapToGrid w:val="0"/>
          <w:sz w:val="20"/>
        </w:rPr>
        <w:t>facultades comunes</w:t>
      </w:r>
      <w:r w:rsidRPr="005B425C">
        <w:rPr>
          <w:rFonts w:cs="Courier New"/>
          <w:snapToGrid w:val="0"/>
          <w:sz w:val="20"/>
        </w:rPr>
        <w:t xml:space="preserve"> a todos los albaceas universales:</w:t>
      </w:r>
    </w:p>
    <w:p w:rsidR="00584FFB" w:rsidRPr="005B425C" w:rsidRDefault="00584FFB" w:rsidP="005B2FFA">
      <w:pPr>
        <w:jc w:val="both"/>
        <w:rPr>
          <w:rFonts w:cs="Courier New"/>
          <w:snapToGrid w:val="0"/>
          <w:sz w:val="20"/>
        </w:rPr>
      </w:pPr>
    </w:p>
    <w:p w:rsidR="005B2FFA" w:rsidRDefault="005B2FFA" w:rsidP="00BD2538">
      <w:pPr>
        <w:numPr>
          <w:ilvl w:val="0"/>
          <w:numId w:val="18"/>
        </w:numPr>
        <w:ind w:left="360"/>
        <w:jc w:val="both"/>
        <w:rPr>
          <w:rFonts w:cs="Courier New"/>
          <w:snapToGrid w:val="0"/>
          <w:sz w:val="20"/>
        </w:rPr>
      </w:pPr>
      <w:r w:rsidRPr="005B425C">
        <w:rPr>
          <w:rFonts w:cs="Courier New"/>
          <w:snapToGrid w:val="0"/>
          <w:sz w:val="20"/>
          <w:u w:val="single"/>
        </w:rPr>
        <w:lastRenderedPageBreak/>
        <w:t>Posesionarse</w:t>
      </w:r>
      <w:r w:rsidRPr="005B425C">
        <w:rPr>
          <w:rFonts w:cs="Courier New"/>
          <w:snapToGrid w:val="0"/>
          <w:sz w:val="20"/>
        </w:rPr>
        <w:t xml:space="preserve"> de la herencia</w:t>
      </w:r>
    </w:p>
    <w:p w:rsidR="00584FFB" w:rsidRPr="005B425C" w:rsidRDefault="00584FFB" w:rsidP="00371C8B">
      <w:pPr>
        <w:ind w:left="360"/>
        <w:jc w:val="both"/>
        <w:rPr>
          <w:rFonts w:cs="Courier New"/>
          <w:snapToGrid w:val="0"/>
          <w:sz w:val="20"/>
        </w:rPr>
      </w:pPr>
    </w:p>
    <w:p w:rsidR="005B2FFA" w:rsidRDefault="005B2FFA" w:rsidP="00BD2538">
      <w:pPr>
        <w:numPr>
          <w:ilvl w:val="0"/>
          <w:numId w:val="18"/>
        </w:numPr>
        <w:ind w:left="360"/>
        <w:jc w:val="both"/>
        <w:rPr>
          <w:rFonts w:cs="Courier New"/>
          <w:snapToGrid w:val="0"/>
          <w:sz w:val="20"/>
        </w:rPr>
      </w:pPr>
      <w:r w:rsidRPr="005B425C">
        <w:rPr>
          <w:rFonts w:cs="Courier New"/>
          <w:snapToGrid w:val="0"/>
          <w:sz w:val="20"/>
        </w:rPr>
        <w:t xml:space="preserve"> </w:t>
      </w:r>
      <w:r w:rsidRPr="005B425C">
        <w:rPr>
          <w:rFonts w:cs="Courier New"/>
          <w:snapToGrid w:val="0"/>
          <w:sz w:val="20"/>
          <w:u w:val="single"/>
        </w:rPr>
        <w:t>Administrar</w:t>
      </w:r>
      <w:r w:rsidRPr="005B425C">
        <w:rPr>
          <w:rFonts w:cs="Courier New"/>
          <w:snapToGrid w:val="0"/>
          <w:sz w:val="20"/>
        </w:rPr>
        <w:t xml:space="preserve"> la herencia igual que todo heredero. </w:t>
      </w:r>
    </w:p>
    <w:p w:rsidR="00584FFB" w:rsidRPr="005B425C" w:rsidRDefault="00584FFB" w:rsidP="00371C8B">
      <w:pPr>
        <w:ind w:left="360"/>
        <w:jc w:val="both"/>
        <w:rPr>
          <w:rFonts w:cs="Courier New"/>
          <w:snapToGrid w:val="0"/>
          <w:sz w:val="20"/>
        </w:rPr>
      </w:pPr>
    </w:p>
    <w:p w:rsidR="005B2FFA" w:rsidRDefault="005B2FFA" w:rsidP="00BD2538">
      <w:pPr>
        <w:numPr>
          <w:ilvl w:val="0"/>
          <w:numId w:val="18"/>
        </w:numPr>
        <w:ind w:left="360"/>
        <w:jc w:val="both"/>
        <w:rPr>
          <w:rFonts w:cs="Courier New"/>
          <w:snapToGrid w:val="0"/>
          <w:sz w:val="20"/>
        </w:rPr>
      </w:pPr>
      <w:r w:rsidRPr="005B425C">
        <w:rPr>
          <w:rFonts w:cs="Courier New"/>
          <w:snapToGrid w:val="0"/>
          <w:sz w:val="20"/>
          <w:u w:val="single"/>
        </w:rPr>
        <w:t>Disponer</w:t>
      </w:r>
      <w:r w:rsidRPr="005B425C">
        <w:rPr>
          <w:rFonts w:cs="Courier New"/>
          <w:snapToGrid w:val="0"/>
          <w:sz w:val="20"/>
        </w:rPr>
        <w:t xml:space="preserve"> de sus bienes con el alcance establecido por los artículos 429-9 y 429-10</w:t>
      </w:r>
      <w:r w:rsidR="00371C8B">
        <w:rPr>
          <w:rFonts w:cs="Courier New"/>
          <w:snapToGrid w:val="0"/>
          <w:sz w:val="20"/>
        </w:rPr>
        <w:t xml:space="preserve"> </w:t>
      </w:r>
      <w:r w:rsidR="00371C8B" w:rsidRPr="00371C8B">
        <w:rPr>
          <w:rFonts w:cs="Courier New"/>
          <w:snapToGrid w:val="0"/>
          <w:sz w:val="18"/>
          <w:highlight w:val="yellow"/>
        </w:rPr>
        <w:t>(el causante puede reducir y ampliar dicho alcance)</w:t>
      </w:r>
    </w:p>
    <w:p w:rsidR="00584FFB" w:rsidRPr="005B425C" w:rsidRDefault="00584FFB" w:rsidP="00371C8B">
      <w:pPr>
        <w:ind w:left="360"/>
        <w:jc w:val="both"/>
        <w:rPr>
          <w:rFonts w:cs="Courier New"/>
          <w:snapToGrid w:val="0"/>
          <w:sz w:val="20"/>
        </w:rPr>
      </w:pPr>
    </w:p>
    <w:p w:rsidR="005B2FFA" w:rsidRPr="005B425C" w:rsidRDefault="005B2FFA" w:rsidP="00BD2538">
      <w:pPr>
        <w:numPr>
          <w:ilvl w:val="0"/>
          <w:numId w:val="18"/>
        </w:numPr>
        <w:ind w:left="360"/>
        <w:jc w:val="both"/>
        <w:rPr>
          <w:rFonts w:cs="Courier New"/>
          <w:snapToGrid w:val="0"/>
          <w:sz w:val="20"/>
        </w:rPr>
      </w:pPr>
      <w:r w:rsidRPr="005B425C">
        <w:rPr>
          <w:rFonts w:cs="Courier New"/>
          <w:snapToGrid w:val="0"/>
          <w:sz w:val="20"/>
          <w:u w:val="single"/>
        </w:rPr>
        <w:t>Y tiene legitimación procesal</w:t>
      </w:r>
      <w:r w:rsidRPr="005B425C">
        <w:rPr>
          <w:rFonts w:cs="Courier New"/>
          <w:snapToGrid w:val="0"/>
          <w:sz w:val="20"/>
        </w:rPr>
        <w:t>, para actuar en cuantos litigios ó controversias puedan surgir en relación con los bienes hereditarios, los fines del albaceazgo o la validez del testamento, codicilo, memoria testamentaria o heredamiento.</w:t>
      </w:r>
    </w:p>
    <w:p w:rsidR="005B2FFA" w:rsidRPr="005B425C" w:rsidRDefault="005B2FFA" w:rsidP="005B2FFA">
      <w:pPr>
        <w:jc w:val="both"/>
        <w:rPr>
          <w:rFonts w:cs="Courier New"/>
          <w:snapToGrid w:val="0"/>
          <w:sz w:val="20"/>
        </w:rPr>
      </w:pPr>
    </w:p>
    <w:p w:rsidR="00584FFB" w:rsidRDefault="00584FFB" w:rsidP="005B2FFA">
      <w:pPr>
        <w:jc w:val="both"/>
        <w:rPr>
          <w:rFonts w:cs="Courier New"/>
          <w:snapToGrid w:val="0"/>
          <w:sz w:val="20"/>
        </w:rPr>
      </w:pPr>
    </w:p>
    <w:p w:rsidR="005B2FFA" w:rsidRDefault="005B2FFA" w:rsidP="005B2FFA">
      <w:pPr>
        <w:jc w:val="both"/>
        <w:rPr>
          <w:rFonts w:cs="Courier New"/>
          <w:snapToGrid w:val="0"/>
          <w:sz w:val="20"/>
        </w:rPr>
      </w:pPr>
      <w:r w:rsidRPr="005B425C">
        <w:rPr>
          <w:rFonts w:cs="Courier New"/>
          <w:snapToGrid w:val="0"/>
          <w:sz w:val="20"/>
        </w:rPr>
        <w:t xml:space="preserve">Son </w:t>
      </w:r>
      <w:r w:rsidRPr="005B425C">
        <w:rPr>
          <w:rFonts w:cs="Courier New"/>
          <w:b/>
          <w:snapToGrid w:val="0"/>
          <w:sz w:val="20"/>
        </w:rPr>
        <w:t xml:space="preserve">facultades del albacea universal </w:t>
      </w:r>
      <w:r w:rsidRPr="005B425C">
        <w:rPr>
          <w:rFonts w:cs="Courier New"/>
          <w:b/>
          <w:i/>
          <w:snapToGrid w:val="0"/>
          <w:sz w:val="20"/>
        </w:rPr>
        <w:t xml:space="preserve">con encargo de realización </w:t>
      </w:r>
      <w:r w:rsidRPr="005B425C">
        <w:rPr>
          <w:rFonts w:cs="Courier New"/>
          <w:i/>
          <w:snapToGrid w:val="0"/>
          <w:sz w:val="20"/>
          <w:highlight w:val="yellow"/>
        </w:rPr>
        <w:t>429-9</w:t>
      </w:r>
      <w:r w:rsidRPr="005B425C">
        <w:rPr>
          <w:rFonts w:cs="Courier New"/>
          <w:b/>
          <w:snapToGrid w:val="0"/>
          <w:sz w:val="20"/>
        </w:rPr>
        <w:t>:</w:t>
      </w:r>
      <w:r w:rsidRPr="005B425C">
        <w:rPr>
          <w:rFonts w:cs="Courier New"/>
          <w:snapToGrid w:val="0"/>
          <w:sz w:val="20"/>
        </w:rPr>
        <w:t xml:space="preserve"> </w:t>
      </w:r>
    </w:p>
    <w:p w:rsidR="00371C8B" w:rsidRPr="005B425C" w:rsidRDefault="00371C8B" w:rsidP="005B2FFA">
      <w:pPr>
        <w:jc w:val="both"/>
        <w:rPr>
          <w:rFonts w:cs="Courier New"/>
          <w:snapToGrid w:val="0"/>
          <w:sz w:val="20"/>
        </w:rPr>
      </w:pPr>
    </w:p>
    <w:p w:rsidR="005B2FFA" w:rsidRPr="001F746B" w:rsidRDefault="005B2FFA" w:rsidP="00BD2538">
      <w:pPr>
        <w:pStyle w:val="Prrafodelista"/>
        <w:numPr>
          <w:ilvl w:val="0"/>
          <w:numId w:val="19"/>
        </w:numPr>
        <w:rPr>
          <w:rFonts w:cs="Courier New"/>
          <w:snapToGrid w:val="0"/>
        </w:rPr>
      </w:pPr>
      <w:r w:rsidRPr="001F746B">
        <w:rPr>
          <w:rFonts w:cs="Courier New"/>
          <w:b/>
          <w:snapToGrid w:val="0"/>
          <w:u w:val="single"/>
        </w:rPr>
        <w:t>Cobrar</w:t>
      </w:r>
      <w:r w:rsidRPr="001F746B">
        <w:rPr>
          <w:rFonts w:cs="Courier New"/>
          <w:b/>
          <w:snapToGrid w:val="0"/>
        </w:rPr>
        <w:t xml:space="preserve"> </w:t>
      </w:r>
      <w:r w:rsidRPr="001F746B">
        <w:rPr>
          <w:rFonts w:cs="Courier New"/>
          <w:snapToGrid w:val="0"/>
        </w:rPr>
        <w:t xml:space="preserve">créditos </w:t>
      </w:r>
      <w:r w:rsidRPr="001F746B">
        <w:rPr>
          <w:rFonts w:cs="Courier New"/>
          <w:snapToGrid w:val="0"/>
          <w:u w:val="single"/>
        </w:rPr>
        <w:t>y pagar</w:t>
      </w:r>
      <w:r w:rsidRPr="001F746B">
        <w:rPr>
          <w:rFonts w:cs="Courier New"/>
          <w:snapToGrid w:val="0"/>
        </w:rPr>
        <w:t xml:space="preserve"> deudas, cargas hereditarias y legítimas. </w:t>
      </w:r>
    </w:p>
    <w:p w:rsidR="00371C8B" w:rsidRPr="001F746B" w:rsidRDefault="00371C8B" w:rsidP="00371C8B">
      <w:pPr>
        <w:pStyle w:val="Prrafodelista"/>
        <w:numPr>
          <w:ilvl w:val="0"/>
          <w:numId w:val="0"/>
        </w:numPr>
        <w:ind w:left="720"/>
        <w:rPr>
          <w:rFonts w:cs="Courier New"/>
          <w:snapToGrid w:val="0"/>
        </w:rPr>
      </w:pPr>
    </w:p>
    <w:p w:rsidR="005B2FFA" w:rsidRPr="001F746B" w:rsidRDefault="005B2FFA" w:rsidP="00BD2538">
      <w:pPr>
        <w:pStyle w:val="Prrafodelista"/>
        <w:numPr>
          <w:ilvl w:val="0"/>
          <w:numId w:val="19"/>
        </w:numPr>
        <w:rPr>
          <w:rFonts w:cs="Courier New"/>
          <w:snapToGrid w:val="0"/>
        </w:rPr>
      </w:pPr>
      <w:r w:rsidRPr="001F746B">
        <w:rPr>
          <w:rFonts w:cs="Courier New"/>
          <w:snapToGrid w:val="0"/>
          <w:u w:val="single"/>
        </w:rPr>
        <w:t>Cumplir</w:t>
      </w:r>
      <w:r w:rsidRPr="001F746B">
        <w:rPr>
          <w:rFonts w:cs="Courier New"/>
          <w:snapToGrid w:val="0"/>
        </w:rPr>
        <w:t xml:space="preserve"> legados </w:t>
      </w:r>
      <w:r w:rsidRPr="001F746B">
        <w:rPr>
          <w:rFonts w:cs="Courier New"/>
          <w:snapToGrid w:val="0"/>
          <w:u w:val="single"/>
        </w:rPr>
        <w:t xml:space="preserve">y </w:t>
      </w:r>
      <w:r w:rsidR="001F746B" w:rsidRPr="001F746B">
        <w:rPr>
          <w:rFonts w:cs="Courier New"/>
          <w:snapToGrid w:val="0"/>
          <w:u w:val="single"/>
        </w:rPr>
        <w:t>pedir el cumplimiento</w:t>
      </w:r>
      <w:r w:rsidRPr="001F746B">
        <w:rPr>
          <w:rFonts w:cs="Courier New"/>
          <w:snapToGrid w:val="0"/>
        </w:rPr>
        <w:t xml:space="preserve"> </w:t>
      </w:r>
      <w:r w:rsidR="001F746B" w:rsidRPr="001F746B">
        <w:rPr>
          <w:rFonts w:cs="Courier New"/>
          <w:snapToGrid w:val="0"/>
        </w:rPr>
        <w:t xml:space="preserve">de los </w:t>
      </w:r>
      <w:r w:rsidRPr="001F746B">
        <w:rPr>
          <w:rFonts w:cs="Courier New"/>
          <w:snapToGrid w:val="0"/>
        </w:rPr>
        <w:t>modos</w:t>
      </w:r>
    </w:p>
    <w:p w:rsidR="00371C8B" w:rsidRPr="00371C8B" w:rsidRDefault="00371C8B" w:rsidP="00371C8B">
      <w:pPr>
        <w:pStyle w:val="Prrafodelista"/>
        <w:numPr>
          <w:ilvl w:val="0"/>
          <w:numId w:val="0"/>
        </w:numPr>
        <w:ind w:left="720"/>
        <w:rPr>
          <w:rFonts w:cs="Courier New"/>
          <w:i/>
          <w:snapToGrid w:val="0"/>
        </w:rPr>
      </w:pPr>
    </w:p>
    <w:p w:rsidR="005B2FFA" w:rsidRPr="00371C8B" w:rsidRDefault="005B2FFA" w:rsidP="00BD2538">
      <w:pPr>
        <w:pStyle w:val="Prrafodelista"/>
        <w:numPr>
          <w:ilvl w:val="0"/>
          <w:numId w:val="19"/>
        </w:numPr>
        <w:rPr>
          <w:rFonts w:cs="Courier New"/>
          <w:snapToGrid w:val="0"/>
        </w:rPr>
      </w:pPr>
      <w:r w:rsidRPr="00371C8B">
        <w:rPr>
          <w:rFonts w:cs="Courier New"/>
          <w:b/>
          <w:snapToGrid w:val="0"/>
          <w:u w:val="single"/>
        </w:rPr>
        <w:t>Enajenar</w:t>
      </w:r>
      <w:r w:rsidRPr="00371C8B">
        <w:rPr>
          <w:rFonts w:cs="Courier New"/>
          <w:snapToGrid w:val="0"/>
          <w:u w:val="single"/>
        </w:rPr>
        <w:t xml:space="preserve"> a título oneroso los bienes</w:t>
      </w:r>
      <w:r w:rsidRPr="00371C8B">
        <w:rPr>
          <w:rFonts w:cs="Courier New"/>
          <w:snapToGrid w:val="0"/>
        </w:rPr>
        <w:t xml:space="preserve"> y ello aunque existan legitimarios. Y, en general, pueden realizar todos aquellos actos dispositivos que sean necesarios para la realización dineraria de los bienes de la herencia. Al dinero obtenido, el albacea debe darle </w:t>
      </w:r>
      <w:r w:rsidR="00371C8B" w:rsidRPr="00371C8B">
        <w:rPr>
          <w:rFonts w:cs="Courier New"/>
          <w:snapToGrid w:val="0"/>
          <w:highlight w:val="yellow"/>
        </w:rPr>
        <w:t>la inversión o</w:t>
      </w:r>
      <w:r w:rsidRPr="00371C8B">
        <w:rPr>
          <w:rFonts w:cs="Courier New"/>
          <w:snapToGrid w:val="0"/>
        </w:rPr>
        <w:t xml:space="preserve"> destino ordenado por el causante.</w:t>
      </w:r>
    </w:p>
    <w:p w:rsidR="005B2FFA" w:rsidRPr="005B425C" w:rsidRDefault="005B2FFA" w:rsidP="005B2FFA">
      <w:pPr>
        <w:jc w:val="both"/>
        <w:rPr>
          <w:rFonts w:cs="Courier New"/>
          <w:snapToGrid w:val="0"/>
          <w:sz w:val="20"/>
        </w:rPr>
      </w:pPr>
    </w:p>
    <w:p w:rsidR="00584FFB" w:rsidRDefault="00584FFB" w:rsidP="005B2FFA">
      <w:pPr>
        <w:jc w:val="both"/>
        <w:rPr>
          <w:rFonts w:cs="Courier New"/>
          <w:b/>
          <w:snapToGrid w:val="0"/>
          <w:sz w:val="20"/>
        </w:rPr>
      </w:pPr>
    </w:p>
    <w:p w:rsidR="005B2FFA" w:rsidRPr="005B425C" w:rsidRDefault="005B2FFA" w:rsidP="005B2FFA">
      <w:pPr>
        <w:jc w:val="both"/>
        <w:rPr>
          <w:rFonts w:cs="Courier New"/>
          <w:b/>
          <w:snapToGrid w:val="0"/>
          <w:sz w:val="20"/>
        </w:rPr>
      </w:pPr>
      <w:r w:rsidRPr="005B425C">
        <w:rPr>
          <w:rFonts w:cs="Courier New"/>
          <w:b/>
          <w:snapToGrid w:val="0"/>
          <w:sz w:val="20"/>
        </w:rPr>
        <w:t xml:space="preserve">Facultades del albacea universal </w:t>
      </w:r>
      <w:r w:rsidRPr="005B425C">
        <w:rPr>
          <w:rFonts w:cs="Courier New"/>
          <w:b/>
          <w:i/>
          <w:snapToGrid w:val="0"/>
          <w:sz w:val="20"/>
        </w:rPr>
        <w:t xml:space="preserve">con encargo de entrega </w:t>
      </w:r>
      <w:r w:rsidRPr="005B425C">
        <w:rPr>
          <w:rFonts w:cs="Courier New"/>
          <w:i/>
          <w:snapToGrid w:val="0"/>
          <w:sz w:val="20"/>
          <w:highlight w:val="yellow"/>
        </w:rPr>
        <w:t>directa</w:t>
      </w:r>
      <w:r w:rsidRPr="005B425C">
        <w:rPr>
          <w:rFonts w:cs="Courier New"/>
          <w:i/>
          <w:snapToGrid w:val="0"/>
          <w:sz w:val="20"/>
        </w:rPr>
        <w:t xml:space="preserve"> </w:t>
      </w:r>
      <w:r w:rsidRPr="005B425C">
        <w:rPr>
          <w:rFonts w:cs="Courier New"/>
          <w:b/>
          <w:i/>
          <w:snapToGrid w:val="0"/>
          <w:sz w:val="20"/>
        </w:rPr>
        <w:t xml:space="preserve">del remanente </w:t>
      </w:r>
      <w:r w:rsidRPr="005B425C">
        <w:rPr>
          <w:rFonts w:cs="Courier New"/>
          <w:i/>
          <w:snapToGrid w:val="0"/>
          <w:sz w:val="20"/>
          <w:highlight w:val="yellow"/>
        </w:rPr>
        <w:t>429-10</w:t>
      </w:r>
      <w:r w:rsidRPr="005B425C">
        <w:rPr>
          <w:rFonts w:cs="Courier New"/>
          <w:b/>
          <w:snapToGrid w:val="0"/>
          <w:sz w:val="20"/>
        </w:rPr>
        <w:t>:</w:t>
      </w:r>
    </w:p>
    <w:p w:rsidR="005B2FFA" w:rsidRPr="005B425C" w:rsidRDefault="005B2FFA" w:rsidP="005B2FFA">
      <w:pPr>
        <w:jc w:val="both"/>
        <w:rPr>
          <w:rFonts w:cs="Courier New"/>
          <w:b/>
          <w:snapToGrid w:val="0"/>
          <w:sz w:val="20"/>
        </w:rPr>
      </w:pPr>
    </w:p>
    <w:p w:rsidR="005B2FFA" w:rsidRPr="00371C8B" w:rsidRDefault="005B2FFA" w:rsidP="00BD2538">
      <w:pPr>
        <w:pStyle w:val="Prrafodelista"/>
        <w:numPr>
          <w:ilvl w:val="0"/>
          <w:numId w:val="20"/>
        </w:numPr>
        <w:rPr>
          <w:rFonts w:cs="Courier New"/>
          <w:snapToGrid w:val="0"/>
        </w:rPr>
      </w:pPr>
      <w:r w:rsidRPr="00371C8B">
        <w:rPr>
          <w:rFonts w:cs="Courier New"/>
          <w:snapToGrid w:val="0"/>
          <w:u w:val="single"/>
        </w:rPr>
        <w:t>Pagar</w:t>
      </w:r>
      <w:r w:rsidRPr="00371C8B">
        <w:rPr>
          <w:rFonts w:cs="Courier New"/>
          <w:snapToGrid w:val="0"/>
        </w:rPr>
        <w:t xml:space="preserve"> deudas, cargas hereditarias y legítimas. </w:t>
      </w:r>
    </w:p>
    <w:p w:rsidR="00371C8B" w:rsidRPr="00371C8B" w:rsidRDefault="00371C8B" w:rsidP="00371C8B">
      <w:pPr>
        <w:rPr>
          <w:rFonts w:cs="Courier New"/>
          <w:snapToGrid w:val="0"/>
          <w:u w:val="single"/>
        </w:rPr>
      </w:pPr>
    </w:p>
    <w:p w:rsidR="005B2FFA" w:rsidRPr="00371C8B" w:rsidRDefault="005B2FFA" w:rsidP="00BD2538">
      <w:pPr>
        <w:pStyle w:val="Prrafodelista"/>
        <w:numPr>
          <w:ilvl w:val="0"/>
          <w:numId w:val="20"/>
        </w:numPr>
        <w:rPr>
          <w:rFonts w:cs="Courier New"/>
          <w:snapToGrid w:val="0"/>
        </w:rPr>
      </w:pPr>
      <w:r w:rsidRPr="00371C8B">
        <w:rPr>
          <w:rFonts w:cs="Courier New"/>
          <w:snapToGrid w:val="0"/>
          <w:u w:val="single"/>
        </w:rPr>
        <w:t>Cumplir</w:t>
      </w:r>
      <w:r w:rsidRPr="00371C8B">
        <w:rPr>
          <w:rFonts w:cs="Courier New"/>
          <w:snapToGrid w:val="0"/>
        </w:rPr>
        <w:t xml:space="preserve"> legados </w:t>
      </w:r>
      <w:r w:rsidRPr="00371C8B">
        <w:rPr>
          <w:rFonts w:cs="Courier New"/>
          <w:snapToGrid w:val="0"/>
          <w:u w:val="single"/>
        </w:rPr>
        <w:t xml:space="preserve">y </w:t>
      </w:r>
      <w:r w:rsidR="00371C8B">
        <w:rPr>
          <w:rFonts w:cs="Courier New"/>
          <w:snapToGrid w:val="0"/>
          <w:u w:val="single"/>
        </w:rPr>
        <w:t>pedir el cumplimiento</w:t>
      </w:r>
      <w:r w:rsidR="00371C8B" w:rsidRPr="00371C8B">
        <w:rPr>
          <w:rFonts w:cs="Courier New"/>
          <w:snapToGrid w:val="0"/>
        </w:rPr>
        <w:t xml:space="preserve"> de</w:t>
      </w:r>
      <w:r w:rsidRPr="00371C8B">
        <w:rPr>
          <w:rFonts w:cs="Courier New"/>
          <w:snapToGrid w:val="0"/>
        </w:rPr>
        <w:t xml:space="preserve"> modos</w:t>
      </w:r>
    </w:p>
    <w:p w:rsidR="00371C8B" w:rsidRPr="00371C8B" w:rsidRDefault="00371C8B" w:rsidP="00371C8B">
      <w:pPr>
        <w:rPr>
          <w:rFonts w:cs="Courier New"/>
          <w:snapToGrid w:val="0"/>
        </w:rPr>
      </w:pPr>
    </w:p>
    <w:p w:rsidR="005B2FFA" w:rsidRPr="00371C8B" w:rsidRDefault="005B2FFA" w:rsidP="00BD2538">
      <w:pPr>
        <w:pStyle w:val="Prrafodelista"/>
        <w:numPr>
          <w:ilvl w:val="0"/>
          <w:numId w:val="20"/>
        </w:numPr>
        <w:rPr>
          <w:rFonts w:cs="Courier New"/>
          <w:snapToGrid w:val="0"/>
        </w:rPr>
      </w:pPr>
      <w:r w:rsidRPr="00371C8B">
        <w:rPr>
          <w:rFonts w:cs="Courier New"/>
          <w:snapToGrid w:val="0"/>
        </w:rPr>
        <w:t xml:space="preserve">Solamente puede realizar los </w:t>
      </w:r>
      <w:r w:rsidRPr="00371C8B">
        <w:rPr>
          <w:rFonts w:cs="Courier New"/>
          <w:b/>
          <w:snapToGrid w:val="0"/>
          <w:u w:val="single"/>
        </w:rPr>
        <w:t>actos dispositivos</w:t>
      </w:r>
      <w:r w:rsidRPr="00371C8B">
        <w:rPr>
          <w:rFonts w:cs="Courier New"/>
          <w:snapToGrid w:val="0"/>
        </w:rPr>
        <w:t xml:space="preserve"> que sean necesarios para pagar deudas, cargas </w:t>
      </w:r>
      <w:r w:rsidR="00371C8B" w:rsidRPr="00371C8B">
        <w:rPr>
          <w:rFonts w:cs="Courier New"/>
          <w:snapToGrid w:val="0"/>
        </w:rPr>
        <w:t>hereditarias</w:t>
      </w:r>
      <w:r w:rsidRPr="00371C8B">
        <w:rPr>
          <w:rFonts w:cs="Courier New"/>
          <w:snapToGrid w:val="0"/>
        </w:rPr>
        <w:t>, l</w:t>
      </w:r>
      <w:r w:rsidR="00371C8B" w:rsidRPr="00371C8B">
        <w:rPr>
          <w:rFonts w:cs="Courier New"/>
          <w:snapToGrid w:val="0"/>
        </w:rPr>
        <w:t>egítimas y l</w:t>
      </w:r>
      <w:r w:rsidRPr="00371C8B">
        <w:rPr>
          <w:rFonts w:cs="Courier New"/>
          <w:snapToGrid w:val="0"/>
        </w:rPr>
        <w:t>egados.</w:t>
      </w:r>
    </w:p>
    <w:p w:rsidR="00371C8B" w:rsidRPr="00371C8B" w:rsidRDefault="00371C8B" w:rsidP="00371C8B">
      <w:pPr>
        <w:rPr>
          <w:rFonts w:cs="Courier New"/>
          <w:snapToGrid w:val="0"/>
        </w:rPr>
      </w:pPr>
    </w:p>
    <w:p w:rsidR="005B2FFA" w:rsidRPr="00371C8B" w:rsidRDefault="005B2FFA" w:rsidP="00BD2538">
      <w:pPr>
        <w:pStyle w:val="Prrafodelista"/>
        <w:numPr>
          <w:ilvl w:val="0"/>
          <w:numId w:val="20"/>
        </w:numPr>
        <w:rPr>
          <w:rFonts w:cs="Courier New"/>
          <w:snapToGrid w:val="0"/>
        </w:rPr>
      </w:pPr>
      <w:r w:rsidRPr="00371C8B">
        <w:rPr>
          <w:rFonts w:cs="Courier New"/>
          <w:snapToGrid w:val="0"/>
        </w:rPr>
        <w:t xml:space="preserve">Y, por último, realizar la </w:t>
      </w:r>
      <w:r w:rsidRPr="00371C8B">
        <w:rPr>
          <w:rFonts w:cs="Courier New"/>
          <w:snapToGrid w:val="0"/>
          <w:u w:val="single"/>
        </w:rPr>
        <w:t>partición de la herencia</w:t>
      </w:r>
      <w:r w:rsidRPr="00371C8B">
        <w:rPr>
          <w:rFonts w:cs="Courier New"/>
          <w:snapToGrid w:val="0"/>
        </w:rPr>
        <w:t xml:space="preserve"> si no hubiera contador partidor. La partición deberá efectuarla en el plazo de 1 año desde que se requerido para ello </w:t>
      </w:r>
      <w:r w:rsidRPr="00371C8B">
        <w:rPr>
          <w:rFonts w:cs="Courier New"/>
          <w:snapToGrid w:val="0"/>
          <w:highlight w:val="yellow"/>
        </w:rPr>
        <w:t>429-13</w:t>
      </w:r>
      <w:r w:rsidRPr="00371C8B">
        <w:rPr>
          <w:rFonts w:cs="Courier New"/>
          <w:snapToGrid w:val="0"/>
        </w:rPr>
        <w:t>.</w:t>
      </w:r>
    </w:p>
    <w:p w:rsidR="005B2FFA" w:rsidRPr="005B425C" w:rsidRDefault="005B2FFA" w:rsidP="005B2FFA">
      <w:pPr>
        <w:jc w:val="both"/>
        <w:rPr>
          <w:rFonts w:cs="Courier New"/>
          <w:snapToGrid w:val="0"/>
          <w:sz w:val="20"/>
        </w:rPr>
      </w:pPr>
    </w:p>
    <w:p w:rsidR="005B2FFA" w:rsidRPr="005B425C" w:rsidRDefault="00584FFB" w:rsidP="005B2FFA">
      <w:pPr>
        <w:jc w:val="both"/>
        <w:rPr>
          <w:rFonts w:cs="Courier New"/>
          <w:snapToGrid w:val="0"/>
          <w:sz w:val="20"/>
        </w:rPr>
      </w:pPr>
      <w:r w:rsidRPr="005B425C">
        <w:rPr>
          <w:rFonts w:cs="Courier New"/>
          <w:b/>
          <w:snapToGrid w:val="0"/>
          <w:sz w:val="20"/>
        </w:rPr>
        <w:t>OBLIGACIONES</w:t>
      </w:r>
      <w:r w:rsidR="005B2FFA" w:rsidRPr="005B425C">
        <w:rPr>
          <w:rFonts w:cs="Courier New"/>
          <w:b/>
          <w:snapToGrid w:val="0"/>
          <w:sz w:val="20"/>
        </w:rPr>
        <w:t>.</w:t>
      </w:r>
      <w:r w:rsidR="005B2FFA" w:rsidRPr="005B425C">
        <w:rPr>
          <w:rFonts w:cs="Courier New"/>
          <w:snapToGrid w:val="0"/>
          <w:sz w:val="20"/>
        </w:rPr>
        <w:t xml:space="preserve"> Los albaceas universales, cualquiera que fuese su encargo, tienen 2 obligaciones:</w:t>
      </w:r>
    </w:p>
    <w:p w:rsidR="005B2FFA" w:rsidRPr="005B425C" w:rsidRDefault="005B2FFA" w:rsidP="00371C8B">
      <w:pPr>
        <w:ind w:left="708"/>
        <w:jc w:val="both"/>
        <w:rPr>
          <w:rFonts w:cs="Courier New"/>
          <w:snapToGrid w:val="0"/>
          <w:sz w:val="20"/>
        </w:rPr>
      </w:pPr>
    </w:p>
    <w:p w:rsidR="005B2FFA" w:rsidRPr="005B425C" w:rsidRDefault="005B2FFA" w:rsidP="00371C8B">
      <w:pPr>
        <w:ind w:left="708"/>
        <w:jc w:val="both"/>
        <w:rPr>
          <w:rFonts w:cs="Courier New"/>
          <w:snapToGrid w:val="0"/>
          <w:sz w:val="20"/>
        </w:rPr>
      </w:pPr>
      <w:r w:rsidRPr="005B425C">
        <w:rPr>
          <w:rFonts w:cs="Courier New"/>
          <w:snapToGrid w:val="0"/>
          <w:sz w:val="20"/>
        </w:rPr>
        <w:t xml:space="preserve">- </w:t>
      </w:r>
      <w:r w:rsidRPr="005B425C">
        <w:rPr>
          <w:rFonts w:cs="Courier New"/>
          <w:snapToGrid w:val="0"/>
          <w:sz w:val="20"/>
          <w:u w:val="single"/>
        </w:rPr>
        <w:t>Tomar inventario de la herencia</w:t>
      </w:r>
      <w:r w:rsidRPr="005B425C">
        <w:rPr>
          <w:rFonts w:cs="Courier New"/>
          <w:snapToGrid w:val="0"/>
          <w:sz w:val="20"/>
        </w:rPr>
        <w:t xml:space="preserve">, en el plazo de 1 año a contar desde la aceptación del cargo. </w:t>
      </w:r>
    </w:p>
    <w:p w:rsidR="005B2FFA" w:rsidRPr="005B425C" w:rsidRDefault="005B2FFA" w:rsidP="00371C8B">
      <w:pPr>
        <w:ind w:left="708"/>
        <w:jc w:val="both"/>
        <w:rPr>
          <w:rFonts w:cs="Courier New"/>
          <w:snapToGrid w:val="0"/>
          <w:sz w:val="20"/>
        </w:rPr>
      </w:pPr>
    </w:p>
    <w:p w:rsidR="005B2FFA" w:rsidRPr="005B425C" w:rsidRDefault="005B2FFA" w:rsidP="00371C8B">
      <w:pPr>
        <w:ind w:left="708"/>
        <w:jc w:val="both"/>
        <w:rPr>
          <w:rFonts w:cs="Courier New"/>
          <w:snapToGrid w:val="0"/>
          <w:sz w:val="20"/>
        </w:rPr>
      </w:pPr>
      <w:r w:rsidRPr="005B425C">
        <w:rPr>
          <w:rFonts w:cs="Courier New"/>
          <w:snapToGrid w:val="0"/>
          <w:sz w:val="20"/>
        </w:rPr>
        <w:t xml:space="preserve">- </w:t>
      </w:r>
      <w:r w:rsidRPr="005B425C">
        <w:rPr>
          <w:rFonts w:cs="Courier New"/>
          <w:snapToGrid w:val="0"/>
          <w:sz w:val="20"/>
          <w:u w:val="single"/>
        </w:rPr>
        <w:t xml:space="preserve">Rendir cuentas a los herederos </w:t>
      </w:r>
      <w:r w:rsidR="00371C8B">
        <w:rPr>
          <w:rFonts w:cs="Courier New"/>
          <w:snapToGrid w:val="0"/>
          <w:sz w:val="20"/>
          <w:u w:val="single"/>
        </w:rPr>
        <w:t>o</w:t>
      </w:r>
      <w:r w:rsidRPr="005B425C">
        <w:rPr>
          <w:rFonts w:cs="Courier New"/>
          <w:snapToGrid w:val="0"/>
          <w:sz w:val="20"/>
          <w:u w:val="single"/>
        </w:rPr>
        <w:t xml:space="preserve"> favorecidos</w:t>
      </w:r>
      <w:r w:rsidRPr="005B425C">
        <w:rPr>
          <w:rFonts w:cs="Courier New"/>
          <w:snapToGrid w:val="0"/>
          <w:sz w:val="20"/>
        </w:rPr>
        <w:t>. Pero si el albacea tuviera que destinar el dinero</w:t>
      </w:r>
      <w:r w:rsidR="00371C8B">
        <w:rPr>
          <w:rFonts w:cs="Courier New"/>
          <w:snapToGrid w:val="0"/>
          <w:sz w:val="20"/>
        </w:rPr>
        <w:t xml:space="preserve"> o</w:t>
      </w:r>
      <w:r w:rsidRPr="005B425C">
        <w:rPr>
          <w:rFonts w:cs="Courier New"/>
          <w:snapToGrid w:val="0"/>
          <w:sz w:val="20"/>
        </w:rPr>
        <w:t xml:space="preserve"> los bienes a fines de interés público o general deberá rendir cuentas </w:t>
      </w:r>
      <w:r w:rsidRPr="005B425C">
        <w:rPr>
          <w:rFonts w:cs="Courier New"/>
          <w:snapToGrid w:val="0"/>
          <w:sz w:val="20"/>
          <w:u w:val="single"/>
        </w:rPr>
        <w:t xml:space="preserve">a </w:t>
      </w:r>
      <w:smartTag w:uri="urn:schemas-microsoft-com:office:smarttags" w:element="PersonName">
        <w:smartTagPr>
          <w:attr w:name="ProductID" w:val="la Autoridad Judicial"/>
        </w:smartTagPr>
        <w:r w:rsidRPr="005B425C">
          <w:rPr>
            <w:rFonts w:cs="Courier New"/>
            <w:snapToGrid w:val="0"/>
            <w:sz w:val="20"/>
            <w:u w:val="single"/>
          </w:rPr>
          <w:t>la Autoridad Judicial</w:t>
        </w:r>
      </w:smartTag>
      <w:r w:rsidRPr="005B425C">
        <w:rPr>
          <w:rFonts w:cs="Courier New"/>
          <w:snapToGrid w:val="0"/>
          <w:sz w:val="20"/>
        </w:rPr>
        <w:t xml:space="preserve"> (</w:t>
      </w:r>
      <w:r w:rsidR="00371C8B">
        <w:rPr>
          <w:rFonts w:cs="Courier New"/>
          <w:snapToGrid w:val="0"/>
          <w:sz w:val="20"/>
        </w:rPr>
        <w:t>aunque</w:t>
      </w:r>
      <w:r w:rsidRPr="005B425C">
        <w:rPr>
          <w:rFonts w:cs="Courier New"/>
          <w:snapToGrid w:val="0"/>
          <w:sz w:val="20"/>
        </w:rPr>
        <w:t xml:space="preserve"> el causante le haya dispensado de </w:t>
      </w:r>
      <w:r w:rsidR="00371C8B">
        <w:rPr>
          <w:rFonts w:cs="Courier New"/>
          <w:snapToGrid w:val="0"/>
          <w:sz w:val="20"/>
        </w:rPr>
        <w:t>hacerlo</w:t>
      </w:r>
      <w:r w:rsidRPr="005B425C">
        <w:rPr>
          <w:rFonts w:cs="Courier New"/>
          <w:snapToGrid w:val="0"/>
          <w:sz w:val="20"/>
        </w:rPr>
        <w:t>).</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b/>
          <w:snapToGrid w:val="0"/>
          <w:sz w:val="20"/>
        </w:rPr>
      </w:pPr>
    </w:p>
    <w:p w:rsidR="004559CC" w:rsidRDefault="004559CC" w:rsidP="004559CC">
      <w:pPr>
        <w:jc w:val="center"/>
        <w:rPr>
          <w:rFonts w:cs="Courier New"/>
          <w:b/>
          <w:snapToGrid w:val="0"/>
          <w:sz w:val="20"/>
          <w:bdr w:val="single" w:sz="18" w:space="0" w:color="auto" w:shadow="1"/>
        </w:rPr>
      </w:pPr>
      <w:r w:rsidRPr="004559CC">
        <w:rPr>
          <w:rFonts w:cs="Courier New"/>
          <w:b/>
          <w:snapToGrid w:val="0"/>
          <w:sz w:val="20"/>
          <w:bdr w:val="single" w:sz="18" w:space="0" w:color="auto" w:shadow="1"/>
        </w:rPr>
        <w:t>ALBACEAS PARTICULARES</w:t>
      </w:r>
    </w:p>
    <w:p w:rsidR="004559CC" w:rsidRDefault="004559CC" w:rsidP="005B2FFA">
      <w:pPr>
        <w:jc w:val="both"/>
        <w:rPr>
          <w:rFonts w:cs="Courier New"/>
          <w:b/>
          <w:snapToGrid w:val="0"/>
          <w:sz w:val="20"/>
          <w:bdr w:val="single" w:sz="18" w:space="0" w:color="auto" w:shadow="1"/>
        </w:rPr>
      </w:pPr>
    </w:p>
    <w:p w:rsidR="004559CC" w:rsidRDefault="004559CC" w:rsidP="005B2FFA">
      <w:pPr>
        <w:jc w:val="both"/>
        <w:rPr>
          <w:rFonts w:cs="Courier New"/>
          <w:b/>
          <w:snapToGrid w:val="0"/>
          <w:sz w:val="20"/>
          <w:bdr w:val="single" w:sz="18" w:space="0" w:color="auto" w:shadow="1"/>
        </w:rPr>
      </w:pPr>
    </w:p>
    <w:p w:rsidR="005B2FFA" w:rsidRPr="005B425C" w:rsidRDefault="005B2FFA" w:rsidP="005B2FFA">
      <w:pPr>
        <w:jc w:val="both"/>
        <w:rPr>
          <w:rFonts w:cs="Courier New"/>
          <w:snapToGrid w:val="0"/>
          <w:sz w:val="20"/>
        </w:rPr>
      </w:pPr>
      <w:r w:rsidRPr="005B425C">
        <w:rPr>
          <w:rFonts w:cs="Courier New"/>
          <w:snapToGrid w:val="0"/>
          <w:sz w:val="20"/>
        </w:rPr>
        <w:t>Son albaceas</w:t>
      </w:r>
      <w:r w:rsidRPr="005B425C">
        <w:rPr>
          <w:rFonts w:cs="Courier New"/>
          <w:b/>
          <w:snapToGrid w:val="0"/>
          <w:sz w:val="20"/>
        </w:rPr>
        <w:t xml:space="preserve"> </w:t>
      </w:r>
      <w:r w:rsidRPr="005B425C">
        <w:rPr>
          <w:rFonts w:cs="Courier New"/>
          <w:snapToGrid w:val="0"/>
          <w:sz w:val="20"/>
        </w:rPr>
        <w:t>particulares los que</w:t>
      </w:r>
      <w:r w:rsidRPr="005B425C">
        <w:rPr>
          <w:rFonts w:cs="Courier New"/>
          <w:snapToGrid w:val="0"/>
          <w:sz w:val="20"/>
          <w:highlight w:val="yellow"/>
        </w:rPr>
        <w:t>, existiendo heredero,</w:t>
      </w:r>
      <w:r w:rsidRPr="005B425C">
        <w:rPr>
          <w:rFonts w:cs="Courier New"/>
          <w:snapToGrid w:val="0"/>
          <w:sz w:val="20"/>
        </w:rPr>
        <w:t xml:space="preserve"> han de cumplir 1 </w:t>
      </w:r>
      <w:r w:rsidR="001F746B">
        <w:rPr>
          <w:rFonts w:cs="Courier New"/>
          <w:snapToGrid w:val="0"/>
          <w:sz w:val="20"/>
        </w:rPr>
        <w:t>o</w:t>
      </w:r>
      <w:r w:rsidRPr="005B425C">
        <w:rPr>
          <w:rFonts w:cs="Courier New"/>
          <w:snapToGrid w:val="0"/>
          <w:sz w:val="20"/>
        </w:rPr>
        <w:t xml:space="preserve"> más encargos concretos. </w:t>
      </w:r>
    </w:p>
    <w:p w:rsidR="005B2FFA" w:rsidRPr="005B425C" w:rsidRDefault="005B2FFA" w:rsidP="005B2FFA">
      <w:pPr>
        <w:jc w:val="both"/>
        <w:rPr>
          <w:rFonts w:cs="Courier New"/>
          <w:snapToGrid w:val="0"/>
          <w:sz w:val="20"/>
        </w:rPr>
      </w:pPr>
    </w:p>
    <w:p w:rsidR="001F746B" w:rsidRDefault="005B2FFA" w:rsidP="001F746B">
      <w:pPr>
        <w:jc w:val="both"/>
        <w:rPr>
          <w:rFonts w:cs="Courier New"/>
          <w:b/>
          <w:snapToGrid w:val="0"/>
          <w:sz w:val="20"/>
        </w:rPr>
      </w:pPr>
      <w:r w:rsidRPr="001F746B">
        <w:rPr>
          <w:rFonts w:cs="Courier New"/>
          <w:b/>
          <w:snapToGrid w:val="0"/>
          <w:sz w:val="20"/>
        </w:rPr>
        <w:t>Funciones</w:t>
      </w:r>
    </w:p>
    <w:p w:rsidR="005B2FFA" w:rsidRPr="001F746B" w:rsidRDefault="005B2FFA" w:rsidP="001F746B">
      <w:pPr>
        <w:jc w:val="both"/>
        <w:rPr>
          <w:rFonts w:cs="Courier New"/>
          <w:snapToGrid w:val="0"/>
          <w:sz w:val="20"/>
        </w:rPr>
      </w:pPr>
      <w:r w:rsidRPr="001F746B">
        <w:rPr>
          <w:rFonts w:cs="Courier New"/>
          <w:b/>
          <w:snapToGrid w:val="0"/>
          <w:sz w:val="20"/>
        </w:rPr>
        <w:t xml:space="preserve"> </w:t>
      </w:r>
    </w:p>
    <w:p w:rsidR="005B2FFA" w:rsidRPr="001F746B" w:rsidRDefault="005B2FFA" w:rsidP="00BD2538">
      <w:pPr>
        <w:pStyle w:val="Prrafodelista"/>
        <w:numPr>
          <w:ilvl w:val="0"/>
          <w:numId w:val="21"/>
        </w:numPr>
        <w:rPr>
          <w:rFonts w:cs="Courier New"/>
          <w:snapToGrid w:val="0"/>
        </w:rPr>
      </w:pPr>
      <w:r w:rsidRPr="001F746B">
        <w:rPr>
          <w:rFonts w:cs="Courier New"/>
          <w:snapToGrid w:val="0"/>
        </w:rPr>
        <w:t xml:space="preserve">Ejercerán </w:t>
      </w:r>
      <w:r w:rsidRPr="001F746B">
        <w:rPr>
          <w:rFonts w:cs="Courier New"/>
          <w:snapToGrid w:val="0"/>
          <w:u w:val="single"/>
        </w:rPr>
        <w:t>las funciones conferidas por el causante</w:t>
      </w:r>
      <w:r w:rsidRPr="001F746B">
        <w:rPr>
          <w:rFonts w:cs="Courier New"/>
          <w:snapToGrid w:val="0"/>
        </w:rPr>
        <w:t xml:space="preserve"> que no sean contrarias a las Leyes. </w:t>
      </w:r>
    </w:p>
    <w:p w:rsidR="001F746B" w:rsidRPr="001F746B" w:rsidRDefault="001F746B" w:rsidP="001F746B">
      <w:pPr>
        <w:jc w:val="both"/>
        <w:rPr>
          <w:rFonts w:cs="Courier New"/>
          <w:snapToGrid w:val="0"/>
          <w:sz w:val="20"/>
        </w:rPr>
      </w:pPr>
    </w:p>
    <w:p w:rsidR="005B2FFA" w:rsidRPr="001F746B" w:rsidRDefault="005B2FFA" w:rsidP="00BD2538">
      <w:pPr>
        <w:pStyle w:val="Prrafodelista"/>
        <w:numPr>
          <w:ilvl w:val="0"/>
          <w:numId w:val="21"/>
        </w:numPr>
        <w:rPr>
          <w:rFonts w:cs="Courier New"/>
          <w:snapToGrid w:val="0"/>
        </w:rPr>
      </w:pPr>
      <w:r w:rsidRPr="001F746B">
        <w:rPr>
          <w:rFonts w:cs="Courier New"/>
          <w:snapToGrid w:val="0"/>
          <w:u w:val="single"/>
        </w:rPr>
        <w:t>Y si el causante no les hubiera atribuido ningún encargo</w:t>
      </w:r>
      <w:r w:rsidRPr="001F746B">
        <w:rPr>
          <w:rFonts w:cs="Courier New"/>
          <w:snapToGrid w:val="0"/>
        </w:rPr>
        <w:t xml:space="preserve">, los albaceas particulares se ocuparán del </w:t>
      </w:r>
      <w:r w:rsidRPr="001F746B">
        <w:rPr>
          <w:rFonts w:cs="Courier New"/>
          <w:snapToGrid w:val="0"/>
          <w:u w:val="single"/>
        </w:rPr>
        <w:t xml:space="preserve">entierro ó incineración, funerales y sufragios píos </w:t>
      </w:r>
      <w:r w:rsidRPr="001F746B">
        <w:rPr>
          <w:rFonts w:cs="Courier New"/>
          <w:snapToGrid w:val="0"/>
        </w:rPr>
        <w:t xml:space="preserve">del causante, del destino de los </w:t>
      </w:r>
      <w:r w:rsidRPr="001F746B">
        <w:rPr>
          <w:rFonts w:cs="Courier New"/>
          <w:snapToGrid w:val="0"/>
          <w:u w:val="single"/>
        </w:rPr>
        <w:t>órganos del causante</w:t>
      </w:r>
      <w:r w:rsidRPr="001F746B">
        <w:rPr>
          <w:rFonts w:cs="Courier New"/>
          <w:snapToGrid w:val="0"/>
        </w:rPr>
        <w:t>, y de pedir el cumplimiento de los “</w:t>
      </w:r>
      <w:r w:rsidRPr="001F746B">
        <w:rPr>
          <w:rFonts w:cs="Courier New"/>
          <w:i/>
          <w:snapToGrid w:val="0"/>
          <w:u w:val="single"/>
        </w:rPr>
        <w:t>modos</w:t>
      </w:r>
      <w:r w:rsidRPr="001F746B">
        <w:rPr>
          <w:rFonts w:cs="Courier New"/>
          <w:snapToGrid w:val="0"/>
        </w:rPr>
        <w:t>” que el causante hubiera ordenado.</w:t>
      </w:r>
    </w:p>
    <w:p w:rsidR="005B2FFA" w:rsidRPr="005B425C" w:rsidRDefault="005B2FFA" w:rsidP="005B2FFA">
      <w:pPr>
        <w:jc w:val="both"/>
        <w:rPr>
          <w:rFonts w:cs="Courier New"/>
          <w:snapToGrid w:val="0"/>
          <w:sz w:val="20"/>
        </w:rPr>
      </w:pPr>
    </w:p>
    <w:p w:rsidR="001F746B" w:rsidRDefault="001F746B" w:rsidP="001F746B">
      <w:pPr>
        <w:jc w:val="both"/>
        <w:rPr>
          <w:rFonts w:cs="Courier New"/>
          <w:snapToGrid w:val="0"/>
          <w:sz w:val="20"/>
        </w:rPr>
      </w:pPr>
    </w:p>
    <w:p w:rsidR="005B2FFA" w:rsidRPr="005B425C" w:rsidRDefault="005B2FFA" w:rsidP="001F746B">
      <w:pPr>
        <w:jc w:val="both"/>
        <w:rPr>
          <w:rFonts w:cs="Courier New"/>
          <w:snapToGrid w:val="0"/>
          <w:sz w:val="20"/>
        </w:rPr>
      </w:pPr>
      <w:r w:rsidRPr="001F746B">
        <w:rPr>
          <w:rFonts w:cs="Courier New"/>
          <w:snapToGrid w:val="0"/>
          <w:sz w:val="20"/>
        </w:rPr>
        <w:t xml:space="preserve">Tiene la obligación de </w:t>
      </w:r>
      <w:r w:rsidRPr="001F746B">
        <w:rPr>
          <w:rFonts w:cs="Courier New"/>
          <w:b/>
          <w:snapToGrid w:val="0"/>
          <w:sz w:val="20"/>
        </w:rPr>
        <w:t>rendir cuentas</w:t>
      </w:r>
      <w:r w:rsidRPr="005B425C">
        <w:rPr>
          <w:rFonts w:cs="Courier New"/>
          <w:snapToGrid w:val="0"/>
          <w:sz w:val="20"/>
        </w:rPr>
        <w:t>, en los mismos términos que los albaceas universales (pero, en cambio, no tienen la obligación formar inventario).</w:t>
      </w:r>
    </w:p>
    <w:p w:rsidR="005B2FFA" w:rsidRPr="005B425C" w:rsidRDefault="005B2FFA" w:rsidP="005B2FFA">
      <w:pPr>
        <w:jc w:val="both"/>
        <w:rPr>
          <w:rFonts w:cs="Courier New"/>
          <w:snapToGrid w:val="0"/>
          <w:sz w:val="20"/>
        </w:rPr>
      </w:pPr>
    </w:p>
    <w:p w:rsidR="005B2FFA" w:rsidRPr="005B425C" w:rsidRDefault="005B2FFA" w:rsidP="005B2FFA">
      <w:pPr>
        <w:jc w:val="both"/>
        <w:rPr>
          <w:rFonts w:cs="Courier New"/>
          <w:b/>
          <w:snapToGrid w:val="0"/>
          <w:sz w:val="20"/>
        </w:rPr>
      </w:pPr>
    </w:p>
    <w:p w:rsidR="005B2FFA" w:rsidRPr="005B425C" w:rsidRDefault="001F746B" w:rsidP="005B2FFA">
      <w:pPr>
        <w:jc w:val="both"/>
        <w:rPr>
          <w:rFonts w:cs="Courier New"/>
          <w:snapToGrid w:val="0"/>
          <w:sz w:val="20"/>
        </w:rPr>
      </w:pPr>
      <w:r w:rsidRPr="001F746B">
        <w:rPr>
          <w:rFonts w:cs="Courier New"/>
          <w:b/>
          <w:snapToGrid w:val="0"/>
          <w:sz w:val="20"/>
          <w:bdr w:val="single" w:sz="18" w:space="0" w:color="auto" w:shadow="1"/>
        </w:rPr>
        <w:t>EXTINCIÓN</w:t>
      </w:r>
      <w:r>
        <w:rPr>
          <w:rFonts w:cs="Courier New"/>
          <w:b/>
          <w:snapToGrid w:val="0"/>
          <w:sz w:val="20"/>
        </w:rPr>
        <w:t xml:space="preserve"> </w:t>
      </w:r>
      <w:r w:rsidR="005B2FFA" w:rsidRPr="005B425C">
        <w:rPr>
          <w:rFonts w:cs="Courier New"/>
          <w:b/>
          <w:snapToGrid w:val="0"/>
          <w:sz w:val="20"/>
        </w:rPr>
        <w:t xml:space="preserve"> </w:t>
      </w:r>
      <w:r w:rsidR="005B2FFA" w:rsidRPr="005B425C">
        <w:rPr>
          <w:rFonts w:cs="Courier New"/>
          <w:snapToGrid w:val="0"/>
          <w:sz w:val="20"/>
        </w:rPr>
        <w:t xml:space="preserve">Tanto el albaceazgo </w:t>
      </w:r>
      <w:r w:rsidR="005B2FFA" w:rsidRPr="005B425C">
        <w:rPr>
          <w:rFonts w:cs="Courier New"/>
          <w:i/>
          <w:snapToGrid w:val="0"/>
          <w:sz w:val="20"/>
        </w:rPr>
        <w:t>universal</w:t>
      </w:r>
      <w:r w:rsidR="005B2FFA" w:rsidRPr="005B425C">
        <w:rPr>
          <w:rFonts w:cs="Courier New"/>
          <w:snapToGrid w:val="0"/>
          <w:sz w:val="20"/>
        </w:rPr>
        <w:t xml:space="preserve"> como el </w:t>
      </w:r>
      <w:r w:rsidR="005B2FFA" w:rsidRPr="005B425C">
        <w:rPr>
          <w:rFonts w:cs="Courier New"/>
          <w:i/>
          <w:snapToGrid w:val="0"/>
          <w:sz w:val="20"/>
        </w:rPr>
        <w:t>particular</w:t>
      </w:r>
      <w:r w:rsidR="005B2FFA" w:rsidRPr="005B425C">
        <w:rPr>
          <w:rFonts w:cs="Courier New"/>
          <w:snapToGrid w:val="0"/>
          <w:sz w:val="20"/>
        </w:rPr>
        <w:t xml:space="preserve"> se extinguen por: </w:t>
      </w:r>
      <w:r w:rsidR="005B2FFA" w:rsidRPr="005B425C">
        <w:rPr>
          <w:rFonts w:cs="Courier New"/>
          <w:snapToGrid w:val="0"/>
          <w:sz w:val="20"/>
          <w:u w:val="single"/>
        </w:rPr>
        <w:t>muerte</w:t>
      </w:r>
      <w:r w:rsidR="005B2FFA" w:rsidRPr="005B425C">
        <w:rPr>
          <w:rFonts w:cs="Courier New"/>
          <w:snapToGrid w:val="0"/>
          <w:sz w:val="20"/>
        </w:rPr>
        <w:t xml:space="preserve">, </w:t>
      </w:r>
      <w:r w:rsidR="005B2FFA" w:rsidRPr="005B425C">
        <w:rPr>
          <w:rFonts w:cs="Courier New"/>
          <w:snapToGrid w:val="0"/>
          <w:sz w:val="20"/>
          <w:u w:val="single"/>
        </w:rPr>
        <w:t xml:space="preserve">imposibilidad </w:t>
      </w:r>
      <w:r w:rsidR="005B2FFA" w:rsidRPr="005B425C">
        <w:rPr>
          <w:rFonts w:cs="Courier New"/>
          <w:snapToGrid w:val="0"/>
          <w:sz w:val="20"/>
        </w:rPr>
        <w:t xml:space="preserve">de ejercer el cargo, </w:t>
      </w:r>
      <w:r w:rsidR="005B2FFA" w:rsidRPr="005B425C">
        <w:rPr>
          <w:rFonts w:cs="Courier New"/>
          <w:snapToGrid w:val="0"/>
          <w:sz w:val="20"/>
          <w:u w:val="single"/>
        </w:rPr>
        <w:t>excusa y remoción</w:t>
      </w:r>
      <w:r w:rsidR="005B2FFA" w:rsidRPr="005B425C">
        <w:rPr>
          <w:rFonts w:cs="Courier New"/>
          <w:snapToGrid w:val="0"/>
          <w:sz w:val="20"/>
        </w:rPr>
        <w:t xml:space="preserve"> del cargo por conducta dolosa ó gravemente negligente.  También se extingue </w:t>
      </w:r>
      <w:r w:rsidR="005B2FFA" w:rsidRPr="005B425C">
        <w:rPr>
          <w:rFonts w:cs="Courier New"/>
          <w:snapToGrid w:val="0"/>
          <w:sz w:val="20"/>
          <w:u w:val="single"/>
        </w:rPr>
        <w:t>cuando cumplen el encargo</w:t>
      </w:r>
      <w:r w:rsidR="005B2FFA" w:rsidRPr="005B425C">
        <w:rPr>
          <w:rFonts w:cs="Courier New"/>
          <w:snapToGrid w:val="0"/>
          <w:sz w:val="20"/>
        </w:rPr>
        <w:t xml:space="preserve"> ó </w:t>
      </w:r>
      <w:r w:rsidR="005B2FFA" w:rsidRPr="005B425C">
        <w:rPr>
          <w:rFonts w:cs="Courier New"/>
          <w:snapToGrid w:val="0"/>
          <w:sz w:val="20"/>
          <w:u w:val="single"/>
        </w:rPr>
        <w:t>ha transcurrido el plazo</w:t>
      </w:r>
      <w:r w:rsidR="005B2FFA" w:rsidRPr="005B425C">
        <w:rPr>
          <w:rFonts w:cs="Courier New"/>
          <w:snapToGrid w:val="0"/>
          <w:sz w:val="20"/>
        </w:rPr>
        <w:t xml:space="preserve"> que tenían para cumplirlo.    </w:t>
      </w:r>
    </w:p>
    <w:p w:rsidR="005B2FFA" w:rsidRPr="005B425C" w:rsidRDefault="005B2FFA" w:rsidP="005B2FFA">
      <w:pPr>
        <w:jc w:val="both"/>
        <w:rPr>
          <w:rFonts w:cs="Courier New"/>
          <w:b/>
          <w:snapToGrid w:val="0"/>
          <w:sz w:val="20"/>
        </w:rPr>
      </w:pPr>
    </w:p>
    <w:p w:rsidR="005B2FFA" w:rsidRPr="00166083" w:rsidRDefault="005B2FFA" w:rsidP="00166083">
      <w:pPr>
        <w:jc w:val="both"/>
        <w:rPr>
          <w:rFonts w:cs="Courier New"/>
          <w:sz w:val="20"/>
          <w:shd w:val="clear" w:color="auto" w:fill="FFFFFF"/>
        </w:rPr>
      </w:pPr>
      <w:r w:rsidRPr="001F746B">
        <w:rPr>
          <w:rFonts w:cs="Courier New"/>
          <w:sz w:val="20"/>
          <w:shd w:val="clear" w:color="auto" w:fill="FFFFFF"/>
        </w:rPr>
        <w:t xml:space="preserve">Si el albaceazgo finaliza antes de que se haya cumplido el encargo o la misión, el cumplimiento incumbe al heredero, pero cualquier interesado puede solicitar al juez que designe a uno o más </w:t>
      </w:r>
      <w:r w:rsidRPr="001F746B">
        <w:rPr>
          <w:rFonts w:cs="Courier New"/>
          <w:b/>
          <w:sz w:val="20"/>
          <w:u w:val="single"/>
          <w:shd w:val="clear" w:color="auto" w:fill="FFFFFF"/>
        </w:rPr>
        <w:t>albaceas dativos</w:t>
      </w:r>
      <w:r w:rsidRPr="001F746B">
        <w:rPr>
          <w:rFonts w:cs="Courier New"/>
          <w:sz w:val="20"/>
          <w:shd w:val="clear" w:color="auto" w:fill="FFFFFF"/>
        </w:rPr>
        <w:t xml:space="preserve"> con las mismas funciones y facultades que los albaceas testamentarios.</w:t>
      </w:r>
      <w:bookmarkStart w:id="1" w:name="_GoBack"/>
      <w:bookmarkEnd w:id="1"/>
    </w:p>
    <w:sectPr w:rsidR="005B2FFA" w:rsidRPr="0016608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88" w:rsidRDefault="00FF2688">
      <w:r>
        <w:separator/>
      </w:r>
    </w:p>
  </w:endnote>
  <w:endnote w:type="continuationSeparator" w:id="0">
    <w:p w:rsidR="00FF2688" w:rsidRDefault="00F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94" w:rsidRDefault="00C121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2194" w:rsidRDefault="00C121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94" w:rsidRDefault="00C121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083">
      <w:rPr>
        <w:rStyle w:val="Nmerodepgina"/>
        <w:noProof/>
      </w:rPr>
      <w:t>12</w:t>
    </w:r>
    <w:r>
      <w:rPr>
        <w:rStyle w:val="Nmerodepgina"/>
      </w:rPr>
      <w:fldChar w:fldCharType="end"/>
    </w:r>
  </w:p>
  <w:p w:rsidR="00C12194" w:rsidRDefault="00C1219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88" w:rsidRDefault="00FF2688">
      <w:r>
        <w:separator/>
      </w:r>
    </w:p>
  </w:footnote>
  <w:footnote w:type="continuationSeparator" w:id="0">
    <w:p w:rsidR="00FF2688" w:rsidRDefault="00FF2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125E4433"/>
    <w:multiLevelType w:val="hybridMultilevel"/>
    <w:tmpl w:val="662C45B8"/>
    <w:lvl w:ilvl="0" w:tplc="1B8C22D2">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71DB5"/>
    <w:multiLevelType w:val="hybridMultilevel"/>
    <w:tmpl w:val="AC801A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2C3A07"/>
    <w:multiLevelType w:val="hybridMultilevel"/>
    <w:tmpl w:val="C7EA0B8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84060C0"/>
    <w:multiLevelType w:val="hybridMultilevel"/>
    <w:tmpl w:val="E862B9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4C5361"/>
    <w:multiLevelType w:val="hybridMultilevel"/>
    <w:tmpl w:val="D3ACE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882E77"/>
    <w:multiLevelType w:val="hybridMultilevel"/>
    <w:tmpl w:val="7270A6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C33704"/>
    <w:multiLevelType w:val="hybridMultilevel"/>
    <w:tmpl w:val="C1FEA3E4"/>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415C2EB0"/>
    <w:multiLevelType w:val="hybridMultilevel"/>
    <w:tmpl w:val="B22CF7A8"/>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27E23C2"/>
    <w:multiLevelType w:val="hybridMultilevel"/>
    <w:tmpl w:val="0FD0DFF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0244F1"/>
    <w:multiLevelType w:val="hybridMultilevel"/>
    <w:tmpl w:val="17DE27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5267C7"/>
    <w:multiLevelType w:val="hybridMultilevel"/>
    <w:tmpl w:val="2FFADE8C"/>
    <w:lvl w:ilvl="0" w:tplc="B4AE2C44">
      <w:start w:val="1"/>
      <w:numFmt w:val="bullet"/>
      <w:lvlText w:val="·"/>
      <w:lvlJc w:val="left"/>
      <w:pPr>
        <w:ind w:left="1778" w:hanging="360"/>
      </w:pPr>
      <w:rPr>
        <w:rFonts w:ascii="Courier New" w:hAnsi="Courier New"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15:restartNumberingAfterBreak="0">
    <w:nsid w:val="549C3838"/>
    <w:multiLevelType w:val="hybridMultilevel"/>
    <w:tmpl w:val="F4922C20"/>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6D85752"/>
    <w:multiLevelType w:val="hybridMultilevel"/>
    <w:tmpl w:val="5DB452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CD5B5B"/>
    <w:multiLevelType w:val="hybridMultilevel"/>
    <w:tmpl w:val="1424EAF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4E3221"/>
    <w:multiLevelType w:val="hybridMultilevel"/>
    <w:tmpl w:val="BCF22EC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844974"/>
    <w:multiLevelType w:val="hybridMultilevel"/>
    <w:tmpl w:val="78A6D2C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2B609B"/>
    <w:multiLevelType w:val="hybridMultilevel"/>
    <w:tmpl w:val="AE8EEC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984BEF"/>
    <w:multiLevelType w:val="hybridMultilevel"/>
    <w:tmpl w:val="BE54217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1D5D60"/>
    <w:multiLevelType w:val="hybridMultilevel"/>
    <w:tmpl w:val="E3387F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4C4A3D"/>
    <w:multiLevelType w:val="hybridMultilevel"/>
    <w:tmpl w:val="863E8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B87325"/>
    <w:multiLevelType w:val="hybridMultilevel"/>
    <w:tmpl w:val="4A3A23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6"/>
  </w:num>
  <w:num w:numId="5">
    <w:abstractNumId w:val="11"/>
  </w:num>
  <w:num w:numId="6">
    <w:abstractNumId w:val="15"/>
  </w:num>
  <w:num w:numId="7">
    <w:abstractNumId w:val="9"/>
  </w:num>
  <w:num w:numId="8">
    <w:abstractNumId w:val="20"/>
  </w:num>
  <w:num w:numId="9">
    <w:abstractNumId w:val="7"/>
  </w:num>
  <w:num w:numId="10">
    <w:abstractNumId w:val="17"/>
  </w:num>
  <w:num w:numId="11">
    <w:abstractNumId w:val="19"/>
  </w:num>
  <w:num w:numId="12">
    <w:abstractNumId w:val="10"/>
  </w:num>
  <w:num w:numId="13">
    <w:abstractNumId w:val="4"/>
  </w:num>
  <w:num w:numId="14">
    <w:abstractNumId w:val="5"/>
  </w:num>
  <w:num w:numId="15">
    <w:abstractNumId w:val="14"/>
  </w:num>
  <w:num w:numId="16">
    <w:abstractNumId w:val="8"/>
  </w:num>
  <w:num w:numId="17">
    <w:abstractNumId w:val="18"/>
  </w:num>
  <w:num w:numId="18">
    <w:abstractNumId w:val="12"/>
  </w:num>
  <w:num w:numId="19">
    <w:abstractNumId w:val="21"/>
  </w:num>
  <w:num w:numId="20">
    <w:abstractNumId w:val="2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0928"/>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083"/>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431F"/>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1F746B"/>
    <w:rsid w:val="002012E6"/>
    <w:rsid w:val="002044BF"/>
    <w:rsid w:val="00204BB9"/>
    <w:rsid w:val="00210404"/>
    <w:rsid w:val="00213315"/>
    <w:rsid w:val="00213BEB"/>
    <w:rsid w:val="00214B05"/>
    <w:rsid w:val="00215484"/>
    <w:rsid w:val="0021593E"/>
    <w:rsid w:val="002164C4"/>
    <w:rsid w:val="002208C0"/>
    <w:rsid w:val="0022591D"/>
    <w:rsid w:val="00226ADD"/>
    <w:rsid w:val="00230AA9"/>
    <w:rsid w:val="00230D16"/>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4575C"/>
    <w:rsid w:val="00352F9E"/>
    <w:rsid w:val="0035486F"/>
    <w:rsid w:val="00354A6B"/>
    <w:rsid w:val="00354E5D"/>
    <w:rsid w:val="0035697C"/>
    <w:rsid w:val="003630F9"/>
    <w:rsid w:val="00364AB2"/>
    <w:rsid w:val="00365A16"/>
    <w:rsid w:val="0036718B"/>
    <w:rsid w:val="00371C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D7AC3"/>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559CC"/>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6C34"/>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4FFB"/>
    <w:rsid w:val="005852D5"/>
    <w:rsid w:val="00590850"/>
    <w:rsid w:val="00595F80"/>
    <w:rsid w:val="005A3C2B"/>
    <w:rsid w:val="005A7AE9"/>
    <w:rsid w:val="005B1599"/>
    <w:rsid w:val="005B287F"/>
    <w:rsid w:val="005B2FFA"/>
    <w:rsid w:val="005B3EBB"/>
    <w:rsid w:val="005B425C"/>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4FDC"/>
    <w:rsid w:val="006151EB"/>
    <w:rsid w:val="00617D3E"/>
    <w:rsid w:val="00620ED3"/>
    <w:rsid w:val="00620F72"/>
    <w:rsid w:val="00621DFF"/>
    <w:rsid w:val="006226C5"/>
    <w:rsid w:val="00627460"/>
    <w:rsid w:val="00637C53"/>
    <w:rsid w:val="006447EB"/>
    <w:rsid w:val="006469C1"/>
    <w:rsid w:val="00652516"/>
    <w:rsid w:val="0065290E"/>
    <w:rsid w:val="00652B95"/>
    <w:rsid w:val="00660F64"/>
    <w:rsid w:val="00661985"/>
    <w:rsid w:val="00665123"/>
    <w:rsid w:val="00674B74"/>
    <w:rsid w:val="00675D39"/>
    <w:rsid w:val="00676D54"/>
    <w:rsid w:val="006816C5"/>
    <w:rsid w:val="006838C2"/>
    <w:rsid w:val="006845F5"/>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4991"/>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3827"/>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69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D06E2"/>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538"/>
    <w:rsid w:val="00BD29EF"/>
    <w:rsid w:val="00BD4AC1"/>
    <w:rsid w:val="00BE2C39"/>
    <w:rsid w:val="00BE52CC"/>
    <w:rsid w:val="00BF2DA1"/>
    <w:rsid w:val="00BF381C"/>
    <w:rsid w:val="00BF413C"/>
    <w:rsid w:val="00BF4AF3"/>
    <w:rsid w:val="00BF5977"/>
    <w:rsid w:val="00BF60DC"/>
    <w:rsid w:val="00C01F8A"/>
    <w:rsid w:val="00C12194"/>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01A"/>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48E"/>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72E8E"/>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2688"/>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EB0E8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5B425C"/>
    <w:pPr>
      <w:keepNext/>
      <w:keepLines/>
      <w:spacing w:before="40"/>
      <w:jc w:val="both"/>
      <w:outlineLvl w:val="3"/>
    </w:pPr>
    <w:rPr>
      <w:rFonts w:asciiTheme="majorHAnsi" w:eastAsiaTheme="majorEastAsia" w:hAnsiTheme="majorHAnsi" w:cs="Courier New"/>
      <w:b/>
      <w:iCs/>
      <w:color w:val="2E74B5" w:themeColor="accent1" w:themeShade="BF"/>
      <w:u w:val="words"/>
      <w:lang w:val="es-ES_tradnl"/>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71FA6"/>
    <w:pPr>
      <w:widowControl w:val="0"/>
      <w:numPr>
        <w:numId w:val="1"/>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5B425C"/>
    <w:rPr>
      <w:rFonts w:asciiTheme="majorHAnsi" w:eastAsiaTheme="majorEastAsia" w:hAnsiTheme="majorHAnsi" w:cs="Courier New"/>
      <w:b/>
      <w:iCs/>
      <w:color w:val="2E74B5" w:themeColor="accent1" w:themeShade="BF"/>
      <w:sz w:val="24"/>
      <w:u w:val="words"/>
      <w:lang w:val="es-ES_tradnl"/>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6820780">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1788675">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EBC0-F13B-4051-BBF7-F513414F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4548</Words>
  <Characters>25018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29507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2019-06-12T09:14:00Z</dcterms:created>
  <dcterms:modified xsi:type="dcterms:W3CDTF">2019-06-12T09:14:00Z</dcterms:modified>
</cp:coreProperties>
</file>