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66" w:rsidRPr="004C3C74" w:rsidRDefault="0053274C" w:rsidP="004C3C74">
      <w:pPr>
        <w:suppressAutoHyphens/>
        <w:jc w:val="both"/>
        <w:rPr>
          <w:rFonts w:cs="Courier New"/>
          <w:b/>
          <w:sz w:val="20"/>
          <w:lang w:val="es-ES_tradnl"/>
        </w:rPr>
      </w:pPr>
      <w:bookmarkStart w:id="0" w:name="_GoBack"/>
      <w:bookmarkEnd w:id="0"/>
      <w:r w:rsidRPr="004C3C74">
        <w:rPr>
          <w:rFonts w:cs="Courier New"/>
          <w:b/>
          <w:sz w:val="20"/>
          <w:lang w:val="es-ES_tradnl"/>
        </w:rPr>
        <w:t>TEMA 120 RESERVAS: CONCEPTO Y CLASES. RESERVA ORDINARIA: RESERVISTAS, RESERVATARIOS Y BIENES RESERVABLES; EFECTOS. ENAJENACIÓN DE LOS BIENES. EXTINCIÓN DE LA RESERVA. RESERVA LINEAL: EXAMEN DEL ARTÍCULO 811 DEL CÓDIGO CIVIL. REFERENCIA A LAS RESERVAS EN EL DERECHO FORAL</w:t>
      </w:r>
    </w:p>
    <w:p w:rsidR="0053274C" w:rsidRPr="004C3C74" w:rsidRDefault="0053274C" w:rsidP="004C3C74">
      <w:pPr>
        <w:suppressAutoHyphens/>
        <w:jc w:val="both"/>
        <w:rPr>
          <w:rFonts w:cs="Courier New"/>
          <w:b/>
          <w:sz w:val="20"/>
          <w:lang w:val="es-ES_tradnl"/>
        </w:rPr>
      </w:pPr>
    </w:p>
    <w:p w:rsidR="0053274C" w:rsidRPr="004C3C74" w:rsidRDefault="0053274C" w:rsidP="004C3C74">
      <w:pPr>
        <w:pStyle w:val="Ttulo4"/>
        <w:rPr>
          <w:rFonts w:ascii="Courier New" w:hAnsi="Courier New" w:cs="Courier New"/>
          <w:sz w:val="20"/>
          <w:lang w:val="es-ES_tradnl"/>
        </w:rPr>
      </w:pPr>
    </w:p>
    <w:p w:rsidR="0053274C" w:rsidRPr="004C3C74" w:rsidRDefault="0053274C" w:rsidP="004C3C74">
      <w:pPr>
        <w:pStyle w:val="Ttulo4"/>
        <w:rPr>
          <w:rFonts w:ascii="Courier New" w:hAnsi="Courier New" w:cs="Courier New"/>
          <w:sz w:val="20"/>
          <w:lang w:val="es-ES_tradnl"/>
        </w:rPr>
      </w:pPr>
      <w:r w:rsidRPr="004C3C74">
        <w:rPr>
          <w:rFonts w:ascii="Courier New" w:hAnsi="Courier New" w:cs="Courier New"/>
          <w:sz w:val="20"/>
          <w:lang w:val="es-ES_tradnl"/>
        </w:rPr>
        <w:t>RESERVAS: CONCEPTO Y CLASES</w:t>
      </w:r>
    </w:p>
    <w:p w:rsidR="0053274C" w:rsidRPr="004C3C74" w:rsidRDefault="0053274C" w:rsidP="004C3C74">
      <w:pPr>
        <w:suppressAutoHyphens/>
        <w:jc w:val="both"/>
        <w:rPr>
          <w:rFonts w:cs="Courier New"/>
          <w:b/>
          <w:sz w:val="20"/>
          <w:lang w:val="es-ES_tradnl"/>
        </w:rPr>
      </w:pPr>
    </w:p>
    <w:p w:rsidR="0053274C" w:rsidRPr="004C3C74" w:rsidRDefault="0053274C" w:rsidP="004C3C74">
      <w:pPr>
        <w:jc w:val="both"/>
        <w:rPr>
          <w:rFonts w:cs="Courier New"/>
          <w:sz w:val="20"/>
        </w:rPr>
      </w:pPr>
      <w:r w:rsidRPr="004C3C74">
        <w:rPr>
          <w:rFonts w:cs="Courier New"/>
          <w:sz w:val="20"/>
        </w:rPr>
        <w:t>En un sentido muy amplio, define</w:t>
      </w:r>
      <w:r w:rsidRPr="004C3C74">
        <w:rPr>
          <w:rFonts w:cs="Courier New"/>
          <w:b/>
          <w:sz w:val="20"/>
        </w:rPr>
        <w:t xml:space="preserve"> </w:t>
      </w:r>
      <w:r w:rsidRPr="004C3C74">
        <w:rPr>
          <w:rFonts w:cs="Courier New"/>
          <w:sz w:val="20"/>
        </w:rPr>
        <w:t xml:space="preserve">DE BUEN la reserva como aquella “institución que obliga a algunas personas (RESERVISTAS) a conservar ciertos BIENES o su equivalente a favor de otras personas (RESERVATARIOS) que existiesen en el momento de fallecer los primeros”. </w:t>
      </w:r>
    </w:p>
    <w:p w:rsidR="0053274C" w:rsidRPr="004C3C74" w:rsidRDefault="0053274C" w:rsidP="004C3C74">
      <w:pPr>
        <w:jc w:val="both"/>
        <w:rPr>
          <w:rFonts w:cs="Courier New"/>
          <w:sz w:val="20"/>
        </w:rPr>
      </w:pPr>
    </w:p>
    <w:p w:rsidR="0053274C" w:rsidRPr="004C3C74" w:rsidRDefault="0053274C" w:rsidP="004C3C74">
      <w:pPr>
        <w:jc w:val="both"/>
        <w:rPr>
          <w:rFonts w:cs="Courier New"/>
          <w:sz w:val="20"/>
        </w:rPr>
      </w:pPr>
      <w:r w:rsidRPr="004C3C74">
        <w:rPr>
          <w:rFonts w:cs="Courier New"/>
          <w:sz w:val="20"/>
        </w:rPr>
        <w:t>Las reservas presentan 2 notas características:</w:t>
      </w:r>
    </w:p>
    <w:p w:rsidR="0053274C" w:rsidRPr="004C3C74" w:rsidRDefault="0053274C" w:rsidP="004C3C74">
      <w:pPr>
        <w:jc w:val="both"/>
        <w:rPr>
          <w:rFonts w:cs="Courier New"/>
          <w:sz w:val="20"/>
        </w:rPr>
      </w:pPr>
    </w:p>
    <w:p w:rsidR="0053274C" w:rsidRPr="004C3C74" w:rsidRDefault="004C3C74" w:rsidP="004C3C74">
      <w:pPr>
        <w:ind w:left="708"/>
        <w:jc w:val="both"/>
        <w:rPr>
          <w:rFonts w:cs="Courier New"/>
          <w:sz w:val="20"/>
        </w:rPr>
      </w:pPr>
      <w:r>
        <w:rPr>
          <w:rFonts w:cs="Courier New"/>
          <w:sz w:val="20"/>
        </w:rPr>
        <w:t xml:space="preserve">. </w:t>
      </w:r>
      <w:r w:rsidR="0053274C" w:rsidRPr="004C3C74">
        <w:rPr>
          <w:rFonts w:cs="Courier New"/>
          <w:sz w:val="20"/>
        </w:rPr>
        <w:t xml:space="preserve">Constituyen una </w:t>
      </w:r>
      <w:r w:rsidR="0053274C" w:rsidRPr="004C3C74">
        <w:rPr>
          <w:rFonts w:cs="Courier New"/>
          <w:sz w:val="20"/>
          <w:u w:val="single"/>
        </w:rPr>
        <w:t>sucesión especial</w:t>
      </w:r>
      <w:r w:rsidR="0053274C" w:rsidRPr="004C3C74">
        <w:rPr>
          <w:rFonts w:cs="Courier New"/>
          <w:sz w:val="20"/>
        </w:rPr>
        <w:t xml:space="preserve">, porque imponen a ciertos bienes, en atención a su origen y procedencia, una trayectoria “distinta” a las reglas ordinarias de la sucesión. </w:t>
      </w:r>
    </w:p>
    <w:p w:rsidR="0053274C" w:rsidRPr="004C3C74" w:rsidRDefault="0053274C" w:rsidP="004C3C74">
      <w:pPr>
        <w:ind w:left="708"/>
        <w:jc w:val="both"/>
        <w:rPr>
          <w:rFonts w:cs="Courier New"/>
          <w:sz w:val="20"/>
        </w:rPr>
      </w:pPr>
    </w:p>
    <w:p w:rsidR="0053274C" w:rsidRPr="004C3C74" w:rsidRDefault="004C3C74" w:rsidP="004C3C74">
      <w:pPr>
        <w:ind w:left="708"/>
        <w:jc w:val="both"/>
        <w:rPr>
          <w:rFonts w:cs="Courier New"/>
          <w:sz w:val="20"/>
        </w:rPr>
      </w:pPr>
      <w:r>
        <w:rPr>
          <w:rFonts w:cs="Courier New"/>
          <w:sz w:val="20"/>
        </w:rPr>
        <w:t xml:space="preserve">. </w:t>
      </w:r>
      <w:r w:rsidR="0053274C" w:rsidRPr="004C3C74">
        <w:rPr>
          <w:rFonts w:cs="Courier New"/>
          <w:sz w:val="20"/>
        </w:rPr>
        <w:t xml:space="preserve">Se inspiran en un </w:t>
      </w:r>
      <w:r w:rsidR="0053274C" w:rsidRPr="004C3C74">
        <w:rPr>
          <w:rFonts w:cs="Courier New"/>
          <w:sz w:val="20"/>
          <w:u w:val="single"/>
        </w:rPr>
        <w:t>criterio objetivo</w:t>
      </w:r>
      <w:r>
        <w:rPr>
          <w:rFonts w:cs="Courier New"/>
          <w:sz w:val="20"/>
        </w:rPr>
        <w:t xml:space="preserve"> (</w:t>
      </w:r>
      <w:r w:rsidR="0053274C" w:rsidRPr="004C3C74">
        <w:rPr>
          <w:rFonts w:cs="Courier New"/>
          <w:sz w:val="20"/>
        </w:rPr>
        <w:t>la procedencia de los “bienes” y no las personas</w:t>
      </w:r>
      <w:r>
        <w:rPr>
          <w:rFonts w:cs="Courier New"/>
          <w:sz w:val="20"/>
        </w:rPr>
        <w:t>)</w:t>
      </w:r>
      <w:r w:rsidR="0053274C" w:rsidRPr="004C3C74">
        <w:rPr>
          <w:rFonts w:cs="Courier New"/>
          <w:sz w:val="20"/>
        </w:rPr>
        <w:t xml:space="preserve"> para trazar una trayectoria sucesoria determinada.     </w:t>
      </w:r>
    </w:p>
    <w:p w:rsidR="0053274C" w:rsidRPr="004C3C74" w:rsidRDefault="0053274C" w:rsidP="004C3C74">
      <w:pPr>
        <w:jc w:val="both"/>
        <w:rPr>
          <w:rFonts w:cs="Courier New"/>
          <w:sz w:val="20"/>
        </w:rPr>
      </w:pPr>
    </w:p>
    <w:p w:rsidR="0053274C" w:rsidRPr="004C3C74" w:rsidRDefault="0053274C" w:rsidP="004C3C74">
      <w:pPr>
        <w:jc w:val="both"/>
        <w:rPr>
          <w:rFonts w:cs="Courier New"/>
          <w:sz w:val="20"/>
        </w:rPr>
      </w:pPr>
      <w:r w:rsidRPr="004C3C74">
        <w:rPr>
          <w:rFonts w:cs="Courier New"/>
          <w:sz w:val="20"/>
        </w:rPr>
        <w:t xml:space="preserve">Nuestro Cc, como estudiaremos después, regula las siguientes </w:t>
      </w:r>
      <w:r w:rsidR="004C3C74">
        <w:rPr>
          <w:rFonts w:cs="Courier New"/>
          <w:sz w:val="20"/>
        </w:rPr>
        <w:t>CLASES</w:t>
      </w:r>
      <w:r w:rsidRPr="004C3C74">
        <w:rPr>
          <w:rFonts w:cs="Courier New"/>
          <w:sz w:val="20"/>
        </w:rPr>
        <w:t xml:space="preserve"> de reservas:       </w:t>
      </w:r>
    </w:p>
    <w:p w:rsidR="0053274C" w:rsidRPr="008527F9" w:rsidRDefault="0053274C" w:rsidP="004C3C74">
      <w:pPr>
        <w:jc w:val="both"/>
        <w:rPr>
          <w:rFonts w:cs="Courier New"/>
          <w:sz w:val="20"/>
        </w:rPr>
      </w:pPr>
    </w:p>
    <w:p w:rsidR="0053274C" w:rsidRPr="008527F9" w:rsidRDefault="001E7B02" w:rsidP="004C3C74">
      <w:pPr>
        <w:ind w:left="567"/>
        <w:jc w:val="both"/>
        <w:rPr>
          <w:rFonts w:cs="Courier New"/>
          <w:sz w:val="20"/>
        </w:rPr>
      </w:pPr>
      <w:r w:rsidRPr="008527F9">
        <w:rPr>
          <w:rFonts w:cs="Courier New"/>
          <w:sz w:val="20"/>
        </w:rPr>
        <w:t xml:space="preserve">+ </w:t>
      </w:r>
      <w:r w:rsidR="0053274C" w:rsidRPr="008527F9">
        <w:rPr>
          <w:rFonts w:cs="Courier New"/>
          <w:sz w:val="20"/>
        </w:rPr>
        <w:t>La ordinaria o vidual art. 968 y ss.</w:t>
      </w:r>
    </w:p>
    <w:p w:rsidR="004C3C74" w:rsidRPr="008527F9" w:rsidRDefault="004C3C74" w:rsidP="004C3C74">
      <w:pPr>
        <w:ind w:left="708"/>
        <w:jc w:val="both"/>
        <w:rPr>
          <w:rFonts w:cs="Courier New"/>
          <w:sz w:val="20"/>
        </w:rPr>
      </w:pPr>
    </w:p>
    <w:p w:rsidR="0053274C" w:rsidRPr="008527F9" w:rsidRDefault="001E7B02" w:rsidP="004C3C74">
      <w:pPr>
        <w:ind w:left="567"/>
        <w:jc w:val="both"/>
        <w:rPr>
          <w:rFonts w:cs="Courier New"/>
          <w:sz w:val="20"/>
        </w:rPr>
      </w:pPr>
      <w:r w:rsidRPr="008527F9">
        <w:rPr>
          <w:rFonts w:cs="Courier New"/>
          <w:sz w:val="20"/>
        </w:rPr>
        <w:t xml:space="preserve">+ </w:t>
      </w:r>
      <w:r w:rsidR="0053274C" w:rsidRPr="008527F9">
        <w:rPr>
          <w:rFonts w:cs="Courier New"/>
          <w:sz w:val="20"/>
        </w:rPr>
        <w:t xml:space="preserve">La lineal o troncal art. 811.         </w:t>
      </w:r>
    </w:p>
    <w:p w:rsidR="0053274C" w:rsidRPr="008527F9" w:rsidRDefault="0053274C" w:rsidP="004C3C74">
      <w:pPr>
        <w:ind w:left="708"/>
        <w:jc w:val="both"/>
        <w:rPr>
          <w:rFonts w:cs="Courier New"/>
          <w:sz w:val="20"/>
        </w:rPr>
      </w:pPr>
    </w:p>
    <w:p w:rsidR="0053274C" w:rsidRPr="004C3C74" w:rsidRDefault="001E7B02" w:rsidP="004C3C74">
      <w:pPr>
        <w:ind w:left="567"/>
        <w:jc w:val="both"/>
        <w:rPr>
          <w:rFonts w:cs="Courier New"/>
          <w:sz w:val="20"/>
          <w:lang w:val="es-ES_tradnl"/>
        </w:rPr>
      </w:pPr>
      <w:r w:rsidRPr="008527F9">
        <w:rPr>
          <w:rFonts w:cs="Courier New"/>
          <w:sz w:val="20"/>
        </w:rPr>
        <w:t xml:space="preserve">+ </w:t>
      </w:r>
      <w:r w:rsidR="0053274C" w:rsidRPr="008527F9">
        <w:rPr>
          <w:rFonts w:cs="Courier New"/>
          <w:sz w:val="20"/>
        </w:rPr>
        <w:t>Algunos</w:t>
      </w:r>
      <w:r w:rsidR="0053274C" w:rsidRPr="008527F9">
        <w:rPr>
          <w:rFonts w:cs="Courier New"/>
          <w:sz w:val="20"/>
          <w:lang w:val="es-ES_tradnl"/>
        </w:rPr>
        <w:t xml:space="preserve"> autores como BONET</w:t>
      </w:r>
      <w:r w:rsidR="0053274C" w:rsidRPr="004C3C74">
        <w:rPr>
          <w:rFonts w:cs="Courier New"/>
          <w:sz w:val="20"/>
          <w:lang w:val="es-ES_tradnl"/>
        </w:rPr>
        <w:t xml:space="preserve"> considera</w:t>
      </w:r>
      <w:r w:rsidR="004C3C74" w:rsidRPr="004C3C74">
        <w:rPr>
          <w:rFonts w:cs="Courier New"/>
          <w:sz w:val="20"/>
          <w:lang w:val="es-ES_tradnl"/>
        </w:rPr>
        <w:t>n</w:t>
      </w:r>
      <w:r w:rsidR="0053274C" w:rsidRPr="004C3C74">
        <w:rPr>
          <w:rFonts w:cs="Courier New"/>
          <w:sz w:val="20"/>
          <w:lang w:val="es-ES_tradnl"/>
        </w:rPr>
        <w:t xml:space="preserve"> reserva también el supuesto del art. </w:t>
      </w:r>
      <w:r w:rsidR="0053274C" w:rsidRPr="004C3C74">
        <w:rPr>
          <w:rFonts w:cs="Courier New"/>
          <w:b/>
          <w:sz w:val="20"/>
          <w:u w:val="single"/>
          <w:lang w:val="es-ES_tradnl"/>
        </w:rPr>
        <w:t>191</w:t>
      </w:r>
      <w:r w:rsidR="0053274C" w:rsidRPr="004C3C74">
        <w:rPr>
          <w:rFonts w:cs="Courier New"/>
          <w:sz w:val="20"/>
          <w:lang w:val="es-ES_tradnl"/>
        </w:rPr>
        <w:t xml:space="preserve"> </w:t>
      </w:r>
    </w:p>
    <w:p w:rsidR="0053274C" w:rsidRPr="004C3C74" w:rsidRDefault="0053274C" w:rsidP="004C3C74">
      <w:pPr>
        <w:jc w:val="both"/>
        <w:rPr>
          <w:rFonts w:cs="Courier New"/>
          <w:sz w:val="20"/>
        </w:rPr>
      </w:pPr>
    </w:p>
    <w:p w:rsidR="0053274C" w:rsidRPr="004C3C74" w:rsidRDefault="004C3C74" w:rsidP="00C25083">
      <w:pPr>
        <w:pStyle w:val="NFarts"/>
      </w:pPr>
      <w:r>
        <w:t xml:space="preserve">191  </w:t>
      </w:r>
      <w:r w:rsidR="0053274C" w:rsidRPr="004C3C74">
        <w:t>Sin perjuicio de lo dispuesto en el artículo anterior, abierta una sucesión a la que estuviere llamado un ausente, acrecerá la parte de éste a sus coherederos, al no haber persona con derecho propio para reclamarla. Los unos y los otros, en su caso, deberán hacer, con intervención del Ministerio Fiscal, inventario de dichos bienes, los cuales reservarán hasta la declaración del fallecimiento.</w:t>
      </w:r>
    </w:p>
    <w:p w:rsidR="0053274C" w:rsidRPr="004C3C74" w:rsidRDefault="0053274C" w:rsidP="004C3C74">
      <w:pPr>
        <w:jc w:val="both"/>
        <w:rPr>
          <w:rFonts w:cs="Courier New"/>
          <w:sz w:val="20"/>
        </w:rPr>
      </w:pPr>
    </w:p>
    <w:p w:rsidR="0053274C" w:rsidRPr="004C3C74" w:rsidRDefault="0053274C" w:rsidP="001E7B02">
      <w:pPr>
        <w:ind w:left="1416"/>
        <w:jc w:val="both"/>
        <w:rPr>
          <w:rFonts w:cs="Courier New"/>
          <w:sz w:val="20"/>
          <w:lang w:val="es-ES_tradnl"/>
        </w:rPr>
      </w:pPr>
      <w:r w:rsidRPr="004C3C74">
        <w:rPr>
          <w:rFonts w:cs="Courier New"/>
          <w:sz w:val="20"/>
          <w:lang w:val="es-ES_tradnl"/>
        </w:rPr>
        <w:t xml:space="preserve">Sin embargo, la mayoría de los autores considera que no </w:t>
      </w:r>
      <w:r w:rsidR="004C3C74">
        <w:rPr>
          <w:rFonts w:cs="Courier New"/>
          <w:sz w:val="20"/>
          <w:lang w:val="es-ES_tradnl"/>
        </w:rPr>
        <w:t>constituye</w:t>
      </w:r>
      <w:r w:rsidRPr="004C3C74">
        <w:rPr>
          <w:rFonts w:cs="Courier New"/>
          <w:sz w:val="20"/>
          <w:lang w:val="es-ES_tradnl"/>
        </w:rPr>
        <w:t xml:space="preserve"> reserva sucesoria en sentido estricto, sino puesta en administración de determinados bienes hasta que el ausente, en su caso, sea declarado fallecido. </w:t>
      </w:r>
      <w:r w:rsidR="001E7B02">
        <w:rPr>
          <w:rFonts w:cs="Courier New"/>
          <w:sz w:val="20"/>
          <w:lang w:val="es-ES_tradnl"/>
        </w:rPr>
        <w:t>N</w:t>
      </w:r>
      <w:r w:rsidRPr="004C3C74">
        <w:rPr>
          <w:rFonts w:cs="Courier New"/>
          <w:sz w:val="20"/>
          <w:lang w:val="es-ES_tradnl"/>
        </w:rPr>
        <w:t xml:space="preserve">o se trata en este supuesto de imprimir a los bienes una trayectoria especial sino de asegurar, en la medida de lo posible, que seguirán </w:t>
      </w:r>
      <w:r w:rsidR="001E7B02">
        <w:rPr>
          <w:rFonts w:cs="Courier New"/>
          <w:sz w:val="20"/>
          <w:lang w:val="es-ES_tradnl"/>
        </w:rPr>
        <w:t>su</w:t>
      </w:r>
      <w:r w:rsidRPr="004C3C74">
        <w:rPr>
          <w:rFonts w:cs="Courier New"/>
          <w:sz w:val="20"/>
          <w:lang w:val="es-ES_tradnl"/>
        </w:rPr>
        <w:t xml:space="preserve"> cauce normal.</w:t>
      </w:r>
    </w:p>
    <w:p w:rsidR="0053274C" w:rsidRPr="004C3C74" w:rsidRDefault="0053274C" w:rsidP="004C3C74">
      <w:pPr>
        <w:jc w:val="both"/>
        <w:rPr>
          <w:rFonts w:cs="Courier New"/>
          <w:sz w:val="20"/>
          <w:lang w:val="es-ES_tradnl"/>
        </w:rPr>
      </w:pPr>
    </w:p>
    <w:p w:rsidR="0053274C" w:rsidRPr="008527F9" w:rsidRDefault="0053274C" w:rsidP="004C3C74">
      <w:pPr>
        <w:jc w:val="both"/>
        <w:rPr>
          <w:rFonts w:cs="Courier New"/>
          <w:sz w:val="20"/>
        </w:rPr>
      </w:pPr>
      <w:r w:rsidRPr="008527F9">
        <w:rPr>
          <w:rFonts w:cs="Courier New"/>
          <w:b/>
          <w:sz w:val="20"/>
        </w:rPr>
        <w:t>Fundamento</w:t>
      </w:r>
      <w:r w:rsidRPr="008527F9">
        <w:rPr>
          <w:rFonts w:cs="Courier New"/>
          <w:sz w:val="20"/>
        </w:rPr>
        <w:t xml:space="preserve">          </w:t>
      </w:r>
    </w:p>
    <w:p w:rsidR="0053274C" w:rsidRPr="008527F9" w:rsidRDefault="0053274C" w:rsidP="004C3C74">
      <w:pPr>
        <w:jc w:val="both"/>
        <w:rPr>
          <w:rFonts w:cs="Courier New"/>
          <w:sz w:val="20"/>
        </w:rPr>
      </w:pPr>
    </w:p>
    <w:p w:rsidR="0053274C" w:rsidRPr="008527F9" w:rsidRDefault="008527F9" w:rsidP="008527F9">
      <w:pPr>
        <w:jc w:val="center"/>
        <w:rPr>
          <w:rFonts w:cs="Courier New"/>
          <w:sz w:val="20"/>
        </w:rPr>
      </w:pPr>
      <w:r>
        <w:rPr>
          <w:rFonts w:cs="Courier New"/>
          <w:sz w:val="20"/>
        </w:rPr>
        <w:t>(</w:t>
      </w:r>
      <w:r w:rsidR="0053274C" w:rsidRPr="008527F9">
        <w:rPr>
          <w:rFonts w:cs="Courier New"/>
          <w:sz w:val="20"/>
        </w:rPr>
        <w:t>Reserva ordinaria o viudal</w:t>
      </w:r>
      <w:r>
        <w:rPr>
          <w:rFonts w:cs="Courier New"/>
          <w:sz w:val="20"/>
        </w:rPr>
        <w:t>)</w:t>
      </w:r>
    </w:p>
    <w:p w:rsidR="0053274C" w:rsidRPr="008527F9" w:rsidRDefault="0053274C" w:rsidP="004C3C74">
      <w:pPr>
        <w:jc w:val="both"/>
        <w:rPr>
          <w:rFonts w:cs="Courier New"/>
          <w:sz w:val="20"/>
        </w:rPr>
      </w:pPr>
    </w:p>
    <w:p w:rsidR="0053274C" w:rsidRPr="008527F9" w:rsidRDefault="008527F9" w:rsidP="008527F9">
      <w:pPr>
        <w:jc w:val="both"/>
        <w:rPr>
          <w:rFonts w:cs="Courier New"/>
          <w:sz w:val="20"/>
        </w:rPr>
      </w:pPr>
      <w:r>
        <w:rPr>
          <w:rFonts w:cs="Courier New"/>
          <w:sz w:val="20"/>
        </w:rPr>
        <w:t>En</w:t>
      </w:r>
      <w:r w:rsidR="0053274C" w:rsidRPr="008527F9">
        <w:rPr>
          <w:rFonts w:cs="Courier New"/>
          <w:sz w:val="20"/>
        </w:rPr>
        <w:t xml:space="preserve"> el </w:t>
      </w:r>
      <w:r>
        <w:rPr>
          <w:rFonts w:cs="Courier New"/>
          <w:sz w:val="20"/>
        </w:rPr>
        <w:t>D</w:t>
      </w:r>
      <w:r w:rsidR="0053274C" w:rsidRPr="008527F9">
        <w:rPr>
          <w:rFonts w:cs="Courier New"/>
          <w:sz w:val="20"/>
        </w:rPr>
        <w:t>erecho romano</w:t>
      </w:r>
      <w:r>
        <w:rPr>
          <w:rFonts w:cs="Courier New"/>
          <w:sz w:val="20"/>
        </w:rPr>
        <w:t>,</w:t>
      </w:r>
      <w:r w:rsidR="0053274C" w:rsidRPr="008527F9">
        <w:rPr>
          <w:rFonts w:cs="Courier New"/>
          <w:sz w:val="20"/>
        </w:rPr>
        <w:t xml:space="preserve"> la idea de sanción o pena por contraer segundas nupcias      </w:t>
      </w:r>
    </w:p>
    <w:p w:rsidR="0053274C" w:rsidRPr="008527F9" w:rsidRDefault="0053274C" w:rsidP="004C3C74">
      <w:pPr>
        <w:jc w:val="both"/>
        <w:rPr>
          <w:rFonts w:cs="Courier New"/>
          <w:sz w:val="20"/>
        </w:rPr>
      </w:pPr>
      <w:r w:rsidRPr="008527F9">
        <w:rPr>
          <w:rFonts w:cs="Courier New"/>
          <w:sz w:val="20"/>
        </w:rPr>
        <w:t xml:space="preserve">    </w:t>
      </w:r>
    </w:p>
    <w:p w:rsidR="0053274C" w:rsidRPr="008527F9" w:rsidRDefault="008527F9" w:rsidP="008527F9">
      <w:pPr>
        <w:jc w:val="both"/>
        <w:rPr>
          <w:rFonts w:cs="Courier New"/>
          <w:sz w:val="20"/>
        </w:rPr>
      </w:pPr>
      <w:r>
        <w:rPr>
          <w:rFonts w:cs="Courier New"/>
          <w:sz w:val="20"/>
        </w:rPr>
        <w:t>S</w:t>
      </w:r>
      <w:r w:rsidR="0053274C" w:rsidRPr="008527F9">
        <w:rPr>
          <w:rFonts w:cs="Courier New"/>
          <w:sz w:val="20"/>
        </w:rPr>
        <w:t xml:space="preserve">egún la doctrina moderna, en la protección que la ley otorga a los hijos y descendientes del primer matrimonio en base a la voluntad presunta del cónyuge difunto.         </w:t>
      </w:r>
    </w:p>
    <w:p w:rsidR="0053274C" w:rsidRDefault="0053274C" w:rsidP="005623E1">
      <w:pPr>
        <w:jc w:val="center"/>
        <w:rPr>
          <w:rFonts w:cs="Courier New"/>
          <w:sz w:val="20"/>
        </w:rPr>
      </w:pPr>
    </w:p>
    <w:p w:rsidR="00922986" w:rsidRPr="00922986" w:rsidRDefault="00922986" w:rsidP="00922986">
      <w:pPr>
        <w:ind w:left="708"/>
        <w:jc w:val="both"/>
        <w:rPr>
          <w:rFonts w:cs="Courier New"/>
          <w:sz w:val="20"/>
        </w:rPr>
      </w:pPr>
      <w:r w:rsidRPr="00922986">
        <w:rPr>
          <w:rFonts w:cs="Courier New"/>
          <w:sz w:val="20"/>
          <w:highlight w:val="yellow"/>
        </w:rPr>
        <w:t>LASARTE ÁLVAREZ califica la reserva ordinaria como una institución de pasado y de mortecino presente.</w:t>
      </w:r>
      <w:r w:rsidRPr="00922986">
        <w:rPr>
          <w:rFonts w:cs="Courier New"/>
          <w:sz w:val="20"/>
        </w:rPr>
        <w:t xml:space="preserve"> </w:t>
      </w:r>
    </w:p>
    <w:p w:rsidR="00922986" w:rsidRDefault="00922986" w:rsidP="005623E1">
      <w:pPr>
        <w:jc w:val="center"/>
        <w:rPr>
          <w:rFonts w:cs="Courier New"/>
          <w:sz w:val="20"/>
        </w:rPr>
      </w:pPr>
    </w:p>
    <w:p w:rsidR="00922986" w:rsidRPr="008527F9" w:rsidRDefault="00922986" w:rsidP="005623E1">
      <w:pPr>
        <w:jc w:val="center"/>
        <w:rPr>
          <w:rFonts w:cs="Courier New"/>
          <w:sz w:val="20"/>
        </w:rPr>
      </w:pPr>
    </w:p>
    <w:p w:rsidR="008527F9" w:rsidRDefault="008527F9" w:rsidP="005623E1">
      <w:pPr>
        <w:jc w:val="center"/>
        <w:rPr>
          <w:rFonts w:cs="Courier New"/>
          <w:sz w:val="20"/>
        </w:rPr>
      </w:pPr>
      <w:r>
        <w:rPr>
          <w:rFonts w:cs="Courier New"/>
          <w:sz w:val="20"/>
        </w:rPr>
        <w:t>(</w:t>
      </w:r>
      <w:r w:rsidR="0053274C" w:rsidRPr="008527F9">
        <w:rPr>
          <w:rFonts w:cs="Courier New"/>
          <w:sz w:val="20"/>
        </w:rPr>
        <w:t>Reserva lineal o troncal</w:t>
      </w:r>
      <w:r>
        <w:rPr>
          <w:rFonts w:cs="Courier New"/>
          <w:sz w:val="20"/>
        </w:rPr>
        <w:t>)</w:t>
      </w:r>
    </w:p>
    <w:p w:rsidR="008527F9" w:rsidRDefault="008527F9" w:rsidP="004C3C74">
      <w:pPr>
        <w:jc w:val="both"/>
        <w:rPr>
          <w:rFonts w:cs="Courier New"/>
          <w:sz w:val="20"/>
        </w:rPr>
      </w:pPr>
    </w:p>
    <w:p w:rsidR="0053274C" w:rsidRPr="008527F9" w:rsidRDefault="008527F9" w:rsidP="004C3C74">
      <w:pPr>
        <w:jc w:val="both"/>
        <w:rPr>
          <w:rFonts w:cs="Courier New"/>
          <w:sz w:val="20"/>
        </w:rPr>
      </w:pPr>
      <w:r>
        <w:rPr>
          <w:rFonts w:cs="Courier New"/>
          <w:sz w:val="20"/>
        </w:rPr>
        <w:t>E</w:t>
      </w:r>
      <w:r w:rsidR="0053274C" w:rsidRPr="008527F9">
        <w:rPr>
          <w:rFonts w:cs="Courier New"/>
          <w:sz w:val="20"/>
        </w:rPr>
        <w:t>vitar que determinados bienes poseídos por una familia vayan a parar a manos extrañas por el azar de los enlaces o muertes prematuras</w:t>
      </w:r>
      <w:r>
        <w:rPr>
          <w:rFonts w:cs="Courier New"/>
          <w:sz w:val="20"/>
        </w:rPr>
        <w:t xml:space="preserve"> (</w:t>
      </w:r>
      <w:r w:rsidRPr="008527F9">
        <w:rPr>
          <w:rFonts w:cs="Courier New"/>
          <w:sz w:val="20"/>
        </w:rPr>
        <w:t>ALONSO MARTINEZ</w:t>
      </w:r>
      <w:r>
        <w:rPr>
          <w:rFonts w:cs="Courier New"/>
          <w:sz w:val="20"/>
        </w:rPr>
        <w:t>)</w:t>
      </w:r>
      <w:r w:rsidR="0053274C" w:rsidRPr="008527F9">
        <w:rPr>
          <w:rFonts w:cs="Courier New"/>
          <w:sz w:val="20"/>
        </w:rPr>
        <w:t xml:space="preserve"> </w:t>
      </w:r>
    </w:p>
    <w:p w:rsidR="0053274C" w:rsidRDefault="0053274C" w:rsidP="004C3C74">
      <w:pPr>
        <w:jc w:val="both"/>
        <w:rPr>
          <w:rFonts w:cs="Courier New"/>
          <w:sz w:val="20"/>
        </w:rPr>
      </w:pPr>
      <w:r w:rsidRPr="008527F9">
        <w:rPr>
          <w:rFonts w:cs="Courier New"/>
          <w:sz w:val="20"/>
        </w:rPr>
        <w:t xml:space="preserve">   </w:t>
      </w:r>
    </w:p>
    <w:p w:rsidR="005623E1" w:rsidRPr="008527F9" w:rsidRDefault="005623E1" w:rsidP="004C3C74">
      <w:pPr>
        <w:jc w:val="both"/>
        <w:rPr>
          <w:rFonts w:cs="Courier New"/>
          <w:sz w:val="20"/>
        </w:rPr>
      </w:pPr>
    </w:p>
    <w:p w:rsidR="0053274C" w:rsidRPr="004C3C74" w:rsidRDefault="0053274C" w:rsidP="004C3C74">
      <w:pPr>
        <w:jc w:val="both"/>
        <w:rPr>
          <w:rFonts w:cs="Courier New"/>
          <w:sz w:val="20"/>
        </w:rPr>
      </w:pPr>
      <w:r w:rsidRPr="008527F9">
        <w:rPr>
          <w:rFonts w:cs="Courier New"/>
          <w:b/>
          <w:sz w:val="20"/>
        </w:rPr>
        <w:t>Naturaleza jurídica</w:t>
      </w:r>
      <w:r w:rsidRPr="004C3C74">
        <w:rPr>
          <w:rFonts w:cs="Courier New"/>
          <w:sz w:val="20"/>
        </w:rPr>
        <w:t xml:space="preserve"> </w:t>
      </w:r>
      <w:r w:rsidR="005623E1">
        <w:rPr>
          <w:rFonts w:cs="Courier New"/>
          <w:sz w:val="20"/>
        </w:rPr>
        <w:t>T</w:t>
      </w:r>
      <w:r w:rsidRPr="004C3C74">
        <w:rPr>
          <w:rFonts w:cs="Courier New"/>
          <w:sz w:val="20"/>
        </w:rPr>
        <w:t>eorías:</w:t>
      </w:r>
    </w:p>
    <w:p w:rsidR="0053274C" w:rsidRPr="004C3C74" w:rsidRDefault="0053274C" w:rsidP="004C3C74">
      <w:pPr>
        <w:jc w:val="both"/>
        <w:rPr>
          <w:rFonts w:cs="Courier New"/>
          <w:sz w:val="20"/>
        </w:rPr>
      </w:pPr>
    </w:p>
    <w:p w:rsidR="0053274C" w:rsidRPr="004C3C74" w:rsidRDefault="005623E1" w:rsidP="005623E1">
      <w:pPr>
        <w:ind w:left="708"/>
        <w:jc w:val="both"/>
        <w:rPr>
          <w:rFonts w:cs="Courier New"/>
          <w:sz w:val="20"/>
        </w:rPr>
      </w:pPr>
      <w:r>
        <w:rPr>
          <w:rFonts w:cs="Courier New"/>
          <w:sz w:val="20"/>
        </w:rPr>
        <w:t xml:space="preserve">. </w:t>
      </w:r>
      <w:r w:rsidR="0053274C" w:rsidRPr="004C3C74">
        <w:rPr>
          <w:rFonts w:cs="Courier New"/>
          <w:sz w:val="20"/>
        </w:rPr>
        <w:t xml:space="preserve">Teoría clásica: </w:t>
      </w:r>
      <w:r>
        <w:rPr>
          <w:rFonts w:cs="Courier New"/>
          <w:sz w:val="20"/>
        </w:rPr>
        <w:t>E</w:t>
      </w:r>
      <w:r w:rsidR="0053274C" w:rsidRPr="004C3C74">
        <w:rPr>
          <w:rFonts w:cs="Courier New"/>
          <w:sz w:val="20"/>
        </w:rPr>
        <w:t xml:space="preserve">l reservista tiene el </w:t>
      </w:r>
      <w:r w:rsidR="0053274C" w:rsidRPr="004C3C74">
        <w:rPr>
          <w:rFonts w:cs="Courier New"/>
          <w:sz w:val="20"/>
          <w:u w:val="single"/>
        </w:rPr>
        <w:t>usufructo</w:t>
      </w:r>
      <w:r w:rsidR="0053274C" w:rsidRPr="004C3C74">
        <w:rPr>
          <w:rFonts w:cs="Courier New"/>
          <w:sz w:val="20"/>
        </w:rPr>
        <w:t xml:space="preserve"> de los bienes reservables y los reservatarios la nuda propiedad.    </w:t>
      </w:r>
    </w:p>
    <w:p w:rsidR="0053274C" w:rsidRPr="004C3C74" w:rsidRDefault="0053274C" w:rsidP="005623E1">
      <w:pPr>
        <w:ind w:left="708"/>
        <w:jc w:val="both"/>
        <w:rPr>
          <w:rFonts w:cs="Courier New"/>
          <w:sz w:val="20"/>
        </w:rPr>
      </w:pPr>
      <w:r w:rsidRPr="004C3C74">
        <w:rPr>
          <w:rFonts w:cs="Courier New"/>
          <w:sz w:val="20"/>
        </w:rPr>
        <w:t xml:space="preserve">   </w:t>
      </w:r>
    </w:p>
    <w:p w:rsidR="0053274C" w:rsidRDefault="005623E1" w:rsidP="005623E1">
      <w:pPr>
        <w:ind w:left="708"/>
        <w:jc w:val="both"/>
        <w:rPr>
          <w:rFonts w:cs="Courier New"/>
          <w:sz w:val="20"/>
        </w:rPr>
      </w:pPr>
      <w:r>
        <w:rPr>
          <w:rFonts w:cs="Courier New"/>
          <w:sz w:val="20"/>
        </w:rPr>
        <w:t xml:space="preserve">. </w:t>
      </w:r>
      <w:r w:rsidR="0053274C" w:rsidRPr="004C3C74">
        <w:rPr>
          <w:rFonts w:cs="Courier New"/>
          <w:sz w:val="20"/>
        </w:rPr>
        <w:t xml:space="preserve">ROCA SASTRE las equipara </w:t>
      </w:r>
      <w:r w:rsidR="0053274C" w:rsidRPr="005623E1">
        <w:rPr>
          <w:rFonts w:cs="Courier New"/>
          <w:sz w:val="20"/>
        </w:rPr>
        <w:t xml:space="preserve">a la </w:t>
      </w:r>
      <w:r w:rsidR="0053274C" w:rsidRPr="004C3C74">
        <w:rPr>
          <w:rFonts w:cs="Courier New"/>
          <w:sz w:val="20"/>
          <w:u w:val="single"/>
        </w:rPr>
        <w:t>sustitución fideicomisaria condicional</w:t>
      </w:r>
      <w:r w:rsidR="0053274C" w:rsidRPr="004C3C74">
        <w:rPr>
          <w:rFonts w:cs="Courier New"/>
          <w:sz w:val="20"/>
        </w:rPr>
        <w:t xml:space="preserve"> </w:t>
      </w:r>
    </w:p>
    <w:p w:rsidR="00922986" w:rsidRDefault="00922986" w:rsidP="005623E1">
      <w:pPr>
        <w:ind w:left="708"/>
        <w:jc w:val="both"/>
        <w:rPr>
          <w:rFonts w:cs="Courier New"/>
          <w:sz w:val="20"/>
        </w:rPr>
      </w:pPr>
    </w:p>
    <w:p w:rsidR="00922986" w:rsidRPr="00922986" w:rsidRDefault="00922986" w:rsidP="005623E1">
      <w:pPr>
        <w:ind w:left="708"/>
        <w:jc w:val="both"/>
        <w:rPr>
          <w:rFonts w:cs="Courier New"/>
          <w:i/>
          <w:sz w:val="18"/>
        </w:rPr>
      </w:pPr>
    </w:p>
    <w:p w:rsidR="00922986" w:rsidRPr="00922986" w:rsidRDefault="00922986" w:rsidP="00922986">
      <w:pPr>
        <w:ind w:left="2124"/>
        <w:jc w:val="both"/>
        <w:rPr>
          <w:rFonts w:cs="Courier New"/>
          <w:i/>
          <w:sz w:val="18"/>
        </w:rPr>
      </w:pPr>
      <w:r w:rsidRPr="00922986">
        <w:rPr>
          <w:rFonts w:cs="Courier New"/>
          <w:i/>
          <w:sz w:val="18"/>
          <w:highlight w:val="yellow"/>
        </w:rPr>
        <w:t>En contra, CASTÁN, señala que su finalidad es distinta y que los derechos del reservatario tienen menos vigor que los de los fideicomisarios (784 el fideicomisario adquiere derecho a la sucesión desde la muerte del testador, aunque muera antes que el fiduciario. El derecho de aquél pasará a sus herederos)</w:t>
      </w:r>
      <w:r w:rsidRPr="00922986">
        <w:rPr>
          <w:rFonts w:cs="Courier New"/>
          <w:i/>
          <w:sz w:val="18"/>
        </w:rPr>
        <w:t xml:space="preserve"> </w:t>
      </w:r>
    </w:p>
    <w:p w:rsidR="00922986" w:rsidRPr="004C3C74" w:rsidRDefault="00922986" w:rsidP="005623E1">
      <w:pPr>
        <w:ind w:left="708"/>
        <w:jc w:val="both"/>
        <w:rPr>
          <w:rFonts w:cs="Courier New"/>
          <w:sz w:val="20"/>
        </w:rPr>
      </w:pPr>
    </w:p>
    <w:p w:rsidR="0053274C" w:rsidRPr="004C3C74" w:rsidRDefault="0053274C" w:rsidP="005623E1">
      <w:pPr>
        <w:ind w:left="708"/>
        <w:jc w:val="both"/>
        <w:rPr>
          <w:rFonts w:cs="Courier New"/>
          <w:sz w:val="20"/>
        </w:rPr>
      </w:pPr>
    </w:p>
    <w:p w:rsidR="0053274C" w:rsidRPr="004C3C74" w:rsidRDefault="005623E1" w:rsidP="005623E1">
      <w:pPr>
        <w:ind w:left="708"/>
        <w:jc w:val="both"/>
        <w:rPr>
          <w:rFonts w:cs="Courier New"/>
          <w:sz w:val="20"/>
        </w:rPr>
      </w:pPr>
      <w:r>
        <w:rPr>
          <w:rFonts w:cs="Courier New"/>
          <w:sz w:val="20"/>
        </w:rPr>
        <w:t xml:space="preserve">. </w:t>
      </w:r>
      <w:r w:rsidR="0053274C" w:rsidRPr="004C3C74">
        <w:rPr>
          <w:rFonts w:cs="Courier New"/>
          <w:sz w:val="20"/>
        </w:rPr>
        <w:t>DE CASTRO prefiere hablar de</w:t>
      </w:r>
      <w:r w:rsidR="0053274C" w:rsidRPr="005623E1">
        <w:rPr>
          <w:rFonts w:cs="Courier New"/>
          <w:sz w:val="20"/>
        </w:rPr>
        <w:t xml:space="preserve"> mera </w:t>
      </w:r>
      <w:r w:rsidR="0053274C" w:rsidRPr="004C3C74">
        <w:rPr>
          <w:rFonts w:cs="Courier New"/>
          <w:sz w:val="20"/>
          <w:u w:val="single"/>
        </w:rPr>
        <w:t>expectativa</w:t>
      </w:r>
      <w:r w:rsidR="0053274C" w:rsidRPr="005623E1">
        <w:rPr>
          <w:rFonts w:cs="Courier New"/>
          <w:sz w:val="20"/>
        </w:rPr>
        <w:t xml:space="preserve"> del reservatario</w:t>
      </w:r>
      <w:r w:rsidR="0053274C" w:rsidRPr="004C3C74">
        <w:rPr>
          <w:rFonts w:cs="Courier New"/>
          <w:sz w:val="20"/>
        </w:rPr>
        <w:t xml:space="preserve">.         </w:t>
      </w:r>
    </w:p>
    <w:p w:rsidR="0053274C" w:rsidRPr="004C3C74" w:rsidRDefault="0053274C" w:rsidP="005623E1">
      <w:pPr>
        <w:ind w:left="708"/>
        <w:jc w:val="both"/>
        <w:rPr>
          <w:rFonts w:cs="Courier New"/>
          <w:sz w:val="20"/>
        </w:rPr>
      </w:pPr>
    </w:p>
    <w:p w:rsidR="00922986" w:rsidRDefault="005623E1" w:rsidP="005623E1">
      <w:pPr>
        <w:ind w:left="708"/>
        <w:jc w:val="both"/>
        <w:rPr>
          <w:rFonts w:cs="Courier New"/>
          <w:sz w:val="20"/>
        </w:rPr>
      </w:pPr>
      <w:r>
        <w:rPr>
          <w:rFonts w:cs="Courier New"/>
          <w:sz w:val="20"/>
        </w:rPr>
        <w:t xml:space="preserve">. </w:t>
      </w:r>
      <w:r w:rsidR="0053274C" w:rsidRPr="004C3C74">
        <w:rPr>
          <w:rFonts w:cs="Courier New"/>
          <w:sz w:val="20"/>
        </w:rPr>
        <w:t xml:space="preserve">VALLET considera que la reserva desempeña un papel </w:t>
      </w:r>
      <w:r w:rsidR="0053274C" w:rsidRPr="004C3C74">
        <w:rPr>
          <w:rFonts w:cs="Courier New"/>
          <w:sz w:val="20"/>
          <w:u w:val="single"/>
        </w:rPr>
        <w:t>semejante a las legítimas</w:t>
      </w:r>
      <w:r w:rsidR="0053274C" w:rsidRPr="004C3C74">
        <w:rPr>
          <w:rFonts w:cs="Courier New"/>
          <w:sz w:val="20"/>
        </w:rPr>
        <w:t xml:space="preserve">, en cuanto supone limitación de la facultad de disponer del reservista.  </w:t>
      </w:r>
    </w:p>
    <w:p w:rsidR="00922986" w:rsidRDefault="00922986" w:rsidP="005623E1">
      <w:pPr>
        <w:ind w:left="708"/>
        <w:jc w:val="both"/>
        <w:rPr>
          <w:rFonts w:cs="Courier New"/>
          <w:sz w:val="20"/>
        </w:rPr>
      </w:pPr>
    </w:p>
    <w:p w:rsidR="00922986" w:rsidRPr="00922986" w:rsidRDefault="00922986" w:rsidP="00922986">
      <w:pPr>
        <w:ind w:left="708"/>
        <w:jc w:val="both"/>
        <w:rPr>
          <w:rFonts w:cs="Courier New"/>
          <w:sz w:val="20"/>
        </w:rPr>
      </w:pPr>
      <w:r>
        <w:rPr>
          <w:rFonts w:cs="Courier New"/>
          <w:sz w:val="20"/>
        </w:rPr>
        <w:t xml:space="preserve">. </w:t>
      </w:r>
      <w:r w:rsidRPr="00922986">
        <w:rPr>
          <w:rFonts w:cs="Courier New"/>
          <w:sz w:val="20"/>
          <w:highlight w:val="yellow"/>
        </w:rPr>
        <w:t>DE BUEN considera que la reserva es en realidad una institución especial, de estructura propia (semejante a otras instituciones, pero con caracteres que la distinguen de ellas).</w:t>
      </w:r>
    </w:p>
    <w:p w:rsidR="0053274C" w:rsidRPr="004C3C74" w:rsidRDefault="0053274C" w:rsidP="005623E1">
      <w:pPr>
        <w:ind w:left="708"/>
        <w:jc w:val="both"/>
        <w:rPr>
          <w:rFonts w:cs="Courier New"/>
          <w:sz w:val="20"/>
        </w:rPr>
      </w:pPr>
      <w:r w:rsidRPr="004C3C74">
        <w:rPr>
          <w:rFonts w:cs="Courier New"/>
          <w:sz w:val="20"/>
        </w:rPr>
        <w:t xml:space="preserve">    </w:t>
      </w:r>
    </w:p>
    <w:p w:rsidR="0053274C" w:rsidRPr="004C3C74" w:rsidRDefault="0053274C" w:rsidP="005623E1">
      <w:pPr>
        <w:ind w:left="708"/>
        <w:jc w:val="both"/>
        <w:rPr>
          <w:rFonts w:cs="Courier New"/>
          <w:sz w:val="20"/>
        </w:rPr>
      </w:pPr>
    </w:p>
    <w:p w:rsidR="0053274C" w:rsidRPr="004C3C74" w:rsidRDefault="0053274C" w:rsidP="004C3C74">
      <w:pPr>
        <w:jc w:val="both"/>
        <w:rPr>
          <w:rFonts w:cs="Courier New"/>
          <w:sz w:val="20"/>
        </w:rPr>
      </w:pPr>
    </w:p>
    <w:p w:rsidR="0053274C" w:rsidRPr="004C3C74" w:rsidRDefault="0053274C" w:rsidP="004C3C74">
      <w:pPr>
        <w:pStyle w:val="Ttulo4"/>
        <w:rPr>
          <w:rFonts w:ascii="Courier New" w:hAnsi="Courier New" w:cs="Courier New"/>
          <w:sz w:val="20"/>
        </w:rPr>
      </w:pPr>
      <w:r w:rsidRPr="004C3C74">
        <w:rPr>
          <w:rFonts w:ascii="Courier New" w:hAnsi="Courier New" w:cs="Courier New"/>
          <w:sz w:val="20"/>
          <w:lang w:val="es-ES_tradnl"/>
        </w:rPr>
        <w:t>RESERVA ORDINARIA</w:t>
      </w:r>
      <w:r w:rsidRPr="004C3C74">
        <w:rPr>
          <w:rFonts w:ascii="Courier New" w:hAnsi="Courier New" w:cs="Courier New"/>
          <w:sz w:val="20"/>
          <w:u w:val="none"/>
          <w:lang w:val="es-ES_tradnl"/>
        </w:rPr>
        <w:t>:</w:t>
      </w:r>
      <w:r w:rsidRPr="004C3C74">
        <w:rPr>
          <w:rFonts w:ascii="Courier New" w:hAnsi="Courier New" w:cs="Courier New"/>
          <w:sz w:val="20"/>
          <w:lang w:val="es-ES_tradnl"/>
        </w:rPr>
        <w:t xml:space="preserve"> </w:t>
      </w:r>
    </w:p>
    <w:p w:rsidR="0053274C" w:rsidRPr="004C3C74" w:rsidRDefault="0053274C" w:rsidP="004C3C74">
      <w:pPr>
        <w:jc w:val="both"/>
        <w:rPr>
          <w:rFonts w:cs="Courier New"/>
          <w:sz w:val="20"/>
        </w:rPr>
      </w:pPr>
    </w:p>
    <w:p w:rsidR="0053274C" w:rsidRPr="004C3C74" w:rsidRDefault="0053274C" w:rsidP="004C3C74">
      <w:pPr>
        <w:jc w:val="both"/>
        <w:rPr>
          <w:rFonts w:cs="Courier New"/>
          <w:sz w:val="20"/>
        </w:rPr>
      </w:pPr>
    </w:p>
    <w:p w:rsidR="0053274C" w:rsidRPr="004C3C74" w:rsidRDefault="0053274C" w:rsidP="00C25083">
      <w:pPr>
        <w:pStyle w:val="NFarts"/>
      </w:pPr>
      <w:r w:rsidRPr="004C3C74">
        <w:t xml:space="preserve">968 Además de la reserva impuesta en el art. 811, el viudo o viuda que pase a segundo matrimonio estará obligado a reservar a los HIJOS y DESCENDIENTES del primero la propiedad de todos los bienes que haya adquirido de su difunto consorte por testamento, por sucesión intestada, donación u otro cualquier título lucrativo; pero no su mitad de gananciales.        </w:t>
      </w:r>
    </w:p>
    <w:p w:rsidR="0053274C" w:rsidRPr="004C3C74" w:rsidRDefault="0053274C" w:rsidP="004C3C74">
      <w:pPr>
        <w:jc w:val="both"/>
        <w:rPr>
          <w:rFonts w:cs="Courier New"/>
          <w:b/>
          <w:i/>
          <w:sz w:val="20"/>
        </w:rPr>
      </w:pPr>
    </w:p>
    <w:p w:rsidR="0053274C" w:rsidRPr="004C3C74" w:rsidRDefault="0053274C" w:rsidP="004C3C74">
      <w:pPr>
        <w:pStyle w:val="Ttulo4"/>
        <w:rPr>
          <w:rFonts w:ascii="Courier New" w:hAnsi="Courier New" w:cs="Courier New"/>
          <w:sz w:val="20"/>
        </w:rPr>
      </w:pPr>
      <w:r w:rsidRPr="004C3C74">
        <w:rPr>
          <w:rFonts w:ascii="Courier New" w:hAnsi="Courier New" w:cs="Courier New"/>
          <w:sz w:val="20"/>
          <w:lang w:val="es-ES_tradnl"/>
        </w:rPr>
        <w:t>RESERVISTAS</w:t>
      </w:r>
    </w:p>
    <w:p w:rsidR="0053274C" w:rsidRPr="004C3C74" w:rsidRDefault="0053274C" w:rsidP="004C3C74">
      <w:pPr>
        <w:jc w:val="both"/>
        <w:rPr>
          <w:rFonts w:cs="Courier New"/>
          <w:b/>
          <w:i/>
          <w:sz w:val="20"/>
        </w:rPr>
      </w:pPr>
    </w:p>
    <w:p w:rsidR="00922986" w:rsidRPr="00922986" w:rsidRDefault="00922986" w:rsidP="00922986">
      <w:pPr>
        <w:jc w:val="both"/>
        <w:rPr>
          <w:rFonts w:cs="Courier New"/>
          <w:sz w:val="20"/>
        </w:rPr>
      </w:pPr>
      <w:r w:rsidRPr="00922986">
        <w:rPr>
          <w:rFonts w:cs="Courier New"/>
          <w:sz w:val="20"/>
          <w:highlight w:val="yellow"/>
        </w:rPr>
        <w:t>Se llama reservista a la persona que está obligada a constituir la reserva debiendo señalar que es independiente el régimen económico matrimonial que haya regido el matrimonio disuelto.</w:t>
      </w:r>
      <w:r w:rsidRPr="00922986">
        <w:rPr>
          <w:rFonts w:cs="Courier New"/>
          <w:sz w:val="20"/>
        </w:rPr>
        <w:t xml:space="preserve"> </w:t>
      </w:r>
    </w:p>
    <w:p w:rsidR="005623E1" w:rsidRDefault="005623E1" w:rsidP="004C3C74">
      <w:pPr>
        <w:jc w:val="both"/>
        <w:rPr>
          <w:rFonts w:cs="Courier New"/>
          <w:sz w:val="20"/>
        </w:rPr>
      </w:pPr>
    </w:p>
    <w:p w:rsidR="00041952" w:rsidRDefault="0053274C" w:rsidP="004C3C74">
      <w:pPr>
        <w:jc w:val="both"/>
        <w:rPr>
          <w:rFonts w:cs="Courier New"/>
          <w:sz w:val="20"/>
        </w:rPr>
      </w:pPr>
      <w:r w:rsidRPr="004C3C74">
        <w:rPr>
          <w:rFonts w:cs="Courier New"/>
          <w:sz w:val="20"/>
        </w:rPr>
        <w:t>Son reservistas</w:t>
      </w:r>
      <w:r w:rsidR="00041952">
        <w:rPr>
          <w:rFonts w:cs="Courier New"/>
          <w:sz w:val="20"/>
        </w:rPr>
        <w:t xml:space="preserve"> </w:t>
      </w:r>
      <w:r w:rsidR="00041952" w:rsidRPr="00041952">
        <w:rPr>
          <w:rFonts w:cs="Courier New"/>
          <w:sz w:val="20"/>
        </w:rPr>
        <w:t>e</w:t>
      </w:r>
      <w:r w:rsidRPr="00041952">
        <w:rPr>
          <w:rFonts w:cs="Courier New"/>
          <w:sz w:val="20"/>
        </w:rPr>
        <w:t>l cónyuge viudo que contraiga 2º</w:t>
      </w:r>
      <w:r w:rsidR="00041952" w:rsidRPr="00041952">
        <w:rPr>
          <w:rFonts w:cs="Courier New"/>
          <w:sz w:val="20"/>
        </w:rPr>
        <w:t xml:space="preserve"> o ulterior</w:t>
      </w:r>
      <w:r w:rsidRPr="00041952">
        <w:rPr>
          <w:rFonts w:cs="Courier New"/>
          <w:sz w:val="20"/>
        </w:rPr>
        <w:t xml:space="preserve"> matrimonio</w:t>
      </w:r>
      <w:r w:rsidRPr="004C3C74">
        <w:rPr>
          <w:rFonts w:cs="Courier New"/>
          <w:sz w:val="20"/>
        </w:rPr>
        <w:t xml:space="preserve"> </w:t>
      </w:r>
      <w:r w:rsidR="00041952">
        <w:rPr>
          <w:rFonts w:cs="Courier New"/>
          <w:sz w:val="20"/>
        </w:rPr>
        <w:t>(968 y 979) y, tras la reforma de 1981, también las personas que señala el art 980.</w:t>
      </w:r>
    </w:p>
    <w:p w:rsidR="00041952" w:rsidRDefault="00041952" w:rsidP="004C3C74">
      <w:pPr>
        <w:jc w:val="both"/>
        <w:rPr>
          <w:rFonts w:cs="Courier New"/>
          <w:sz w:val="20"/>
        </w:rPr>
      </w:pPr>
    </w:p>
    <w:p w:rsidR="00041952" w:rsidRDefault="00041952" w:rsidP="00C25083">
      <w:pPr>
        <w:pStyle w:val="NFarts"/>
        <w:rPr>
          <w:shd w:val="clear" w:color="auto" w:fill="FFFFFF"/>
        </w:rPr>
      </w:pPr>
      <w:r>
        <w:rPr>
          <w:sz w:val="20"/>
        </w:rPr>
        <w:t xml:space="preserve">968 </w:t>
      </w:r>
      <w:r>
        <w:rPr>
          <w:shd w:val="clear" w:color="auto" w:fill="FFFFFF"/>
        </w:rPr>
        <w:t>Además de la reserva impuesta en el artículo 811, el viudo o viuda que pase a segundo matrimonio estará obligado a reservar a los hijos y descendientes del primero la propiedad de todos los bienes que haya adquirido de su difunto consorte por testamento, por sucesión intestada, donación u otro cualquier título lucrativo; pero no su mitad de gananciales.</w:t>
      </w:r>
    </w:p>
    <w:p w:rsidR="00041952" w:rsidRDefault="00041952" w:rsidP="00C25083">
      <w:pPr>
        <w:pStyle w:val="NFarts"/>
        <w:rPr>
          <w:shd w:val="clear" w:color="auto" w:fill="FFFFFF"/>
        </w:rPr>
      </w:pPr>
    </w:p>
    <w:p w:rsidR="00041952" w:rsidRDefault="00041952" w:rsidP="00C25083">
      <w:pPr>
        <w:pStyle w:val="NFarts"/>
        <w:rPr>
          <w:color w:val="B00000"/>
          <w:sz w:val="16"/>
          <w:szCs w:val="16"/>
        </w:rPr>
      </w:pPr>
      <w:r>
        <w:t>979. Lo dispuesto en los artículos anteriores para el caso de segundo matrimonio rige igualmente en el tercero y ulteriores.</w:t>
      </w:r>
    </w:p>
    <w:p w:rsidR="00041952" w:rsidRDefault="00041952" w:rsidP="00C25083">
      <w:pPr>
        <w:pStyle w:val="NFarts"/>
      </w:pPr>
    </w:p>
    <w:p w:rsidR="00041952" w:rsidRDefault="00041952" w:rsidP="00C25083">
      <w:pPr>
        <w:pStyle w:val="NFarts"/>
      </w:pPr>
      <w:r>
        <w:t>980. La obligación de reservar impuesta en los anteriores artículos será también aplicable:</w:t>
      </w:r>
    </w:p>
    <w:p w:rsidR="00041952" w:rsidRDefault="00041952" w:rsidP="00C25083">
      <w:pPr>
        <w:pStyle w:val="NFarts"/>
      </w:pPr>
    </w:p>
    <w:p w:rsidR="00041952" w:rsidRDefault="00041952" w:rsidP="00C25083">
      <w:pPr>
        <w:pStyle w:val="NFarts"/>
      </w:pPr>
      <w:r>
        <w:t>1.° Al viudo que durante el matrimonio haya tenido o en estado de viudez tenga un hijo no matrimonial.</w:t>
      </w:r>
    </w:p>
    <w:p w:rsidR="00041952" w:rsidRDefault="00041952" w:rsidP="00C25083">
      <w:pPr>
        <w:pStyle w:val="NFarts"/>
      </w:pPr>
      <w:r>
        <w:t>2.° Al viudo que adopte a otra persona. Se exceptúa el caso de que el adoptado sea hijo del consorte de quien descienden los que serían reservatarios.</w:t>
      </w:r>
    </w:p>
    <w:p w:rsidR="00041952" w:rsidRDefault="00041952" w:rsidP="00C25083">
      <w:pPr>
        <w:pStyle w:val="NFarts"/>
      </w:pPr>
    </w:p>
    <w:p w:rsidR="00041952" w:rsidRDefault="00041952" w:rsidP="00C25083">
      <w:pPr>
        <w:pStyle w:val="NFarts"/>
      </w:pPr>
      <w:r>
        <w:lastRenderedPageBreak/>
        <w:t>Dicha obligación de reservar surtirá efecto, respectivamente, desde el nacimiento o la adopción del hijo.</w:t>
      </w:r>
    </w:p>
    <w:p w:rsidR="00041952" w:rsidRDefault="00041952" w:rsidP="004C3C74">
      <w:pPr>
        <w:jc w:val="both"/>
        <w:rPr>
          <w:rFonts w:ascii="Verdana" w:hAnsi="Verdana"/>
          <w:color w:val="333333"/>
          <w:sz w:val="19"/>
          <w:szCs w:val="19"/>
          <w:shd w:val="clear" w:color="auto" w:fill="FFFFFF"/>
        </w:rPr>
      </w:pPr>
    </w:p>
    <w:p w:rsidR="0053274C" w:rsidRPr="004C3C74" w:rsidRDefault="0053274C" w:rsidP="004C3C74">
      <w:pPr>
        <w:jc w:val="both"/>
        <w:rPr>
          <w:rFonts w:cs="Courier New"/>
          <w:sz w:val="20"/>
        </w:rPr>
      </w:pPr>
      <w:r w:rsidRPr="004C3C74">
        <w:rPr>
          <w:rFonts w:cs="Courier New"/>
          <w:sz w:val="20"/>
        </w:rPr>
        <w:t xml:space="preserve">     </w:t>
      </w:r>
    </w:p>
    <w:p w:rsidR="0053274C" w:rsidRPr="004C3C74" w:rsidRDefault="0053274C" w:rsidP="004C3C74">
      <w:pPr>
        <w:jc w:val="both"/>
        <w:rPr>
          <w:rFonts w:cs="Courier New"/>
          <w:sz w:val="20"/>
        </w:rPr>
      </w:pPr>
      <w:r w:rsidRPr="004C3C74">
        <w:rPr>
          <w:rFonts w:cs="Courier New"/>
          <w:sz w:val="20"/>
        </w:rPr>
        <w:t xml:space="preserve">En el caso de </w:t>
      </w:r>
      <w:r w:rsidRPr="004C3C74">
        <w:rPr>
          <w:rFonts w:cs="Courier New"/>
          <w:sz w:val="20"/>
          <w:u w:val="single"/>
        </w:rPr>
        <w:t>matrimonio nulo</w:t>
      </w:r>
      <w:r w:rsidRPr="004C3C74">
        <w:rPr>
          <w:rFonts w:cs="Courier New"/>
          <w:sz w:val="20"/>
        </w:rPr>
        <w:t xml:space="preserve">, se plantea la cuestión de si subsiste la obligación de reservar. Hay que distinguir 2 posibilidades:       </w:t>
      </w:r>
    </w:p>
    <w:p w:rsidR="0053274C" w:rsidRPr="004C3C74" w:rsidRDefault="0053274C" w:rsidP="004C3C74">
      <w:pPr>
        <w:pStyle w:val="Textoindependiente21"/>
        <w:ind w:firstLine="0"/>
        <w:rPr>
          <w:rFonts w:ascii="Courier New" w:hAnsi="Courier New" w:cs="Courier New"/>
          <w:sz w:val="20"/>
        </w:rPr>
      </w:pPr>
      <w:r w:rsidRPr="004C3C74">
        <w:rPr>
          <w:rFonts w:ascii="Courier New" w:hAnsi="Courier New" w:cs="Courier New"/>
          <w:sz w:val="20"/>
        </w:rPr>
        <w:t xml:space="preserve">   </w:t>
      </w:r>
    </w:p>
    <w:p w:rsidR="0053274C" w:rsidRPr="003C46A6" w:rsidRDefault="003C46A6" w:rsidP="003C46A6">
      <w:pPr>
        <w:pStyle w:val="Textoindependiente21"/>
        <w:ind w:left="708" w:firstLine="0"/>
        <w:rPr>
          <w:rFonts w:ascii="Courier New" w:hAnsi="Courier New" w:cs="Courier New"/>
          <w:sz w:val="20"/>
        </w:rPr>
      </w:pPr>
      <w:r>
        <w:rPr>
          <w:rFonts w:ascii="Courier New" w:hAnsi="Courier New" w:cs="Courier New"/>
          <w:sz w:val="20"/>
        </w:rPr>
        <w:t xml:space="preserve">* </w:t>
      </w:r>
      <w:r w:rsidR="0053274C" w:rsidRPr="003C46A6">
        <w:rPr>
          <w:rFonts w:ascii="Courier New" w:hAnsi="Courier New" w:cs="Courier New"/>
          <w:sz w:val="20"/>
        </w:rPr>
        <w:t xml:space="preserve">Que el matrimonio declarado </w:t>
      </w:r>
      <w:r w:rsidR="0053274C" w:rsidRPr="003C46A6">
        <w:rPr>
          <w:rFonts w:ascii="Courier New" w:hAnsi="Courier New" w:cs="Courier New"/>
          <w:sz w:val="20"/>
          <w:u w:val="single"/>
        </w:rPr>
        <w:t>nulo sea el 1</w:t>
      </w:r>
      <w:r w:rsidR="0053274C" w:rsidRPr="003C46A6">
        <w:rPr>
          <w:rFonts w:ascii="Courier New" w:hAnsi="Courier New" w:cs="Courier New"/>
          <w:sz w:val="20"/>
        </w:rPr>
        <w:t xml:space="preserve">º. Por la aplicación de la doctrina del matrimonio putativo del art. 79 Cc, tal matrimonio produce efectos civiles respecto de los hijos, incluso cuando haya intervenido mala fe por parte de ambos cónyuges, y, por tanto, </w:t>
      </w:r>
      <w:r w:rsidR="00041952" w:rsidRPr="003C46A6">
        <w:rPr>
          <w:rFonts w:ascii="Courier New" w:hAnsi="Courier New" w:cs="Courier New"/>
          <w:sz w:val="20"/>
        </w:rPr>
        <w:t>parece claro</w:t>
      </w:r>
      <w:r w:rsidR="0053274C" w:rsidRPr="003C46A6">
        <w:rPr>
          <w:rFonts w:ascii="Courier New" w:hAnsi="Courier New" w:cs="Courier New"/>
          <w:sz w:val="20"/>
        </w:rPr>
        <w:t xml:space="preserve"> que nace la obligación de reservar.         </w:t>
      </w:r>
    </w:p>
    <w:p w:rsidR="0053274C" w:rsidRPr="003C46A6" w:rsidRDefault="0053274C" w:rsidP="003C46A6">
      <w:pPr>
        <w:ind w:left="708"/>
        <w:jc w:val="both"/>
        <w:rPr>
          <w:rFonts w:cs="Courier New"/>
          <w:sz w:val="20"/>
        </w:rPr>
      </w:pPr>
      <w:r w:rsidRPr="003C46A6">
        <w:rPr>
          <w:rFonts w:cs="Courier New"/>
          <w:sz w:val="20"/>
        </w:rPr>
        <w:t xml:space="preserve">   </w:t>
      </w:r>
    </w:p>
    <w:p w:rsidR="0053274C" w:rsidRPr="004C3C74" w:rsidRDefault="003C46A6" w:rsidP="003C46A6">
      <w:pPr>
        <w:ind w:left="708"/>
        <w:jc w:val="both"/>
        <w:rPr>
          <w:rFonts w:cs="Courier New"/>
          <w:sz w:val="20"/>
        </w:rPr>
      </w:pPr>
      <w:r>
        <w:rPr>
          <w:rFonts w:cs="Courier New"/>
          <w:sz w:val="20"/>
        </w:rPr>
        <w:t xml:space="preserve">* </w:t>
      </w:r>
      <w:r w:rsidR="0053274C" w:rsidRPr="003C46A6">
        <w:rPr>
          <w:rFonts w:cs="Courier New"/>
          <w:sz w:val="20"/>
        </w:rPr>
        <w:t xml:space="preserve">Que el matrimonio declarado </w:t>
      </w:r>
      <w:r w:rsidR="0053274C" w:rsidRPr="004C3C74">
        <w:rPr>
          <w:rFonts w:cs="Courier New"/>
          <w:sz w:val="20"/>
          <w:u w:val="single"/>
        </w:rPr>
        <w:t>nulo sea el 2</w:t>
      </w:r>
      <w:r w:rsidR="0053274C" w:rsidRPr="003C46A6">
        <w:rPr>
          <w:rFonts w:cs="Courier New"/>
          <w:sz w:val="20"/>
        </w:rPr>
        <w:t>º</w:t>
      </w:r>
      <w:r w:rsidR="0053274C" w:rsidRPr="004C3C74">
        <w:rPr>
          <w:rFonts w:cs="Courier New"/>
          <w:sz w:val="20"/>
        </w:rPr>
        <w:t xml:space="preserve">. En este caso señala VALLET que subsiste la obligación de reservar si hubiere hijos del </w:t>
      </w:r>
      <w:r w:rsidR="00FE50DA" w:rsidRPr="00FE50DA">
        <w:rPr>
          <w:rFonts w:cs="Courier New"/>
          <w:sz w:val="20"/>
          <w:highlight w:val="yellow"/>
        </w:rPr>
        <w:t>segundo</w:t>
      </w:r>
      <w:r w:rsidR="0053274C" w:rsidRPr="004C3C74">
        <w:rPr>
          <w:rFonts w:cs="Courier New"/>
          <w:sz w:val="20"/>
        </w:rPr>
        <w:t xml:space="preserve"> </w:t>
      </w:r>
      <w:r w:rsidR="0053274C" w:rsidRPr="00FE50DA">
        <w:rPr>
          <w:rFonts w:cs="Courier New"/>
          <w:sz w:val="20"/>
        </w:rPr>
        <w:t xml:space="preserve">matrimonio </w:t>
      </w:r>
      <w:r w:rsidR="0053274C" w:rsidRPr="00FE50DA">
        <w:rPr>
          <w:rFonts w:cs="Courier New"/>
          <w:i/>
          <w:sz w:val="18"/>
        </w:rPr>
        <w:t>(</w:t>
      </w:r>
      <w:r w:rsidR="0053274C" w:rsidRPr="00FE50DA">
        <w:rPr>
          <w:rFonts w:cs="Courier New"/>
          <w:i/>
          <w:sz w:val="18"/>
          <w:lang w:val="es-ES_tradnl"/>
        </w:rPr>
        <w:t>el cónyuge estaría en situación semejante a la de viudez, 980)</w:t>
      </w:r>
      <w:r w:rsidR="0053274C" w:rsidRPr="00FE50DA">
        <w:rPr>
          <w:rFonts w:cs="Courier New"/>
          <w:i/>
          <w:sz w:val="18"/>
        </w:rPr>
        <w:t>.</w:t>
      </w:r>
      <w:r w:rsidR="0053274C" w:rsidRPr="00FE50DA">
        <w:rPr>
          <w:rFonts w:cs="Courier New"/>
          <w:sz w:val="18"/>
        </w:rPr>
        <w:t xml:space="preserve">         </w:t>
      </w:r>
    </w:p>
    <w:p w:rsidR="00FE50DA" w:rsidRDefault="00FE50DA" w:rsidP="004C3C74">
      <w:pPr>
        <w:jc w:val="both"/>
        <w:rPr>
          <w:rFonts w:cs="Courier New"/>
          <w:sz w:val="20"/>
        </w:rPr>
      </w:pPr>
    </w:p>
    <w:p w:rsidR="0053274C" w:rsidRPr="004C3C74" w:rsidRDefault="00FE50DA" w:rsidP="004C3C74">
      <w:pPr>
        <w:jc w:val="both"/>
        <w:rPr>
          <w:rFonts w:cs="Courier New"/>
          <w:sz w:val="20"/>
        </w:rPr>
      </w:pPr>
      <w:r>
        <w:rPr>
          <w:rFonts w:cs="Courier New"/>
          <w:sz w:val="20"/>
        </w:rPr>
        <w:t>E</w:t>
      </w:r>
      <w:r w:rsidR="0053274C" w:rsidRPr="004C3C74">
        <w:rPr>
          <w:rFonts w:cs="Courier New"/>
          <w:sz w:val="20"/>
        </w:rPr>
        <w:t xml:space="preserve">l caso de </w:t>
      </w:r>
      <w:r w:rsidR="0053274C" w:rsidRPr="004C3C74">
        <w:rPr>
          <w:rFonts w:cs="Courier New"/>
          <w:sz w:val="20"/>
          <w:u w:val="single"/>
        </w:rPr>
        <w:t>divorcio</w:t>
      </w:r>
      <w:r w:rsidR="0053274C" w:rsidRPr="004C3C74">
        <w:rPr>
          <w:rFonts w:cs="Courier New"/>
          <w:sz w:val="20"/>
        </w:rPr>
        <w:t xml:space="preserve"> es supuesto</w:t>
      </w:r>
      <w:r>
        <w:rPr>
          <w:rFonts w:cs="Courier New"/>
          <w:sz w:val="20"/>
        </w:rPr>
        <w:t xml:space="preserve"> </w:t>
      </w:r>
      <w:r w:rsidR="0053274C" w:rsidRPr="004C3C74">
        <w:rPr>
          <w:rFonts w:cs="Courier New"/>
          <w:sz w:val="20"/>
        </w:rPr>
        <w:t>que</w:t>
      </w:r>
      <w:r>
        <w:rPr>
          <w:rFonts w:cs="Courier New"/>
          <w:sz w:val="20"/>
        </w:rPr>
        <w:t xml:space="preserve">, </w:t>
      </w:r>
      <w:r w:rsidRPr="00FE50DA">
        <w:rPr>
          <w:rFonts w:cs="Courier New"/>
          <w:sz w:val="20"/>
          <w:highlight w:val="yellow"/>
        </w:rPr>
        <w:t>a diferencia de la separación</w:t>
      </w:r>
      <w:r>
        <w:rPr>
          <w:rFonts w:cs="Courier New"/>
          <w:sz w:val="20"/>
        </w:rPr>
        <w:t xml:space="preserve"> </w:t>
      </w:r>
      <w:r w:rsidRPr="00FE50DA">
        <w:rPr>
          <w:rFonts w:cs="Courier New"/>
          <w:sz w:val="20"/>
          <w:highlight w:val="yellow"/>
        </w:rPr>
        <w:t xml:space="preserve">(según </w:t>
      </w:r>
      <w:r>
        <w:rPr>
          <w:rFonts w:cs="Courier New"/>
          <w:sz w:val="20"/>
          <w:highlight w:val="yellow"/>
        </w:rPr>
        <w:t>un sector doctrinal,</w:t>
      </w:r>
      <w:r w:rsidRPr="00FE50DA">
        <w:rPr>
          <w:rFonts w:cs="Courier New"/>
          <w:sz w:val="20"/>
          <w:highlight w:val="yellow"/>
        </w:rPr>
        <w:t xml:space="preserve"> asimilable a la viudez a los efectos del art. 980)</w:t>
      </w:r>
      <w:r>
        <w:rPr>
          <w:rFonts w:cs="Courier New"/>
          <w:sz w:val="20"/>
        </w:rPr>
        <w:t>,</w:t>
      </w:r>
      <w:r w:rsidR="0053274C" w:rsidRPr="004C3C74">
        <w:rPr>
          <w:rFonts w:cs="Courier New"/>
          <w:sz w:val="20"/>
        </w:rPr>
        <w:t xml:space="preserve"> no pudo ser previsto por el legislador de 1889</w:t>
      </w:r>
      <w:r>
        <w:rPr>
          <w:rFonts w:cs="Courier New"/>
          <w:sz w:val="20"/>
        </w:rPr>
        <w:t>:</w:t>
      </w:r>
      <w:r w:rsidR="0053274C" w:rsidRPr="004C3C74">
        <w:rPr>
          <w:rFonts w:cs="Courier New"/>
          <w:sz w:val="20"/>
        </w:rPr>
        <w:t xml:space="preserve"> </w:t>
      </w:r>
    </w:p>
    <w:p w:rsidR="0053274C" w:rsidRPr="004C3C74" w:rsidRDefault="0053274C" w:rsidP="004C3C74">
      <w:pPr>
        <w:jc w:val="both"/>
        <w:rPr>
          <w:rFonts w:cs="Courier New"/>
          <w:sz w:val="20"/>
        </w:rPr>
      </w:pPr>
    </w:p>
    <w:p w:rsidR="0053274C" w:rsidRPr="004C3C74" w:rsidRDefault="002256F1" w:rsidP="002256F1">
      <w:pPr>
        <w:ind w:left="708"/>
        <w:jc w:val="both"/>
        <w:rPr>
          <w:rFonts w:cs="Courier New"/>
          <w:sz w:val="20"/>
        </w:rPr>
      </w:pPr>
      <w:r>
        <w:rPr>
          <w:rFonts w:cs="Courier New"/>
          <w:sz w:val="20"/>
        </w:rPr>
        <w:t xml:space="preserve">. </w:t>
      </w:r>
      <w:r w:rsidR="0053274C" w:rsidRPr="004C3C74">
        <w:rPr>
          <w:rFonts w:cs="Courier New"/>
          <w:sz w:val="20"/>
        </w:rPr>
        <w:t>La doctrina mayoritaria aplica las mismas soluciones que las ya vistas para el caso de nulidad del matrimonio, al entender que existe identidad de razón</w:t>
      </w:r>
      <w:r w:rsidR="00FE50DA">
        <w:rPr>
          <w:rFonts w:cs="Courier New"/>
          <w:sz w:val="20"/>
        </w:rPr>
        <w:t>.</w:t>
      </w:r>
      <w:r w:rsidR="0053274C" w:rsidRPr="004C3C74">
        <w:rPr>
          <w:rFonts w:cs="Courier New"/>
          <w:sz w:val="20"/>
        </w:rPr>
        <w:t xml:space="preserve">       </w:t>
      </w:r>
    </w:p>
    <w:p w:rsidR="0053274C" w:rsidRPr="004C3C74" w:rsidRDefault="0053274C" w:rsidP="002256F1">
      <w:pPr>
        <w:ind w:left="708"/>
        <w:jc w:val="both"/>
        <w:rPr>
          <w:rFonts w:cs="Courier New"/>
          <w:sz w:val="20"/>
        </w:rPr>
      </w:pPr>
      <w:r w:rsidRPr="004C3C74">
        <w:rPr>
          <w:rFonts w:cs="Courier New"/>
          <w:sz w:val="20"/>
        </w:rPr>
        <w:t xml:space="preserve"> </w:t>
      </w:r>
    </w:p>
    <w:p w:rsidR="0053274C" w:rsidRPr="004C3C74" w:rsidRDefault="002256F1" w:rsidP="002256F1">
      <w:pPr>
        <w:ind w:left="708"/>
        <w:jc w:val="both"/>
        <w:rPr>
          <w:rFonts w:cs="Courier New"/>
          <w:sz w:val="20"/>
        </w:rPr>
      </w:pPr>
      <w:r>
        <w:rPr>
          <w:rFonts w:cs="Courier New"/>
          <w:sz w:val="20"/>
        </w:rPr>
        <w:t xml:space="preserve">. </w:t>
      </w:r>
      <w:r w:rsidR="0053274C" w:rsidRPr="004C3C74">
        <w:rPr>
          <w:rFonts w:cs="Courier New"/>
          <w:sz w:val="20"/>
        </w:rPr>
        <w:t xml:space="preserve">DIEZ-PICAZ0, por contra, dice que si el legislador no ha incluido el divorcio </w:t>
      </w:r>
      <w:r w:rsidR="00FE50DA">
        <w:rPr>
          <w:rFonts w:cs="Courier New"/>
          <w:sz w:val="20"/>
        </w:rPr>
        <w:t>al tiempo de instaurarlo</w:t>
      </w:r>
      <w:r w:rsidR="0053274C" w:rsidRPr="004C3C74">
        <w:rPr>
          <w:rFonts w:cs="Courier New"/>
          <w:sz w:val="20"/>
        </w:rPr>
        <w:t xml:space="preserve"> en 1981 </w:t>
      </w:r>
      <w:r w:rsidR="00FE50DA">
        <w:rPr>
          <w:rFonts w:cs="Courier New"/>
          <w:sz w:val="20"/>
        </w:rPr>
        <w:t xml:space="preserve">(ni en </w:t>
      </w:r>
      <w:r>
        <w:rPr>
          <w:rFonts w:cs="Courier New"/>
          <w:sz w:val="20"/>
        </w:rPr>
        <w:t>reformas</w:t>
      </w:r>
      <w:r w:rsidR="00FE50DA">
        <w:rPr>
          <w:rFonts w:cs="Courier New"/>
          <w:sz w:val="20"/>
        </w:rPr>
        <w:t xml:space="preserve"> posteriores, como la del art. 980 por LO 15 enero 1996) </w:t>
      </w:r>
      <w:r w:rsidR="0053274C" w:rsidRPr="004C3C74">
        <w:rPr>
          <w:rFonts w:cs="Courier New"/>
          <w:sz w:val="20"/>
        </w:rPr>
        <w:t xml:space="preserve">no cabe admitirlo.           </w:t>
      </w:r>
    </w:p>
    <w:p w:rsidR="0053274C" w:rsidRDefault="0053274C" w:rsidP="004C3C74">
      <w:pPr>
        <w:jc w:val="both"/>
        <w:rPr>
          <w:rFonts w:cs="Courier New"/>
          <w:sz w:val="20"/>
        </w:rPr>
      </w:pPr>
    </w:p>
    <w:p w:rsidR="0053274C" w:rsidRPr="004C3C74" w:rsidRDefault="0053274C" w:rsidP="004C3C74">
      <w:pPr>
        <w:jc w:val="both"/>
        <w:rPr>
          <w:rFonts w:cs="Courier New"/>
          <w:b/>
          <w:sz w:val="20"/>
          <w:lang w:val="es-ES_tradnl"/>
        </w:rPr>
      </w:pPr>
    </w:p>
    <w:p w:rsidR="0053274C" w:rsidRPr="004C3C74" w:rsidRDefault="0053274C" w:rsidP="004C3C74">
      <w:pPr>
        <w:pStyle w:val="Ttulo4"/>
        <w:rPr>
          <w:rFonts w:ascii="Courier New" w:hAnsi="Courier New" w:cs="Courier New"/>
          <w:sz w:val="20"/>
        </w:rPr>
      </w:pPr>
      <w:r w:rsidRPr="004C3C74">
        <w:rPr>
          <w:rFonts w:ascii="Courier New" w:hAnsi="Courier New" w:cs="Courier New"/>
          <w:sz w:val="20"/>
          <w:lang w:val="es-ES_tradnl"/>
        </w:rPr>
        <w:t>RESERVATARIOS</w:t>
      </w:r>
    </w:p>
    <w:p w:rsidR="0053274C" w:rsidRPr="004C3C74" w:rsidRDefault="0053274C" w:rsidP="004C3C74">
      <w:pPr>
        <w:jc w:val="both"/>
        <w:rPr>
          <w:rFonts w:cs="Courier New"/>
          <w:sz w:val="20"/>
        </w:rPr>
      </w:pPr>
    </w:p>
    <w:p w:rsidR="00633B93" w:rsidRDefault="00633B93" w:rsidP="004C3C74">
      <w:pPr>
        <w:jc w:val="both"/>
        <w:rPr>
          <w:rFonts w:cs="Courier New"/>
          <w:sz w:val="20"/>
        </w:rPr>
      </w:pPr>
    </w:p>
    <w:p w:rsidR="0053274C" w:rsidRDefault="0053274C" w:rsidP="004C3C74">
      <w:pPr>
        <w:jc w:val="both"/>
        <w:rPr>
          <w:rFonts w:cs="Courier New"/>
          <w:sz w:val="20"/>
        </w:rPr>
      </w:pPr>
      <w:r w:rsidRPr="004C3C74">
        <w:rPr>
          <w:rFonts w:cs="Courier New"/>
          <w:sz w:val="20"/>
        </w:rPr>
        <w:t xml:space="preserve">Son reservatarios </w:t>
      </w:r>
      <w:r w:rsidR="00633B93">
        <w:rPr>
          <w:rFonts w:cs="Courier New"/>
          <w:sz w:val="20"/>
        </w:rPr>
        <w:t>(</w:t>
      </w:r>
      <w:r w:rsidRPr="004C3C74">
        <w:rPr>
          <w:rFonts w:cs="Courier New"/>
          <w:sz w:val="20"/>
        </w:rPr>
        <w:t>968</w:t>
      </w:r>
      <w:r w:rsidR="00633B93">
        <w:rPr>
          <w:rFonts w:cs="Courier New"/>
          <w:sz w:val="20"/>
        </w:rPr>
        <w:t>)</w:t>
      </w:r>
      <w:r w:rsidRPr="004C3C74">
        <w:rPr>
          <w:rFonts w:cs="Courier New"/>
          <w:sz w:val="20"/>
        </w:rPr>
        <w:t xml:space="preserve"> </w:t>
      </w:r>
      <w:r w:rsidRPr="004C3C74">
        <w:rPr>
          <w:rFonts w:cs="Courier New"/>
          <w:sz w:val="20"/>
          <w:u w:val="single"/>
        </w:rPr>
        <w:t>los descendientes</w:t>
      </w:r>
      <w:r w:rsidR="00EF3639" w:rsidRPr="00EF3639">
        <w:rPr>
          <w:rFonts w:cs="Courier New"/>
          <w:sz w:val="20"/>
        </w:rPr>
        <w:t xml:space="preserve"> (</w:t>
      </w:r>
      <w:r w:rsidR="00202408">
        <w:rPr>
          <w:sz w:val="20"/>
          <w:lang w:val="es-ES_tradnl"/>
        </w:rPr>
        <w:t xml:space="preserve">también los nietos y biznietos </w:t>
      </w:r>
      <w:r w:rsidR="00202408" w:rsidRPr="00202408">
        <w:rPr>
          <w:sz w:val="20"/>
          <w:lang w:val="es-ES_tradnl"/>
        </w:rPr>
        <w:t xml:space="preserve">y </w:t>
      </w:r>
      <w:r w:rsidR="00202408" w:rsidRPr="00202408">
        <w:rPr>
          <w:b/>
          <w:sz w:val="20"/>
          <w:lang w:val="es-ES_tradnl"/>
        </w:rPr>
        <w:t xml:space="preserve">no sólo </w:t>
      </w:r>
      <w:r w:rsidR="00202408" w:rsidRPr="00202408">
        <w:rPr>
          <w:sz w:val="20"/>
          <w:lang w:val="es-ES_tradnl"/>
        </w:rPr>
        <w:t>de</w:t>
      </w:r>
      <w:r w:rsidR="00202408" w:rsidRPr="00202408">
        <w:rPr>
          <w:b/>
          <w:sz w:val="20"/>
          <w:lang w:val="es-ES_tradnl"/>
        </w:rPr>
        <w:t xml:space="preserve"> los hijos</w:t>
      </w:r>
      <w:r w:rsidR="00202408" w:rsidRPr="00202408">
        <w:rPr>
          <w:sz w:val="20"/>
          <w:lang w:val="es-ES_tradnl"/>
        </w:rPr>
        <w:t xml:space="preserve"> como </w:t>
      </w:r>
      <w:r w:rsidR="00202408">
        <w:rPr>
          <w:sz w:val="20"/>
          <w:lang w:val="es-ES_tradnl"/>
        </w:rPr>
        <w:t xml:space="preserve">ocurría </w:t>
      </w:r>
      <w:r w:rsidR="00202408" w:rsidRPr="00202408">
        <w:rPr>
          <w:sz w:val="20"/>
          <w:lang w:val="es-ES_tradnl"/>
        </w:rPr>
        <w:t>en los textos legales anteriores al Cc)</w:t>
      </w:r>
      <w:r w:rsidR="00EF3639">
        <w:rPr>
          <w:rFonts w:cs="Courier New"/>
          <w:sz w:val="20"/>
        </w:rPr>
        <w:t xml:space="preserve"> </w:t>
      </w:r>
      <w:r w:rsidRPr="004C3C74">
        <w:rPr>
          <w:rFonts w:cs="Courier New"/>
          <w:sz w:val="20"/>
          <w:u w:val="single"/>
        </w:rPr>
        <w:t>del primer matrimonio</w:t>
      </w:r>
      <w:r w:rsidRPr="004C3C74">
        <w:rPr>
          <w:rFonts w:cs="Courier New"/>
          <w:sz w:val="20"/>
        </w:rPr>
        <w:t xml:space="preserve">: </w:t>
      </w:r>
    </w:p>
    <w:p w:rsidR="0053274C" w:rsidRPr="00202408" w:rsidRDefault="0053274C" w:rsidP="004C3C74">
      <w:pPr>
        <w:jc w:val="both"/>
        <w:rPr>
          <w:rFonts w:cs="Courier New"/>
          <w:sz w:val="20"/>
        </w:rPr>
      </w:pPr>
    </w:p>
    <w:p w:rsidR="00EF3639" w:rsidRPr="00202408" w:rsidRDefault="00EF3639" w:rsidP="004C3C74">
      <w:pPr>
        <w:jc w:val="both"/>
        <w:rPr>
          <w:rFonts w:cs="Courier New"/>
          <w:sz w:val="20"/>
        </w:rPr>
      </w:pPr>
    </w:p>
    <w:p w:rsidR="0053274C" w:rsidRPr="00202408" w:rsidRDefault="0053274C" w:rsidP="00CE3974">
      <w:pPr>
        <w:pStyle w:val="Prrafodelista"/>
        <w:numPr>
          <w:ilvl w:val="0"/>
          <w:numId w:val="25"/>
        </w:numPr>
        <w:rPr>
          <w:szCs w:val="20"/>
        </w:rPr>
      </w:pPr>
      <w:r w:rsidRPr="00202408">
        <w:rPr>
          <w:szCs w:val="20"/>
        </w:rPr>
        <w:t xml:space="preserve">Tienen que ser </w:t>
      </w:r>
      <w:r w:rsidRPr="00202408">
        <w:rPr>
          <w:b/>
          <w:szCs w:val="20"/>
        </w:rPr>
        <w:t xml:space="preserve">comunes </w:t>
      </w:r>
      <w:r w:rsidRPr="00202408">
        <w:rPr>
          <w:szCs w:val="20"/>
        </w:rPr>
        <w:t xml:space="preserve">de ese primer matrimonio.        </w:t>
      </w:r>
    </w:p>
    <w:p w:rsidR="00EF3639" w:rsidRPr="00202408" w:rsidRDefault="00EF3639" w:rsidP="00CE3974">
      <w:pPr>
        <w:ind w:left="1416"/>
        <w:rPr>
          <w:sz w:val="20"/>
          <w:lang w:val="es-ES_tradnl"/>
        </w:rPr>
      </w:pPr>
    </w:p>
    <w:p w:rsidR="00633B93" w:rsidRPr="00202408" w:rsidRDefault="00EF3639" w:rsidP="00202408">
      <w:pPr>
        <w:ind w:left="1416"/>
        <w:jc w:val="both"/>
        <w:rPr>
          <w:sz w:val="20"/>
          <w:lang w:val="es-ES_tradnl"/>
        </w:rPr>
      </w:pPr>
      <w:r w:rsidRPr="00202408">
        <w:rPr>
          <w:sz w:val="20"/>
        </w:rPr>
        <w:t>A</w:t>
      </w:r>
      <w:r w:rsidRPr="00202408">
        <w:rPr>
          <w:sz w:val="20"/>
          <w:lang w:val="es-ES_tradnl"/>
        </w:rPr>
        <w:t xml:space="preserve"> pesar de la reforma de 1981, este es un supuesto en el que por el propio concepto del instituto los beneficiarios han de ser hijos matrimoniales (si bien los descendientes extramatrimoniales de estos hijos pueden a su vez ser reservatarios).</w:t>
      </w:r>
    </w:p>
    <w:p w:rsidR="00EF3639" w:rsidRPr="00202408" w:rsidRDefault="00EF3639" w:rsidP="00CE3974">
      <w:pPr>
        <w:ind w:left="1416"/>
        <w:rPr>
          <w:sz w:val="20"/>
        </w:rPr>
      </w:pPr>
    </w:p>
    <w:p w:rsidR="0053274C" w:rsidRPr="00EF3639" w:rsidRDefault="0053274C" w:rsidP="00CE3974">
      <w:pPr>
        <w:pStyle w:val="Prrafodelista"/>
        <w:numPr>
          <w:ilvl w:val="0"/>
          <w:numId w:val="25"/>
        </w:numPr>
      </w:pPr>
      <w:r w:rsidRPr="00EF3639">
        <w:t>También, los adoptados por ambos cónyuges.</w:t>
      </w:r>
    </w:p>
    <w:p w:rsidR="00633B93" w:rsidRDefault="00633B93" w:rsidP="00CE3974">
      <w:pPr>
        <w:ind w:left="720"/>
      </w:pPr>
    </w:p>
    <w:p w:rsidR="00EF3639" w:rsidRDefault="00EF3639" w:rsidP="00CE3974">
      <w:pPr>
        <w:pStyle w:val="Prrafodelista"/>
        <w:numPr>
          <w:ilvl w:val="0"/>
          <w:numId w:val="25"/>
        </w:numPr>
      </w:pPr>
      <w:r w:rsidRPr="00633B93">
        <w:t xml:space="preserve">Tras la reforma de 1981 un amplio sector doctrinal considera que deben considerarse hijos del matrimonio, no sólo los habidos durante el mismo, sino también los habidos </w:t>
      </w:r>
      <w:r w:rsidR="00202408" w:rsidRPr="00202408">
        <w:rPr>
          <w:u w:val="single"/>
        </w:rPr>
        <w:t>con anterioridad</w:t>
      </w:r>
      <w:r w:rsidR="00202408">
        <w:t xml:space="preserve"> a su celebración</w:t>
      </w:r>
      <w:r w:rsidRPr="00633B93">
        <w:t xml:space="preserve"> (arg. 119).</w:t>
      </w:r>
    </w:p>
    <w:p w:rsidR="0053274C" w:rsidRPr="00633B93" w:rsidRDefault="0053274C" w:rsidP="00CE3974">
      <w:pPr>
        <w:ind w:left="720"/>
      </w:pPr>
    </w:p>
    <w:p w:rsidR="0053274C" w:rsidRPr="004C3C74" w:rsidRDefault="0053274C" w:rsidP="004C3C74">
      <w:pPr>
        <w:jc w:val="both"/>
        <w:rPr>
          <w:rFonts w:cs="Courier New"/>
          <w:sz w:val="20"/>
        </w:rPr>
      </w:pPr>
    </w:p>
    <w:p w:rsidR="0053274C" w:rsidRPr="004C3C74" w:rsidRDefault="0053274C" w:rsidP="004C3C74">
      <w:pPr>
        <w:pStyle w:val="Ttulo4"/>
        <w:rPr>
          <w:rFonts w:ascii="Courier New" w:hAnsi="Courier New" w:cs="Courier New"/>
          <w:sz w:val="20"/>
        </w:rPr>
      </w:pPr>
      <w:r w:rsidRPr="004C3C74">
        <w:rPr>
          <w:rFonts w:ascii="Courier New" w:hAnsi="Courier New" w:cs="Courier New"/>
          <w:sz w:val="20"/>
          <w:lang w:val="es-ES_tradnl"/>
        </w:rPr>
        <w:t>Y BIENES RESERVABLES</w:t>
      </w:r>
    </w:p>
    <w:p w:rsidR="0053274C" w:rsidRPr="004C3C74" w:rsidRDefault="0053274C" w:rsidP="004C3C74">
      <w:pPr>
        <w:jc w:val="both"/>
        <w:rPr>
          <w:rFonts w:cs="Courier New"/>
          <w:sz w:val="20"/>
        </w:rPr>
      </w:pPr>
    </w:p>
    <w:p w:rsidR="0053274C" w:rsidRPr="004C3C74" w:rsidRDefault="0053274C" w:rsidP="004C3C74">
      <w:pPr>
        <w:jc w:val="both"/>
        <w:rPr>
          <w:rFonts w:cs="Courier New"/>
          <w:sz w:val="20"/>
        </w:rPr>
      </w:pPr>
    </w:p>
    <w:p w:rsidR="0053274C" w:rsidRPr="004C3C74" w:rsidRDefault="0053274C" w:rsidP="00C25083">
      <w:pPr>
        <w:pStyle w:val="NFarts"/>
        <w:rPr>
          <w:i/>
          <w:sz w:val="20"/>
        </w:rPr>
      </w:pPr>
      <w:r w:rsidRPr="004C3C74">
        <w:rPr>
          <w:sz w:val="20"/>
        </w:rPr>
        <w:t>968</w:t>
      </w:r>
      <w:r w:rsidR="00EF3639">
        <w:rPr>
          <w:sz w:val="20"/>
        </w:rPr>
        <w:t>…</w:t>
      </w:r>
      <w:r w:rsidRPr="004C3C74">
        <w:rPr>
          <w:sz w:val="20"/>
        </w:rPr>
        <w:t xml:space="preserve"> </w:t>
      </w:r>
      <w:r w:rsidR="00EF3639">
        <w:rPr>
          <w:shd w:val="clear" w:color="auto" w:fill="FFFFFF"/>
        </w:rPr>
        <w:t>la propiedad de todos los bienes que haya adquirido de su difunto consorte por testamento, por sucesión intestada, donación u otro cualquier título lucrativo; pero no su mitad de gananciales.</w:t>
      </w:r>
      <w:r w:rsidRPr="004C3C74">
        <w:rPr>
          <w:i/>
          <w:sz w:val="20"/>
        </w:rPr>
        <w:t xml:space="preserve">       </w:t>
      </w:r>
    </w:p>
    <w:p w:rsidR="0053274C" w:rsidRPr="004C3C74" w:rsidRDefault="0053274C" w:rsidP="00C25083">
      <w:pPr>
        <w:pStyle w:val="NFarts"/>
      </w:pPr>
    </w:p>
    <w:p w:rsidR="00EF3639" w:rsidRPr="00EF3639" w:rsidRDefault="00EF3639" w:rsidP="00EF3639">
      <w:pPr>
        <w:ind w:left="1416"/>
        <w:jc w:val="both"/>
        <w:rPr>
          <w:rFonts w:cs="Courier New"/>
          <w:sz w:val="20"/>
        </w:rPr>
      </w:pPr>
      <w:r w:rsidRPr="004C3C74">
        <w:rPr>
          <w:rFonts w:cs="Courier New"/>
          <w:sz w:val="20"/>
        </w:rPr>
        <w:t>De</w:t>
      </w:r>
      <w:r>
        <w:rPr>
          <w:rFonts w:cs="Courier New"/>
          <w:sz w:val="20"/>
        </w:rPr>
        <w:t xml:space="preserve"> lo que resultan</w:t>
      </w:r>
      <w:r w:rsidRPr="00EF3639">
        <w:rPr>
          <w:rFonts w:cs="Courier New"/>
          <w:sz w:val="20"/>
        </w:rPr>
        <w:t xml:space="preserve"> NO s</w:t>
      </w:r>
      <w:r>
        <w:rPr>
          <w:rFonts w:cs="Courier New"/>
          <w:sz w:val="20"/>
        </w:rPr>
        <w:t>er</w:t>
      </w:r>
      <w:r w:rsidRPr="00EF3639">
        <w:rPr>
          <w:rFonts w:cs="Courier New"/>
          <w:sz w:val="20"/>
        </w:rPr>
        <w:t xml:space="preserve"> reservables:</w:t>
      </w:r>
    </w:p>
    <w:p w:rsidR="00EF3639" w:rsidRPr="004C3C74" w:rsidRDefault="00EF3639" w:rsidP="00EF3639">
      <w:pPr>
        <w:ind w:left="1416"/>
        <w:jc w:val="both"/>
        <w:rPr>
          <w:rFonts w:cs="Courier New"/>
          <w:sz w:val="20"/>
        </w:rPr>
      </w:pPr>
    </w:p>
    <w:p w:rsidR="00EF3639" w:rsidRPr="00EF3639" w:rsidRDefault="00EF3639" w:rsidP="00EF3639">
      <w:pPr>
        <w:ind w:left="2124"/>
        <w:jc w:val="both"/>
        <w:rPr>
          <w:rFonts w:cs="Courier New"/>
          <w:sz w:val="20"/>
        </w:rPr>
      </w:pPr>
      <w:r>
        <w:rPr>
          <w:rFonts w:cs="Courier New"/>
          <w:sz w:val="20"/>
        </w:rPr>
        <w:t xml:space="preserve">. </w:t>
      </w:r>
      <w:r w:rsidRPr="00EF3639">
        <w:rPr>
          <w:rFonts w:cs="Courier New"/>
          <w:sz w:val="20"/>
        </w:rPr>
        <w:t>Los bienes adquiridos por el viudo/a a título oneroso.</w:t>
      </w:r>
    </w:p>
    <w:p w:rsidR="00EF3639" w:rsidRDefault="00EF3639" w:rsidP="00EF3639">
      <w:pPr>
        <w:ind w:left="2124"/>
        <w:jc w:val="both"/>
        <w:rPr>
          <w:rFonts w:cs="Courier New"/>
          <w:sz w:val="20"/>
        </w:rPr>
      </w:pPr>
    </w:p>
    <w:p w:rsidR="00EF3639" w:rsidRPr="00EF3639" w:rsidRDefault="00EF3639" w:rsidP="00EF3639">
      <w:pPr>
        <w:ind w:left="2124"/>
        <w:jc w:val="both"/>
        <w:rPr>
          <w:rFonts w:cs="Courier New"/>
          <w:sz w:val="20"/>
        </w:rPr>
      </w:pPr>
      <w:r>
        <w:rPr>
          <w:rFonts w:cs="Courier New"/>
          <w:sz w:val="20"/>
        </w:rPr>
        <w:lastRenderedPageBreak/>
        <w:t xml:space="preserve">. </w:t>
      </w:r>
      <w:r w:rsidRPr="00EF3639">
        <w:rPr>
          <w:rFonts w:cs="Courier New"/>
          <w:sz w:val="20"/>
        </w:rPr>
        <w:t>Su mitad de gananciales, ya que pertenecen al viudo/a por dº propio.</w:t>
      </w:r>
    </w:p>
    <w:p w:rsidR="00EF3639" w:rsidRDefault="00EF3639" w:rsidP="00EF3639">
      <w:pPr>
        <w:ind w:left="2124"/>
        <w:jc w:val="both"/>
        <w:rPr>
          <w:rFonts w:cs="Courier New"/>
          <w:sz w:val="20"/>
        </w:rPr>
      </w:pPr>
    </w:p>
    <w:p w:rsidR="00EF3639" w:rsidRDefault="00EF3639" w:rsidP="00EF3639">
      <w:pPr>
        <w:ind w:left="2124"/>
        <w:jc w:val="both"/>
        <w:rPr>
          <w:rFonts w:cs="Courier New"/>
          <w:sz w:val="20"/>
        </w:rPr>
      </w:pPr>
      <w:r>
        <w:rPr>
          <w:rFonts w:cs="Courier New"/>
          <w:sz w:val="20"/>
        </w:rPr>
        <w:t xml:space="preserve">. </w:t>
      </w:r>
      <w:r w:rsidRPr="00EF3639">
        <w:rPr>
          <w:rFonts w:cs="Courier New"/>
          <w:sz w:val="20"/>
        </w:rPr>
        <w:t xml:space="preserve">Tampoco son reservables, como se desprende del art </w:t>
      </w:r>
      <w:smartTag w:uri="urn:schemas-microsoft-com:office:smarttags" w:element="metricconverter">
        <w:smartTagPr>
          <w:attr w:name="ProductID" w:val="970 a"/>
        </w:smartTagPr>
        <w:r w:rsidRPr="00EF3639">
          <w:rPr>
            <w:rFonts w:cs="Courier New"/>
            <w:sz w:val="20"/>
          </w:rPr>
          <w:t>970 a</w:t>
        </w:r>
      </w:smartTag>
      <w:r w:rsidRPr="00EF3639">
        <w:rPr>
          <w:rFonts w:cs="Courier New"/>
          <w:sz w:val="20"/>
        </w:rPr>
        <w:t xml:space="preserve"> sensu contrario, los bienes dejados por los “hijos mayores de edad” a su padre o madre, sabiendo que estaban casados por 2ª vez</w:t>
      </w:r>
      <w:r w:rsidRPr="004C3C74">
        <w:rPr>
          <w:rFonts w:cs="Courier New"/>
          <w:sz w:val="20"/>
        </w:rPr>
        <w:t>.</w:t>
      </w:r>
    </w:p>
    <w:p w:rsidR="00EF3639" w:rsidRPr="004C3C74" w:rsidRDefault="00EF3639" w:rsidP="00EA5CAA">
      <w:pPr>
        <w:ind w:left="2124"/>
        <w:jc w:val="both"/>
        <w:rPr>
          <w:rFonts w:cs="Courier New"/>
          <w:sz w:val="20"/>
        </w:rPr>
      </w:pPr>
    </w:p>
    <w:p w:rsidR="00EA5CAA" w:rsidRPr="00EA5CAA" w:rsidRDefault="00EA5CAA" w:rsidP="00EA5CAA">
      <w:pPr>
        <w:ind w:left="2124"/>
        <w:jc w:val="both"/>
        <w:rPr>
          <w:rFonts w:cs="Courier New"/>
          <w:sz w:val="20"/>
          <w:highlight w:val="yellow"/>
        </w:rPr>
      </w:pPr>
      <w:r w:rsidRPr="00EA5CAA">
        <w:rPr>
          <w:rFonts w:cs="Courier New"/>
          <w:sz w:val="20"/>
          <w:highlight w:val="yellow"/>
        </w:rPr>
        <w:t>. Las donaciones remuneratorias y onerosas, en lo que excedan de los servicios prestados o del gravamen impuesto, ex artículos 619 y 622 Cc</w:t>
      </w:r>
    </w:p>
    <w:p w:rsidR="00EA5CAA" w:rsidRPr="00EA5CAA" w:rsidRDefault="00EA5CAA" w:rsidP="00EA5CAA">
      <w:pPr>
        <w:ind w:left="2124"/>
        <w:jc w:val="both"/>
        <w:rPr>
          <w:rFonts w:cs="Courier New"/>
          <w:sz w:val="20"/>
          <w:highlight w:val="yellow"/>
        </w:rPr>
      </w:pPr>
    </w:p>
    <w:p w:rsidR="00EF3639" w:rsidRPr="00EA5CAA" w:rsidRDefault="00EA5CAA" w:rsidP="00EA5CAA">
      <w:pPr>
        <w:ind w:left="2124"/>
        <w:jc w:val="both"/>
        <w:rPr>
          <w:rFonts w:cs="Courier New"/>
          <w:sz w:val="20"/>
        </w:rPr>
      </w:pPr>
      <w:r w:rsidRPr="00EA5CAA">
        <w:rPr>
          <w:rFonts w:cs="Courier New"/>
          <w:sz w:val="20"/>
          <w:highlight w:val="yellow"/>
        </w:rPr>
        <w:t xml:space="preserve">. Los denominados “regalos de costumbre”, en la medida en que también </w:t>
      </w:r>
      <w:r>
        <w:rPr>
          <w:rFonts w:cs="Courier New"/>
          <w:sz w:val="20"/>
          <w:highlight w:val="yellow"/>
        </w:rPr>
        <w:t>quedan</w:t>
      </w:r>
      <w:r w:rsidRPr="00EA5CAA">
        <w:rPr>
          <w:rFonts w:cs="Courier New"/>
          <w:sz w:val="20"/>
          <w:highlight w:val="yellow"/>
        </w:rPr>
        <w:t xml:space="preserve"> excluidos de la colación </w:t>
      </w:r>
      <w:r>
        <w:rPr>
          <w:rFonts w:cs="Courier New"/>
          <w:sz w:val="20"/>
          <w:highlight w:val="yellow"/>
        </w:rPr>
        <w:t>ex</w:t>
      </w:r>
      <w:r w:rsidRPr="00EA5CAA">
        <w:rPr>
          <w:rFonts w:cs="Courier New"/>
          <w:sz w:val="20"/>
          <w:highlight w:val="yellow"/>
        </w:rPr>
        <w:t xml:space="preserve"> art 1041</w:t>
      </w:r>
    </w:p>
    <w:p w:rsidR="00EA5CAA" w:rsidRPr="00EA5CAA" w:rsidRDefault="00EA5CAA" w:rsidP="00EA5CAA">
      <w:pPr>
        <w:ind w:left="2124"/>
        <w:jc w:val="both"/>
        <w:rPr>
          <w:rFonts w:cs="Courier New"/>
          <w:sz w:val="20"/>
        </w:rPr>
      </w:pPr>
    </w:p>
    <w:p w:rsidR="00EA5CAA" w:rsidRDefault="00EA5CAA" w:rsidP="00C25083">
      <w:pPr>
        <w:pStyle w:val="NFarts"/>
      </w:pPr>
    </w:p>
    <w:p w:rsidR="00EF3639" w:rsidRDefault="0053274C" w:rsidP="00C25083">
      <w:pPr>
        <w:pStyle w:val="NFarts"/>
      </w:pPr>
      <w:r w:rsidRPr="004C3C74">
        <w:rPr>
          <w:sz w:val="20"/>
        </w:rPr>
        <w:t xml:space="preserve">969 </w:t>
      </w:r>
      <w:r w:rsidR="00EF3639">
        <w:t>La disposición del artículo anterior es aplicable a los bienes que, por los títulos en él expresados, haya adquirido el viudo o viuda de cualquiera de los hijos de su primer matrimonio y los que haya habido de los parientes del difunto por consideración a éste.</w:t>
      </w:r>
    </w:p>
    <w:p w:rsidR="0053274C" w:rsidRPr="004C3C74" w:rsidRDefault="0053274C" w:rsidP="00EF3639">
      <w:pPr>
        <w:jc w:val="both"/>
        <w:rPr>
          <w:rFonts w:cs="Courier New"/>
          <w:sz w:val="20"/>
        </w:rPr>
      </w:pPr>
    </w:p>
    <w:p w:rsidR="0053274C" w:rsidRPr="004C3C74" w:rsidRDefault="0053274C" w:rsidP="004C3C74">
      <w:pPr>
        <w:jc w:val="both"/>
        <w:rPr>
          <w:rFonts w:cs="Courier New"/>
          <w:sz w:val="20"/>
        </w:rPr>
      </w:pPr>
      <w:r w:rsidRPr="004C3C74">
        <w:rPr>
          <w:rFonts w:cs="Courier New"/>
          <w:sz w:val="20"/>
        </w:rPr>
        <w:t xml:space="preserve">   </w:t>
      </w:r>
    </w:p>
    <w:p w:rsidR="0053274C" w:rsidRPr="00C91F22" w:rsidRDefault="0053274C" w:rsidP="00C91F22">
      <w:pPr>
        <w:ind w:left="1416"/>
        <w:jc w:val="both"/>
        <w:rPr>
          <w:rFonts w:cs="Courier New"/>
          <w:sz w:val="20"/>
          <w:lang w:val="es-ES_tradnl"/>
        </w:rPr>
      </w:pPr>
      <w:r w:rsidRPr="00C91F22">
        <w:rPr>
          <w:rFonts w:cs="Courier New"/>
          <w:sz w:val="20"/>
          <w:lang w:val="es-ES_tradnl"/>
        </w:rPr>
        <w:t>Es opinión co</w:t>
      </w:r>
      <w:r w:rsidR="00EF3639" w:rsidRPr="00C91F22">
        <w:rPr>
          <w:rFonts w:cs="Courier New"/>
          <w:sz w:val="20"/>
          <w:lang w:val="es-ES_tradnl"/>
        </w:rPr>
        <w:t>mún</w:t>
      </w:r>
      <w:r w:rsidRPr="00C91F22">
        <w:rPr>
          <w:rFonts w:cs="Courier New"/>
          <w:sz w:val="20"/>
          <w:lang w:val="es-ES_tradnl"/>
        </w:rPr>
        <w:t xml:space="preserve"> que los parientes habrán de serlo dentro del cuarto grado (límite de la sucesión intestada) y que la prueba de haberse dado los bienes en consideración al cónyuge premuerto corresponde a quien afirma la obligación de reservar.</w:t>
      </w:r>
    </w:p>
    <w:p w:rsidR="0053274C" w:rsidRPr="00C91F22" w:rsidRDefault="0053274C" w:rsidP="00C91F22">
      <w:pPr>
        <w:ind w:left="1416"/>
        <w:jc w:val="both"/>
        <w:rPr>
          <w:rFonts w:cs="Courier New"/>
          <w:sz w:val="20"/>
          <w:lang w:val="es-ES_tradnl"/>
        </w:rPr>
      </w:pPr>
    </w:p>
    <w:p w:rsidR="00C91F22" w:rsidRPr="00C91F22" w:rsidRDefault="0053274C" w:rsidP="00C91F22">
      <w:pPr>
        <w:ind w:left="1416"/>
        <w:jc w:val="both"/>
        <w:rPr>
          <w:rFonts w:cs="Courier New"/>
          <w:sz w:val="20"/>
        </w:rPr>
      </w:pPr>
      <w:r w:rsidRPr="00C91F22">
        <w:rPr>
          <w:rFonts w:cs="Courier New"/>
          <w:sz w:val="20"/>
        </w:rPr>
        <w:t xml:space="preserve">En base a este artículo algunos autores entienden que también son reservables los bienes que el viudo recibe en virtud de la conmutación del usufructo viudal </w:t>
      </w:r>
      <w:r w:rsidR="00C91F22" w:rsidRPr="00C91F22">
        <w:rPr>
          <w:rFonts w:cs="Courier New"/>
          <w:sz w:val="20"/>
        </w:rPr>
        <w:t>(</w:t>
      </w:r>
      <w:r w:rsidRPr="00C91F22">
        <w:rPr>
          <w:rFonts w:cs="Courier New"/>
          <w:sz w:val="20"/>
        </w:rPr>
        <w:t>pues son recibidos "de parientes del difunto por consideración a éste"</w:t>
      </w:r>
      <w:r w:rsidR="00C91F22" w:rsidRPr="00C91F22">
        <w:rPr>
          <w:rFonts w:cs="Courier New"/>
          <w:sz w:val="20"/>
        </w:rPr>
        <w:t>)</w:t>
      </w:r>
      <w:r w:rsidRPr="00C91F22">
        <w:rPr>
          <w:rFonts w:cs="Courier New"/>
          <w:sz w:val="20"/>
        </w:rPr>
        <w:t xml:space="preserve">. </w:t>
      </w:r>
      <w:r w:rsidR="00C91F22" w:rsidRPr="00C91F22">
        <w:rPr>
          <w:rFonts w:cs="Courier New"/>
          <w:sz w:val="20"/>
        </w:rPr>
        <w:t>En contra RIVAS, argumentado:</w:t>
      </w:r>
    </w:p>
    <w:p w:rsidR="00C91F22" w:rsidRPr="00C91F22" w:rsidRDefault="00C91F22" w:rsidP="00C91F22">
      <w:pPr>
        <w:ind w:left="1416"/>
        <w:jc w:val="both"/>
        <w:rPr>
          <w:rFonts w:cs="Courier New"/>
          <w:sz w:val="20"/>
        </w:rPr>
      </w:pPr>
    </w:p>
    <w:p w:rsidR="00C91F22" w:rsidRPr="00C91F22" w:rsidRDefault="00C91F22" w:rsidP="00C91F22">
      <w:pPr>
        <w:ind w:left="2124"/>
        <w:jc w:val="both"/>
        <w:rPr>
          <w:rFonts w:cs="Courier New"/>
          <w:sz w:val="20"/>
        </w:rPr>
      </w:pPr>
      <w:r w:rsidRPr="00C91F22">
        <w:rPr>
          <w:rFonts w:cs="Courier New"/>
          <w:sz w:val="20"/>
        </w:rPr>
        <w:t>- S</w:t>
      </w:r>
      <w:r w:rsidR="0053274C" w:rsidRPr="00C91F22">
        <w:rPr>
          <w:rFonts w:cs="Courier New"/>
          <w:sz w:val="20"/>
        </w:rPr>
        <w:t>upondría una disminución de la legítima contraria al art 813</w:t>
      </w:r>
    </w:p>
    <w:p w:rsidR="0053274C" w:rsidRPr="004C3C74" w:rsidRDefault="00C91F22" w:rsidP="00C91F22">
      <w:pPr>
        <w:ind w:left="2124"/>
        <w:jc w:val="both"/>
        <w:rPr>
          <w:rFonts w:cs="Courier New"/>
          <w:sz w:val="20"/>
        </w:rPr>
      </w:pPr>
      <w:r w:rsidRPr="00C91F22">
        <w:rPr>
          <w:rFonts w:cs="Courier New"/>
          <w:sz w:val="20"/>
        </w:rPr>
        <w:t>- L</w:t>
      </w:r>
      <w:r w:rsidR="0053274C" w:rsidRPr="00C91F22">
        <w:rPr>
          <w:rFonts w:cs="Courier New"/>
          <w:sz w:val="20"/>
        </w:rPr>
        <w:t xml:space="preserve">a conmutación </w:t>
      </w:r>
      <w:r w:rsidRPr="00C91F22">
        <w:rPr>
          <w:rFonts w:cs="Courier New"/>
          <w:sz w:val="20"/>
        </w:rPr>
        <w:t>implica</w:t>
      </w:r>
      <w:r w:rsidR="0053274C" w:rsidRPr="00C91F22">
        <w:rPr>
          <w:rFonts w:cs="Courier New"/>
          <w:sz w:val="20"/>
        </w:rPr>
        <w:t xml:space="preserve"> una subrogación real </w:t>
      </w:r>
      <w:r w:rsidRPr="00C91F22">
        <w:rPr>
          <w:rFonts w:cs="Courier New"/>
          <w:sz w:val="20"/>
        </w:rPr>
        <w:t>(</w:t>
      </w:r>
      <w:r w:rsidR="0053274C" w:rsidRPr="00C91F22">
        <w:rPr>
          <w:rFonts w:cs="Courier New"/>
          <w:sz w:val="20"/>
        </w:rPr>
        <w:t>por tanto no es uno de los títulos relacionados en el art 968</w:t>
      </w:r>
      <w:r w:rsidRPr="00C91F22">
        <w:rPr>
          <w:rFonts w:cs="Courier New"/>
          <w:sz w:val="20"/>
        </w:rPr>
        <w:t>)</w:t>
      </w:r>
      <w:r w:rsidR="0053274C" w:rsidRPr="00C91F22">
        <w:rPr>
          <w:rFonts w:cs="Courier New"/>
          <w:sz w:val="20"/>
        </w:rPr>
        <w:t>.</w:t>
      </w:r>
      <w:r w:rsidR="0053274C" w:rsidRPr="004C3C74">
        <w:rPr>
          <w:rFonts w:cs="Courier New"/>
          <w:sz w:val="20"/>
        </w:rPr>
        <w:t xml:space="preserve">        </w:t>
      </w:r>
    </w:p>
    <w:p w:rsidR="0053274C" w:rsidRDefault="00EF3639" w:rsidP="004C3C74">
      <w:pPr>
        <w:jc w:val="both"/>
        <w:rPr>
          <w:rFonts w:cs="Courier New"/>
          <w:sz w:val="20"/>
        </w:rPr>
      </w:pPr>
      <w:r>
        <w:rPr>
          <w:rFonts w:cs="Courier New"/>
          <w:sz w:val="20"/>
        </w:rPr>
        <w:t xml:space="preserve">     </w:t>
      </w:r>
    </w:p>
    <w:p w:rsidR="0053274C" w:rsidRPr="004C3C74" w:rsidRDefault="0053274C" w:rsidP="004C3C74">
      <w:pPr>
        <w:jc w:val="both"/>
        <w:rPr>
          <w:rFonts w:cs="Courier New"/>
          <w:sz w:val="20"/>
        </w:rPr>
      </w:pPr>
    </w:p>
    <w:p w:rsidR="0053274C" w:rsidRPr="004C3C74" w:rsidRDefault="0053274C" w:rsidP="004C3C74">
      <w:pPr>
        <w:pStyle w:val="Ttulo4"/>
        <w:rPr>
          <w:rFonts w:ascii="Courier New" w:hAnsi="Courier New" w:cs="Courier New"/>
          <w:sz w:val="20"/>
        </w:rPr>
      </w:pPr>
      <w:r w:rsidRPr="004C3C74">
        <w:rPr>
          <w:rFonts w:ascii="Courier New" w:hAnsi="Courier New" w:cs="Courier New"/>
          <w:sz w:val="20"/>
          <w:lang w:val="es-ES_tradnl"/>
        </w:rPr>
        <w:t>EFECTOS</w:t>
      </w:r>
    </w:p>
    <w:p w:rsidR="0053274C" w:rsidRPr="004C3C74" w:rsidRDefault="0053274C" w:rsidP="004C3C74">
      <w:pPr>
        <w:jc w:val="both"/>
        <w:rPr>
          <w:rFonts w:cs="Courier New"/>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53274C" w:rsidRPr="004C3C74" w:rsidTr="00202408">
        <w:tc>
          <w:tcPr>
            <w:tcW w:w="4928" w:type="dxa"/>
          </w:tcPr>
          <w:p w:rsidR="0053274C" w:rsidRPr="004C3C74" w:rsidRDefault="0053274C" w:rsidP="00C91F22">
            <w:pPr>
              <w:jc w:val="center"/>
              <w:rPr>
                <w:rFonts w:cs="Courier New"/>
                <w:b/>
                <w:sz w:val="20"/>
              </w:rPr>
            </w:pPr>
            <w:r w:rsidRPr="004C3C74">
              <w:rPr>
                <w:rFonts w:cs="Courier New"/>
                <w:b/>
                <w:sz w:val="20"/>
              </w:rPr>
              <w:t>Reserva PENDIENTE</w:t>
            </w:r>
          </w:p>
        </w:tc>
      </w:tr>
    </w:tbl>
    <w:p w:rsidR="0053274C" w:rsidRPr="004C3C74" w:rsidRDefault="0053274C" w:rsidP="00C91F22">
      <w:pPr>
        <w:jc w:val="center"/>
        <w:rPr>
          <w:rFonts w:cs="Courier New"/>
          <w:sz w:val="20"/>
        </w:rPr>
      </w:pPr>
    </w:p>
    <w:p w:rsidR="0053274C" w:rsidRPr="00C91F22" w:rsidRDefault="0053274C" w:rsidP="004C3C74">
      <w:pPr>
        <w:jc w:val="both"/>
        <w:rPr>
          <w:rFonts w:cs="Courier New"/>
          <w:sz w:val="20"/>
        </w:rPr>
      </w:pPr>
    </w:p>
    <w:p w:rsidR="00C91F22" w:rsidRDefault="0053274C" w:rsidP="00C91F22">
      <w:pPr>
        <w:rPr>
          <w:rFonts w:cs="Courier New"/>
          <w:sz w:val="20"/>
        </w:rPr>
      </w:pPr>
      <w:r w:rsidRPr="00C91F22">
        <w:rPr>
          <w:rFonts w:cs="Courier New"/>
          <w:sz w:val="20"/>
        </w:rPr>
        <w:t xml:space="preserve">Facultad </w:t>
      </w:r>
      <w:r w:rsidR="00A377F8" w:rsidRPr="00C91F22">
        <w:rPr>
          <w:rFonts w:cs="Courier New"/>
          <w:sz w:val="20"/>
        </w:rPr>
        <w:t xml:space="preserve">del reservista </w:t>
      </w:r>
      <w:r w:rsidRPr="00C91F22">
        <w:rPr>
          <w:rFonts w:cs="Courier New"/>
          <w:sz w:val="20"/>
        </w:rPr>
        <w:t xml:space="preserve">de </w:t>
      </w:r>
      <w:r w:rsidR="00C91F22" w:rsidRPr="00C91F22">
        <w:rPr>
          <w:rFonts w:cs="Courier New"/>
          <w:sz w:val="20"/>
        </w:rPr>
        <w:t>MEJORAR, DESHEREDAR Y ENAJENAR</w:t>
      </w:r>
      <w:r w:rsidR="00A377F8">
        <w:rPr>
          <w:rFonts w:cs="Courier New"/>
          <w:sz w:val="20"/>
        </w:rPr>
        <w:t xml:space="preserve"> </w:t>
      </w:r>
      <w:r w:rsidR="00A377F8" w:rsidRPr="00A377F8">
        <w:rPr>
          <w:rFonts w:cs="Courier New"/>
          <w:sz w:val="16"/>
        </w:rPr>
        <w:t>(</w:t>
      </w:r>
      <w:r w:rsidR="00A377F8">
        <w:rPr>
          <w:rFonts w:cs="Courier New"/>
          <w:sz w:val="16"/>
        </w:rPr>
        <w:t xml:space="preserve">esta última facultad </w:t>
      </w:r>
      <w:r w:rsidR="00A377F8" w:rsidRPr="00A377F8">
        <w:rPr>
          <w:rFonts w:cs="Courier New"/>
          <w:sz w:val="16"/>
        </w:rPr>
        <w:t>la estudiamos luego)</w:t>
      </w:r>
      <w:r w:rsidR="00C91F22" w:rsidRPr="00C91F22">
        <w:rPr>
          <w:rFonts w:cs="Courier New"/>
          <w:sz w:val="20"/>
        </w:rPr>
        <w:t xml:space="preserve"> </w:t>
      </w:r>
    </w:p>
    <w:p w:rsidR="00C91F22" w:rsidRPr="00C91F22" w:rsidRDefault="00C91F22" w:rsidP="00C91F22">
      <w:pPr>
        <w:jc w:val="center"/>
        <w:rPr>
          <w:rFonts w:cs="Courier New"/>
          <w:sz w:val="20"/>
        </w:rPr>
      </w:pPr>
    </w:p>
    <w:p w:rsidR="00C91F22" w:rsidRDefault="00C91F22" w:rsidP="004C3C74">
      <w:pPr>
        <w:jc w:val="both"/>
        <w:rPr>
          <w:rFonts w:cs="Courier New"/>
          <w:sz w:val="20"/>
        </w:rPr>
      </w:pPr>
    </w:p>
    <w:p w:rsidR="00C91F22" w:rsidRDefault="0053274C" w:rsidP="00C25083">
      <w:pPr>
        <w:pStyle w:val="NFarts"/>
      </w:pPr>
      <w:r w:rsidRPr="004C3C74">
        <w:t xml:space="preserve">972 A pesar de la obligación de reservar, podrá el padre o la madre, segunda vez casado, mejorar en los bienes reservables a cualquiera de los hijos o descendientes del primer matrimonio, conforme a lo dispuesto en el art. 823 Cc      </w:t>
      </w:r>
    </w:p>
    <w:p w:rsidR="00C91F22" w:rsidRDefault="00C91F22" w:rsidP="00C25083">
      <w:pPr>
        <w:pStyle w:val="NFarts"/>
      </w:pPr>
    </w:p>
    <w:p w:rsidR="00EA5CAA" w:rsidRDefault="00080EDF" w:rsidP="00080EDF">
      <w:pPr>
        <w:ind w:left="1416"/>
        <w:jc w:val="both"/>
        <w:rPr>
          <w:rFonts w:cs="Courier New"/>
          <w:sz w:val="20"/>
        </w:rPr>
      </w:pPr>
      <w:r>
        <w:rPr>
          <w:rFonts w:cs="Courier New"/>
          <w:sz w:val="20"/>
        </w:rPr>
        <w:t>Se plantea q</w:t>
      </w:r>
      <w:r w:rsidR="00C91F22" w:rsidRPr="00C91F22">
        <w:rPr>
          <w:rFonts w:cs="Courier New"/>
          <w:sz w:val="20"/>
        </w:rPr>
        <w:t>ué “extensión” tiene la posibilidad de mejorar</w:t>
      </w:r>
      <w:r>
        <w:rPr>
          <w:rFonts w:cs="Courier New"/>
          <w:sz w:val="20"/>
        </w:rPr>
        <w:t>.</w:t>
      </w:r>
      <w:r w:rsidR="00C91F22" w:rsidRPr="00C91F22">
        <w:rPr>
          <w:rFonts w:cs="Courier New"/>
          <w:sz w:val="20"/>
        </w:rPr>
        <w:t xml:space="preserve"> </w:t>
      </w:r>
    </w:p>
    <w:p w:rsidR="00EA5CAA" w:rsidRDefault="00EA5CAA" w:rsidP="00080EDF">
      <w:pPr>
        <w:ind w:left="1416"/>
        <w:jc w:val="both"/>
        <w:rPr>
          <w:rFonts w:cs="Courier New"/>
          <w:sz w:val="20"/>
        </w:rPr>
      </w:pPr>
    </w:p>
    <w:p w:rsidR="00C91F22" w:rsidRPr="00C91F22" w:rsidRDefault="00EA5CAA" w:rsidP="00EA5CAA">
      <w:pPr>
        <w:ind w:left="2124"/>
        <w:jc w:val="both"/>
        <w:rPr>
          <w:rFonts w:cs="Courier New"/>
          <w:sz w:val="20"/>
        </w:rPr>
      </w:pPr>
      <w:r w:rsidRPr="00EA5CAA">
        <w:rPr>
          <w:rFonts w:cs="Courier New"/>
          <w:b/>
          <w:sz w:val="20"/>
        </w:rPr>
        <w:sym w:font="Symbol" w:char="F078"/>
      </w:r>
      <w:r w:rsidRPr="00EA5CAA">
        <w:rPr>
          <w:rFonts w:cs="Courier New"/>
          <w:b/>
          <w:sz w:val="20"/>
        </w:rPr>
        <w:t xml:space="preserve"> </w:t>
      </w:r>
      <w:r w:rsidR="00C91F22" w:rsidRPr="00C91F22">
        <w:rPr>
          <w:rFonts w:cs="Courier New"/>
          <w:sz w:val="20"/>
        </w:rPr>
        <w:t xml:space="preserve">La mayor parte de la doctrina (siguiendo a ROCA SASTRE) cree que </w:t>
      </w:r>
      <w:r w:rsidR="00080EDF">
        <w:rPr>
          <w:rFonts w:cs="Courier New"/>
          <w:sz w:val="20"/>
        </w:rPr>
        <w:t>alcanza a</w:t>
      </w:r>
      <w:r w:rsidR="00C91F22" w:rsidRPr="00C91F22">
        <w:rPr>
          <w:rFonts w:cs="Courier New"/>
          <w:sz w:val="20"/>
        </w:rPr>
        <w:t xml:space="preserve"> todos los bienes reservables</w:t>
      </w:r>
      <w:r w:rsidR="00080EDF">
        <w:rPr>
          <w:rFonts w:cs="Courier New"/>
          <w:sz w:val="20"/>
        </w:rPr>
        <w:t>, pues</w:t>
      </w:r>
      <w:r w:rsidR="00C91F22" w:rsidRPr="00C91F22">
        <w:rPr>
          <w:rFonts w:cs="Courier New"/>
          <w:sz w:val="20"/>
        </w:rPr>
        <w:t xml:space="preserve">: </w:t>
      </w:r>
    </w:p>
    <w:p w:rsidR="00080EDF" w:rsidRDefault="00080EDF" w:rsidP="00EA5CAA">
      <w:pPr>
        <w:ind w:left="2124"/>
        <w:jc w:val="both"/>
        <w:rPr>
          <w:rFonts w:cs="Courier New"/>
          <w:sz w:val="20"/>
        </w:rPr>
      </w:pPr>
    </w:p>
    <w:p w:rsidR="00C91F22" w:rsidRPr="00C91F22" w:rsidRDefault="00080EDF" w:rsidP="00EA5CAA">
      <w:pPr>
        <w:ind w:left="2832"/>
        <w:jc w:val="both"/>
        <w:rPr>
          <w:rFonts w:cs="Courier New"/>
          <w:sz w:val="20"/>
        </w:rPr>
      </w:pPr>
      <w:r>
        <w:rPr>
          <w:rFonts w:cs="Courier New"/>
          <w:sz w:val="20"/>
        </w:rPr>
        <w:t xml:space="preserve">. </w:t>
      </w:r>
      <w:r w:rsidR="00C91F22" w:rsidRPr="00C91F22">
        <w:rPr>
          <w:rFonts w:cs="Courier New"/>
          <w:sz w:val="20"/>
        </w:rPr>
        <w:t xml:space="preserve">la finalidad queda cumplida si no salen los bienes fuera del ámbito familiar de los descendientes comunes </w:t>
      </w:r>
    </w:p>
    <w:p w:rsidR="00080EDF" w:rsidRDefault="00080EDF" w:rsidP="00EA5CAA">
      <w:pPr>
        <w:ind w:left="2832"/>
        <w:jc w:val="both"/>
        <w:rPr>
          <w:rFonts w:cs="Courier New"/>
          <w:sz w:val="20"/>
        </w:rPr>
      </w:pPr>
      <w:r>
        <w:rPr>
          <w:rFonts w:cs="Courier New"/>
          <w:sz w:val="20"/>
        </w:rPr>
        <w:t xml:space="preserve">. </w:t>
      </w:r>
      <w:r w:rsidR="00C91F22" w:rsidRPr="00C91F22">
        <w:rPr>
          <w:rFonts w:cs="Courier New"/>
          <w:sz w:val="20"/>
        </w:rPr>
        <w:t>tenor literal del a</w:t>
      </w:r>
      <w:r>
        <w:rPr>
          <w:rFonts w:cs="Courier New"/>
          <w:sz w:val="20"/>
        </w:rPr>
        <w:t>rt</w:t>
      </w:r>
      <w:r w:rsidR="00C91F22" w:rsidRPr="00C91F22">
        <w:rPr>
          <w:rFonts w:cs="Courier New"/>
          <w:sz w:val="20"/>
        </w:rPr>
        <w:t xml:space="preserve"> 973 ("en todo o en parte").  </w:t>
      </w:r>
    </w:p>
    <w:p w:rsidR="00C91F22" w:rsidRPr="00C91F22" w:rsidRDefault="00C91F22" w:rsidP="00EA5CAA">
      <w:pPr>
        <w:ind w:left="2832"/>
        <w:jc w:val="both"/>
        <w:rPr>
          <w:rFonts w:cs="Courier New"/>
          <w:sz w:val="20"/>
        </w:rPr>
      </w:pPr>
      <w:r w:rsidRPr="00C91F22">
        <w:rPr>
          <w:rFonts w:cs="Courier New"/>
          <w:sz w:val="20"/>
        </w:rPr>
        <w:t xml:space="preserve">       </w:t>
      </w:r>
    </w:p>
    <w:p w:rsidR="00EA5CAA" w:rsidRPr="00EA5CAA" w:rsidRDefault="00EA5CAA" w:rsidP="00EA5CAA">
      <w:pPr>
        <w:ind w:left="2124"/>
        <w:jc w:val="both"/>
        <w:rPr>
          <w:rFonts w:cs="Courier New"/>
          <w:sz w:val="20"/>
          <w:highlight w:val="yellow"/>
        </w:rPr>
      </w:pPr>
      <w:r w:rsidRPr="00EA5CAA">
        <w:rPr>
          <w:rFonts w:cs="Courier New"/>
          <w:b/>
          <w:sz w:val="20"/>
          <w:highlight w:val="yellow"/>
        </w:rPr>
        <w:sym w:font="Symbol" w:char="F078"/>
      </w:r>
      <w:r w:rsidRPr="00EA5CAA">
        <w:rPr>
          <w:rFonts w:cs="Courier New"/>
          <w:b/>
          <w:sz w:val="20"/>
          <w:highlight w:val="yellow"/>
        </w:rPr>
        <w:t xml:space="preserve"> </w:t>
      </w:r>
      <w:r w:rsidRPr="00EA5CAA">
        <w:rPr>
          <w:rFonts w:cs="Courier New"/>
          <w:sz w:val="20"/>
          <w:highlight w:val="yellow"/>
        </w:rPr>
        <w:t xml:space="preserve">LACRUZ entiende que la mejora comprende la mitad de los bienes reservables, debiendo repartirse la otra mitad por partes iguales. </w:t>
      </w:r>
    </w:p>
    <w:p w:rsidR="00EA5CAA" w:rsidRPr="00EA5CAA" w:rsidRDefault="00EA5CAA" w:rsidP="00EA5CAA">
      <w:pPr>
        <w:ind w:left="2124"/>
        <w:jc w:val="both"/>
        <w:rPr>
          <w:rFonts w:cs="Courier New"/>
          <w:sz w:val="20"/>
        </w:rPr>
      </w:pPr>
      <w:r w:rsidRPr="00EA5CAA">
        <w:rPr>
          <w:rFonts w:cs="Courier New"/>
          <w:b/>
          <w:sz w:val="20"/>
          <w:highlight w:val="yellow"/>
        </w:rPr>
        <w:lastRenderedPageBreak/>
        <w:sym w:font="Symbol" w:char="F078"/>
      </w:r>
      <w:r w:rsidRPr="00EA5CAA">
        <w:rPr>
          <w:rFonts w:cs="Courier New"/>
          <w:b/>
          <w:sz w:val="20"/>
          <w:highlight w:val="yellow"/>
        </w:rPr>
        <w:t xml:space="preserve"> </w:t>
      </w:r>
      <w:r w:rsidRPr="00EA5CAA">
        <w:rPr>
          <w:rFonts w:cs="Courier New"/>
          <w:sz w:val="20"/>
          <w:highlight w:val="yellow"/>
        </w:rPr>
        <w:t>SCAEVOLA reduce la mejora al tercio de los bienes reservables, fundándose en la remisión al artículo 823, criterio acogido por la STS 17 junio de 1967.</w:t>
      </w:r>
    </w:p>
    <w:p w:rsidR="00C91F22" w:rsidRPr="00C91F22" w:rsidRDefault="00C91F22" w:rsidP="00080EDF">
      <w:pPr>
        <w:ind w:left="1416"/>
        <w:jc w:val="both"/>
        <w:rPr>
          <w:rFonts w:cs="Courier New"/>
          <w:sz w:val="20"/>
        </w:rPr>
      </w:pPr>
    </w:p>
    <w:p w:rsidR="00C91F22" w:rsidRPr="00C91F22" w:rsidRDefault="00EA5CAA" w:rsidP="00080EDF">
      <w:pPr>
        <w:ind w:left="2124"/>
        <w:jc w:val="both"/>
        <w:rPr>
          <w:rFonts w:cs="Courier New"/>
          <w:sz w:val="20"/>
        </w:rPr>
      </w:pPr>
      <w:r>
        <w:rPr>
          <w:rFonts w:cs="Courier New"/>
          <w:sz w:val="20"/>
        </w:rPr>
        <w:t>En cualquier caso</w:t>
      </w:r>
      <w:r w:rsidR="00C91F22" w:rsidRPr="00080EDF">
        <w:rPr>
          <w:rFonts w:cs="Courier New"/>
          <w:sz w:val="20"/>
        </w:rPr>
        <w:t xml:space="preserve">, </w:t>
      </w:r>
      <w:r>
        <w:rPr>
          <w:rFonts w:cs="Courier New"/>
          <w:sz w:val="20"/>
        </w:rPr>
        <w:t>observa</w:t>
      </w:r>
      <w:r w:rsidR="00C91F22" w:rsidRPr="00080EDF">
        <w:rPr>
          <w:rFonts w:cs="Courier New"/>
          <w:sz w:val="20"/>
        </w:rPr>
        <w:t xml:space="preserve"> VALLET, </w:t>
      </w:r>
      <w:r>
        <w:rPr>
          <w:rFonts w:cs="Courier New"/>
          <w:sz w:val="20"/>
        </w:rPr>
        <w:t>tal posibilidad de mejorar ha de entenderse</w:t>
      </w:r>
      <w:r w:rsidR="00C91F22" w:rsidRPr="00EA5CAA">
        <w:rPr>
          <w:rFonts w:cs="Courier New"/>
          <w:i/>
          <w:sz w:val="20"/>
        </w:rPr>
        <w:t xml:space="preserve"> </w:t>
      </w:r>
      <w:r w:rsidR="00080EDF" w:rsidRPr="00EA5CAA">
        <w:rPr>
          <w:rFonts w:cs="Courier New"/>
          <w:i/>
          <w:sz w:val="20"/>
        </w:rPr>
        <w:t xml:space="preserve">a salvo </w:t>
      </w:r>
      <w:r w:rsidR="00C91F22" w:rsidRPr="00EA5CAA">
        <w:rPr>
          <w:rFonts w:cs="Courier New"/>
          <w:i/>
          <w:sz w:val="20"/>
        </w:rPr>
        <w:t>la legítima individual de los hijos comunes</w:t>
      </w:r>
      <w:r w:rsidR="00080EDF" w:rsidRPr="00080EDF">
        <w:rPr>
          <w:rFonts w:cs="Courier New"/>
          <w:sz w:val="20"/>
        </w:rPr>
        <w:t xml:space="preserve"> (</w:t>
      </w:r>
      <w:r w:rsidR="00C91F22" w:rsidRPr="00080EDF">
        <w:rPr>
          <w:rFonts w:cs="Courier New"/>
          <w:sz w:val="20"/>
        </w:rPr>
        <w:t>computada sobre todos los bienes del reservista, los reservables y los propios</w:t>
      </w:r>
      <w:r w:rsidR="00080EDF" w:rsidRPr="00080EDF">
        <w:rPr>
          <w:rFonts w:cs="Courier New"/>
          <w:sz w:val="20"/>
        </w:rPr>
        <w:t>)</w:t>
      </w:r>
      <w:r w:rsidR="00C91F22" w:rsidRPr="00080EDF">
        <w:rPr>
          <w:rFonts w:cs="Courier New"/>
          <w:sz w:val="20"/>
        </w:rPr>
        <w:t>.</w:t>
      </w:r>
    </w:p>
    <w:p w:rsidR="00C91F22" w:rsidRDefault="00C91F22" w:rsidP="00C25083">
      <w:pPr>
        <w:pStyle w:val="NFarts"/>
      </w:pPr>
    </w:p>
    <w:p w:rsidR="00C91F22" w:rsidRDefault="00C91F22" w:rsidP="00C25083">
      <w:pPr>
        <w:pStyle w:val="NFarts"/>
      </w:pPr>
    </w:p>
    <w:p w:rsidR="00C91F22" w:rsidRDefault="00C91F22" w:rsidP="00C25083">
      <w:pPr>
        <w:pStyle w:val="NFarts"/>
      </w:pPr>
      <w:r w:rsidRPr="00C91F22">
        <w:t>973 Si el padre o la madre no hubiere usado, en todo o en parte, de la facultad que le concede el artículo anterior, los hijos y descendientes del primer matrimonio sucederán en los bienes sujetos a reserva, conforme a las reglas prescritas para la sucesión en línea descendente, aunque a virtud de testamento hubiesen heredado desigualmente al cónyuge premuerto o hubiesen repudiado su herencia.</w:t>
      </w:r>
    </w:p>
    <w:p w:rsidR="00C91F22" w:rsidRPr="00C91F22" w:rsidRDefault="00C91F22" w:rsidP="00C25083">
      <w:pPr>
        <w:pStyle w:val="NFarts"/>
      </w:pPr>
    </w:p>
    <w:p w:rsidR="00C91F22" w:rsidRPr="00C91F22" w:rsidRDefault="00C91F22" w:rsidP="00C25083">
      <w:pPr>
        <w:pStyle w:val="NFarts"/>
      </w:pPr>
      <w:r w:rsidRPr="00C91F22">
        <w:t xml:space="preserve">El hijo desheredado justamente por el padre o por la madre perderá todo derecho a la reserva, pero si tuviere hijos o descendientes, se estará a lo dispuesto en el artículo 857 </w:t>
      </w:r>
      <w:r w:rsidR="00A377F8" w:rsidRPr="00A377F8">
        <w:rPr>
          <w:sz w:val="20"/>
          <w:highlight w:val="yellow"/>
          <w:lang w:val="es-ES"/>
        </w:rPr>
        <w:t>(dº de representación)</w:t>
      </w:r>
      <w:r w:rsidR="00A377F8">
        <w:rPr>
          <w:i/>
          <w:sz w:val="20"/>
        </w:rPr>
        <w:t xml:space="preserve"> </w:t>
      </w:r>
      <w:r w:rsidRPr="00C91F22">
        <w:t>y en el número 2 del artículo 164</w:t>
      </w:r>
      <w:r w:rsidR="00A377F8">
        <w:t xml:space="preserve"> </w:t>
      </w:r>
      <w:r w:rsidR="00A377F8" w:rsidRPr="00A377F8">
        <w:rPr>
          <w:sz w:val="20"/>
          <w:highlight w:val="yellow"/>
          <w:lang w:val="es-ES"/>
        </w:rPr>
        <w:t>(el desheredado no podrá administrar los bienes que reciba su hijo sometido a su patria potestad)</w:t>
      </w:r>
    </w:p>
    <w:p w:rsidR="0053274C" w:rsidRPr="004C3C74" w:rsidRDefault="0053274C" w:rsidP="00C25083">
      <w:pPr>
        <w:pStyle w:val="NFarts"/>
      </w:pPr>
      <w:r w:rsidRPr="004C3C74">
        <w:t xml:space="preserve"> </w:t>
      </w:r>
    </w:p>
    <w:p w:rsidR="0053274C" w:rsidRPr="00C91F22" w:rsidRDefault="0053274C" w:rsidP="004C3C74">
      <w:pPr>
        <w:jc w:val="both"/>
        <w:rPr>
          <w:rFonts w:cs="Courier New"/>
          <w:sz w:val="20"/>
        </w:rPr>
      </w:pPr>
    </w:p>
    <w:p w:rsidR="0053274C" w:rsidRPr="00A377F8" w:rsidRDefault="0053274C" w:rsidP="00A377F8">
      <w:pPr>
        <w:ind w:left="1416"/>
        <w:jc w:val="both"/>
        <w:rPr>
          <w:rFonts w:cs="Courier New"/>
          <w:sz w:val="20"/>
        </w:rPr>
      </w:pPr>
      <w:r w:rsidRPr="00A377F8">
        <w:rPr>
          <w:rFonts w:cs="Courier New"/>
          <w:sz w:val="20"/>
        </w:rPr>
        <w:t xml:space="preserve">La doctrina se </w:t>
      </w:r>
      <w:r w:rsidR="00A377F8" w:rsidRPr="00A377F8">
        <w:rPr>
          <w:rFonts w:cs="Courier New"/>
          <w:sz w:val="20"/>
        </w:rPr>
        <w:t>encuentra</w:t>
      </w:r>
      <w:r w:rsidRPr="00A377F8">
        <w:rPr>
          <w:rFonts w:cs="Courier New"/>
          <w:sz w:val="20"/>
        </w:rPr>
        <w:t xml:space="preserve"> dividida sobre </w:t>
      </w:r>
      <w:r w:rsidRPr="00A377F8">
        <w:rPr>
          <w:rFonts w:cs="Courier New"/>
          <w:b/>
          <w:sz w:val="20"/>
        </w:rPr>
        <w:t>quien puede desheredar</w:t>
      </w:r>
      <w:r w:rsidRPr="00A377F8">
        <w:rPr>
          <w:rFonts w:cs="Courier New"/>
          <w:sz w:val="20"/>
        </w:rPr>
        <w:t>:</w:t>
      </w:r>
    </w:p>
    <w:p w:rsidR="00A377F8" w:rsidRPr="00A377F8" w:rsidRDefault="00A377F8" w:rsidP="00A377F8">
      <w:pPr>
        <w:ind w:left="1416"/>
        <w:jc w:val="both"/>
        <w:rPr>
          <w:rFonts w:cs="Courier New"/>
          <w:sz w:val="20"/>
        </w:rPr>
      </w:pPr>
    </w:p>
    <w:p w:rsidR="0053274C" w:rsidRPr="00A377F8" w:rsidRDefault="0053274C" w:rsidP="00EA5CAA">
      <w:pPr>
        <w:pStyle w:val="Prrafodelista"/>
        <w:numPr>
          <w:ilvl w:val="0"/>
          <w:numId w:val="27"/>
        </w:numPr>
        <w:ind w:left="2136"/>
      </w:pPr>
      <w:r w:rsidRPr="00A377F8">
        <w:rPr>
          <w:b/>
        </w:rPr>
        <w:t>El padre o madre premuerto</w:t>
      </w:r>
      <w:r w:rsidRPr="00A377F8">
        <w:t xml:space="preserve"> (CASTAN, ROCA), pues el reservista tiene ya la facultad de mejorar</w:t>
      </w:r>
      <w:r w:rsidR="00A377F8" w:rsidRPr="00A377F8">
        <w:t xml:space="preserve"> </w:t>
      </w:r>
      <w:r w:rsidR="00A377F8" w:rsidRPr="00A377F8">
        <w:rPr>
          <w:sz w:val="16"/>
        </w:rPr>
        <w:t>(en el todo)</w:t>
      </w:r>
      <w:r w:rsidRPr="00A377F8">
        <w:t>.</w:t>
      </w:r>
    </w:p>
    <w:p w:rsidR="00A377F8" w:rsidRPr="00A377F8" w:rsidRDefault="00A377F8" w:rsidP="00EA5CAA">
      <w:pPr>
        <w:ind w:left="2832"/>
        <w:jc w:val="both"/>
        <w:rPr>
          <w:rFonts w:cs="Courier New"/>
          <w:sz w:val="20"/>
        </w:rPr>
      </w:pPr>
    </w:p>
    <w:p w:rsidR="0053274C" w:rsidRPr="00A377F8" w:rsidRDefault="0053274C" w:rsidP="00EA5CAA">
      <w:pPr>
        <w:pStyle w:val="Prrafodelista"/>
        <w:numPr>
          <w:ilvl w:val="0"/>
          <w:numId w:val="27"/>
        </w:numPr>
        <w:ind w:left="2136"/>
      </w:pPr>
      <w:r w:rsidRPr="00A377F8">
        <w:rPr>
          <w:b/>
        </w:rPr>
        <w:t>El reservista</w:t>
      </w:r>
      <w:r w:rsidRPr="00A377F8">
        <w:t xml:space="preserve"> (VALLET, LACRUZ), pues los reservatarios a quien suceden es al reservista y los bienes reservables no siempre proceden del cónyuge premuerto (así, los supuestos del art 969).</w:t>
      </w:r>
    </w:p>
    <w:p w:rsidR="00A377F8" w:rsidRPr="00A377F8" w:rsidRDefault="00A377F8" w:rsidP="00EA5CAA">
      <w:pPr>
        <w:ind w:left="2832"/>
        <w:jc w:val="both"/>
        <w:rPr>
          <w:rFonts w:cs="Courier New"/>
          <w:sz w:val="20"/>
        </w:rPr>
      </w:pPr>
    </w:p>
    <w:p w:rsidR="0053274C" w:rsidRPr="00A377F8" w:rsidRDefault="0053274C" w:rsidP="00EA5CAA">
      <w:pPr>
        <w:pStyle w:val="Prrafodelista"/>
        <w:numPr>
          <w:ilvl w:val="0"/>
          <w:numId w:val="27"/>
        </w:numPr>
        <w:ind w:left="2136"/>
      </w:pPr>
      <w:r w:rsidRPr="00A377F8">
        <w:rPr>
          <w:b/>
        </w:rPr>
        <w:t xml:space="preserve">Ambos </w:t>
      </w:r>
      <w:r w:rsidRPr="00A377F8">
        <w:t>(DE BUEN, SANTOS BRIZ), pues así parece resultar de la expresión “padre o a la madre” que utiliza el precepto.</w:t>
      </w:r>
    </w:p>
    <w:p w:rsidR="0053274C" w:rsidRPr="00C91F22" w:rsidRDefault="0053274C" w:rsidP="004C3C74">
      <w:pPr>
        <w:jc w:val="both"/>
        <w:rPr>
          <w:rFonts w:cs="Courier New"/>
          <w:sz w:val="20"/>
        </w:rPr>
      </w:pPr>
    </w:p>
    <w:p w:rsidR="0053274C" w:rsidRPr="00C91F22" w:rsidRDefault="0053274C" w:rsidP="004C3C74">
      <w:pPr>
        <w:jc w:val="both"/>
        <w:rPr>
          <w:rFonts w:cs="Courier New"/>
          <w:strike/>
          <w:sz w:val="20"/>
        </w:rPr>
      </w:pPr>
      <w:r w:rsidRPr="00C91F22">
        <w:rPr>
          <w:rFonts w:cs="Courier New"/>
          <w:strike/>
          <w:sz w:val="20"/>
        </w:rPr>
        <w:t xml:space="preserve">        </w:t>
      </w:r>
    </w:p>
    <w:p w:rsidR="0053274C" w:rsidRPr="00C91F22" w:rsidRDefault="0053274C" w:rsidP="004C3C74">
      <w:pPr>
        <w:jc w:val="both"/>
        <w:rPr>
          <w:rFonts w:cs="Courier New"/>
          <w:sz w:val="20"/>
        </w:rPr>
      </w:pPr>
      <w:r w:rsidRPr="00C91F22">
        <w:rPr>
          <w:rFonts w:cs="Courier New"/>
          <w:sz w:val="20"/>
        </w:rPr>
        <w:t xml:space="preserve">              </w:t>
      </w:r>
    </w:p>
    <w:p w:rsidR="0053274C" w:rsidRPr="004C3C74" w:rsidRDefault="0053274C" w:rsidP="004C3C74">
      <w:pPr>
        <w:jc w:val="both"/>
        <w:rPr>
          <w:rFonts w:cs="Courier New"/>
          <w:sz w:val="20"/>
        </w:rPr>
      </w:pPr>
      <w:r w:rsidRPr="00C91F22">
        <w:rPr>
          <w:rFonts w:cs="Courier New"/>
          <w:b/>
          <w:sz w:val="20"/>
        </w:rPr>
        <w:t>Obligaci</w:t>
      </w:r>
      <w:r w:rsidR="00A377F8">
        <w:rPr>
          <w:rFonts w:cs="Courier New"/>
          <w:b/>
          <w:sz w:val="20"/>
        </w:rPr>
        <w:t xml:space="preserve">ón </w:t>
      </w:r>
      <w:r w:rsidRPr="00C91F22">
        <w:rPr>
          <w:rFonts w:cs="Courier New"/>
          <w:b/>
          <w:sz w:val="20"/>
        </w:rPr>
        <w:t>del reservista</w:t>
      </w:r>
      <w:r w:rsidRPr="00C91F22">
        <w:rPr>
          <w:rFonts w:cs="Courier New"/>
          <w:sz w:val="20"/>
        </w:rPr>
        <w:t xml:space="preserve"> de CONSE</w:t>
      </w:r>
      <w:r w:rsidRPr="004C3C74">
        <w:rPr>
          <w:rFonts w:cs="Courier New"/>
          <w:sz w:val="20"/>
        </w:rPr>
        <w:t xml:space="preserve">RVAR los bienes para los reservatarios.  Además:    </w:t>
      </w:r>
    </w:p>
    <w:p w:rsidR="0053274C" w:rsidRPr="004C3C74" w:rsidRDefault="0053274C" w:rsidP="004C3C74">
      <w:pPr>
        <w:jc w:val="both"/>
        <w:rPr>
          <w:rFonts w:cs="Courier New"/>
          <w:sz w:val="20"/>
        </w:rPr>
      </w:pPr>
      <w:r w:rsidRPr="004C3C74">
        <w:rPr>
          <w:rFonts w:cs="Courier New"/>
          <w:sz w:val="20"/>
        </w:rPr>
        <w:t xml:space="preserve">  </w:t>
      </w:r>
    </w:p>
    <w:p w:rsidR="00A377F8" w:rsidRDefault="0053274C" w:rsidP="00C25083">
      <w:pPr>
        <w:pStyle w:val="NFarts"/>
        <w:rPr>
          <w:shd w:val="clear" w:color="auto" w:fill="FFFFFF"/>
        </w:rPr>
      </w:pPr>
      <w:r w:rsidRPr="004C3C74">
        <w:rPr>
          <w:sz w:val="20"/>
        </w:rPr>
        <w:t>977</w:t>
      </w:r>
      <w:r w:rsidR="00A377F8">
        <w:rPr>
          <w:sz w:val="20"/>
        </w:rPr>
        <w:t xml:space="preserve"> </w:t>
      </w:r>
      <w:r w:rsidR="00A377F8">
        <w:rPr>
          <w:shd w:val="clear" w:color="auto" w:fill="FFFFFF"/>
        </w:rPr>
        <w:t>El viudo o la viuda, al repetir matrimonio, hará inventariar todos los bienes sujetos a reserva, anotar en el Registro de la Propiedad la calidad de reservables de los inmuebles con arreglo a lo dispuesto en la Ley Hipotecaria y tasar los muebles.</w:t>
      </w:r>
    </w:p>
    <w:p w:rsidR="0053274C" w:rsidRPr="004C3C74" w:rsidRDefault="0053274C" w:rsidP="00A377F8">
      <w:pPr>
        <w:jc w:val="both"/>
        <w:rPr>
          <w:rFonts w:cs="Courier New"/>
          <w:sz w:val="20"/>
        </w:rPr>
      </w:pPr>
      <w:r w:rsidRPr="004C3C74">
        <w:rPr>
          <w:rFonts w:cs="Courier New"/>
          <w:sz w:val="20"/>
        </w:rPr>
        <w:t xml:space="preserve"> </w:t>
      </w:r>
    </w:p>
    <w:p w:rsidR="0053274C" w:rsidRPr="004C3C74" w:rsidRDefault="0053274C" w:rsidP="004C3C74">
      <w:pPr>
        <w:jc w:val="both"/>
        <w:rPr>
          <w:rFonts w:cs="Courier New"/>
          <w:sz w:val="20"/>
        </w:rPr>
      </w:pPr>
    </w:p>
    <w:p w:rsidR="0053274C" w:rsidRPr="00A377F8" w:rsidRDefault="0053274C" w:rsidP="00A377F8">
      <w:pPr>
        <w:ind w:left="1416"/>
        <w:jc w:val="both"/>
        <w:rPr>
          <w:rFonts w:cs="Courier New"/>
          <w:sz w:val="20"/>
          <w:lang w:val="es-ES_tradnl"/>
        </w:rPr>
      </w:pPr>
      <w:r w:rsidRPr="00A377F8">
        <w:rPr>
          <w:rFonts w:cs="Courier New"/>
          <w:sz w:val="20"/>
        </w:rPr>
        <w:t>L</w:t>
      </w:r>
      <w:r w:rsidRPr="00A377F8">
        <w:rPr>
          <w:rFonts w:cs="Courier New"/>
          <w:sz w:val="20"/>
          <w:lang w:val="es-ES_tradnl"/>
        </w:rPr>
        <w:t xml:space="preserve">a reserva </w:t>
      </w:r>
      <w:r w:rsidRPr="00A377F8">
        <w:rPr>
          <w:rFonts w:cs="Courier New"/>
          <w:sz w:val="20"/>
          <w:u w:val="single"/>
        </w:rPr>
        <w:t>NO</w:t>
      </w:r>
      <w:r w:rsidRPr="00A377F8">
        <w:rPr>
          <w:rFonts w:cs="Courier New"/>
          <w:sz w:val="20"/>
        </w:rPr>
        <w:t xml:space="preserve"> se hace constar de oficio en el RP. S</w:t>
      </w:r>
      <w:r w:rsidRPr="00A377F8">
        <w:rPr>
          <w:rFonts w:cs="Courier New"/>
          <w:sz w:val="20"/>
          <w:lang w:val="es-ES_tradnl"/>
        </w:rPr>
        <w:t xml:space="preserve">ólo puede ser anotada </w:t>
      </w:r>
      <w:r w:rsidRPr="00A377F8">
        <w:rPr>
          <w:rFonts w:cs="Courier New"/>
          <w:sz w:val="20"/>
        </w:rPr>
        <w:t>(</w:t>
      </w:r>
      <w:r w:rsidRPr="00A377F8">
        <w:rPr>
          <w:rFonts w:cs="Courier New"/>
          <w:sz w:val="20"/>
          <w:lang w:val="es-ES_tradnl"/>
        </w:rPr>
        <w:t>por medio de una nota marginal en la inscripción de dominio de los mismos)</w:t>
      </w:r>
      <w:r w:rsidRPr="00A377F8">
        <w:rPr>
          <w:rFonts w:cs="Courier New"/>
          <w:sz w:val="20"/>
        </w:rPr>
        <w:t xml:space="preserve"> </w:t>
      </w:r>
      <w:r w:rsidRPr="00A377F8">
        <w:rPr>
          <w:rFonts w:cs="Courier New"/>
          <w:sz w:val="20"/>
          <w:lang w:val="es-ES_tradnl"/>
        </w:rPr>
        <w:t>si es pedida por el reservista</w:t>
      </w:r>
      <w:r w:rsidR="00A377F8" w:rsidRPr="00A377F8">
        <w:rPr>
          <w:rFonts w:cs="Courier New"/>
          <w:sz w:val="20"/>
          <w:lang w:val="es-ES_tradnl"/>
        </w:rPr>
        <w:t xml:space="preserve"> (principio </w:t>
      </w:r>
      <w:r w:rsidRPr="00A377F8">
        <w:rPr>
          <w:rFonts w:cs="Courier New"/>
          <w:sz w:val="20"/>
          <w:lang w:val="es-ES_tradnl"/>
        </w:rPr>
        <w:t>de rogación</w:t>
      </w:r>
      <w:r w:rsidR="00A377F8" w:rsidRPr="00A377F8">
        <w:rPr>
          <w:rFonts w:cs="Courier New"/>
          <w:sz w:val="20"/>
          <w:lang w:val="es-ES_tradnl"/>
        </w:rPr>
        <w:t>)</w:t>
      </w:r>
      <w:r w:rsidRPr="00A377F8">
        <w:rPr>
          <w:rFonts w:cs="Courier New"/>
          <w:sz w:val="20"/>
          <w:lang w:val="es-ES_tradnl"/>
        </w:rPr>
        <w:t>,</w:t>
      </w:r>
      <w:r w:rsidR="00A377F8" w:rsidRPr="00A377F8">
        <w:rPr>
          <w:rFonts w:cs="Courier New"/>
          <w:sz w:val="20"/>
          <w:lang w:val="es-ES_tradnl"/>
        </w:rPr>
        <w:t>como</w:t>
      </w:r>
      <w:r w:rsidRPr="00A377F8">
        <w:rPr>
          <w:rFonts w:cs="Courier New"/>
          <w:sz w:val="20"/>
          <w:lang w:val="es-ES_tradnl"/>
        </w:rPr>
        <w:t xml:space="preserve"> recoge el art 265-2 RH.</w:t>
      </w:r>
    </w:p>
    <w:p w:rsidR="0053274C" w:rsidRPr="00A377F8" w:rsidRDefault="0053274C" w:rsidP="00A377F8">
      <w:pPr>
        <w:ind w:left="1416"/>
        <w:jc w:val="both"/>
        <w:rPr>
          <w:rFonts w:cs="Courier New"/>
          <w:sz w:val="20"/>
          <w:lang w:val="es-ES_tradnl"/>
        </w:rPr>
      </w:pPr>
    </w:p>
    <w:p w:rsidR="0053274C" w:rsidRPr="00A377F8" w:rsidRDefault="0053274C" w:rsidP="00A377F8">
      <w:pPr>
        <w:ind w:left="1416"/>
        <w:jc w:val="both"/>
        <w:rPr>
          <w:rFonts w:cs="Courier New"/>
          <w:sz w:val="20"/>
        </w:rPr>
      </w:pPr>
      <w:r w:rsidRPr="00A377F8">
        <w:rPr>
          <w:rFonts w:cs="Courier New"/>
          <w:sz w:val="20"/>
        </w:rPr>
        <w:t>La LH trata de la hipoteca por bienes reservables (y de la anotación de la reserva) en el art. 184 ss. (259 y ss RH). Para hacer constar la calidad de reservables en el RP y en su caso constituir hipoteca es preciso:</w:t>
      </w:r>
    </w:p>
    <w:p w:rsidR="00A377F8" w:rsidRPr="00A377F8" w:rsidRDefault="00A377F8" w:rsidP="00A377F8">
      <w:pPr>
        <w:ind w:left="1416"/>
        <w:jc w:val="both"/>
        <w:rPr>
          <w:rFonts w:cs="Courier New"/>
          <w:sz w:val="20"/>
        </w:rPr>
      </w:pPr>
    </w:p>
    <w:p w:rsidR="0053274C" w:rsidRDefault="0053274C" w:rsidP="00A377F8">
      <w:pPr>
        <w:ind w:left="2124"/>
        <w:jc w:val="both"/>
        <w:rPr>
          <w:rFonts w:cs="Courier New"/>
          <w:sz w:val="20"/>
        </w:rPr>
      </w:pPr>
      <w:r w:rsidRPr="00A377F8">
        <w:rPr>
          <w:rFonts w:cs="Courier New"/>
          <w:sz w:val="20"/>
        </w:rPr>
        <w:t xml:space="preserve">. </w:t>
      </w:r>
      <w:r w:rsidR="0094098D">
        <w:rPr>
          <w:rFonts w:cs="Courier New"/>
          <w:sz w:val="20"/>
          <w:u w:val="single"/>
        </w:rPr>
        <w:t>E</w:t>
      </w:r>
      <w:r w:rsidRPr="00A377F8">
        <w:rPr>
          <w:rFonts w:cs="Courier New"/>
          <w:sz w:val="20"/>
          <w:u w:val="single"/>
        </w:rPr>
        <w:t>scritura pública</w:t>
      </w:r>
      <w:r w:rsidRPr="00A377F8">
        <w:rPr>
          <w:rFonts w:cs="Courier New"/>
          <w:sz w:val="20"/>
        </w:rPr>
        <w:t xml:space="preserve"> otorgada entre el reservista y los reservatarios o sus representantes legales (185)</w:t>
      </w:r>
    </w:p>
    <w:p w:rsidR="00F06FCE" w:rsidRDefault="00F06FCE" w:rsidP="00A377F8">
      <w:pPr>
        <w:ind w:left="2124"/>
        <w:jc w:val="both"/>
        <w:rPr>
          <w:rFonts w:cs="Courier New"/>
          <w:sz w:val="20"/>
        </w:rPr>
      </w:pPr>
    </w:p>
    <w:p w:rsidR="0053274C" w:rsidRPr="0094098D" w:rsidRDefault="0053274C" w:rsidP="00A377F8">
      <w:pPr>
        <w:ind w:left="2124"/>
        <w:jc w:val="both"/>
        <w:rPr>
          <w:rFonts w:cs="Courier New"/>
          <w:sz w:val="20"/>
          <w:highlight w:val="yellow"/>
        </w:rPr>
      </w:pPr>
      <w:r w:rsidRPr="0094098D">
        <w:rPr>
          <w:rFonts w:cs="Courier New"/>
          <w:sz w:val="20"/>
          <w:highlight w:val="yellow"/>
        </w:rPr>
        <w:t xml:space="preserve">. </w:t>
      </w:r>
      <w:r w:rsidR="0094098D" w:rsidRPr="0094098D">
        <w:rPr>
          <w:rFonts w:cs="Courier New"/>
          <w:sz w:val="20"/>
          <w:highlight w:val="yellow"/>
        </w:rPr>
        <w:t>A falta de EP el reservista por si solo puede también, sin el concurso de los reservatarios o de sus representantes legales, acudir a tal fin al Juez competente con sujeción a los trámites determinados en el art. 259 y ss RH</w:t>
      </w:r>
      <w:r w:rsidRPr="0094098D">
        <w:rPr>
          <w:rFonts w:cs="Courier New"/>
          <w:sz w:val="20"/>
          <w:highlight w:val="yellow"/>
        </w:rPr>
        <w:t>.</w:t>
      </w:r>
    </w:p>
    <w:p w:rsidR="0094098D" w:rsidRPr="0094098D" w:rsidRDefault="0094098D" w:rsidP="00A377F8">
      <w:pPr>
        <w:ind w:left="2124"/>
        <w:jc w:val="both"/>
        <w:rPr>
          <w:rFonts w:cs="Courier New"/>
          <w:sz w:val="20"/>
          <w:highlight w:val="yellow"/>
        </w:rPr>
      </w:pPr>
    </w:p>
    <w:p w:rsidR="00F06FCE" w:rsidRPr="0094098D" w:rsidRDefault="00F06FCE" w:rsidP="00A377F8">
      <w:pPr>
        <w:ind w:left="2124"/>
        <w:jc w:val="both"/>
        <w:rPr>
          <w:rFonts w:cs="Courier New"/>
          <w:sz w:val="20"/>
          <w:highlight w:val="yellow"/>
        </w:rPr>
      </w:pPr>
    </w:p>
    <w:p w:rsidR="00F06FCE" w:rsidRPr="0094098D" w:rsidRDefault="00F06FCE" w:rsidP="00A377F8">
      <w:pPr>
        <w:ind w:left="2124"/>
        <w:jc w:val="both"/>
        <w:rPr>
          <w:rFonts w:cs="Courier New"/>
          <w:sz w:val="20"/>
          <w:highlight w:val="yellow"/>
        </w:rPr>
      </w:pPr>
    </w:p>
    <w:p w:rsidR="0094098D" w:rsidRPr="0094098D" w:rsidRDefault="0094098D" w:rsidP="0094098D">
      <w:pPr>
        <w:ind w:left="2124"/>
        <w:jc w:val="both"/>
        <w:rPr>
          <w:rFonts w:cs="Courier New"/>
          <w:sz w:val="20"/>
        </w:rPr>
      </w:pPr>
      <w:r w:rsidRPr="0094098D">
        <w:rPr>
          <w:rFonts w:cs="Courier New"/>
          <w:sz w:val="20"/>
          <w:highlight w:val="yellow"/>
        </w:rPr>
        <w:t>. Y si transcurrieren 180 días desde que nazca la obligación de reservar sin haberse dado cumplimiento por el reservista a lo establecido en los artículos anteriores, los derechos reconocidos a favor de los reservatarios podrán ser exigidos por sus parientes, el albacea del cónyuge premuerto y en su defecto el Ministerio Fiscal (187).</w:t>
      </w:r>
      <w:r w:rsidRPr="0094098D">
        <w:rPr>
          <w:rFonts w:cs="Courier New"/>
          <w:sz w:val="20"/>
        </w:rPr>
        <w:t> </w:t>
      </w:r>
    </w:p>
    <w:p w:rsidR="00A377F8" w:rsidRPr="004C3C74" w:rsidRDefault="00A377F8" w:rsidP="004C3C74">
      <w:pPr>
        <w:jc w:val="both"/>
        <w:rPr>
          <w:rFonts w:cs="Courier New"/>
          <w:sz w:val="20"/>
        </w:rPr>
      </w:pPr>
    </w:p>
    <w:p w:rsidR="0053274C" w:rsidRPr="004C3C74" w:rsidRDefault="0053274C" w:rsidP="004C3C74">
      <w:pPr>
        <w:jc w:val="both"/>
        <w:rPr>
          <w:rFonts w:cs="Courier New"/>
          <w:sz w:val="20"/>
        </w:rPr>
      </w:pPr>
    </w:p>
    <w:p w:rsidR="0053274C" w:rsidRPr="004C3C74" w:rsidRDefault="0053274C" w:rsidP="00C25083">
      <w:pPr>
        <w:pStyle w:val="NFarts"/>
      </w:pPr>
      <w:r w:rsidRPr="004C3C74">
        <w:t xml:space="preserve">978 Estará además obligado el viudo o viuda, al repetir matrimonio, A ASEGURAR CON HIPOTECA:      </w:t>
      </w:r>
    </w:p>
    <w:p w:rsidR="0053274C" w:rsidRPr="004C3C74" w:rsidRDefault="0053274C" w:rsidP="00C25083">
      <w:pPr>
        <w:pStyle w:val="NFarts"/>
      </w:pPr>
      <w:r w:rsidRPr="004C3C74">
        <w:t xml:space="preserve">    </w:t>
      </w:r>
    </w:p>
    <w:p w:rsidR="0053274C" w:rsidRPr="00A377F8" w:rsidRDefault="0053274C" w:rsidP="00C25083">
      <w:pPr>
        <w:pStyle w:val="NFarts"/>
      </w:pPr>
      <w:r w:rsidRPr="004C3C74">
        <w:t>1º</w:t>
      </w:r>
      <w:r w:rsidRPr="00A377F8">
        <w:t xml:space="preserve">.- La restitución de los bienes muebles no enajenados en el estado que tuvieren al tiempo de su muerte.         </w:t>
      </w:r>
    </w:p>
    <w:p w:rsidR="0053274C" w:rsidRPr="00A377F8" w:rsidRDefault="0053274C" w:rsidP="00C25083">
      <w:pPr>
        <w:pStyle w:val="NFarts"/>
      </w:pPr>
      <w:r w:rsidRPr="00A377F8">
        <w:t xml:space="preserve">2º.- El abono de los deterioros ocasionados o que ocasionaran por su culpa o negligencia.       </w:t>
      </w:r>
    </w:p>
    <w:p w:rsidR="0053274C" w:rsidRPr="00A377F8" w:rsidRDefault="0053274C" w:rsidP="00C25083">
      <w:pPr>
        <w:pStyle w:val="NFarts"/>
      </w:pPr>
      <w:r w:rsidRPr="00A377F8">
        <w:t xml:space="preserve">3º.- La devolución del “precio” que hubiese recibido por los bienes muebles enajenados o la entrega del “valor” que tenían al tiempo de la enajenación, si ésta se hubiese hecho a título gratuito.      </w:t>
      </w:r>
    </w:p>
    <w:p w:rsidR="00A377F8" w:rsidRDefault="0053274C" w:rsidP="00C25083">
      <w:pPr>
        <w:pStyle w:val="NFarts"/>
      </w:pPr>
      <w:r w:rsidRPr="00A377F8">
        <w:t>4º.- El valor de los bienes inmuebles válidamente enajenados</w:t>
      </w:r>
      <w:r w:rsidRPr="004C3C74">
        <w:t xml:space="preserve">. </w:t>
      </w:r>
    </w:p>
    <w:p w:rsidR="00A377F8" w:rsidRDefault="00A377F8" w:rsidP="00C25083">
      <w:pPr>
        <w:pStyle w:val="NFarts"/>
      </w:pPr>
    </w:p>
    <w:p w:rsidR="0053274C" w:rsidRPr="00A377F8" w:rsidRDefault="0053274C" w:rsidP="00A377F8">
      <w:pPr>
        <w:ind w:left="1416"/>
        <w:jc w:val="both"/>
        <w:rPr>
          <w:rFonts w:cs="Courier New"/>
          <w:sz w:val="20"/>
        </w:rPr>
      </w:pPr>
      <w:r w:rsidRPr="00A377F8">
        <w:rPr>
          <w:rFonts w:cs="Courier New"/>
          <w:sz w:val="20"/>
        </w:rPr>
        <w:t xml:space="preserve">El desarrollo de esta obligación se estudia en tema </w:t>
      </w:r>
      <w:r w:rsidR="00A377F8">
        <w:rPr>
          <w:rFonts w:cs="Courier New"/>
          <w:sz w:val="20"/>
        </w:rPr>
        <w:t>hipotecario</w:t>
      </w:r>
      <w:r w:rsidRPr="00A377F8">
        <w:rPr>
          <w:rFonts w:cs="Courier New"/>
          <w:sz w:val="20"/>
        </w:rPr>
        <w:t xml:space="preserve">.         </w:t>
      </w:r>
    </w:p>
    <w:p w:rsidR="0053274C" w:rsidRPr="004C3C74" w:rsidRDefault="0053274C" w:rsidP="004C3C74">
      <w:pPr>
        <w:jc w:val="both"/>
        <w:rPr>
          <w:rFonts w:cs="Courier New"/>
          <w:sz w:val="20"/>
        </w:rPr>
      </w:pPr>
    </w:p>
    <w:p w:rsidR="0053274C" w:rsidRPr="004C3C74" w:rsidRDefault="0053274C" w:rsidP="004C3C74">
      <w:pPr>
        <w:jc w:val="both"/>
        <w:rPr>
          <w:rFonts w:cs="Courier New"/>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tblGrid>
      <w:tr w:rsidR="0053274C" w:rsidRPr="004C3C74" w:rsidTr="00202408">
        <w:tc>
          <w:tcPr>
            <w:tcW w:w="5070" w:type="dxa"/>
          </w:tcPr>
          <w:p w:rsidR="0053274C" w:rsidRPr="004C3C74" w:rsidRDefault="0053274C" w:rsidP="00C91F22">
            <w:pPr>
              <w:jc w:val="center"/>
              <w:rPr>
                <w:rFonts w:cs="Courier New"/>
                <w:b/>
                <w:sz w:val="20"/>
              </w:rPr>
            </w:pPr>
            <w:r w:rsidRPr="004C3C74">
              <w:rPr>
                <w:rFonts w:cs="Courier New"/>
                <w:b/>
                <w:sz w:val="20"/>
              </w:rPr>
              <w:t>Reserva CONSUMADA</w:t>
            </w:r>
          </w:p>
        </w:tc>
      </w:tr>
    </w:tbl>
    <w:p w:rsidR="0053274C" w:rsidRPr="004C3C74" w:rsidRDefault="0053274C" w:rsidP="004C3C74">
      <w:pPr>
        <w:jc w:val="both"/>
        <w:rPr>
          <w:rFonts w:cs="Courier New"/>
          <w:sz w:val="20"/>
        </w:rPr>
      </w:pPr>
      <w:r w:rsidRPr="004C3C74">
        <w:rPr>
          <w:rFonts w:cs="Courier New"/>
          <w:sz w:val="20"/>
        </w:rPr>
        <w:t xml:space="preserve"> </w:t>
      </w:r>
    </w:p>
    <w:p w:rsidR="00A377F8" w:rsidRDefault="00A377F8" w:rsidP="004C3C74">
      <w:pPr>
        <w:jc w:val="both"/>
        <w:rPr>
          <w:rFonts w:cs="Courier New"/>
          <w:sz w:val="20"/>
        </w:rPr>
      </w:pPr>
    </w:p>
    <w:p w:rsidR="0053274C" w:rsidRPr="004C3C74" w:rsidRDefault="0053274C" w:rsidP="004C3C74">
      <w:pPr>
        <w:jc w:val="both"/>
        <w:rPr>
          <w:rFonts w:cs="Courier New"/>
          <w:sz w:val="20"/>
        </w:rPr>
      </w:pPr>
      <w:r w:rsidRPr="004C3C74">
        <w:rPr>
          <w:rFonts w:cs="Courier New"/>
          <w:sz w:val="20"/>
        </w:rPr>
        <w:t xml:space="preserve">A la muerte del reservista el derecho del reservatario se convierte en un derecho hereditario perfecto y efectivo sobre los bienes reservables, en virtud del cual es exigible la entrega de dichos bienes </w:t>
      </w:r>
      <w:r w:rsidR="00A377F8">
        <w:rPr>
          <w:rFonts w:cs="Courier New"/>
          <w:sz w:val="20"/>
        </w:rPr>
        <w:t>(</w:t>
      </w:r>
      <w:r w:rsidRPr="004C3C74">
        <w:rPr>
          <w:rFonts w:cs="Courier New"/>
          <w:sz w:val="20"/>
        </w:rPr>
        <w:t>o su valor o precio</w:t>
      </w:r>
      <w:r w:rsidR="00A377F8">
        <w:rPr>
          <w:rFonts w:cs="Courier New"/>
          <w:sz w:val="20"/>
        </w:rPr>
        <w:t>)</w:t>
      </w:r>
      <w:r w:rsidRPr="004C3C74">
        <w:rPr>
          <w:rFonts w:cs="Courier New"/>
          <w:sz w:val="20"/>
        </w:rPr>
        <w:t xml:space="preserve"> más el abono de los menoscabos.        </w:t>
      </w:r>
    </w:p>
    <w:p w:rsidR="0053274C" w:rsidRDefault="0053274C" w:rsidP="004C3C74">
      <w:pPr>
        <w:jc w:val="both"/>
        <w:rPr>
          <w:rFonts w:cs="Courier New"/>
          <w:sz w:val="20"/>
        </w:rPr>
      </w:pPr>
    </w:p>
    <w:p w:rsidR="0094098D" w:rsidRPr="00AF4C96" w:rsidRDefault="0094098D" w:rsidP="0094098D">
      <w:pPr>
        <w:jc w:val="both"/>
        <w:rPr>
          <w:rFonts w:cs="Courier New"/>
          <w:sz w:val="20"/>
          <w:highlight w:val="yellow"/>
        </w:rPr>
      </w:pPr>
      <w:r w:rsidRPr="00AF4C96">
        <w:rPr>
          <w:rFonts w:cs="Courier New"/>
          <w:sz w:val="20"/>
          <w:highlight w:val="yellow"/>
        </w:rPr>
        <w:t>Puede entonces, sin duda alguna, ceder a tercero su derecho. Se discute en cambio si el reservatario puede disponer o no por acto inter vivos de su derecho a reserva mientras esté pendiente la reserva.</w:t>
      </w:r>
    </w:p>
    <w:p w:rsidR="0094098D" w:rsidRPr="00AF4C96" w:rsidRDefault="0094098D" w:rsidP="00AF4C96">
      <w:pPr>
        <w:jc w:val="both"/>
        <w:rPr>
          <w:rFonts w:cs="Courier New"/>
          <w:sz w:val="20"/>
          <w:highlight w:val="yellow"/>
        </w:rPr>
      </w:pPr>
    </w:p>
    <w:p w:rsidR="0094098D" w:rsidRPr="00AF4C96" w:rsidRDefault="00AF4C96" w:rsidP="00AF4C96">
      <w:pPr>
        <w:ind w:left="708"/>
        <w:jc w:val="both"/>
        <w:rPr>
          <w:rFonts w:cs="Courier New"/>
          <w:sz w:val="20"/>
          <w:highlight w:val="yellow"/>
        </w:rPr>
      </w:pPr>
      <w:r w:rsidRPr="00AF4C96">
        <w:rPr>
          <w:rFonts w:cs="Courier New"/>
          <w:sz w:val="20"/>
          <w:highlight w:val="yellow"/>
        </w:rPr>
        <w:t xml:space="preserve">. </w:t>
      </w:r>
      <w:r w:rsidR="0094098D" w:rsidRPr="00AF4C96">
        <w:rPr>
          <w:rFonts w:cs="Courier New"/>
          <w:sz w:val="20"/>
          <w:highlight w:val="yellow"/>
        </w:rPr>
        <w:t xml:space="preserve">Un </w:t>
      </w:r>
      <w:r w:rsidRPr="00AF4C96">
        <w:rPr>
          <w:rFonts w:cs="Courier New"/>
          <w:sz w:val="20"/>
          <w:highlight w:val="yellow"/>
        </w:rPr>
        <w:t>s</w:t>
      </w:r>
      <w:r w:rsidR="0094098D" w:rsidRPr="00AF4C96">
        <w:rPr>
          <w:rFonts w:cs="Courier New"/>
          <w:sz w:val="20"/>
          <w:highlight w:val="yellow"/>
        </w:rPr>
        <w:t xml:space="preserve">ector doctrinal </w:t>
      </w:r>
      <w:r w:rsidRPr="00AF4C96">
        <w:rPr>
          <w:rFonts w:cs="Courier New"/>
          <w:sz w:val="20"/>
          <w:highlight w:val="yellow"/>
        </w:rPr>
        <w:t xml:space="preserve">considera que no, pues </w:t>
      </w:r>
      <w:r w:rsidR="0094098D" w:rsidRPr="00AF4C96">
        <w:rPr>
          <w:rFonts w:cs="Courier New"/>
          <w:sz w:val="20"/>
          <w:highlight w:val="yellow"/>
        </w:rPr>
        <w:t xml:space="preserve">el reservatario tiene una mera expectativa y no un derecho subjetivo. </w:t>
      </w:r>
    </w:p>
    <w:p w:rsidR="00AF4C96" w:rsidRPr="00AF4C96" w:rsidRDefault="00AF4C96" w:rsidP="00AF4C96">
      <w:pPr>
        <w:ind w:left="708"/>
        <w:jc w:val="both"/>
        <w:rPr>
          <w:rFonts w:cs="Courier New"/>
          <w:sz w:val="20"/>
          <w:highlight w:val="yellow"/>
        </w:rPr>
      </w:pPr>
    </w:p>
    <w:p w:rsidR="0094098D" w:rsidRPr="00AF4C96" w:rsidRDefault="00AF4C96" w:rsidP="00AF4C96">
      <w:pPr>
        <w:ind w:left="708"/>
        <w:jc w:val="both"/>
        <w:rPr>
          <w:rFonts w:cs="Courier New"/>
          <w:sz w:val="20"/>
        </w:rPr>
      </w:pPr>
      <w:r w:rsidRPr="00AF4C96">
        <w:rPr>
          <w:rFonts w:cs="Courier New"/>
          <w:sz w:val="20"/>
          <w:highlight w:val="yellow"/>
        </w:rPr>
        <w:t xml:space="preserve">. </w:t>
      </w:r>
      <w:r w:rsidR="0094098D" w:rsidRPr="00AF4C96">
        <w:rPr>
          <w:rFonts w:cs="Courier New"/>
          <w:sz w:val="20"/>
          <w:highlight w:val="yellow"/>
        </w:rPr>
        <w:t>En contra, LACRUZ pues</w:t>
      </w:r>
      <w:r w:rsidRPr="00AF4C96">
        <w:rPr>
          <w:rFonts w:cs="Courier New"/>
          <w:sz w:val="20"/>
          <w:highlight w:val="yellow"/>
        </w:rPr>
        <w:t xml:space="preserve"> s</w:t>
      </w:r>
      <w:r w:rsidR="0094098D" w:rsidRPr="00AF4C96">
        <w:rPr>
          <w:rFonts w:cs="Courier New"/>
          <w:sz w:val="20"/>
          <w:highlight w:val="yellow"/>
        </w:rPr>
        <w:t>e trata de un derecho subjetivo y no de una mera expectativa y,</w:t>
      </w:r>
      <w:r w:rsidRPr="00AF4C96">
        <w:rPr>
          <w:rFonts w:cs="Courier New"/>
          <w:sz w:val="20"/>
          <w:highlight w:val="yellow"/>
        </w:rPr>
        <w:t xml:space="preserve"> además, porque </w:t>
      </w:r>
      <w:r w:rsidR="0094098D" w:rsidRPr="00AF4C96">
        <w:rPr>
          <w:rFonts w:cs="Courier New"/>
          <w:sz w:val="20"/>
          <w:highlight w:val="yellow"/>
        </w:rPr>
        <w:t xml:space="preserve"> cualquier posición jurídica es transmisible mientras la ley no ordene lo contrario.</w:t>
      </w:r>
    </w:p>
    <w:p w:rsidR="0094098D" w:rsidRDefault="0094098D" w:rsidP="004C3C74">
      <w:pPr>
        <w:jc w:val="both"/>
        <w:rPr>
          <w:rFonts w:cs="Courier New"/>
          <w:sz w:val="20"/>
        </w:rPr>
      </w:pPr>
    </w:p>
    <w:p w:rsidR="0094098D" w:rsidRPr="004C3C74" w:rsidRDefault="0094098D" w:rsidP="004C3C74">
      <w:pPr>
        <w:jc w:val="both"/>
        <w:rPr>
          <w:rFonts w:cs="Courier New"/>
          <w:sz w:val="20"/>
        </w:rPr>
      </w:pPr>
    </w:p>
    <w:p w:rsidR="00A377F8" w:rsidRDefault="00A377F8" w:rsidP="004C3C74">
      <w:pPr>
        <w:pStyle w:val="Ttulo4"/>
        <w:rPr>
          <w:rFonts w:ascii="Courier New" w:hAnsi="Courier New" w:cs="Courier New"/>
          <w:sz w:val="20"/>
          <w:lang w:val="es-ES_tradnl"/>
        </w:rPr>
      </w:pPr>
    </w:p>
    <w:p w:rsidR="0053274C" w:rsidRPr="004C3C74" w:rsidRDefault="0053274C" w:rsidP="004C3C74">
      <w:pPr>
        <w:pStyle w:val="Ttulo4"/>
        <w:rPr>
          <w:rFonts w:ascii="Courier New" w:hAnsi="Courier New" w:cs="Courier New"/>
          <w:sz w:val="20"/>
          <w:lang w:val="es-ES_tradnl"/>
        </w:rPr>
      </w:pPr>
      <w:r w:rsidRPr="004C3C74">
        <w:rPr>
          <w:rFonts w:ascii="Courier New" w:hAnsi="Courier New" w:cs="Courier New"/>
          <w:sz w:val="20"/>
          <w:lang w:val="es-ES_tradnl"/>
        </w:rPr>
        <w:t>ENAJENACIÓN DE LOS BIENES</w:t>
      </w:r>
    </w:p>
    <w:p w:rsidR="0053274C" w:rsidRPr="004C3C74" w:rsidRDefault="0053274C" w:rsidP="004C3C74">
      <w:pPr>
        <w:jc w:val="both"/>
        <w:rPr>
          <w:rFonts w:cs="Courier New"/>
          <w:b/>
          <w:sz w:val="20"/>
          <w:lang w:val="es-ES_tradnl"/>
        </w:rPr>
      </w:pPr>
    </w:p>
    <w:p w:rsidR="0053274C" w:rsidRPr="004C3C74" w:rsidRDefault="0053274C" w:rsidP="004C3C74">
      <w:pPr>
        <w:jc w:val="both"/>
        <w:rPr>
          <w:rFonts w:cs="Courier New"/>
          <w:sz w:val="20"/>
        </w:rPr>
      </w:pPr>
    </w:p>
    <w:p w:rsidR="0053274C" w:rsidRPr="00A377F8" w:rsidRDefault="0053274C" w:rsidP="004C3C74">
      <w:pPr>
        <w:jc w:val="both"/>
        <w:rPr>
          <w:rFonts w:cs="Courier New"/>
          <w:sz w:val="20"/>
        </w:rPr>
      </w:pPr>
      <w:r w:rsidRPr="004C3C74">
        <w:rPr>
          <w:rFonts w:cs="Courier New"/>
          <w:sz w:val="20"/>
        </w:rPr>
        <w:t xml:space="preserve">Si </w:t>
      </w:r>
      <w:r w:rsidRPr="00A377F8">
        <w:rPr>
          <w:rFonts w:cs="Courier New"/>
          <w:sz w:val="20"/>
        </w:rPr>
        <w:t xml:space="preserve">se trata de bienes INMUEBLES, hay que distinguir según que la enajenación sea antes o después de “nacer” la reserva:                 </w:t>
      </w:r>
    </w:p>
    <w:p w:rsidR="0053274C" w:rsidRPr="00A377F8" w:rsidRDefault="0053274C" w:rsidP="004C3C74">
      <w:pPr>
        <w:jc w:val="both"/>
        <w:rPr>
          <w:rFonts w:cs="Courier New"/>
          <w:sz w:val="20"/>
        </w:rPr>
      </w:pPr>
      <w:r w:rsidRPr="00A377F8">
        <w:rPr>
          <w:rFonts w:cs="Courier New"/>
          <w:sz w:val="20"/>
        </w:rPr>
        <w:t xml:space="preserve">                    </w:t>
      </w:r>
    </w:p>
    <w:p w:rsidR="007D4F58" w:rsidRDefault="007D4F58" w:rsidP="007D4F58">
      <w:pPr>
        <w:jc w:val="center"/>
        <w:rPr>
          <w:rFonts w:cs="Courier New"/>
          <w:sz w:val="20"/>
        </w:rPr>
      </w:pPr>
      <w:r>
        <w:rPr>
          <w:rFonts w:cs="Courier New"/>
          <w:sz w:val="20"/>
        </w:rPr>
        <w:t>ANTES</w:t>
      </w:r>
    </w:p>
    <w:p w:rsidR="007D4F58" w:rsidRDefault="007D4F58" w:rsidP="007D4F58">
      <w:pPr>
        <w:ind w:left="852"/>
        <w:jc w:val="both"/>
        <w:rPr>
          <w:rFonts w:cs="Courier New"/>
          <w:sz w:val="20"/>
        </w:rPr>
      </w:pPr>
    </w:p>
    <w:p w:rsidR="0053274C" w:rsidRPr="00A377F8" w:rsidRDefault="0053274C" w:rsidP="00C25083">
      <w:pPr>
        <w:pStyle w:val="NFarts"/>
        <w:rPr>
          <w:i/>
          <w:sz w:val="20"/>
        </w:rPr>
      </w:pPr>
      <w:r w:rsidRPr="00A377F8">
        <w:rPr>
          <w:sz w:val="20"/>
        </w:rPr>
        <w:t xml:space="preserve">974 </w:t>
      </w:r>
      <w:r w:rsidR="007D4F58">
        <w:rPr>
          <w:shd w:val="clear" w:color="auto" w:fill="FFFFFF"/>
        </w:rPr>
        <w:t>Serán válidas las enajenaciones de los bienes inmuebles reservables hechas por el cónyuge sobreviviente antes de celebrar segundas bodas, con la obligación, desde que las celebrare, de asegurar el valor de aquéllos a los hijos y descendientes del primer matrimonio.</w:t>
      </w:r>
      <w:r w:rsidRPr="00A377F8">
        <w:rPr>
          <w:i/>
          <w:sz w:val="20"/>
        </w:rPr>
        <w:t xml:space="preserve">             </w:t>
      </w:r>
    </w:p>
    <w:p w:rsidR="0053274C" w:rsidRPr="00A377F8" w:rsidRDefault="0053274C" w:rsidP="004C3C74">
      <w:pPr>
        <w:jc w:val="both"/>
        <w:rPr>
          <w:rFonts w:cs="Courier New"/>
          <w:sz w:val="20"/>
        </w:rPr>
      </w:pPr>
      <w:r w:rsidRPr="00A377F8">
        <w:rPr>
          <w:rFonts w:cs="Courier New"/>
          <w:sz w:val="20"/>
        </w:rPr>
        <w:t xml:space="preserve">        </w:t>
      </w:r>
    </w:p>
    <w:p w:rsidR="007D4F58" w:rsidRDefault="007D4F58" w:rsidP="007D4F58">
      <w:pPr>
        <w:jc w:val="center"/>
        <w:rPr>
          <w:rFonts w:cs="Courier New"/>
          <w:sz w:val="20"/>
        </w:rPr>
      </w:pPr>
      <w:r>
        <w:rPr>
          <w:rFonts w:cs="Courier New"/>
          <w:sz w:val="20"/>
        </w:rPr>
        <w:t>DESPUÉS</w:t>
      </w:r>
    </w:p>
    <w:p w:rsidR="007D4F58" w:rsidRDefault="007D4F58" w:rsidP="007D4F58">
      <w:pPr>
        <w:jc w:val="both"/>
        <w:rPr>
          <w:rFonts w:cs="Courier New"/>
          <w:b/>
          <w:sz w:val="20"/>
        </w:rPr>
      </w:pPr>
    </w:p>
    <w:p w:rsidR="0053274C" w:rsidRPr="007D4F58" w:rsidRDefault="0053274C" w:rsidP="00C25083">
      <w:pPr>
        <w:pStyle w:val="NFarts"/>
        <w:rPr>
          <w:shd w:val="clear" w:color="auto" w:fill="FFFFFF"/>
        </w:rPr>
      </w:pPr>
      <w:r w:rsidRPr="007D4F58">
        <w:rPr>
          <w:shd w:val="clear" w:color="auto" w:fill="FFFFFF"/>
        </w:rPr>
        <w:t xml:space="preserve">975 </w:t>
      </w:r>
      <w:r w:rsidR="007D4F58" w:rsidRPr="007D4F58">
        <w:rPr>
          <w:shd w:val="clear" w:color="auto" w:fill="FFFFFF"/>
        </w:rPr>
        <w:t>La enajenación que de los bienes inmuebles sujetos a reserva hubiere hecho el viudo o la viuda después de contraer segundo matrimonio subsistirá únicamente si a su muerte no quedan hijos ni descendientes del primero, sin perjuicio de lo dispuesto en la Ley Hipotecaria</w:t>
      </w:r>
      <w:r w:rsidRPr="007D4F58">
        <w:rPr>
          <w:shd w:val="clear" w:color="auto" w:fill="FFFFFF"/>
        </w:rPr>
        <w:t xml:space="preserve">.         </w:t>
      </w:r>
    </w:p>
    <w:p w:rsidR="0053274C" w:rsidRPr="00A377F8" w:rsidRDefault="0053274C" w:rsidP="004C3C74">
      <w:pPr>
        <w:jc w:val="both"/>
        <w:rPr>
          <w:rFonts w:cs="Courier New"/>
          <w:b/>
          <w:i/>
          <w:sz w:val="20"/>
        </w:rPr>
      </w:pPr>
    </w:p>
    <w:p w:rsidR="0053274C" w:rsidRPr="00A377F8" w:rsidRDefault="0053274C" w:rsidP="007D4F58">
      <w:pPr>
        <w:ind w:left="1416"/>
        <w:jc w:val="both"/>
        <w:rPr>
          <w:rFonts w:cs="Courier New"/>
          <w:sz w:val="20"/>
        </w:rPr>
      </w:pPr>
      <w:r w:rsidRPr="00A377F8">
        <w:rPr>
          <w:rFonts w:cs="Courier New"/>
          <w:sz w:val="20"/>
        </w:rPr>
        <w:t xml:space="preserve">Esta referencia a </w:t>
      </w:r>
      <w:smartTag w:uri="urn:schemas-microsoft-com:office:smarttags" w:element="PersonName">
        <w:smartTagPr>
          <w:attr w:name="ProductID" w:val="la LH"/>
        </w:smartTagPr>
        <w:r w:rsidRPr="00A377F8">
          <w:rPr>
            <w:rFonts w:cs="Courier New"/>
            <w:sz w:val="20"/>
          </w:rPr>
          <w:t>la LH</w:t>
        </w:r>
      </w:smartTag>
      <w:r w:rsidRPr="00A377F8">
        <w:rPr>
          <w:rFonts w:cs="Courier New"/>
          <w:sz w:val="20"/>
        </w:rPr>
        <w:t xml:space="preserve"> significa</w:t>
      </w:r>
      <w:r w:rsidR="007D4F58">
        <w:rPr>
          <w:rFonts w:cs="Courier New"/>
          <w:sz w:val="20"/>
        </w:rPr>
        <w:t xml:space="preserve"> que si en el RP</w:t>
      </w:r>
      <w:r w:rsidRPr="00A377F8">
        <w:rPr>
          <w:rFonts w:cs="Courier New"/>
          <w:sz w:val="20"/>
        </w:rPr>
        <w:t>:</w:t>
      </w:r>
    </w:p>
    <w:p w:rsidR="0053274C" w:rsidRPr="00A377F8" w:rsidRDefault="0053274C" w:rsidP="007D4F58">
      <w:pPr>
        <w:ind w:left="1416"/>
        <w:jc w:val="both"/>
        <w:rPr>
          <w:rFonts w:cs="Courier New"/>
          <w:b/>
          <w:i/>
          <w:sz w:val="20"/>
        </w:rPr>
      </w:pPr>
    </w:p>
    <w:p w:rsidR="0053274C" w:rsidRPr="00A377F8" w:rsidRDefault="007D4F58" w:rsidP="007D4F58">
      <w:pPr>
        <w:ind w:left="2124"/>
        <w:jc w:val="both"/>
        <w:rPr>
          <w:rFonts w:cs="Courier New"/>
          <w:b/>
          <w:i/>
          <w:sz w:val="20"/>
        </w:rPr>
      </w:pPr>
      <w:r>
        <w:rPr>
          <w:rFonts w:cs="Courier New"/>
          <w:sz w:val="20"/>
        </w:rPr>
        <w:t>NO</w:t>
      </w:r>
      <w:r w:rsidR="0053274C" w:rsidRPr="00A377F8">
        <w:rPr>
          <w:rFonts w:cs="Courier New"/>
          <w:sz w:val="20"/>
        </w:rPr>
        <w:t xml:space="preserve"> </w:t>
      </w:r>
      <w:r>
        <w:rPr>
          <w:rFonts w:cs="Courier New"/>
          <w:sz w:val="20"/>
        </w:rPr>
        <w:t>CONSTA</w:t>
      </w:r>
      <w:r w:rsidR="0053274C" w:rsidRPr="00A377F8">
        <w:rPr>
          <w:rFonts w:cs="Courier New"/>
          <w:sz w:val="20"/>
        </w:rPr>
        <w:t xml:space="preserve"> la cualidad de reservables de los bienes enajenados y el comprador reúne los requisitos del art. 34 LH, queda protegido frente a los reservatarios.      </w:t>
      </w:r>
    </w:p>
    <w:p w:rsidR="0053274C" w:rsidRPr="00A377F8" w:rsidRDefault="0053274C" w:rsidP="007D4F58">
      <w:pPr>
        <w:ind w:left="2124"/>
        <w:jc w:val="both"/>
        <w:rPr>
          <w:rFonts w:cs="Courier New"/>
          <w:sz w:val="20"/>
        </w:rPr>
      </w:pPr>
      <w:r w:rsidRPr="00A377F8">
        <w:rPr>
          <w:rFonts w:cs="Courier New"/>
          <w:sz w:val="20"/>
        </w:rPr>
        <w:t xml:space="preserve">                  </w:t>
      </w:r>
    </w:p>
    <w:p w:rsidR="007D4F58" w:rsidRDefault="007D4F58" w:rsidP="007D4F58">
      <w:pPr>
        <w:ind w:left="2124"/>
        <w:jc w:val="both"/>
        <w:rPr>
          <w:rFonts w:cs="Courier New"/>
          <w:sz w:val="20"/>
        </w:rPr>
      </w:pPr>
      <w:r>
        <w:rPr>
          <w:rFonts w:cs="Courier New"/>
          <w:sz w:val="20"/>
        </w:rPr>
        <w:t>SI CONSTA</w:t>
      </w:r>
      <w:r w:rsidR="0053274C" w:rsidRPr="00A377F8">
        <w:rPr>
          <w:rFonts w:cs="Courier New"/>
          <w:sz w:val="20"/>
        </w:rPr>
        <w:t xml:space="preserve"> la cualidad de reservables de los bienes enajenados, los reservatarios tienen acción para atacar las enajenaciones y recobrar los bienes. VALLET se inclina por la nulidad relativa, aunque la doctrina no es unánime.</w:t>
      </w:r>
    </w:p>
    <w:p w:rsidR="0053274C" w:rsidRPr="00A377F8" w:rsidRDefault="0053274C" w:rsidP="007D4F58">
      <w:pPr>
        <w:ind w:left="708"/>
        <w:jc w:val="both"/>
        <w:rPr>
          <w:rFonts w:cs="Courier New"/>
          <w:sz w:val="20"/>
        </w:rPr>
      </w:pPr>
      <w:r w:rsidRPr="00A377F8">
        <w:rPr>
          <w:rFonts w:cs="Courier New"/>
          <w:sz w:val="20"/>
        </w:rPr>
        <w:t xml:space="preserve">              </w:t>
      </w:r>
    </w:p>
    <w:p w:rsidR="0053274C" w:rsidRPr="00A377F8" w:rsidRDefault="0053274C" w:rsidP="004C3C74">
      <w:pPr>
        <w:jc w:val="both"/>
        <w:rPr>
          <w:rFonts w:cs="Courier New"/>
          <w:sz w:val="20"/>
        </w:rPr>
      </w:pPr>
      <w:r w:rsidRPr="00A377F8">
        <w:rPr>
          <w:rFonts w:cs="Courier New"/>
          <w:sz w:val="20"/>
        </w:rPr>
        <w:t xml:space="preserve">    </w:t>
      </w:r>
    </w:p>
    <w:p w:rsidR="007D4F58" w:rsidRDefault="0053274C" w:rsidP="004C3C74">
      <w:pPr>
        <w:jc w:val="both"/>
        <w:rPr>
          <w:rFonts w:cs="Courier New"/>
          <w:sz w:val="20"/>
        </w:rPr>
      </w:pPr>
      <w:r w:rsidRPr="00A377F8">
        <w:rPr>
          <w:rFonts w:cs="Courier New"/>
          <w:sz w:val="20"/>
        </w:rPr>
        <w:t>Si se trata de MUEBLES</w:t>
      </w:r>
    </w:p>
    <w:p w:rsidR="007D4F58" w:rsidRDefault="007D4F58" w:rsidP="004C3C74">
      <w:pPr>
        <w:jc w:val="both"/>
        <w:rPr>
          <w:rFonts w:cs="Courier New"/>
          <w:sz w:val="20"/>
        </w:rPr>
      </w:pPr>
    </w:p>
    <w:p w:rsidR="007D4F58" w:rsidRDefault="0053274C" w:rsidP="00C25083">
      <w:pPr>
        <w:pStyle w:val="NFarts"/>
      </w:pPr>
      <w:r w:rsidRPr="00A377F8">
        <w:t xml:space="preserve">976 </w:t>
      </w:r>
      <w:r w:rsidR="007D4F58">
        <w:t>L</w:t>
      </w:r>
      <w:r w:rsidRPr="00A377F8">
        <w:t>as enajenaciones de los bienes muebles hechos antes o después de contraer segundo matrimonio serán válidas, salva siempre la obligación de indemnizar.</w:t>
      </w:r>
    </w:p>
    <w:p w:rsidR="007D4F58" w:rsidRDefault="007D4F58" w:rsidP="004C3C74">
      <w:pPr>
        <w:jc w:val="both"/>
        <w:rPr>
          <w:rFonts w:cs="Courier New"/>
          <w:color w:val="7F7F7F"/>
          <w:sz w:val="20"/>
        </w:rPr>
      </w:pPr>
    </w:p>
    <w:p w:rsidR="0053274C" w:rsidRPr="004C3C74" w:rsidRDefault="0053274C" w:rsidP="007D4F58">
      <w:pPr>
        <w:ind w:left="1416"/>
        <w:jc w:val="both"/>
        <w:rPr>
          <w:rFonts w:cs="Courier New"/>
          <w:sz w:val="20"/>
        </w:rPr>
      </w:pPr>
      <w:r w:rsidRPr="00A377F8">
        <w:rPr>
          <w:rFonts w:cs="Courier New"/>
          <w:sz w:val="20"/>
        </w:rPr>
        <w:t>Pueden</w:t>
      </w:r>
      <w:r w:rsidRPr="004C3C74">
        <w:rPr>
          <w:rFonts w:cs="Courier New"/>
          <w:sz w:val="20"/>
        </w:rPr>
        <w:t xml:space="preserve"> enajenarse a título oneroso y gratuito, como se desprende del art. 978.3º          </w:t>
      </w:r>
    </w:p>
    <w:p w:rsidR="0053274C" w:rsidRPr="004C3C74" w:rsidRDefault="0053274C" w:rsidP="004C3C74">
      <w:pPr>
        <w:jc w:val="both"/>
        <w:rPr>
          <w:rFonts w:cs="Courier New"/>
          <w:sz w:val="20"/>
        </w:rPr>
      </w:pPr>
    </w:p>
    <w:p w:rsidR="0053274C" w:rsidRPr="004C3C74" w:rsidRDefault="0053274C" w:rsidP="004C3C74">
      <w:pPr>
        <w:jc w:val="both"/>
        <w:rPr>
          <w:rFonts w:cs="Courier New"/>
          <w:b/>
          <w:sz w:val="20"/>
          <w:lang w:val="es-ES_tradnl"/>
        </w:rPr>
      </w:pPr>
    </w:p>
    <w:p w:rsidR="0053274C" w:rsidRPr="004C3C74" w:rsidRDefault="0053274C" w:rsidP="004C3C74">
      <w:pPr>
        <w:pStyle w:val="Ttulo4"/>
        <w:rPr>
          <w:rFonts w:ascii="Courier New" w:hAnsi="Courier New" w:cs="Courier New"/>
          <w:sz w:val="20"/>
        </w:rPr>
      </w:pPr>
      <w:r w:rsidRPr="004C3C74">
        <w:rPr>
          <w:rFonts w:ascii="Courier New" w:hAnsi="Courier New" w:cs="Courier New"/>
          <w:sz w:val="20"/>
          <w:lang w:val="es-ES_tradnl"/>
        </w:rPr>
        <w:t>EXTINCIÓN DE LA RESERVA</w:t>
      </w:r>
    </w:p>
    <w:p w:rsidR="0053274C" w:rsidRPr="004C3C74" w:rsidRDefault="0053274C" w:rsidP="004C3C74">
      <w:pPr>
        <w:jc w:val="both"/>
        <w:rPr>
          <w:rFonts w:cs="Courier New"/>
          <w:sz w:val="20"/>
        </w:rPr>
      </w:pPr>
    </w:p>
    <w:p w:rsidR="00E139FD" w:rsidRPr="004C3C74" w:rsidRDefault="00E139FD" w:rsidP="00E139FD">
      <w:pPr>
        <w:jc w:val="both"/>
        <w:rPr>
          <w:rFonts w:cs="Courier New"/>
          <w:sz w:val="20"/>
        </w:rPr>
      </w:pPr>
      <w:r>
        <w:rPr>
          <w:rFonts w:cs="Courier New"/>
          <w:sz w:val="20"/>
        </w:rPr>
        <w:t>Además de 970 y 971, t</w:t>
      </w:r>
      <w:r w:rsidRPr="00E139FD">
        <w:rPr>
          <w:rFonts w:cs="Courier New"/>
          <w:sz w:val="20"/>
        </w:rPr>
        <w:t xml:space="preserve">ambién por </w:t>
      </w:r>
      <w:r w:rsidRPr="00E139FD">
        <w:rPr>
          <w:rFonts w:cs="Courier New"/>
          <w:b/>
          <w:sz w:val="20"/>
        </w:rPr>
        <w:t>pérdida de los bienes reservables</w:t>
      </w:r>
      <w:r w:rsidRPr="00E139FD">
        <w:rPr>
          <w:rFonts w:cs="Courier New"/>
          <w:sz w:val="20"/>
        </w:rPr>
        <w:t>, sin dolo ni culpa del reservista</w:t>
      </w:r>
      <w:r>
        <w:rPr>
          <w:rFonts w:cs="Courier New"/>
          <w:sz w:val="20"/>
        </w:rPr>
        <w:t xml:space="preserve"> (</w:t>
      </w:r>
      <w:r w:rsidRPr="00E139FD">
        <w:rPr>
          <w:rFonts w:cs="Courier New"/>
          <w:sz w:val="20"/>
        </w:rPr>
        <w:t>VALLET</w:t>
      </w:r>
      <w:r>
        <w:rPr>
          <w:rFonts w:cs="Courier New"/>
          <w:sz w:val="20"/>
        </w:rPr>
        <w:t>), cuya culpa s</w:t>
      </w:r>
      <w:r w:rsidRPr="00E139FD">
        <w:rPr>
          <w:rFonts w:cs="Courier New"/>
          <w:sz w:val="20"/>
        </w:rPr>
        <w:t>e presume</w:t>
      </w:r>
      <w:r>
        <w:rPr>
          <w:rFonts w:cs="Courier New"/>
          <w:sz w:val="20"/>
        </w:rPr>
        <w:t>.</w:t>
      </w:r>
    </w:p>
    <w:p w:rsidR="0053274C" w:rsidRPr="004C3C74" w:rsidRDefault="0053274C" w:rsidP="004C3C74">
      <w:pPr>
        <w:jc w:val="both"/>
        <w:rPr>
          <w:rFonts w:cs="Courier New"/>
          <w:sz w:val="20"/>
        </w:rPr>
      </w:pPr>
    </w:p>
    <w:p w:rsidR="0053274C" w:rsidRPr="004C3C74" w:rsidRDefault="0053274C" w:rsidP="004C3C74">
      <w:pPr>
        <w:jc w:val="both"/>
        <w:rPr>
          <w:rFonts w:cs="Courier New"/>
          <w:sz w:val="20"/>
        </w:rPr>
      </w:pPr>
    </w:p>
    <w:p w:rsidR="00E139FD" w:rsidRDefault="0053274C" w:rsidP="00C25083">
      <w:pPr>
        <w:pStyle w:val="NFarts"/>
      </w:pPr>
      <w:r w:rsidRPr="004C3C74">
        <w:rPr>
          <w:sz w:val="20"/>
        </w:rPr>
        <w:t>970</w:t>
      </w:r>
      <w:r w:rsidR="00E139FD">
        <w:rPr>
          <w:sz w:val="20"/>
        </w:rPr>
        <w:t xml:space="preserve">  </w:t>
      </w:r>
      <w:r w:rsidR="00E139FD">
        <w:t>Cesará la obligación de reservar cuando los hijos de un matrimonio, mayores de edad, que tengan derecho a los bienes, renuncien expresamente a él, o cuando se trate de cosas dadas o dejadas por los hijos a su padre o a su madre, sabiendo que estaban segunda vez casados.</w:t>
      </w:r>
    </w:p>
    <w:p w:rsidR="0053274C" w:rsidRPr="004C3C74" w:rsidRDefault="0053274C" w:rsidP="00E139FD">
      <w:pPr>
        <w:jc w:val="both"/>
        <w:rPr>
          <w:rFonts w:cs="Courier New"/>
          <w:b/>
          <w:i/>
          <w:color w:val="7F7F7F"/>
          <w:sz w:val="20"/>
        </w:rPr>
      </w:pPr>
    </w:p>
    <w:p w:rsidR="0053274C" w:rsidRPr="004C3C74" w:rsidRDefault="0053274C" w:rsidP="004C3C74">
      <w:pPr>
        <w:jc w:val="both"/>
        <w:rPr>
          <w:rFonts w:cs="Courier New"/>
          <w:sz w:val="20"/>
        </w:rPr>
      </w:pPr>
    </w:p>
    <w:p w:rsidR="0053274C" w:rsidRPr="00E139FD" w:rsidRDefault="00E139FD" w:rsidP="00E139FD">
      <w:pPr>
        <w:ind w:left="1416"/>
        <w:jc w:val="both"/>
        <w:rPr>
          <w:rFonts w:cs="Courier New"/>
          <w:sz w:val="20"/>
        </w:rPr>
      </w:pPr>
      <w:r w:rsidRPr="00E139FD">
        <w:rPr>
          <w:rFonts w:cs="Courier New"/>
          <w:sz w:val="20"/>
        </w:rPr>
        <w:t xml:space="preserve">La renuncia puede </w:t>
      </w:r>
      <w:r w:rsidR="0053274C" w:rsidRPr="00E139FD">
        <w:rPr>
          <w:rFonts w:cs="Courier New"/>
          <w:sz w:val="20"/>
        </w:rPr>
        <w:t>ser expresa</w:t>
      </w:r>
      <w:r w:rsidRPr="00E139FD">
        <w:rPr>
          <w:rFonts w:cs="Courier New"/>
          <w:sz w:val="20"/>
        </w:rPr>
        <w:t xml:space="preserve"> (e</w:t>
      </w:r>
      <w:r w:rsidR="0053274C" w:rsidRPr="00E139FD">
        <w:rPr>
          <w:rFonts w:cs="Courier New"/>
          <w:sz w:val="20"/>
        </w:rPr>
        <w:t>n documento público</w:t>
      </w:r>
      <w:r w:rsidRPr="00E139FD">
        <w:rPr>
          <w:rFonts w:cs="Courier New"/>
          <w:sz w:val="20"/>
        </w:rPr>
        <w:t>,</w:t>
      </w:r>
      <w:r w:rsidR="0053274C" w:rsidRPr="00E139FD">
        <w:rPr>
          <w:rFonts w:cs="Courier New"/>
          <w:sz w:val="20"/>
        </w:rPr>
        <w:t xml:space="preserve"> </w:t>
      </w:r>
      <w:r w:rsidRPr="00E139FD">
        <w:rPr>
          <w:rFonts w:cs="Courier New"/>
          <w:sz w:val="20"/>
        </w:rPr>
        <w:t>a</w:t>
      </w:r>
      <w:r w:rsidR="0053274C" w:rsidRPr="00E139FD">
        <w:rPr>
          <w:rFonts w:cs="Courier New"/>
          <w:sz w:val="20"/>
        </w:rPr>
        <w:t>rt 1280.4</w:t>
      </w:r>
      <w:r w:rsidRPr="00E139FD">
        <w:rPr>
          <w:rFonts w:cs="Courier New"/>
          <w:sz w:val="20"/>
        </w:rPr>
        <w:t xml:space="preserve">: </w:t>
      </w:r>
      <w:r w:rsidRPr="00E139FD">
        <w:rPr>
          <w:rFonts w:cs="Courier New"/>
          <w:b/>
          <w:i/>
          <w:sz w:val="18"/>
        </w:rPr>
        <w:t>La cesión, repudiación y renuncia de los derechos hereditarios o de los de la sociedad conyugal</w:t>
      </w:r>
      <w:r w:rsidR="0053274C" w:rsidRPr="00E139FD">
        <w:rPr>
          <w:rFonts w:cs="Courier New"/>
          <w:sz w:val="20"/>
        </w:rPr>
        <w:t>) o según S</w:t>
      </w:r>
      <w:r>
        <w:rPr>
          <w:rFonts w:cs="Courier New"/>
          <w:sz w:val="20"/>
        </w:rPr>
        <w:t>TS</w:t>
      </w:r>
      <w:r w:rsidR="0053274C" w:rsidRPr="00E139FD">
        <w:rPr>
          <w:rFonts w:cs="Courier New"/>
          <w:sz w:val="20"/>
        </w:rPr>
        <w:t xml:space="preserve"> 18 de octubre de 2001 tácita, siempre que sea clara y concluyente, sin que pueda considerarse como tal no exigir las garantías del art. 978.</w:t>
      </w:r>
    </w:p>
    <w:p w:rsidR="0053274C" w:rsidRPr="00E139FD" w:rsidRDefault="0053274C" w:rsidP="004C3C74">
      <w:pPr>
        <w:jc w:val="both"/>
        <w:rPr>
          <w:rFonts w:cs="Courier New"/>
          <w:b/>
          <w:i/>
          <w:color w:val="7F7F7F"/>
          <w:sz w:val="20"/>
        </w:rPr>
      </w:pPr>
      <w:r w:rsidRPr="00E139FD">
        <w:rPr>
          <w:rFonts w:cs="Courier New"/>
          <w:b/>
          <w:i/>
          <w:color w:val="7F7F7F"/>
          <w:sz w:val="20"/>
        </w:rPr>
        <w:t xml:space="preserve"> </w:t>
      </w:r>
    </w:p>
    <w:p w:rsidR="0053274C" w:rsidRPr="004C3C74" w:rsidRDefault="0053274C" w:rsidP="004C3C74">
      <w:pPr>
        <w:jc w:val="both"/>
        <w:rPr>
          <w:rFonts w:cs="Courier New"/>
          <w:sz w:val="20"/>
        </w:rPr>
      </w:pPr>
    </w:p>
    <w:p w:rsidR="0053274C" w:rsidRPr="00731C93" w:rsidRDefault="0053274C" w:rsidP="00C25083">
      <w:pPr>
        <w:pStyle w:val="NFarts"/>
      </w:pPr>
      <w:r w:rsidRPr="004C3C74">
        <w:t xml:space="preserve">971 </w:t>
      </w:r>
      <w:r w:rsidR="00731C93">
        <w:t xml:space="preserve"> </w:t>
      </w:r>
      <w:r w:rsidRPr="004C3C74">
        <w:t xml:space="preserve">Cesará además la </w:t>
      </w:r>
      <w:r w:rsidRPr="00731C93">
        <w:t xml:space="preserve">reserva si al morir el padre o la madre que contrajo segundo matrimonio NO  EXISTEN HIJOS NI DESCENDIENTES DEL PRIMERO.       </w:t>
      </w:r>
    </w:p>
    <w:p w:rsidR="00731C93" w:rsidRDefault="00731C93" w:rsidP="00731C93">
      <w:pPr>
        <w:jc w:val="both"/>
        <w:rPr>
          <w:rFonts w:cs="Courier New"/>
          <w:sz w:val="20"/>
        </w:rPr>
      </w:pPr>
    </w:p>
    <w:p w:rsidR="0053274C" w:rsidRPr="00731C93" w:rsidRDefault="0053274C" w:rsidP="00731C93">
      <w:pPr>
        <w:ind w:left="1416"/>
        <w:jc w:val="both"/>
        <w:rPr>
          <w:rFonts w:cs="Courier New"/>
          <w:sz w:val="20"/>
        </w:rPr>
      </w:pPr>
      <w:r w:rsidRPr="00731C93">
        <w:rPr>
          <w:rFonts w:cs="Courier New"/>
          <w:sz w:val="20"/>
        </w:rPr>
        <w:t xml:space="preserve">Hay que añadir el caso en que sólo queden hijos desheredados o indignos sin descendientes que los representen (arts. 973.2 </w:t>
      </w:r>
      <w:r w:rsidR="00731C93">
        <w:rPr>
          <w:rFonts w:cs="Courier New"/>
          <w:sz w:val="20"/>
        </w:rPr>
        <w:t>/</w:t>
      </w:r>
      <w:r w:rsidRPr="00731C93">
        <w:rPr>
          <w:rFonts w:cs="Courier New"/>
          <w:sz w:val="20"/>
        </w:rPr>
        <w:t xml:space="preserve"> 761</w:t>
      </w:r>
      <w:r w:rsidR="00731C93">
        <w:rPr>
          <w:rFonts w:cs="Courier New"/>
          <w:sz w:val="20"/>
        </w:rPr>
        <w:t>-857</w:t>
      </w:r>
      <w:r w:rsidRPr="00731C93">
        <w:rPr>
          <w:rFonts w:cs="Courier New"/>
          <w:sz w:val="20"/>
        </w:rPr>
        <w:t xml:space="preserve">).      </w:t>
      </w:r>
    </w:p>
    <w:p w:rsidR="0053274C" w:rsidRPr="00731C93" w:rsidRDefault="0053274C" w:rsidP="00731C93">
      <w:pPr>
        <w:ind w:left="1416"/>
        <w:jc w:val="both"/>
        <w:rPr>
          <w:rFonts w:cs="Courier New"/>
          <w:sz w:val="20"/>
        </w:rPr>
      </w:pPr>
    </w:p>
    <w:p w:rsidR="0053274C" w:rsidRDefault="0053274C" w:rsidP="004C3C74">
      <w:pPr>
        <w:jc w:val="both"/>
        <w:rPr>
          <w:rFonts w:cs="Courier New"/>
          <w:sz w:val="20"/>
        </w:rPr>
      </w:pPr>
    </w:p>
    <w:p w:rsidR="00731C93" w:rsidRPr="00731C93" w:rsidRDefault="00731C93" w:rsidP="00731C93">
      <w:pPr>
        <w:jc w:val="both"/>
        <w:rPr>
          <w:rFonts w:cs="Courier New"/>
          <w:sz w:val="20"/>
        </w:rPr>
      </w:pPr>
      <w:r>
        <w:rPr>
          <w:rFonts w:cs="Courier New"/>
          <w:sz w:val="20"/>
        </w:rPr>
        <w:t>Se discute</w:t>
      </w:r>
      <w:r w:rsidRPr="00731C93">
        <w:rPr>
          <w:rFonts w:cs="Courier New"/>
          <w:sz w:val="20"/>
        </w:rPr>
        <w:t xml:space="preserve"> si cabe </w:t>
      </w:r>
      <w:r>
        <w:rPr>
          <w:rFonts w:cs="Courier New"/>
          <w:sz w:val="20"/>
        </w:rPr>
        <w:t xml:space="preserve">o no </w:t>
      </w:r>
      <w:r w:rsidRPr="00731C93">
        <w:rPr>
          <w:rFonts w:cs="Courier New"/>
          <w:sz w:val="20"/>
        </w:rPr>
        <w:t xml:space="preserve">que el premuerto dispense al viudo de la obligación de reservar.    </w:t>
      </w:r>
    </w:p>
    <w:p w:rsidR="00731C93" w:rsidRPr="004C3C74" w:rsidRDefault="00731C93" w:rsidP="004C3C74">
      <w:pPr>
        <w:jc w:val="both"/>
        <w:rPr>
          <w:rFonts w:cs="Courier New"/>
          <w:sz w:val="20"/>
        </w:rPr>
      </w:pPr>
    </w:p>
    <w:p w:rsidR="0053274C" w:rsidRPr="004C3C74" w:rsidRDefault="0053274C" w:rsidP="004C3C74">
      <w:pPr>
        <w:jc w:val="both"/>
        <w:rPr>
          <w:rFonts w:cs="Courier New"/>
          <w:sz w:val="20"/>
        </w:rPr>
      </w:pPr>
    </w:p>
    <w:p w:rsidR="0053274C" w:rsidRPr="004C3C74" w:rsidRDefault="0053274C" w:rsidP="004C3C74">
      <w:pPr>
        <w:pStyle w:val="Ttulo4"/>
        <w:rPr>
          <w:rFonts w:ascii="Courier New" w:hAnsi="Courier New" w:cs="Courier New"/>
          <w:sz w:val="20"/>
          <w:lang w:val="es-ES_tradnl"/>
        </w:rPr>
      </w:pPr>
      <w:r w:rsidRPr="004C3C74">
        <w:rPr>
          <w:rFonts w:ascii="Courier New" w:hAnsi="Courier New" w:cs="Courier New"/>
          <w:sz w:val="20"/>
          <w:lang w:val="es-ES_tradnl"/>
        </w:rPr>
        <w:t>RESERVA LINEAL; EXAMEN DEL ARTÍCULO 811 DEL CÓDIGO CIVIL</w:t>
      </w:r>
    </w:p>
    <w:p w:rsidR="0053274C" w:rsidRPr="004C3C74" w:rsidRDefault="0053274C" w:rsidP="004C3C74">
      <w:pPr>
        <w:jc w:val="both"/>
        <w:rPr>
          <w:rFonts w:cs="Courier New"/>
          <w:sz w:val="20"/>
        </w:rPr>
      </w:pPr>
    </w:p>
    <w:p w:rsidR="0053274C" w:rsidRPr="004C3C74" w:rsidRDefault="0053274C" w:rsidP="004C3C74">
      <w:pPr>
        <w:jc w:val="both"/>
        <w:rPr>
          <w:rFonts w:cs="Courier New"/>
          <w:sz w:val="20"/>
        </w:rPr>
      </w:pPr>
      <w:r w:rsidRPr="004C3C74">
        <w:rPr>
          <w:rFonts w:cs="Courier New"/>
          <w:sz w:val="20"/>
        </w:rPr>
        <w:t xml:space="preserve">     </w:t>
      </w:r>
    </w:p>
    <w:p w:rsidR="00380BA1" w:rsidRPr="00380BA1" w:rsidRDefault="0053274C" w:rsidP="004C3C74">
      <w:pPr>
        <w:jc w:val="both"/>
        <w:rPr>
          <w:rFonts w:cs="Courier New"/>
          <w:b/>
          <w:sz w:val="20"/>
        </w:rPr>
      </w:pPr>
      <w:r w:rsidRPr="004C3C74">
        <w:rPr>
          <w:rFonts w:cs="Courier New"/>
          <w:sz w:val="20"/>
        </w:rPr>
        <w:t xml:space="preserve">La reserva lineal, </w:t>
      </w:r>
      <w:r w:rsidRPr="00380BA1">
        <w:rPr>
          <w:rFonts w:cs="Courier New"/>
          <w:sz w:val="20"/>
        </w:rPr>
        <w:t xml:space="preserve">troncal o extraordinaria, viene regulada en el </w:t>
      </w:r>
      <w:r w:rsidRPr="00380BA1">
        <w:rPr>
          <w:rFonts w:cs="Courier New"/>
          <w:b/>
          <w:sz w:val="20"/>
        </w:rPr>
        <w:t>art. 811</w:t>
      </w:r>
    </w:p>
    <w:p w:rsidR="00380BA1" w:rsidRPr="00380BA1" w:rsidRDefault="00380BA1" w:rsidP="004C3C74">
      <w:pPr>
        <w:jc w:val="both"/>
        <w:rPr>
          <w:rFonts w:cs="Courier New"/>
          <w:b/>
          <w:sz w:val="20"/>
        </w:rPr>
      </w:pPr>
    </w:p>
    <w:p w:rsidR="00380BA1" w:rsidRPr="00380BA1" w:rsidRDefault="00380BA1" w:rsidP="004C3C74">
      <w:pPr>
        <w:jc w:val="both"/>
        <w:rPr>
          <w:rFonts w:cs="Courier New"/>
          <w:b/>
          <w:sz w:val="20"/>
        </w:rPr>
      </w:pPr>
    </w:p>
    <w:p w:rsidR="0053274C" w:rsidRPr="00380BA1" w:rsidRDefault="00380BA1" w:rsidP="00C25083">
      <w:pPr>
        <w:pStyle w:val="NFarts"/>
        <w:rPr>
          <w:sz w:val="20"/>
        </w:rPr>
      </w:pPr>
      <w:r w:rsidRPr="00380BA1">
        <w:rPr>
          <w:shd w:val="clear" w:color="auto" w:fill="FFFFFF"/>
        </w:rPr>
        <w:t xml:space="preserve">El ascendiente que heredare de su descendiente bienes que éste hubiese adquirido por título lucrativo de otro ascendiente, o de un hermano, se halla obligado a reservar los que hubiere adquirido por ministerio </w:t>
      </w:r>
      <w:r w:rsidRPr="00380BA1">
        <w:rPr>
          <w:shd w:val="clear" w:color="auto" w:fill="FFFFFF"/>
        </w:rPr>
        <w:lastRenderedPageBreak/>
        <w:t>de la ley en favor de los parientes que estén dentro del tercer grado y pertenezcan a la línea de donde los bienes proceden.</w:t>
      </w:r>
    </w:p>
    <w:p w:rsidR="00380BA1" w:rsidRPr="00380BA1" w:rsidRDefault="00380BA1" w:rsidP="004C3C74">
      <w:pPr>
        <w:jc w:val="both"/>
        <w:rPr>
          <w:rFonts w:cs="Courier New"/>
          <w:sz w:val="20"/>
        </w:rPr>
      </w:pPr>
    </w:p>
    <w:p w:rsidR="00380BA1" w:rsidRPr="00380BA1" w:rsidRDefault="00380BA1" w:rsidP="004C3C74">
      <w:pPr>
        <w:jc w:val="both"/>
        <w:rPr>
          <w:rFonts w:cs="Courier New"/>
          <w:sz w:val="20"/>
        </w:rPr>
      </w:pPr>
    </w:p>
    <w:p w:rsidR="0053274C" w:rsidRPr="004C3C74" w:rsidRDefault="0053274C" w:rsidP="00380BA1">
      <w:pPr>
        <w:ind w:left="1416"/>
        <w:jc w:val="both"/>
        <w:rPr>
          <w:rFonts w:cs="Courier New"/>
          <w:sz w:val="20"/>
        </w:rPr>
      </w:pPr>
      <w:r w:rsidRPr="00380BA1">
        <w:rPr>
          <w:rFonts w:cs="Courier New"/>
          <w:sz w:val="20"/>
        </w:rPr>
        <w:t>La doctrina suele criticar la deficiente redacción de dicho precepto, en cuanto</w:t>
      </w:r>
      <w:r w:rsidRPr="00380BA1">
        <w:rPr>
          <w:rFonts w:cs="Courier New"/>
          <w:b/>
          <w:bCs/>
          <w:sz w:val="20"/>
        </w:rPr>
        <w:t xml:space="preserve"> </w:t>
      </w:r>
      <w:r w:rsidRPr="00380BA1">
        <w:rPr>
          <w:rFonts w:cs="Courier New"/>
          <w:sz w:val="20"/>
        </w:rPr>
        <w:t xml:space="preserve">quiere decir mucho en pocas palabras lo </w:t>
      </w:r>
      <w:r w:rsidR="00380BA1">
        <w:rPr>
          <w:rFonts w:cs="Courier New"/>
          <w:sz w:val="20"/>
        </w:rPr>
        <w:t>que</w:t>
      </w:r>
      <w:r w:rsidRPr="00380BA1">
        <w:rPr>
          <w:rFonts w:cs="Courier New"/>
          <w:sz w:val="20"/>
        </w:rPr>
        <w:t xml:space="preserve"> origina numerosas discusiones y litigios. En todo caso, al ser su regulación parca e incompleta, se aplican analógicamente algunas normas de la reserva viudal como veremos.</w:t>
      </w:r>
    </w:p>
    <w:p w:rsidR="0053274C" w:rsidRPr="004C3C74" w:rsidRDefault="0053274C" w:rsidP="004C3C74">
      <w:pPr>
        <w:jc w:val="both"/>
        <w:rPr>
          <w:rFonts w:cs="Courier New"/>
          <w:sz w:val="20"/>
        </w:rPr>
      </w:pPr>
    </w:p>
    <w:p w:rsidR="0053274C" w:rsidRPr="00380BA1" w:rsidRDefault="00380BA1" w:rsidP="004C3C74">
      <w:pPr>
        <w:jc w:val="both"/>
        <w:rPr>
          <w:rFonts w:cs="Courier New"/>
          <w:sz w:val="20"/>
        </w:rPr>
      </w:pPr>
      <w:r>
        <w:rPr>
          <w:rFonts w:cs="Courier New"/>
          <w:sz w:val="20"/>
        </w:rPr>
        <w:t>Requiere para que surja</w:t>
      </w:r>
      <w:r w:rsidR="0053274C" w:rsidRPr="00380BA1">
        <w:rPr>
          <w:rFonts w:cs="Courier New"/>
          <w:sz w:val="20"/>
        </w:rPr>
        <w:t xml:space="preserve"> </w:t>
      </w:r>
      <w:r>
        <w:rPr>
          <w:rFonts w:cs="Courier New"/>
          <w:sz w:val="20"/>
        </w:rPr>
        <w:t>dos</w:t>
      </w:r>
      <w:r w:rsidR="0053274C" w:rsidRPr="00380BA1">
        <w:rPr>
          <w:rFonts w:cs="Courier New"/>
          <w:sz w:val="20"/>
        </w:rPr>
        <w:t xml:space="preserve"> transmisiones cualificadas:         </w:t>
      </w:r>
    </w:p>
    <w:p w:rsidR="0053274C" w:rsidRPr="00380BA1" w:rsidRDefault="0053274C" w:rsidP="004C3C74">
      <w:pPr>
        <w:jc w:val="both"/>
        <w:rPr>
          <w:rFonts w:cs="Courier New"/>
          <w:sz w:val="20"/>
        </w:rPr>
      </w:pPr>
    </w:p>
    <w:p w:rsidR="002F1DB9" w:rsidRDefault="002F1DB9" w:rsidP="002F1DB9">
      <w:pPr>
        <w:ind w:left="708"/>
        <w:jc w:val="both"/>
        <w:rPr>
          <w:rFonts w:cs="Courier New"/>
          <w:sz w:val="20"/>
        </w:rPr>
      </w:pPr>
      <w:r w:rsidRPr="00380BA1">
        <w:rPr>
          <w:rFonts w:cs="Courier New"/>
          <w:b/>
          <w:sz w:val="20"/>
        </w:rPr>
        <w:t xml:space="preserve">1ª </w:t>
      </w:r>
      <w:r w:rsidRPr="00CE3974">
        <w:rPr>
          <w:rFonts w:cs="Courier New"/>
          <w:sz w:val="20"/>
        </w:rPr>
        <w:t>transmisión a</w:t>
      </w:r>
      <w:r w:rsidRPr="00380BA1">
        <w:rPr>
          <w:rFonts w:cs="Courier New"/>
          <w:sz w:val="20"/>
        </w:rPr>
        <w:t xml:space="preserve"> favor de un </w:t>
      </w:r>
      <w:r w:rsidR="00CE3974" w:rsidRPr="00380BA1">
        <w:rPr>
          <w:rFonts w:cs="Courier New"/>
          <w:sz w:val="20"/>
        </w:rPr>
        <w:t>descendiente que haya adquirido bienes a título lucrativo de un ascendiente o un hermano.</w:t>
      </w:r>
    </w:p>
    <w:p w:rsidR="002F1DB9" w:rsidRPr="00380BA1" w:rsidRDefault="002F1DB9" w:rsidP="002F1DB9">
      <w:pPr>
        <w:ind w:left="708"/>
        <w:jc w:val="both"/>
        <w:rPr>
          <w:rFonts w:cs="Courier New"/>
          <w:sz w:val="20"/>
        </w:rPr>
      </w:pPr>
    </w:p>
    <w:p w:rsidR="002F1DB9" w:rsidRDefault="00CE3974" w:rsidP="002F1DB9">
      <w:pPr>
        <w:ind w:left="708"/>
        <w:jc w:val="both"/>
        <w:rPr>
          <w:rFonts w:cs="Courier New"/>
          <w:sz w:val="20"/>
        </w:rPr>
      </w:pPr>
      <w:r w:rsidRPr="00380BA1">
        <w:rPr>
          <w:rFonts w:cs="Courier New"/>
          <w:b/>
          <w:sz w:val="20"/>
        </w:rPr>
        <w:t xml:space="preserve">2ª </w:t>
      </w:r>
      <w:r w:rsidRPr="00CE3974">
        <w:rPr>
          <w:rFonts w:cs="Courier New"/>
          <w:sz w:val="20"/>
        </w:rPr>
        <w:t xml:space="preserve">transmisión </w:t>
      </w:r>
      <w:r>
        <w:rPr>
          <w:rFonts w:cs="Courier New"/>
          <w:sz w:val="20"/>
        </w:rPr>
        <w:t>a</w:t>
      </w:r>
      <w:r w:rsidRPr="00380BA1">
        <w:rPr>
          <w:rFonts w:cs="Courier New"/>
          <w:sz w:val="20"/>
        </w:rPr>
        <w:t xml:space="preserve"> favor de un ascendiente que </w:t>
      </w:r>
      <w:r w:rsidR="002F1DB9" w:rsidRPr="00380BA1">
        <w:rPr>
          <w:rFonts w:cs="Courier New"/>
          <w:sz w:val="20"/>
        </w:rPr>
        <w:t xml:space="preserve">herede </w:t>
      </w:r>
      <w:r w:rsidR="002F1DB9">
        <w:rPr>
          <w:rFonts w:cs="Courier New"/>
          <w:sz w:val="20"/>
        </w:rPr>
        <w:t xml:space="preserve">por ministerio de ley </w:t>
      </w:r>
      <w:r w:rsidR="002F1DB9" w:rsidRPr="00380BA1">
        <w:rPr>
          <w:rFonts w:cs="Courier New"/>
          <w:sz w:val="20"/>
        </w:rPr>
        <w:t>de</w:t>
      </w:r>
      <w:r w:rsidR="002F1DB9">
        <w:rPr>
          <w:rFonts w:cs="Courier New"/>
          <w:sz w:val="20"/>
        </w:rPr>
        <w:t xml:space="preserve"> un</w:t>
      </w:r>
      <w:r w:rsidR="002F1DB9" w:rsidRPr="00380BA1">
        <w:rPr>
          <w:rFonts w:cs="Courier New"/>
          <w:sz w:val="20"/>
        </w:rPr>
        <w:t xml:space="preserve"> descendiente los mismo</w:t>
      </w:r>
      <w:r w:rsidR="002F1DB9">
        <w:rPr>
          <w:rFonts w:cs="Courier New"/>
          <w:sz w:val="20"/>
        </w:rPr>
        <w:t>s</w:t>
      </w:r>
      <w:r w:rsidR="002F1DB9" w:rsidRPr="00380BA1">
        <w:rPr>
          <w:rFonts w:cs="Courier New"/>
          <w:sz w:val="20"/>
        </w:rPr>
        <w:t xml:space="preserve"> bienes que éste recibió en 1ª transmisión.  </w:t>
      </w:r>
    </w:p>
    <w:p w:rsidR="0053274C" w:rsidRPr="00380BA1" w:rsidRDefault="0053274C" w:rsidP="004C3C74">
      <w:pPr>
        <w:jc w:val="both"/>
        <w:rPr>
          <w:rFonts w:cs="Courier New"/>
          <w:sz w:val="20"/>
        </w:rPr>
      </w:pPr>
      <w:r w:rsidRPr="00380BA1">
        <w:rPr>
          <w:rFonts w:cs="Courier New"/>
          <w:sz w:val="20"/>
        </w:rPr>
        <w:t xml:space="preserve">       </w:t>
      </w:r>
    </w:p>
    <w:p w:rsidR="0053274C" w:rsidRPr="00380BA1" w:rsidRDefault="0053274C" w:rsidP="004C3C74">
      <w:pPr>
        <w:jc w:val="both"/>
        <w:rPr>
          <w:rFonts w:cs="Courier New"/>
          <w:sz w:val="20"/>
        </w:rPr>
      </w:pPr>
      <w:r w:rsidRPr="00380BA1">
        <w:rPr>
          <w:rFonts w:cs="Courier New"/>
          <w:sz w:val="20"/>
        </w:rPr>
        <w:t>En cuanto al alcance de la expresión legal “</w:t>
      </w:r>
      <w:r w:rsidR="00CE3974" w:rsidRPr="00CE3974">
        <w:rPr>
          <w:rFonts w:cs="Courier New"/>
          <w:b/>
          <w:sz w:val="20"/>
        </w:rPr>
        <w:t>POR MINISTERIO DE LA LEY</w:t>
      </w:r>
      <w:r w:rsidRPr="00380BA1">
        <w:rPr>
          <w:rFonts w:cs="Courier New"/>
          <w:sz w:val="20"/>
        </w:rPr>
        <w:t>” la doctrina  entiende que a</w:t>
      </w:r>
      <w:r w:rsidR="00CE3974">
        <w:rPr>
          <w:rFonts w:cs="Courier New"/>
          <w:sz w:val="20"/>
        </w:rPr>
        <w:t>barca la sucesión int</w:t>
      </w:r>
      <w:r w:rsidRPr="00380BA1">
        <w:rPr>
          <w:rFonts w:cs="Courier New"/>
          <w:sz w:val="20"/>
        </w:rPr>
        <w:t xml:space="preserve">estada pero </w:t>
      </w:r>
      <w:r w:rsidR="00CE3974">
        <w:rPr>
          <w:rFonts w:cs="Courier New"/>
          <w:sz w:val="20"/>
        </w:rPr>
        <w:t xml:space="preserve">duda </w:t>
      </w:r>
      <w:r w:rsidRPr="00380BA1">
        <w:rPr>
          <w:rFonts w:cs="Courier New"/>
          <w:sz w:val="20"/>
        </w:rPr>
        <w:t xml:space="preserve">sobre </w:t>
      </w:r>
      <w:r w:rsidR="00CE3974">
        <w:rPr>
          <w:rFonts w:cs="Courier New"/>
          <w:sz w:val="20"/>
        </w:rPr>
        <w:t>su</w:t>
      </w:r>
      <w:r w:rsidRPr="00380BA1">
        <w:rPr>
          <w:rFonts w:cs="Courier New"/>
          <w:sz w:val="20"/>
        </w:rPr>
        <w:t xml:space="preserve"> alcance respecto de las legítimas </w:t>
      </w:r>
      <w:r w:rsidR="00CE3974">
        <w:rPr>
          <w:rFonts w:cs="Courier New"/>
          <w:sz w:val="20"/>
        </w:rPr>
        <w:t>(</w:t>
      </w:r>
      <w:r w:rsidRPr="00380BA1">
        <w:rPr>
          <w:rFonts w:cs="Courier New"/>
          <w:sz w:val="20"/>
        </w:rPr>
        <w:t>sucesión legitimaria</w:t>
      </w:r>
      <w:r w:rsidR="00CE3974">
        <w:rPr>
          <w:rFonts w:cs="Courier New"/>
          <w:sz w:val="20"/>
        </w:rPr>
        <w:t>)</w:t>
      </w:r>
      <w:r w:rsidRPr="00380BA1">
        <w:rPr>
          <w:rFonts w:cs="Courier New"/>
          <w:sz w:val="20"/>
        </w:rPr>
        <w:t xml:space="preserve">: </w:t>
      </w:r>
    </w:p>
    <w:p w:rsidR="00CE3974" w:rsidRDefault="00CE3974" w:rsidP="00CE3974">
      <w:pPr>
        <w:jc w:val="both"/>
        <w:rPr>
          <w:rFonts w:cs="Courier New"/>
          <w:sz w:val="20"/>
        </w:rPr>
      </w:pPr>
    </w:p>
    <w:p w:rsidR="0053274C" w:rsidRPr="00380BA1" w:rsidRDefault="00CE3974" w:rsidP="00CE3974">
      <w:pPr>
        <w:ind w:left="708"/>
        <w:jc w:val="both"/>
        <w:rPr>
          <w:rFonts w:cs="Courier New"/>
          <w:sz w:val="20"/>
        </w:rPr>
      </w:pPr>
      <w:r>
        <w:rPr>
          <w:rFonts w:cs="Courier New"/>
          <w:sz w:val="20"/>
        </w:rPr>
        <w:t xml:space="preserve">. </w:t>
      </w:r>
      <w:r w:rsidR="0053274C" w:rsidRPr="00380BA1">
        <w:rPr>
          <w:rFonts w:cs="Courier New"/>
          <w:sz w:val="20"/>
        </w:rPr>
        <w:t xml:space="preserve">VALLET considera que se refiere a la legítima recibida “extra” testamento, pero no a la recibida vía testamento </w:t>
      </w:r>
      <w:r w:rsidR="0053274C" w:rsidRPr="00CE3974">
        <w:rPr>
          <w:rFonts w:cs="Courier New"/>
          <w:sz w:val="18"/>
        </w:rPr>
        <w:t>(por cuanto se adquiriría voluntariamente</w:t>
      </w:r>
      <w:r w:rsidR="0053274C" w:rsidRPr="00CE3974">
        <w:rPr>
          <w:rFonts w:cs="Courier New"/>
          <w:sz w:val="20"/>
        </w:rPr>
        <w:t>)</w:t>
      </w:r>
      <w:r w:rsidR="0053274C" w:rsidRPr="00380BA1">
        <w:rPr>
          <w:rFonts w:cs="Courier New"/>
          <w:sz w:val="20"/>
        </w:rPr>
        <w:t>.</w:t>
      </w:r>
    </w:p>
    <w:p w:rsidR="00CE3974" w:rsidRDefault="00CE3974" w:rsidP="00CE3974">
      <w:pPr>
        <w:ind w:left="708"/>
        <w:jc w:val="both"/>
        <w:rPr>
          <w:rFonts w:cs="Courier New"/>
          <w:sz w:val="20"/>
        </w:rPr>
      </w:pPr>
    </w:p>
    <w:p w:rsidR="0053274C" w:rsidRPr="00380BA1" w:rsidRDefault="00CE3974" w:rsidP="00CE3974">
      <w:pPr>
        <w:ind w:left="708"/>
        <w:jc w:val="both"/>
        <w:rPr>
          <w:rFonts w:cs="Courier New"/>
          <w:sz w:val="20"/>
        </w:rPr>
      </w:pPr>
      <w:r>
        <w:rPr>
          <w:rFonts w:cs="Courier New"/>
          <w:sz w:val="20"/>
        </w:rPr>
        <w:t xml:space="preserve">. </w:t>
      </w:r>
      <w:r w:rsidR="0053274C" w:rsidRPr="00380BA1">
        <w:rPr>
          <w:rFonts w:cs="Courier New"/>
          <w:sz w:val="20"/>
        </w:rPr>
        <w:t>La mayor</w:t>
      </w:r>
      <w:r>
        <w:rPr>
          <w:rFonts w:cs="Courier New"/>
          <w:sz w:val="20"/>
        </w:rPr>
        <w:t>ía</w:t>
      </w:r>
      <w:r w:rsidR="0053274C" w:rsidRPr="00380BA1">
        <w:rPr>
          <w:rFonts w:cs="Courier New"/>
          <w:sz w:val="20"/>
        </w:rPr>
        <w:t xml:space="preserve"> entiende que alcanza tanto a la legítima recibida vía testamento como a la recibida “extra” testament</w:t>
      </w:r>
      <w:r>
        <w:rPr>
          <w:rFonts w:cs="Courier New"/>
          <w:sz w:val="20"/>
        </w:rPr>
        <w:t>um</w:t>
      </w:r>
      <w:r w:rsidR="0053274C" w:rsidRPr="00380BA1">
        <w:rPr>
          <w:rFonts w:cs="Courier New"/>
          <w:sz w:val="20"/>
        </w:rPr>
        <w:t xml:space="preserve"> ya que de lo contrario sería fácil burlar la reserva.       </w:t>
      </w:r>
    </w:p>
    <w:p w:rsidR="0053274C" w:rsidRPr="00380BA1" w:rsidRDefault="0053274C" w:rsidP="004C3C74">
      <w:pPr>
        <w:jc w:val="both"/>
        <w:rPr>
          <w:rFonts w:cs="Courier New"/>
          <w:b/>
          <w:sz w:val="20"/>
        </w:rPr>
      </w:pPr>
    </w:p>
    <w:p w:rsidR="00202408" w:rsidRDefault="00202408" w:rsidP="00202408">
      <w:pPr>
        <w:jc w:val="center"/>
        <w:rPr>
          <w:rFonts w:cs="Courier New"/>
          <w:sz w:val="20"/>
        </w:rPr>
      </w:pPr>
      <w:r>
        <w:rPr>
          <w:rFonts w:cs="Courier New"/>
          <w:sz w:val="20"/>
        </w:rPr>
        <w:t>ELEMENTOS PERSONALES</w:t>
      </w:r>
    </w:p>
    <w:p w:rsidR="00202408" w:rsidRDefault="00202408" w:rsidP="004C3C74">
      <w:pPr>
        <w:jc w:val="both"/>
        <w:rPr>
          <w:rFonts w:cs="Courier New"/>
          <w:sz w:val="20"/>
        </w:rPr>
      </w:pPr>
    </w:p>
    <w:p w:rsidR="0053274C" w:rsidRPr="00380BA1" w:rsidRDefault="0053274C" w:rsidP="004C3C74">
      <w:pPr>
        <w:jc w:val="both"/>
        <w:rPr>
          <w:rFonts w:cs="Courier New"/>
          <w:sz w:val="20"/>
        </w:rPr>
      </w:pPr>
      <w:r w:rsidRPr="00380BA1">
        <w:rPr>
          <w:rFonts w:cs="Courier New"/>
          <w:sz w:val="20"/>
        </w:rPr>
        <w:t xml:space="preserve">Es reservista el </w:t>
      </w:r>
      <w:r w:rsidR="00CE3974" w:rsidRPr="00CE3974">
        <w:rPr>
          <w:rFonts w:cs="Courier New"/>
          <w:sz w:val="20"/>
        </w:rPr>
        <w:t xml:space="preserve">ascendiente </w:t>
      </w:r>
      <w:r w:rsidRPr="00CE3974">
        <w:rPr>
          <w:rFonts w:cs="Courier New"/>
          <w:sz w:val="20"/>
        </w:rPr>
        <w:t>que</w:t>
      </w:r>
      <w:r w:rsidRPr="00380BA1">
        <w:rPr>
          <w:rFonts w:cs="Courier New"/>
          <w:sz w:val="20"/>
        </w:rPr>
        <w:t xml:space="preserve"> hereda de un descendiente bienes que éste hubiera adquirido de un ascendiente o de un hermano</w:t>
      </w:r>
      <w:r w:rsidR="00CE3974">
        <w:rPr>
          <w:rFonts w:cs="Courier New"/>
          <w:sz w:val="20"/>
        </w:rPr>
        <w:t xml:space="preserve"> y </w:t>
      </w:r>
      <w:r w:rsidR="00CE3974" w:rsidRPr="00CE3974">
        <w:rPr>
          <w:rFonts w:cs="Courier New"/>
          <w:sz w:val="20"/>
        </w:rPr>
        <w:t>r</w:t>
      </w:r>
      <w:r w:rsidRPr="00CE3974">
        <w:rPr>
          <w:rFonts w:cs="Courier New"/>
          <w:sz w:val="20"/>
        </w:rPr>
        <w:t>eservatarios</w:t>
      </w:r>
      <w:r w:rsidR="00CE3974">
        <w:rPr>
          <w:rFonts w:cs="Courier New"/>
          <w:sz w:val="20"/>
        </w:rPr>
        <w:t xml:space="preserve"> los parientes que</w:t>
      </w:r>
    </w:p>
    <w:p w:rsidR="0053274C" w:rsidRPr="00380BA1" w:rsidRDefault="0053274C" w:rsidP="004C3C74">
      <w:pPr>
        <w:jc w:val="both"/>
        <w:rPr>
          <w:rFonts w:cs="Courier New"/>
          <w:sz w:val="20"/>
        </w:rPr>
      </w:pPr>
    </w:p>
    <w:p w:rsidR="0053274C" w:rsidRPr="00CE3974" w:rsidRDefault="00CE3974" w:rsidP="00CE3974">
      <w:pPr>
        <w:pStyle w:val="Prrafodelista"/>
      </w:pPr>
      <w:r w:rsidRPr="00CE3974">
        <w:t>E</w:t>
      </w:r>
      <w:r w:rsidR="0053274C" w:rsidRPr="00CE3974">
        <w:t xml:space="preserve">stén dentro del </w:t>
      </w:r>
      <w:r w:rsidRPr="00CE3974">
        <w:rPr>
          <w:b/>
        </w:rPr>
        <w:t>TERCER GRADO,</w:t>
      </w:r>
      <w:r w:rsidR="0053274C" w:rsidRPr="00CE3974">
        <w:t xml:space="preserve"> </w:t>
      </w:r>
      <w:r w:rsidRPr="00CE3974">
        <w:t xml:space="preserve">considerando </w:t>
      </w:r>
      <w:r w:rsidR="0053274C" w:rsidRPr="00CE3974">
        <w:t xml:space="preserve">la mayoría de la doctrina y TS reiteradamente que </w:t>
      </w:r>
      <w:r w:rsidRPr="00CE3974">
        <w:t>su</w:t>
      </w:r>
      <w:r w:rsidR="0053274C" w:rsidRPr="00CE3974">
        <w:t xml:space="preserve"> cómputo debe hacerse desde el descendiente causante.</w:t>
      </w:r>
    </w:p>
    <w:p w:rsidR="0053274C" w:rsidRPr="00380BA1" w:rsidRDefault="0053274C" w:rsidP="004C3C74">
      <w:pPr>
        <w:jc w:val="both"/>
        <w:rPr>
          <w:rFonts w:cs="Courier New"/>
          <w:sz w:val="20"/>
        </w:rPr>
      </w:pPr>
    </w:p>
    <w:p w:rsidR="0053274C" w:rsidRPr="00CE3974" w:rsidRDefault="00CE3974" w:rsidP="00CE3974">
      <w:pPr>
        <w:pStyle w:val="Prrafodelista"/>
      </w:pPr>
      <w:r w:rsidRPr="00CE3974">
        <w:t>Y</w:t>
      </w:r>
      <w:r w:rsidR="0053274C" w:rsidRPr="00CE3974">
        <w:t xml:space="preserve"> pertenezcan a la </w:t>
      </w:r>
      <w:r w:rsidRPr="00CE3974">
        <w:rPr>
          <w:b/>
        </w:rPr>
        <w:t>LÍNEA</w:t>
      </w:r>
      <w:r w:rsidR="0053274C" w:rsidRPr="00CE3974">
        <w:t xml:space="preserve"> de donde los bienes procedan. Zanjando vieja polémica doctrinal, el TS ha declarado en reiterados fallos que los reservatarios deben ser parientes dentro del </w:t>
      </w:r>
      <w:r w:rsidRPr="00CE3974">
        <w:t>tercer</w:t>
      </w:r>
      <w:r w:rsidR="0053274C" w:rsidRPr="00CE3974">
        <w:t xml:space="preserve"> grado computado dentro de la línea </w:t>
      </w:r>
      <w:r w:rsidRPr="00CE3974">
        <w:t xml:space="preserve">del </w:t>
      </w:r>
      <w:r w:rsidR="0053274C" w:rsidRPr="00CE3974">
        <w:rPr>
          <w:highlight w:val="yellow"/>
        </w:rPr>
        <w:t>ascendiente o hermano</w:t>
      </w:r>
      <w:r w:rsidR="0053274C" w:rsidRPr="00CE3974">
        <w:t xml:space="preserve"> de donde los BIENES proceden</w:t>
      </w:r>
      <w:r>
        <w:t xml:space="preserve"> (</w:t>
      </w:r>
      <w:r w:rsidR="0053274C" w:rsidRPr="00CE3974">
        <w:t>y no desde la línea del descendiente causante</w:t>
      </w:r>
      <w:r>
        <w:t>)</w:t>
      </w:r>
      <w:r w:rsidR="0053274C" w:rsidRPr="00CE3974">
        <w:t>.</w:t>
      </w:r>
    </w:p>
    <w:p w:rsidR="00CE3974" w:rsidRPr="00380BA1" w:rsidRDefault="00CE3974" w:rsidP="00CE3974">
      <w:pPr>
        <w:jc w:val="both"/>
        <w:rPr>
          <w:rFonts w:cs="Courier New"/>
          <w:sz w:val="20"/>
        </w:rPr>
      </w:pPr>
    </w:p>
    <w:p w:rsidR="0053274C" w:rsidRPr="00380BA1" w:rsidRDefault="00CE3974" w:rsidP="004C3C74">
      <w:pPr>
        <w:jc w:val="both"/>
        <w:rPr>
          <w:rFonts w:cs="Courier New"/>
          <w:sz w:val="20"/>
        </w:rPr>
      </w:pPr>
      <w:r w:rsidRPr="00380BA1">
        <w:rPr>
          <w:rFonts w:cs="Courier New"/>
          <w:sz w:val="20"/>
        </w:rPr>
        <w:t>OTRAS CUESTIONES</w:t>
      </w:r>
      <w:r w:rsidR="0053274C" w:rsidRPr="00380BA1">
        <w:rPr>
          <w:rFonts w:cs="Courier New"/>
          <w:sz w:val="20"/>
        </w:rPr>
        <w:t>:</w:t>
      </w:r>
    </w:p>
    <w:p w:rsidR="0053274C" w:rsidRPr="00380BA1" w:rsidRDefault="0053274C" w:rsidP="004C3C74">
      <w:pPr>
        <w:jc w:val="both"/>
        <w:rPr>
          <w:rFonts w:cs="Courier New"/>
          <w:sz w:val="20"/>
        </w:rPr>
      </w:pPr>
    </w:p>
    <w:p w:rsidR="0053274C" w:rsidRPr="00CE3974" w:rsidRDefault="0053274C" w:rsidP="00202408">
      <w:pPr>
        <w:ind w:left="708"/>
        <w:jc w:val="both"/>
        <w:rPr>
          <w:rFonts w:cs="Courier New"/>
          <w:b/>
          <w:sz w:val="20"/>
        </w:rPr>
      </w:pPr>
      <w:r w:rsidRPr="00CE3974">
        <w:rPr>
          <w:rFonts w:cs="Courier New"/>
          <w:sz w:val="20"/>
        </w:rPr>
        <w:t>¿Juega en este tipo de reserva la</w:t>
      </w:r>
      <w:r w:rsidRPr="00CE3974">
        <w:rPr>
          <w:rFonts w:cs="Courier New"/>
          <w:b/>
          <w:sz w:val="20"/>
        </w:rPr>
        <w:t xml:space="preserve"> </w:t>
      </w:r>
      <w:r w:rsidR="00CE3974" w:rsidRPr="00CE3974">
        <w:rPr>
          <w:rFonts w:cs="Courier New"/>
          <w:b/>
          <w:sz w:val="20"/>
        </w:rPr>
        <w:t>FILIACIÓN EXTRAMATRIMONIAL</w:t>
      </w:r>
      <w:r w:rsidRPr="00CE3974">
        <w:rPr>
          <w:rFonts w:cs="Courier New"/>
          <w:sz w:val="20"/>
        </w:rPr>
        <w:t>?</w:t>
      </w:r>
      <w:r w:rsidRPr="00CE3974">
        <w:rPr>
          <w:rFonts w:cs="Courier New"/>
          <w:b/>
          <w:sz w:val="20"/>
        </w:rPr>
        <w:t xml:space="preserve"> </w:t>
      </w:r>
    </w:p>
    <w:p w:rsidR="0053274C" w:rsidRPr="00CE3974" w:rsidRDefault="0053274C" w:rsidP="00202408">
      <w:pPr>
        <w:ind w:left="708"/>
        <w:jc w:val="both"/>
        <w:rPr>
          <w:rFonts w:cs="Courier New"/>
          <w:sz w:val="20"/>
        </w:rPr>
      </w:pPr>
    </w:p>
    <w:p w:rsidR="0053274C" w:rsidRPr="00CE3974" w:rsidRDefault="0053274C" w:rsidP="00202408">
      <w:pPr>
        <w:ind w:left="1416"/>
        <w:jc w:val="both"/>
        <w:rPr>
          <w:rFonts w:cs="Courier New"/>
          <w:sz w:val="20"/>
        </w:rPr>
      </w:pPr>
      <w:r w:rsidRPr="00CE3974">
        <w:rPr>
          <w:rFonts w:cs="Courier New"/>
          <w:sz w:val="20"/>
        </w:rPr>
        <w:t>- LACRUZ considera que tras la ref. 1981 es clara la voluntad del legislador actual de equiparar las filiaciones a todos los efectos (art. 108), por lo que conforme a la realidad social actual</w:t>
      </w:r>
      <w:r w:rsidR="00CE3974" w:rsidRPr="00CE3974">
        <w:rPr>
          <w:rFonts w:cs="Courier New"/>
          <w:sz w:val="20"/>
        </w:rPr>
        <w:t xml:space="preserve"> (</w:t>
      </w:r>
      <w:r w:rsidRPr="00CE3974">
        <w:rPr>
          <w:rFonts w:cs="Courier New"/>
          <w:sz w:val="20"/>
        </w:rPr>
        <w:t>art. 3.1</w:t>
      </w:r>
      <w:r w:rsidR="00CE3974" w:rsidRPr="00CE3974">
        <w:rPr>
          <w:rFonts w:cs="Courier New"/>
          <w:sz w:val="20"/>
        </w:rPr>
        <w:t>)</w:t>
      </w:r>
      <w:r w:rsidRPr="00CE3974">
        <w:rPr>
          <w:rFonts w:cs="Courier New"/>
          <w:sz w:val="20"/>
        </w:rPr>
        <w:t xml:space="preserve"> ha de admitirse el juego de la reserva independientemente del tipo de  filiación</w:t>
      </w:r>
    </w:p>
    <w:p w:rsidR="0053274C" w:rsidRPr="00CE3974" w:rsidRDefault="0053274C" w:rsidP="00202408">
      <w:pPr>
        <w:ind w:left="1416"/>
        <w:jc w:val="both"/>
        <w:rPr>
          <w:rFonts w:cs="Courier New"/>
          <w:sz w:val="20"/>
        </w:rPr>
      </w:pPr>
    </w:p>
    <w:p w:rsidR="0053274C" w:rsidRPr="00CE3974" w:rsidRDefault="0053274C" w:rsidP="00202408">
      <w:pPr>
        <w:ind w:left="1416"/>
        <w:jc w:val="both"/>
        <w:rPr>
          <w:rFonts w:cs="Courier New"/>
          <w:sz w:val="20"/>
        </w:rPr>
      </w:pPr>
      <w:r w:rsidRPr="00CE3974">
        <w:rPr>
          <w:rFonts w:cs="Courier New"/>
          <w:sz w:val="20"/>
        </w:rPr>
        <w:t>- VALLET, por el contrario, considerando que dicho precepto se apoya en la finalidad tradicional de  la troncalidad, considera que es preciso parentesco matrimonial</w:t>
      </w:r>
      <w:r w:rsidR="00202408">
        <w:rPr>
          <w:rFonts w:cs="Courier New"/>
          <w:sz w:val="20"/>
        </w:rPr>
        <w:t>.</w:t>
      </w:r>
    </w:p>
    <w:p w:rsidR="0053274C" w:rsidRPr="00CE3974" w:rsidRDefault="0053274C" w:rsidP="00202408">
      <w:pPr>
        <w:ind w:left="708"/>
        <w:jc w:val="both"/>
        <w:rPr>
          <w:rFonts w:cs="Courier New"/>
          <w:sz w:val="20"/>
        </w:rPr>
      </w:pPr>
    </w:p>
    <w:p w:rsidR="0053274C" w:rsidRPr="00380BA1" w:rsidRDefault="0053274C" w:rsidP="00202408">
      <w:pPr>
        <w:ind w:left="708"/>
        <w:jc w:val="both"/>
        <w:rPr>
          <w:rFonts w:cs="Courier New"/>
          <w:sz w:val="20"/>
        </w:rPr>
      </w:pPr>
      <w:r w:rsidRPr="00CE3974">
        <w:rPr>
          <w:rFonts w:cs="Courier New"/>
          <w:sz w:val="20"/>
        </w:rPr>
        <w:t xml:space="preserve">¿Cabe el </w:t>
      </w:r>
      <w:r w:rsidR="00202408" w:rsidRPr="00202408">
        <w:rPr>
          <w:rFonts w:cs="Courier New"/>
          <w:b/>
          <w:sz w:val="20"/>
        </w:rPr>
        <w:t>Dº DE REPRESENTACIÓN</w:t>
      </w:r>
      <w:r w:rsidR="00202408" w:rsidRPr="00CE3974">
        <w:rPr>
          <w:rFonts w:cs="Courier New"/>
          <w:sz w:val="20"/>
        </w:rPr>
        <w:t xml:space="preserve"> </w:t>
      </w:r>
      <w:r w:rsidRPr="00CE3974">
        <w:rPr>
          <w:rFonts w:cs="Courier New"/>
          <w:sz w:val="20"/>
        </w:rPr>
        <w:t>dentro de la reserva lineal? La opinión mayoritaria</w:t>
      </w:r>
      <w:r w:rsidRPr="00380BA1">
        <w:rPr>
          <w:rFonts w:cs="Courier New"/>
          <w:sz w:val="20"/>
        </w:rPr>
        <w:t xml:space="preserve"> </w:t>
      </w:r>
      <w:r w:rsidR="00202408">
        <w:rPr>
          <w:rFonts w:cs="Courier New"/>
          <w:sz w:val="20"/>
        </w:rPr>
        <w:t>lo admite en caso de premoriencia de</w:t>
      </w:r>
      <w:r w:rsidRPr="00380BA1">
        <w:rPr>
          <w:rFonts w:cs="Courier New"/>
          <w:sz w:val="20"/>
        </w:rPr>
        <w:t xml:space="preserve"> alguno de los reservatarios </w:t>
      </w:r>
      <w:r w:rsidR="00202408">
        <w:rPr>
          <w:rFonts w:cs="Courier New"/>
          <w:sz w:val="20"/>
        </w:rPr>
        <w:t>a</w:t>
      </w:r>
      <w:r w:rsidRPr="00380BA1">
        <w:rPr>
          <w:rFonts w:cs="Courier New"/>
          <w:sz w:val="20"/>
        </w:rPr>
        <w:t xml:space="preserve">l </w:t>
      </w:r>
      <w:r w:rsidRPr="00202408">
        <w:rPr>
          <w:rFonts w:cs="Courier New"/>
          <w:sz w:val="20"/>
        </w:rPr>
        <w:t>reservista, siempre que no se sobrepase el tercero grado.</w:t>
      </w:r>
    </w:p>
    <w:p w:rsidR="0053274C" w:rsidRPr="00380BA1" w:rsidRDefault="0053274C" w:rsidP="00202408">
      <w:pPr>
        <w:ind w:left="708"/>
        <w:jc w:val="both"/>
        <w:rPr>
          <w:rFonts w:cs="Courier New"/>
          <w:sz w:val="20"/>
        </w:rPr>
      </w:pPr>
    </w:p>
    <w:p w:rsidR="0053274C" w:rsidRPr="00380BA1" w:rsidRDefault="0053274C" w:rsidP="00202408">
      <w:pPr>
        <w:ind w:left="708"/>
        <w:jc w:val="both"/>
        <w:rPr>
          <w:rFonts w:cs="Courier New"/>
          <w:sz w:val="20"/>
        </w:rPr>
      </w:pPr>
      <w:r w:rsidRPr="00380BA1">
        <w:rPr>
          <w:rFonts w:cs="Courier New"/>
          <w:sz w:val="20"/>
        </w:rPr>
        <w:t xml:space="preserve">¿Cabe el dº de </w:t>
      </w:r>
      <w:r w:rsidR="00202408" w:rsidRPr="00202408">
        <w:rPr>
          <w:rFonts w:cs="Courier New"/>
          <w:b/>
          <w:sz w:val="20"/>
        </w:rPr>
        <w:t>TRANSMISIÓN</w:t>
      </w:r>
      <w:r w:rsidRPr="00380BA1">
        <w:rPr>
          <w:rFonts w:cs="Courier New"/>
          <w:sz w:val="20"/>
        </w:rPr>
        <w:t xml:space="preserve"> dentro de la reserva lineal? La opinión mayoritaria es que si el reservatario muere después que el reservista pero </w:t>
      </w:r>
      <w:r w:rsidRPr="00380BA1">
        <w:rPr>
          <w:rFonts w:cs="Courier New"/>
          <w:sz w:val="20"/>
        </w:rPr>
        <w:lastRenderedPageBreak/>
        <w:t xml:space="preserve">sin haber aceptado </w:t>
      </w:r>
      <w:r w:rsidRPr="00202408">
        <w:rPr>
          <w:rFonts w:cs="Courier New"/>
          <w:sz w:val="20"/>
        </w:rPr>
        <w:t xml:space="preserve">o repudiado su herencia, entra en juego el </w:t>
      </w:r>
      <w:r w:rsidRPr="00202408">
        <w:rPr>
          <w:rFonts w:cs="Courier New"/>
          <w:i/>
          <w:sz w:val="20"/>
        </w:rPr>
        <w:t xml:space="preserve">ius transmisionis </w:t>
      </w:r>
      <w:r w:rsidRPr="00202408">
        <w:rPr>
          <w:rFonts w:cs="Courier New"/>
          <w:sz w:val="20"/>
        </w:rPr>
        <w:t xml:space="preserve">del art 1.006 Cc </w:t>
      </w:r>
      <w:r w:rsidRPr="00202408">
        <w:rPr>
          <w:rFonts w:cs="Courier New"/>
          <w:i/>
          <w:sz w:val="18"/>
        </w:rPr>
        <w:t>(</w:t>
      </w:r>
      <w:r w:rsidR="00DF4EE0">
        <w:rPr>
          <w:rFonts w:cs="Courier New"/>
          <w:i/>
          <w:sz w:val="18"/>
        </w:rPr>
        <w:t>no adquiriría</w:t>
      </w:r>
      <w:r w:rsidRPr="00202408">
        <w:rPr>
          <w:rFonts w:cs="Courier New"/>
          <w:i/>
          <w:sz w:val="18"/>
        </w:rPr>
        <w:t xml:space="preserve"> </w:t>
      </w:r>
      <w:r w:rsidRPr="00202408">
        <w:rPr>
          <w:rFonts w:cs="Courier New"/>
          <w:i/>
          <w:sz w:val="18"/>
          <w:lang w:val="es-ES_tradnl"/>
        </w:rPr>
        <w:t>"ope legis" por la muerte del reservista</w:t>
      </w:r>
      <w:r w:rsidR="00DF4EE0">
        <w:rPr>
          <w:rFonts w:cs="Courier New"/>
          <w:i/>
          <w:sz w:val="18"/>
          <w:lang w:val="es-ES_tradnl"/>
        </w:rPr>
        <w:t>, porque nadie adquiere derechos sin su consentimiento</w:t>
      </w:r>
      <w:r w:rsidRPr="00202408">
        <w:rPr>
          <w:rFonts w:cs="Courier New"/>
          <w:i/>
          <w:sz w:val="18"/>
          <w:lang w:val="es-ES_tradnl"/>
        </w:rPr>
        <w:t>)</w:t>
      </w:r>
      <w:r w:rsidRPr="00202408">
        <w:rPr>
          <w:rFonts w:cs="Courier New"/>
          <w:i/>
          <w:sz w:val="18"/>
        </w:rPr>
        <w:t>.</w:t>
      </w:r>
    </w:p>
    <w:p w:rsidR="0053274C" w:rsidRPr="00380BA1" w:rsidRDefault="0053274C" w:rsidP="00202408">
      <w:pPr>
        <w:ind w:left="708"/>
        <w:jc w:val="both"/>
        <w:rPr>
          <w:rFonts w:cs="Courier New"/>
          <w:sz w:val="20"/>
        </w:rPr>
      </w:pPr>
    </w:p>
    <w:p w:rsidR="0053274C" w:rsidRPr="00380BA1" w:rsidRDefault="0053274C" w:rsidP="00202408">
      <w:pPr>
        <w:ind w:left="708"/>
        <w:jc w:val="both"/>
        <w:rPr>
          <w:rFonts w:cs="Courier New"/>
          <w:sz w:val="20"/>
        </w:rPr>
      </w:pPr>
      <w:r w:rsidRPr="00380BA1">
        <w:rPr>
          <w:rFonts w:cs="Courier New"/>
          <w:sz w:val="20"/>
        </w:rPr>
        <w:t xml:space="preserve">En caso de </w:t>
      </w:r>
      <w:r w:rsidR="00202408" w:rsidRPr="00202408">
        <w:rPr>
          <w:rFonts w:cs="Courier New"/>
          <w:b/>
          <w:sz w:val="20"/>
        </w:rPr>
        <w:t>PLURALIDAD DE RESERVATARIOS</w:t>
      </w:r>
      <w:r w:rsidRPr="00380BA1">
        <w:rPr>
          <w:rFonts w:cs="Courier New"/>
          <w:sz w:val="20"/>
        </w:rPr>
        <w:t xml:space="preserve"> el TS considera aplicables las reglas de la sucesión intestada, de forma que los parientes de grado más próximo excluyen a los de grado más remoto </w:t>
      </w:r>
      <w:r w:rsidRPr="00202408">
        <w:rPr>
          <w:rFonts w:cs="Courier New"/>
          <w:sz w:val="20"/>
        </w:rPr>
        <w:t>(921.1).</w:t>
      </w:r>
    </w:p>
    <w:p w:rsidR="0053274C" w:rsidRDefault="0053274C" w:rsidP="004C3C74">
      <w:pPr>
        <w:jc w:val="both"/>
        <w:rPr>
          <w:rFonts w:cs="Courier New"/>
          <w:sz w:val="20"/>
        </w:rPr>
      </w:pPr>
    </w:p>
    <w:p w:rsidR="00202408" w:rsidRDefault="00202408" w:rsidP="004C3C74">
      <w:pPr>
        <w:jc w:val="both"/>
        <w:rPr>
          <w:rFonts w:cs="Courier New"/>
          <w:sz w:val="20"/>
        </w:rPr>
      </w:pPr>
    </w:p>
    <w:p w:rsidR="00202408" w:rsidRDefault="00202408" w:rsidP="00202408">
      <w:pPr>
        <w:jc w:val="center"/>
        <w:rPr>
          <w:rFonts w:cs="Courier New"/>
          <w:sz w:val="20"/>
        </w:rPr>
      </w:pPr>
      <w:r>
        <w:rPr>
          <w:rFonts w:cs="Courier New"/>
          <w:sz w:val="20"/>
        </w:rPr>
        <w:t>OBJETO (</w:t>
      </w:r>
      <w:r w:rsidR="0053274C" w:rsidRPr="00380BA1">
        <w:rPr>
          <w:rFonts w:cs="Courier New"/>
          <w:sz w:val="20"/>
        </w:rPr>
        <w:t>Bienes reservables</w:t>
      </w:r>
      <w:r>
        <w:rPr>
          <w:rFonts w:cs="Courier New"/>
          <w:sz w:val="20"/>
        </w:rPr>
        <w:t>)</w:t>
      </w:r>
    </w:p>
    <w:p w:rsidR="00202408" w:rsidRDefault="00202408" w:rsidP="00202408">
      <w:pPr>
        <w:jc w:val="both"/>
        <w:rPr>
          <w:rFonts w:cs="Courier New"/>
          <w:sz w:val="20"/>
        </w:rPr>
      </w:pPr>
    </w:p>
    <w:p w:rsidR="00202408" w:rsidRDefault="00202408" w:rsidP="00202408">
      <w:pPr>
        <w:jc w:val="both"/>
        <w:rPr>
          <w:rFonts w:cs="Courier New"/>
          <w:sz w:val="20"/>
        </w:rPr>
      </w:pPr>
    </w:p>
    <w:p w:rsidR="0053274C" w:rsidRPr="00202408" w:rsidRDefault="0053274C" w:rsidP="00202408">
      <w:pPr>
        <w:jc w:val="both"/>
        <w:rPr>
          <w:rFonts w:cs="Courier New"/>
          <w:sz w:val="20"/>
        </w:rPr>
      </w:pPr>
      <w:r w:rsidRPr="00202408">
        <w:rPr>
          <w:rFonts w:cs="Courier New"/>
          <w:sz w:val="20"/>
        </w:rPr>
        <w:t>Doctrina y jurisprudencia coinciden en que la reserva comprende</w:t>
      </w:r>
      <w:r w:rsidR="00202408" w:rsidRPr="00202408">
        <w:rPr>
          <w:rFonts w:cs="Courier New"/>
          <w:sz w:val="20"/>
        </w:rPr>
        <w:t xml:space="preserve"> ta</w:t>
      </w:r>
      <w:r w:rsidRPr="00202408">
        <w:rPr>
          <w:rFonts w:cs="Courier New"/>
          <w:sz w:val="20"/>
        </w:rPr>
        <w:t>nto los bienes específicamente heredados</w:t>
      </w:r>
      <w:r w:rsidR="00202408" w:rsidRPr="00202408">
        <w:rPr>
          <w:rFonts w:cs="Courier New"/>
          <w:sz w:val="20"/>
        </w:rPr>
        <w:t>, c</w:t>
      </w:r>
      <w:r w:rsidRPr="00202408">
        <w:rPr>
          <w:rFonts w:cs="Courier New"/>
          <w:sz w:val="20"/>
        </w:rPr>
        <w:t xml:space="preserve">omo los que los hayan sustituido, aplicándose la </w:t>
      </w:r>
      <w:r w:rsidRPr="00202408">
        <w:rPr>
          <w:rFonts w:cs="Courier New"/>
          <w:b/>
          <w:sz w:val="20"/>
        </w:rPr>
        <w:t>subrogación</w:t>
      </w:r>
      <w:r w:rsidRPr="00202408">
        <w:rPr>
          <w:rFonts w:cs="Courier New"/>
          <w:sz w:val="20"/>
        </w:rPr>
        <w:t xml:space="preserve"> </w:t>
      </w:r>
      <w:r w:rsidRPr="00202408">
        <w:rPr>
          <w:rFonts w:cs="Courier New"/>
          <w:sz w:val="20"/>
          <w:u w:val="single"/>
        </w:rPr>
        <w:t>real</w:t>
      </w:r>
      <w:r w:rsidRPr="00202408">
        <w:rPr>
          <w:rFonts w:cs="Courier New"/>
          <w:sz w:val="20"/>
        </w:rPr>
        <w:t xml:space="preserve">. Y si falta la subrogación real, el TS ha admitido la subrogación </w:t>
      </w:r>
      <w:r w:rsidRPr="00202408">
        <w:rPr>
          <w:rFonts w:cs="Courier New"/>
          <w:sz w:val="20"/>
          <w:u w:val="single"/>
        </w:rPr>
        <w:t>de valor</w:t>
      </w:r>
      <w:r w:rsidRPr="00202408">
        <w:rPr>
          <w:rFonts w:cs="Courier New"/>
          <w:sz w:val="20"/>
        </w:rPr>
        <w:t xml:space="preserve">.        </w:t>
      </w:r>
    </w:p>
    <w:p w:rsidR="00202408" w:rsidRDefault="00202408" w:rsidP="004C3C74">
      <w:pPr>
        <w:pStyle w:val="Ttulo2"/>
        <w:jc w:val="both"/>
        <w:rPr>
          <w:rFonts w:ascii="Courier New" w:hAnsi="Courier New" w:cs="Courier New"/>
          <w:sz w:val="20"/>
          <w:szCs w:val="20"/>
        </w:rPr>
      </w:pPr>
    </w:p>
    <w:p w:rsidR="00202408" w:rsidRDefault="00202408" w:rsidP="00202408">
      <w:pPr>
        <w:jc w:val="center"/>
        <w:rPr>
          <w:rFonts w:cs="Courier New"/>
          <w:sz w:val="20"/>
        </w:rPr>
      </w:pPr>
      <w:r w:rsidRPr="00380BA1">
        <w:rPr>
          <w:rFonts w:cs="Courier New"/>
          <w:sz w:val="20"/>
        </w:rPr>
        <w:t>EFECTOS</w:t>
      </w:r>
    </w:p>
    <w:p w:rsidR="0053274C" w:rsidRPr="00202408" w:rsidRDefault="00202408" w:rsidP="004C3C74">
      <w:pPr>
        <w:pStyle w:val="Ttulo2"/>
        <w:jc w:val="both"/>
        <w:rPr>
          <w:rFonts w:ascii="Courier New" w:hAnsi="Courier New" w:cs="Courier New"/>
          <w:b w:val="0"/>
          <w:i w:val="0"/>
          <w:sz w:val="20"/>
          <w:szCs w:val="20"/>
        </w:rPr>
      </w:pPr>
      <w:r w:rsidRPr="00202408">
        <w:rPr>
          <w:rFonts w:ascii="Courier New" w:hAnsi="Courier New" w:cs="Courier New"/>
          <w:b w:val="0"/>
          <w:i w:val="0"/>
          <w:sz w:val="20"/>
          <w:szCs w:val="20"/>
        </w:rPr>
        <w:t>S</w:t>
      </w:r>
      <w:r w:rsidR="0053274C" w:rsidRPr="00202408">
        <w:rPr>
          <w:rFonts w:ascii="Courier New" w:hAnsi="Courier New" w:cs="Courier New"/>
          <w:b w:val="0"/>
          <w:i w:val="0"/>
          <w:sz w:val="20"/>
          <w:szCs w:val="20"/>
        </w:rPr>
        <w:t xml:space="preserve">on los mismos que los examinados para la reserva ordinaria o viudal </w:t>
      </w:r>
      <w:r w:rsidRPr="00202408">
        <w:rPr>
          <w:rFonts w:ascii="Courier New" w:hAnsi="Courier New" w:cs="Courier New"/>
          <w:b w:val="0"/>
          <w:i w:val="0"/>
          <w:sz w:val="20"/>
          <w:szCs w:val="20"/>
        </w:rPr>
        <w:t>en tanto</w:t>
      </w:r>
      <w:r w:rsidR="0053274C" w:rsidRPr="00202408">
        <w:rPr>
          <w:rFonts w:ascii="Courier New" w:hAnsi="Courier New" w:cs="Courier New"/>
          <w:b w:val="0"/>
          <w:i w:val="0"/>
          <w:sz w:val="20"/>
          <w:szCs w:val="20"/>
        </w:rPr>
        <w:t xml:space="preserve"> sean compatibles con </w:t>
      </w:r>
      <w:r w:rsidRPr="00202408">
        <w:rPr>
          <w:rFonts w:ascii="Courier New" w:hAnsi="Courier New" w:cs="Courier New"/>
          <w:b w:val="0"/>
          <w:i w:val="0"/>
          <w:sz w:val="20"/>
          <w:szCs w:val="20"/>
        </w:rPr>
        <w:t>su</w:t>
      </w:r>
      <w:r w:rsidR="0053274C" w:rsidRPr="00202408">
        <w:rPr>
          <w:rFonts w:ascii="Courier New" w:hAnsi="Courier New" w:cs="Courier New"/>
          <w:b w:val="0"/>
          <w:i w:val="0"/>
          <w:sz w:val="20"/>
          <w:szCs w:val="20"/>
        </w:rPr>
        <w:t xml:space="preserve"> naturaleza.</w:t>
      </w:r>
    </w:p>
    <w:p w:rsidR="0053274C" w:rsidRPr="00380BA1" w:rsidRDefault="0053274C" w:rsidP="004C3C74">
      <w:pPr>
        <w:jc w:val="both"/>
        <w:rPr>
          <w:rFonts w:cs="Courier New"/>
          <w:sz w:val="20"/>
        </w:rPr>
      </w:pPr>
    </w:p>
    <w:p w:rsidR="0053274C" w:rsidRPr="001564F0" w:rsidRDefault="0053274C" w:rsidP="001564F0">
      <w:pPr>
        <w:pStyle w:val="Piedepgina"/>
        <w:tabs>
          <w:tab w:val="clear" w:pos="4252"/>
          <w:tab w:val="clear" w:pos="8504"/>
        </w:tabs>
        <w:ind w:left="708"/>
        <w:jc w:val="both"/>
        <w:rPr>
          <w:rFonts w:cs="Courier New"/>
          <w:bCs/>
          <w:sz w:val="20"/>
        </w:rPr>
      </w:pPr>
      <w:r w:rsidRPr="001564F0">
        <w:rPr>
          <w:rFonts w:cs="Courier New"/>
          <w:bCs/>
          <w:sz w:val="20"/>
        </w:rPr>
        <w:t xml:space="preserve">- Disposición inter vivos. Según PUIG BRUTAU les son aplicables los </w:t>
      </w:r>
      <w:r w:rsidR="001564F0" w:rsidRPr="001564F0">
        <w:rPr>
          <w:rFonts w:cs="Courier New"/>
          <w:bCs/>
          <w:sz w:val="20"/>
        </w:rPr>
        <w:t>a</w:t>
      </w:r>
      <w:r w:rsidRPr="001564F0">
        <w:rPr>
          <w:rFonts w:cs="Courier New"/>
          <w:bCs/>
          <w:sz w:val="20"/>
        </w:rPr>
        <w:t>rts.</w:t>
      </w:r>
      <w:r w:rsidRPr="001564F0">
        <w:rPr>
          <w:rFonts w:cs="Courier New"/>
          <w:b/>
          <w:bCs/>
          <w:sz w:val="20"/>
        </w:rPr>
        <w:t xml:space="preserve"> </w:t>
      </w:r>
      <w:r w:rsidRPr="006459A0">
        <w:rPr>
          <w:rFonts w:cs="Courier New"/>
          <w:b/>
          <w:bCs/>
          <w:sz w:val="20"/>
          <w:u w:val="single"/>
        </w:rPr>
        <w:t>975 y 976</w:t>
      </w:r>
      <w:r w:rsidRPr="001564F0">
        <w:rPr>
          <w:rFonts w:cs="Courier New"/>
          <w:bCs/>
          <w:sz w:val="20"/>
        </w:rPr>
        <w:t>, pero</w:t>
      </w:r>
      <w:r w:rsidRPr="001564F0">
        <w:rPr>
          <w:rFonts w:cs="Courier New"/>
          <w:b/>
          <w:bCs/>
          <w:sz w:val="20"/>
        </w:rPr>
        <w:t xml:space="preserve"> no el </w:t>
      </w:r>
      <w:r w:rsidR="001564F0" w:rsidRPr="001564F0">
        <w:rPr>
          <w:rFonts w:cs="Courier New"/>
          <w:bCs/>
          <w:sz w:val="20"/>
        </w:rPr>
        <w:t>a</w:t>
      </w:r>
      <w:r w:rsidRPr="001564F0">
        <w:rPr>
          <w:rFonts w:cs="Courier New"/>
          <w:bCs/>
          <w:sz w:val="20"/>
        </w:rPr>
        <w:t>rt</w:t>
      </w:r>
      <w:r w:rsidRPr="001564F0">
        <w:rPr>
          <w:rFonts w:cs="Courier New"/>
          <w:b/>
          <w:bCs/>
          <w:sz w:val="20"/>
        </w:rPr>
        <w:t xml:space="preserve"> 974</w:t>
      </w:r>
      <w:r w:rsidRPr="001564F0">
        <w:rPr>
          <w:rFonts w:cs="Courier New"/>
          <w:bCs/>
          <w:sz w:val="20"/>
        </w:rPr>
        <w:t>, pues la obligación de reservar surge en el mismo momento en que se adquieran los bienes.</w:t>
      </w:r>
    </w:p>
    <w:p w:rsidR="0053274C" w:rsidRPr="001564F0" w:rsidRDefault="0053274C" w:rsidP="001564F0">
      <w:pPr>
        <w:pStyle w:val="Piedepgina"/>
        <w:tabs>
          <w:tab w:val="clear" w:pos="4252"/>
          <w:tab w:val="clear" w:pos="8504"/>
        </w:tabs>
        <w:ind w:left="708"/>
        <w:jc w:val="both"/>
        <w:rPr>
          <w:rFonts w:cs="Courier New"/>
          <w:bCs/>
          <w:sz w:val="20"/>
        </w:rPr>
      </w:pPr>
    </w:p>
    <w:p w:rsidR="0053274C" w:rsidRPr="00380BA1" w:rsidRDefault="0053274C" w:rsidP="001564F0">
      <w:pPr>
        <w:pStyle w:val="Piedepgina"/>
        <w:tabs>
          <w:tab w:val="clear" w:pos="4252"/>
          <w:tab w:val="clear" w:pos="8504"/>
        </w:tabs>
        <w:ind w:left="708"/>
        <w:jc w:val="both"/>
        <w:rPr>
          <w:rFonts w:cs="Courier New"/>
          <w:sz w:val="20"/>
        </w:rPr>
      </w:pPr>
      <w:r w:rsidRPr="001564F0">
        <w:rPr>
          <w:rFonts w:cs="Courier New"/>
          <w:bCs/>
          <w:sz w:val="20"/>
        </w:rPr>
        <w:t xml:space="preserve">- Obligaciones del reservista. Son aplicables a la reserva lineal las garantías que para la clásica se contienen en los artículos </w:t>
      </w:r>
      <w:r w:rsidRPr="006459A0">
        <w:rPr>
          <w:rFonts w:cs="Courier New"/>
          <w:b/>
          <w:bCs/>
          <w:sz w:val="20"/>
          <w:u w:val="single"/>
        </w:rPr>
        <w:t>977 y 97</w:t>
      </w:r>
      <w:r w:rsidR="006459A0" w:rsidRPr="006459A0">
        <w:rPr>
          <w:rFonts w:cs="Courier New"/>
          <w:b/>
          <w:bCs/>
          <w:sz w:val="20"/>
          <w:u w:val="single"/>
        </w:rPr>
        <w:t>8</w:t>
      </w:r>
      <w:r w:rsidRPr="001564F0">
        <w:rPr>
          <w:rFonts w:cs="Courier New"/>
          <w:bCs/>
          <w:sz w:val="20"/>
        </w:rPr>
        <w:t xml:space="preserve"> CC y conc</w:t>
      </w:r>
      <w:r w:rsidR="001564F0">
        <w:rPr>
          <w:rFonts w:cs="Courier New"/>
          <w:bCs/>
          <w:sz w:val="20"/>
        </w:rPr>
        <w:t>ordantes</w:t>
      </w:r>
      <w:r w:rsidRPr="001564F0">
        <w:rPr>
          <w:rFonts w:cs="Courier New"/>
          <w:bCs/>
          <w:sz w:val="20"/>
        </w:rPr>
        <w:t xml:space="preserve"> de la LH y RH.</w:t>
      </w:r>
    </w:p>
    <w:p w:rsidR="0053274C" w:rsidRPr="00380BA1" w:rsidRDefault="0053274C" w:rsidP="004C3C74">
      <w:pPr>
        <w:jc w:val="both"/>
        <w:rPr>
          <w:rFonts w:cs="Courier New"/>
          <w:sz w:val="20"/>
        </w:rPr>
      </w:pPr>
    </w:p>
    <w:p w:rsidR="0053274C" w:rsidRPr="001564F0" w:rsidRDefault="001564F0" w:rsidP="001564F0">
      <w:pPr>
        <w:pStyle w:val="Piedepgina"/>
        <w:tabs>
          <w:tab w:val="clear" w:pos="4252"/>
          <w:tab w:val="clear" w:pos="8504"/>
        </w:tabs>
        <w:ind w:left="708"/>
        <w:jc w:val="both"/>
        <w:rPr>
          <w:rFonts w:cs="Courier New"/>
          <w:bCs/>
          <w:sz w:val="20"/>
        </w:rPr>
      </w:pPr>
      <w:r w:rsidRPr="001564F0">
        <w:rPr>
          <w:rFonts w:cs="Courier New"/>
          <w:sz w:val="20"/>
        </w:rPr>
        <w:t>- S</w:t>
      </w:r>
      <w:r w:rsidR="0053274C" w:rsidRPr="001564F0">
        <w:rPr>
          <w:rFonts w:cs="Courier New"/>
          <w:sz w:val="20"/>
        </w:rPr>
        <w:t xml:space="preserve">e </w:t>
      </w:r>
      <w:r w:rsidR="0053274C" w:rsidRPr="001564F0">
        <w:rPr>
          <w:rFonts w:cs="Courier New"/>
          <w:bCs/>
          <w:sz w:val="20"/>
        </w:rPr>
        <w:t>plantean dudas en cuanto a la facultad de mejorar:</w:t>
      </w:r>
    </w:p>
    <w:p w:rsidR="0053274C" w:rsidRPr="001564F0" w:rsidRDefault="0053274C" w:rsidP="001564F0">
      <w:pPr>
        <w:pStyle w:val="Piedepgina"/>
        <w:tabs>
          <w:tab w:val="clear" w:pos="4252"/>
          <w:tab w:val="clear" w:pos="8504"/>
        </w:tabs>
        <w:ind w:left="708"/>
        <w:jc w:val="both"/>
        <w:rPr>
          <w:rFonts w:cs="Courier New"/>
          <w:bCs/>
          <w:sz w:val="20"/>
        </w:rPr>
      </w:pPr>
    </w:p>
    <w:p w:rsidR="0053274C" w:rsidRDefault="006459A0" w:rsidP="001564F0">
      <w:pPr>
        <w:pStyle w:val="Piedepgina"/>
        <w:tabs>
          <w:tab w:val="clear" w:pos="4252"/>
          <w:tab w:val="clear" w:pos="8504"/>
        </w:tabs>
        <w:ind w:left="1416"/>
        <w:jc w:val="both"/>
        <w:rPr>
          <w:rFonts w:cs="Courier New"/>
          <w:bCs/>
          <w:sz w:val="20"/>
        </w:rPr>
      </w:pPr>
      <w:r>
        <w:rPr>
          <w:rFonts w:cs="Courier New"/>
          <w:bCs/>
          <w:sz w:val="20"/>
        </w:rPr>
        <w:sym w:font="Symbol" w:char="F0AE"/>
      </w:r>
      <w:r>
        <w:rPr>
          <w:rFonts w:cs="Courier New"/>
          <w:bCs/>
          <w:sz w:val="20"/>
        </w:rPr>
        <w:t xml:space="preserve"> </w:t>
      </w:r>
      <w:r w:rsidR="0053274C" w:rsidRPr="001564F0">
        <w:rPr>
          <w:rFonts w:cs="Courier New"/>
          <w:bCs/>
          <w:sz w:val="20"/>
        </w:rPr>
        <w:t>La mayoría niega esta facultad en la reserva lineal.</w:t>
      </w:r>
    </w:p>
    <w:p w:rsidR="001564F0" w:rsidRPr="001564F0" w:rsidRDefault="001564F0" w:rsidP="001564F0">
      <w:pPr>
        <w:pStyle w:val="Piedepgina"/>
        <w:tabs>
          <w:tab w:val="clear" w:pos="4252"/>
          <w:tab w:val="clear" w:pos="8504"/>
        </w:tabs>
        <w:ind w:left="1416"/>
        <w:jc w:val="both"/>
        <w:rPr>
          <w:rFonts w:cs="Courier New"/>
          <w:bCs/>
          <w:sz w:val="20"/>
        </w:rPr>
      </w:pPr>
    </w:p>
    <w:p w:rsidR="0053274C" w:rsidRPr="001564F0" w:rsidRDefault="006459A0" w:rsidP="001564F0">
      <w:pPr>
        <w:pStyle w:val="Piedepgina"/>
        <w:tabs>
          <w:tab w:val="clear" w:pos="4252"/>
          <w:tab w:val="clear" w:pos="8504"/>
        </w:tabs>
        <w:ind w:left="1416"/>
        <w:jc w:val="both"/>
        <w:rPr>
          <w:rFonts w:cs="Courier New"/>
          <w:bCs/>
          <w:sz w:val="20"/>
        </w:rPr>
      </w:pPr>
      <w:r>
        <w:rPr>
          <w:rFonts w:cs="Courier New"/>
          <w:bCs/>
          <w:sz w:val="20"/>
        </w:rPr>
        <w:sym w:font="Symbol" w:char="F0AE"/>
      </w:r>
      <w:r>
        <w:rPr>
          <w:rFonts w:cs="Courier New"/>
          <w:bCs/>
          <w:sz w:val="20"/>
        </w:rPr>
        <w:t xml:space="preserve"> </w:t>
      </w:r>
      <w:r w:rsidR="0053274C" w:rsidRPr="001564F0">
        <w:rPr>
          <w:rFonts w:cs="Courier New"/>
          <w:bCs/>
          <w:sz w:val="20"/>
        </w:rPr>
        <w:t xml:space="preserve">VALLET y LACRUZ la admiten a favor de los hijos y descendientes comunes, por analogía con lo dispuesto en el art </w:t>
      </w:r>
      <w:r w:rsidR="0053274C" w:rsidRPr="006459A0">
        <w:rPr>
          <w:rFonts w:cs="Courier New"/>
          <w:b/>
          <w:bCs/>
          <w:sz w:val="20"/>
          <w:u w:val="single"/>
        </w:rPr>
        <w:t>972</w:t>
      </w:r>
      <w:r w:rsidR="001564F0" w:rsidRPr="006459A0">
        <w:rPr>
          <w:rFonts w:cs="Courier New"/>
          <w:bCs/>
          <w:sz w:val="20"/>
        </w:rPr>
        <w:t>-973</w:t>
      </w:r>
      <w:r w:rsidR="0053274C" w:rsidRPr="001564F0">
        <w:rPr>
          <w:rFonts w:cs="Courier New"/>
          <w:bCs/>
          <w:sz w:val="20"/>
        </w:rPr>
        <w:t>.</w:t>
      </w:r>
    </w:p>
    <w:p w:rsidR="001564F0" w:rsidRPr="001564F0" w:rsidRDefault="001564F0" w:rsidP="001564F0">
      <w:pPr>
        <w:pStyle w:val="Piedepgina"/>
        <w:tabs>
          <w:tab w:val="clear" w:pos="4252"/>
          <w:tab w:val="clear" w:pos="8504"/>
        </w:tabs>
        <w:ind w:left="708"/>
        <w:jc w:val="both"/>
        <w:rPr>
          <w:rFonts w:cs="Courier New"/>
          <w:bCs/>
          <w:sz w:val="20"/>
        </w:rPr>
      </w:pPr>
    </w:p>
    <w:p w:rsidR="0053274C" w:rsidRPr="00380BA1" w:rsidRDefault="006459A0" w:rsidP="001564F0">
      <w:pPr>
        <w:pStyle w:val="Piedepgina"/>
        <w:tabs>
          <w:tab w:val="clear" w:pos="4252"/>
          <w:tab w:val="clear" w:pos="8504"/>
        </w:tabs>
        <w:ind w:left="1416"/>
        <w:jc w:val="both"/>
        <w:rPr>
          <w:rFonts w:cs="Courier New"/>
          <w:sz w:val="20"/>
        </w:rPr>
      </w:pPr>
      <w:r>
        <w:rPr>
          <w:rFonts w:cs="Courier New"/>
          <w:bCs/>
          <w:sz w:val="20"/>
        </w:rPr>
        <w:sym w:font="Symbol" w:char="F0AE"/>
      </w:r>
      <w:r>
        <w:rPr>
          <w:rFonts w:cs="Courier New"/>
          <w:bCs/>
          <w:sz w:val="20"/>
        </w:rPr>
        <w:t xml:space="preserve"> </w:t>
      </w:r>
      <w:smartTag w:uri="urn:schemas-microsoft-com:office:smarttags" w:element="PersonName">
        <w:smartTagPr>
          <w:attr w:name="ProductID" w:val="La JP"/>
        </w:smartTagPr>
        <w:r w:rsidR="0053274C" w:rsidRPr="001564F0">
          <w:rPr>
            <w:rFonts w:cs="Courier New"/>
            <w:bCs/>
            <w:sz w:val="20"/>
          </w:rPr>
          <w:t>La JP</w:t>
        </w:r>
      </w:smartTag>
      <w:r w:rsidR="0053274C" w:rsidRPr="001564F0">
        <w:rPr>
          <w:rFonts w:cs="Courier New"/>
          <w:bCs/>
          <w:sz w:val="20"/>
        </w:rPr>
        <w:t xml:space="preserve"> del TS se muestra vacilante, aunque en sus últimos fallos tiende a admitirla </w:t>
      </w:r>
      <w:r w:rsidR="001564F0">
        <w:rPr>
          <w:rFonts w:cs="Courier New"/>
          <w:bCs/>
          <w:sz w:val="20"/>
        </w:rPr>
        <w:t xml:space="preserve">pero solo </w:t>
      </w:r>
      <w:r w:rsidR="0053274C" w:rsidRPr="001564F0">
        <w:rPr>
          <w:rFonts w:cs="Courier New"/>
          <w:bCs/>
          <w:sz w:val="20"/>
        </w:rPr>
        <w:t>cuando los reservatarios sean descendientes</w:t>
      </w:r>
      <w:r w:rsidR="0053274C" w:rsidRPr="00380BA1">
        <w:rPr>
          <w:rFonts w:cs="Courier New"/>
          <w:sz w:val="20"/>
        </w:rPr>
        <w:t xml:space="preserve"> del reservista.</w:t>
      </w:r>
    </w:p>
    <w:p w:rsidR="0053274C" w:rsidRPr="00380BA1" w:rsidRDefault="0053274C" w:rsidP="004C3C74">
      <w:pPr>
        <w:jc w:val="both"/>
        <w:rPr>
          <w:rFonts w:cs="Courier New"/>
          <w:sz w:val="20"/>
        </w:rPr>
      </w:pPr>
    </w:p>
    <w:p w:rsidR="0053274C" w:rsidRPr="00380BA1" w:rsidRDefault="0053274C" w:rsidP="004C3C74">
      <w:pPr>
        <w:jc w:val="both"/>
        <w:rPr>
          <w:rFonts w:cs="Courier New"/>
          <w:sz w:val="20"/>
        </w:rPr>
      </w:pPr>
      <w:r w:rsidRPr="00380BA1">
        <w:rPr>
          <w:rFonts w:cs="Courier New"/>
          <w:b/>
          <w:sz w:val="20"/>
        </w:rPr>
        <w:t xml:space="preserve">Colisión entre la reserva ordinaria o viudal y la reserva lineal o troncal </w:t>
      </w:r>
      <w:r w:rsidR="006459A0">
        <w:rPr>
          <w:rFonts w:cs="Courier New"/>
          <w:b/>
          <w:sz w:val="20"/>
        </w:rPr>
        <w:t xml:space="preserve"> </w:t>
      </w:r>
      <w:r w:rsidRPr="00380BA1">
        <w:rPr>
          <w:rFonts w:cs="Courier New"/>
          <w:sz w:val="20"/>
        </w:rPr>
        <w:t xml:space="preserve">Por último, señalemos que en caso de colisión entre ambas reservas, en general </w:t>
      </w:r>
      <w:r w:rsidR="006459A0">
        <w:rPr>
          <w:rFonts w:cs="Courier New"/>
          <w:sz w:val="20"/>
        </w:rPr>
        <w:t>la doctrina mayoritaria</w:t>
      </w:r>
      <w:r w:rsidRPr="00380BA1">
        <w:rPr>
          <w:rFonts w:cs="Courier New"/>
          <w:sz w:val="20"/>
        </w:rPr>
        <w:t xml:space="preserve"> considera preferente la reserva ordinaria o vidual.  </w:t>
      </w:r>
    </w:p>
    <w:p w:rsidR="0053274C" w:rsidRPr="00380BA1" w:rsidRDefault="0053274C" w:rsidP="004C3C74">
      <w:pPr>
        <w:jc w:val="both"/>
        <w:rPr>
          <w:rFonts w:cs="Courier New"/>
          <w:b/>
          <w:sz w:val="20"/>
        </w:rPr>
      </w:pPr>
    </w:p>
    <w:p w:rsidR="0053274C" w:rsidRPr="00380BA1" w:rsidRDefault="006459A0" w:rsidP="006459A0">
      <w:pPr>
        <w:ind w:left="708"/>
        <w:jc w:val="both"/>
        <w:rPr>
          <w:rFonts w:cs="Courier New"/>
          <w:sz w:val="20"/>
        </w:rPr>
      </w:pPr>
      <w:r w:rsidRPr="006459A0">
        <w:rPr>
          <w:rFonts w:cs="Courier New"/>
          <w:sz w:val="20"/>
        </w:rPr>
        <w:t>Ahora bien, a</w:t>
      </w:r>
      <w:r w:rsidR="0053274C" w:rsidRPr="006459A0">
        <w:rPr>
          <w:rFonts w:cs="Courier New"/>
          <w:sz w:val="20"/>
        </w:rPr>
        <w:t xml:space="preserve">lgunos </w:t>
      </w:r>
      <w:r w:rsidRPr="006459A0">
        <w:rPr>
          <w:rFonts w:cs="Courier New"/>
          <w:sz w:val="20"/>
        </w:rPr>
        <w:t xml:space="preserve">pocos </w:t>
      </w:r>
      <w:r w:rsidR="0053274C" w:rsidRPr="006459A0">
        <w:rPr>
          <w:rFonts w:cs="Courier New"/>
          <w:sz w:val="20"/>
        </w:rPr>
        <w:t>autores, basándose en que el art. 968 comienza a regular la reserva viudal señalando con la expresión "Además de la reserva del art.</w:t>
      </w:r>
      <w:r w:rsidRPr="006459A0">
        <w:rPr>
          <w:rFonts w:cs="Courier New"/>
          <w:sz w:val="20"/>
        </w:rPr>
        <w:t xml:space="preserve"> </w:t>
      </w:r>
      <w:r w:rsidR="0053274C" w:rsidRPr="006459A0">
        <w:rPr>
          <w:rFonts w:cs="Courier New"/>
          <w:sz w:val="20"/>
        </w:rPr>
        <w:t>811</w:t>
      </w:r>
      <w:r w:rsidRPr="006459A0">
        <w:rPr>
          <w:rFonts w:cs="Courier New"/>
          <w:sz w:val="20"/>
        </w:rPr>
        <w:t>…</w:t>
      </w:r>
      <w:r w:rsidR="0053274C" w:rsidRPr="006459A0">
        <w:rPr>
          <w:rFonts w:cs="Courier New"/>
          <w:sz w:val="20"/>
        </w:rPr>
        <w:t>"</w:t>
      </w:r>
      <w:r w:rsidRPr="006459A0">
        <w:rPr>
          <w:rFonts w:cs="Courier New"/>
          <w:sz w:val="20"/>
        </w:rPr>
        <w:t>,</w:t>
      </w:r>
      <w:r w:rsidR="0053274C" w:rsidRPr="006459A0">
        <w:rPr>
          <w:rFonts w:cs="Courier New"/>
          <w:sz w:val="20"/>
        </w:rPr>
        <w:t xml:space="preserve"> consider</w:t>
      </w:r>
      <w:r w:rsidRPr="006459A0">
        <w:rPr>
          <w:rFonts w:cs="Courier New"/>
          <w:sz w:val="20"/>
        </w:rPr>
        <w:t>a</w:t>
      </w:r>
      <w:r w:rsidR="0053274C" w:rsidRPr="006459A0">
        <w:rPr>
          <w:rFonts w:cs="Courier New"/>
          <w:sz w:val="20"/>
        </w:rPr>
        <w:t xml:space="preserve"> que ésta tiene preferencia frente a aquella</w:t>
      </w:r>
      <w:r w:rsidRPr="006459A0">
        <w:rPr>
          <w:rFonts w:cs="Courier New"/>
          <w:sz w:val="20"/>
        </w:rPr>
        <w:t>.</w:t>
      </w:r>
    </w:p>
    <w:p w:rsidR="0053274C" w:rsidRDefault="0053274C" w:rsidP="004C3C74">
      <w:pPr>
        <w:jc w:val="both"/>
        <w:rPr>
          <w:rFonts w:cs="Courier New"/>
          <w:sz w:val="20"/>
        </w:rPr>
      </w:pPr>
    </w:p>
    <w:p w:rsidR="000C7F29" w:rsidRPr="000C7F29" w:rsidRDefault="000C7F29" w:rsidP="004C3C74">
      <w:pPr>
        <w:jc w:val="both"/>
        <w:rPr>
          <w:rFonts w:cs="Courier New"/>
          <w:sz w:val="20"/>
          <w:highlight w:val="yellow"/>
        </w:rPr>
      </w:pPr>
      <w:r w:rsidRPr="000C7F29">
        <w:rPr>
          <w:rFonts w:cs="Courier New"/>
          <w:b/>
          <w:sz w:val="20"/>
          <w:highlight w:val="yellow"/>
        </w:rPr>
        <w:t xml:space="preserve">Extinción </w:t>
      </w:r>
      <w:r w:rsidRPr="000C7F29">
        <w:rPr>
          <w:rFonts w:cs="Courier New"/>
          <w:sz w:val="20"/>
          <w:highlight w:val="yellow"/>
        </w:rPr>
        <w:t>de la reserva lineal:</w:t>
      </w:r>
    </w:p>
    <w:p w:rsidR="000C7F29" w:rsidRPr="000C7F29" w:rsidRDefault="000C7F29" w:rsidP="004C3C74">
      <w:pPr>
        <w:jc w:val="both"/>
        <w:rPr>
          <w:rFonts w:cs="Courier New"/>
          <w:sz w:val="20"/>
          <w:highlight w:val="yellow"/>
        </w:rPr>
      </w:pPr>
    </w:p>
    <w:p w:rsidR="000C7F29" w:rsidRPr="000C7F29" w:rsidRDefault="000C7F29" w:rsidP="000C7F29">
      <w:pPr>
        <w:pStyle w:val="Textoindependiente"/>
        <w:numPr>
          <w:ilvl w:val="0"/>
          <w:numId w:val="29"/>
        </w:numPr>
        <w:kinsoku w:val="0"/>
        <w:overflowPunct w:val="0"/>
        <w:spacing w:before="172"/>
        <w:rPr>
          <w:color w:val="000000"/>
          <w:highlight w:val="yellow"/>
        </w:rPr>
      </w:pPr>
      <w:r w:rsidRPr="000C7F29">
        <w:rPr>
          <w:color w:val="3D3D3D"/>
          <w:highlight w:val="yellow"/>
        </w:rPr>
        <w:t>Por</w:t>
      </w:r>
      <w:r w:rsidRPr="000C7F29">
        <w:rPr>
          <w:color w:val="3D3D3D"/>
          <w:spacing w:val="20"/>
          <w:highlight w:val="yellow"/>
        </w:rPr>
        <w:t xml:space="preserve"> </w:t>
      </w:r>
      <w:r w:rsidRPr="000C7F29">
        <w:rPr>
          <w:color w:val="3D3D3D"/>
          <w:highlight w:val="yellow"/>
        </w:rPr>
        <w:t>la</w:t>
      </w:r>
      <w:r w:rsidRPr="000C7F29">
        <w:rPr>
          <w:color w:val="3D3D3D"/>
          <w:spacing w:val="6"/>
          <w:highlight w:val="yellow"/>
        </w:rPr>
        <w:t xml:space="preserve"> </w:t>
      </w:r>
      <w:r w:rsidRPr="000C7F29">
        <w:rPr>
          <w:color w:val="3D3D3D"/>
          <w:highlight w:val="yellow"/>
        </w:rPr>
        <w:t>muerte</w:t>
      </w:r>
      <w:r w:rsidRPr="000C7F29">
        <w:rPr>
          <w:color w:val="3D3D3D"/>
          <w:spacing w:val="19"/>
          <w:highlight w:val="yellow"/>
        </w:rPr>
        <w:t xml:space="preserve"> </w:t>
      </w:r>
      <w:r w:rsidRPr="000C7F29">
        <w:rPr>
          <w:color w:val="3D3D3D"/>
          <w:highlight w:val="yellow"/>
        </w:rPr>
        <w:t>de</w:t>
      </w:r>
      <w:r w:rsidRPr="000C7F29">
        <w:rPr>
          <w:color w:val="3D3D3D"/>
          <w:spacing w:val="17"/>
          <w:highlight w:val="yellow"/>
        </w:rPr>
        <w:t xml:space="preserve"> </w:t>
      </w:r>
      <w:r w:rsidRPr="000C7F29">
        <w:rPr>
          <w:color w:val="3D3D3D"/>
          <w:highlight w:val="yellow"/>
        </w:rPr>
        <w:t>todos</w:t>
      </w:r>
      <w:r w:rsidRPr="000C7F29">
        <w:rPr>
          <w:color w:val="3D3D3D"/>
          <w:spacing w:val="27"/>
          <w:highlight w:val="yellow"/>
        </w:rPr>
        <w:t xml:space="preserve"> </w:t>
      </w:r>
      <w:r w:rsidRPr="000C7F29">
        <w:rPr>
          <w:color w:val="3D3D3D"/>
          <w:highlight w:val="yellow"/>
        </w:rPr>
        <w:t>los</w:t>
      </w:r>
      <w:r w:rsidRPr="000C7F29">
        <w:rPr>
          <w:color w:val="3D3D3D"/>
          <w:spacing w:val="11"/>
          <w:highlight w:val="yellow"/>
        </w:rPr>
        <w:t xml:space="preserve"> </w:t>
      </w:r>
      <w:r w:rsidRPr="000C7F29">
        <w:rPr>
          <w:color w:val="3D3D3D"/>
          <w:highlight w:val="yellow"/>
        </w:rPr>
        <w:t>posibles</w:t>
      </w:r>
      <w:r w:rsidRPr="000C7F29">
        <w:rPr>
          <w:color w:val="3D3D3D"/>
          <w:spacing w:val="31"/>
          <w:highlight w:val="yellow"/>
        </w:rPr>
        <w:t xml:space="preserve"> </w:t>
      </w:r>
      <w:r w:rsidRPr="000C7F29">
        <w:rPr>
          <w:color w:val="3D3D3D"/>
          <w:highlight w:val="yellow"/>
        </w:rPr>
        <w:t>reservatarios</w:t>
      </w:r>
      <w:r w:rsidRPr="000C7F29">
        <w:rPr>
          <w:color w:val="3D3D3D"/>
          <w:spacing w:val="38"/>
          <w:highlight w:val="yellow"/>
        </w:rPr>
        <w:t xml:space="preserve"> </w:t>
      </w:r>
      <w:r w:rsidRPr="000C7F29">
        <w:rPr>
          <w:color w:val="3D3D3D"/>
          <w:highlight w:val="yellow"/>
        </w:rPr>
        <w:t>antes</w:t>
      </w:r>
      <w:r w:rsidRPr="000C7F29">
        <w:rPr>
          <w:color w:val="3D3D3D"/>
          <w:spacing w:val="23"/>
          <w:highlight w:val="yellow"/>
        </w:rPr>
        <w:t xml:space="preserve"> </w:t>
      </w:r>
      <w:r w:rsidRPr="000C7F29">
        <w:rPr>
          <w:color w:val="3D3D3D"/>
          <w:highlight w:val="yellow"/>
        </w:rPr>
        <w:t>que</w:t>
      </w:r>
      <w:r w:rsidRPr="000C7F29">
        <w:rPr>
          <w:color w:val="3D3D3D"/>
          <w:spacing w:val="13"/>
          <w:highlight w:val="yellow"/>
        </w:rPr>
        <w:t xml:space="preserve"> </w:t>
      </w:r>
      <w:r w:rsidRPr="000C7F29">
        <w:rPr>
          <w:color w:val="3D3D3D"/>
          <w:highlight w:val="yellow"/>
        </w:rPr>
        <w:t>el</w:t>
      </w:r>
      <w:r w:rsidRPr="000C7F29">
        <w:rPr>
          <w:color w:val="3D3D3D"/>
          <w:spacing w:val="12"/>
          <w:highlight w:val="yellow"/>
        </w:rPr>
        <w:t xml:space="preserve"> </w:t>
      </w:r>
      <w:r w:rsidRPr="000C7F29">
        <w:rPr>
          <w:color w:val="3D3D3D"/>
          <w:highlight w:val="yellow"/>
        </w:rPr>
        <w:t>reservista.</w:t>
      </w:r>
    </w:p>
    <w:p w:rsidR="000C7F29" w:rsidRPr="000C7F29" w:rsidRDefault="000C7F29" w:rsidP="000C7F29">
      <w:pPr>
        <w:pStyle w:val="Textoindependiente"/>
        <w:kinsoku w:val="0"/>
        <w:overflowPunct w:val="0"/>
        <w:spacing w:before="172"/>
        <w:rPr>
          <w:color w:val="3D3D3D"/>
          <w:highlight w:val="yellow"/>
        </w:rPr>
      </w:pPr>
    </w:p>
    <w:p w:rsidR="000C7F29" w:rsidRPr="000C7F29" w:rsidRDefault="000C7F29" w:rsidP="000C7F29">
      <w:pPr>
        <w:pStyle w:val="Textoindependiente"/>
        <w:numPr>
          <w:ilvl w:val="0"/>
          <w:numId w:val="29"/>
        </w:numPr>
        <w:kinsoku w:val="0"/>
        <w:overflowPunct w:val="0"/>
        <w:spacing w:before="172"/>
        <w:rPr>
          <w:color w:val="3D3D3D"/>
          <w:highlight w:val="yellow"/>
        </w:rPr>
      </w:pPr>
      <w:r w:rsidRPr="000C7F29">
        <w:rPr>
          <w:color w:val="3D3D3D"/>
          <w:highlight w:val="yellow"/>
        </w:rPr>
        <w:t>Por renuncia al derecho a la reserva hecha por los reservatarios antes de su consumación (renuncia preventiva, admisible solo sub conditione dado que sólo consolidan derecho a la reserva los parientes que existan en el momento de ocurrir el fallecimiento del reservista) o a la reserva, tras hacerse esta efectiva por muerte del reservista (O'Callaghan).</w:t>
      </w:r>
    </w:p>
    <w:p w:rsidR="000C7F29" w:rsidRPr="000C7F29" w:rsidRDefault="000C7F29" w:rsidP="000C7F29">
      <w:pPr>
        <w:pStyle w:val="Textoindependiente"/>
        <w:kinsoku w:val="0"/>
        <w:overflowPunct w:val="0"/>
        <w:spacing w:before="172"/>
        <w:rPr>
          <w:color w:val="3D3D3D"/>
          <w:highlight w:val="yellow"/>
        </w:rPr>
      </w:pPr>
    </w:p>
    <w:p w:rsidR="000C7F29" w:rsidRPr="000C7F29" w:rsidRDefault="000C7F29" w:rsidP="000C7F29">
      <w:pPr>
        <w:pStyle w:val="Textoindependiente"/>
        <w:numPr>
          <w:ilvl w:val="0"/>
          <w:numId w:val="29"/>
        </w:numPr>
        <w:kinsoku w:val="0"/>
        <w:overflowPunct w:val="0"/>
        <w:spacing w:before="172"/>
        <w:rPr>
          <w:color w:val="3D3D3D"/>
          <w:highlight w:val="yellow"/>
        </w:rPr>
      </w:pPr>
      <w:r w:rsidRPr="000C7F29">
        <w:rPr>
          <w:color w:val="3D3D3D"/>
          <w:highlight w:val="yellow"/>
        </w:rPr>
        <w:t>Se suele citar como causa de extinción la renuncia del ascendiente-reservista a la herencia de su descendiente-causante de la reserva (ya que evita la adquisición por el reservista de los bienes que serían reservables). En realidad, más que causa de extinción es una causa que impide el nacimiento de la reserva.</w:t>
      </w:r>
    </w:p>
    <w:p w:rsidR="000C7F29" w:rsidRDefault="000C7F29" w:rsidP="000C7F29">
      <w:pPr>
        <w:pStyle w:val="Textoindependiente"/>
        <w:kinsoku w:val="0"/>
        <w:overflowPunct w:val="0"/>
        <w:spacing w:before="172"/>
        <w:rPr>
          <w:color w:val="3D3D3D"/>
        </w:rPr>
      </w:pPr>
    </w:p>
    <w:p w:rsidR="0053274C" w:rsidRPr="004C3C74" w:rsidRDefault="0053274C" w:rsidP="004C3C74">
      <w:pPr>
        <w:jc w:val="both"/>
        <w:rPr>
          <w:rFonts w:cs="Courier New"/>
          <w:sz w:val="20"/>
        </w:rPr>
      </w:pPr>
    </w:p>
    <w:p w:rsidR="0053274C" w:rsidRPr="004C3C74" w:rsidRDefault="0053274C" w:rsidP="004C3C74">
      <w:pPr>
        <w:pStyle w:val="Ttulo4"/>
        <w:rPr>
          <w:rFonts w:ascii="Courier New" w:hAnsi="Courier New" w:cs="Courier New"/>
          <w:sz w:val="20"/>
          <w:lang w:val="es-ES_tradnl"/>
        </w:rPr>
      </w:pPr>
      <w:r w:rsidRPr="004C3C74">
        <w:rPr>
          <w:rFonts w:ascii="Courier New" w:hAnsi="Courier New" w:cs="Courier New"/>
          <w:sz w:val="20"/>
          <w:lang w:val="es-ES_tradnl"/>
        </w:rPr>
        <w:t>REFERENCIA A LAS RESERVAS EN EL DERECHO FORAL</w:t>
      </w:r>
    </w:p>
    <w:p w:rsidR="0053274C" w:rsidRPr="004C3C74" w:rsidRDefault="0053274C" w:rsidP="004C3C74">
      <w:pPr>
        <w:jc w:val="both"/>
        <w:rPr>
          <w:rFonts w:cs="Courier New"/>
          <w:sz w:val="20"/>
          <w:lang w:val="es-ES_tradnl"/>
        </w:rPr>
      </w:pPr>
    </w:p>
    <w:p w:rsidR="0053274C" w:rsidRPr="004C3C74" w:rsidRDefault="0053274C" w:rsidP="004C3C74">
      <w:pPr>
        <w:jc w:val="both"/>
        <w:rPr>
          <w:rFonts w:cs="Courier New"/>
          <w:sz w:val="20"/>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tblGrid>
      <w:tr w:rsidR="0053274C" w:rsidRPr="004C3C74" w:rsidTr="00202408">
        <w:tc>
          <w:tcPr>
            <w:tcW w:w="2093" w:type="dxa"/>
          </w:tcPr>
          <w:p w:rsidR="0053274C" w:rsidRPr="004C3C74" w:rsidRDefault="0053274C" w:rsidP="004C3C74">
            <w:pPr>
              <w:jc w:val="both"/>
              <w:rPr>
                <w:rFonts w:cs="Courier New"/>
                <w:b/>
                <w:snapToGrid w:val="0"/>
                <w:sz w:val="20"/>
              </w:rPr>
            </w:pPr>
            <w:r w:rsidRPr="004C3C74">
              <w:rPr>
                <w:rFonts w:cs="Courier New"/>
                <w:b/>
                <w:snapToGrid w:val="0"/>
                <w:sz w:val="20"/>
              </w:rPr>
              <w:t>Cataluña</w:t>
            </w:r>
          </w:p>
        </w:tc>
      </w:tr>
    </w:tbl>
    <w:p w:rsidR="0053274C" w:rsidRPr="004C3C74" w:rsidRDefault="0053274C" w:rsidP="004C3C74">
      <w:pPr>
        <w:jc w:val="both"/>
        <w:rPr>
          <w:rFonts w:cs="Courier New"/>
          <w:sz w:val="20"/>
        </w:rPr>
      </w:pPr>
    </w:p>
    <w:p w:rsidR="0053274C" w:rsidRPr="004C3C74" w:rsidRDefault="0053274C" w:rsidP="004C3C74">
      <w:pPr>
        <w:jc w:val="both"/>
        <w:rPr>
          <w:rFonts w:cs="Courier New"/>
          <w:sz w:val="20"/>
        </w:rPr>
      </w:pPr>
      <w:r w:rsidRPr="004C3C74">
        <w:rPr>
          <w:rFonts w:cs="Courier New"/>
          <w:sz w:val="20"/>
        </w:rPr>
        <w:t>El Código de Sucesiones de Cataluña regul</w:t>
      </w:r>
      <w:r w:rsidR="00EA5CAA">
        <w:rPr>
          <w:rFonts w:cs="Courier New"/>
          <w:sz w:val="20"/>
        </w:rPr>
        <w:t>aba</w:t>
      </w:r>
      <w:r w:rsidRPr="004C3C74">
        <w:rPr>
          <w:rFonts w:cs="Courier New"/>
          <w:sz w:val="20"/>
        </w:rPr>
        <w:t xml:space="preserve"> únicamente la reserva vidual, al haber</w:t>
      </w:r>
      <w:r w:rsidR="00EA5CAA">
        <w:rPr>
          <w:rFonts w:cs="Courier New"/>
          <w:sz w:val="20"/>
        </w:rPr>
        <w:t>se</w:t>
      </w:r>
      <w:r w:rsidRPr="004C3C74">
        <w:rPr>
          <w:rFonts w:cs="Courier New"/>
          <w:sz w:val="20"/>
        </w:rPr>
        <w:t xml:space="preserve"> </w:t>
      </w:r>
      <w:r w:rsidR="00EA5CAA">
        <w:rPr>
          <w:rFonts w:cs="Courier New"/>
          <w:sz w:val="20"/>
        </w:rPr>
        <w:t>prescindido con anterioridad</w:t>
      </w:r>
      <w:r w:rsidRPr="004C3C74">
        <w:rPr>
          <w:rFonts w:cs="Courier New"/>
          <w:sz w:val="20"/>
        </w:rPr>
        <w:t xml:space="preserve"> </w:t>
      </w:r>
      <w:r w:rsidR="00EA5CAA">
        <w:rPr>
          <w:rFonts w:cs="Courier New"/>
          <w:sz w:val="20"/>
        </w:rPr>
        <w:t xml:space="preserve">en Cataluña de </w:t>
      </w:r>
      <w:r w:rsidRPr="004C3C74">
        <w:rPr>
          <w:rFonts w:cs="Courier New"/>
          <w:sz w:val="20"/>
        </w:rPr>
        <w:t xml:space="preserve">la aplicación de la reserva lineal. </w:t>
      </w:r>
    </w:p>
    <w:p w:rsidR="0053274C" w:rsidRPr="004C3C74" w:rsidRDefault="0053274C" w:rsidP="004C3C74">
      <w:pPr>
        <w:jc w:val="both"/>
        <w:rPr>
          <w:rFonts w:cs="Courier New"/>
          <w:sz w:val="20"/>
        </w:rPr>
      </w:pPr>
    </w:p>
    <w:p w:rsidR="0053274C" w:rsidRPr="004C3C74" w:rsidRDefault="0053274C" w:rsidP="004C3C74">
      <w:pPr>
        <w:jc w:val="both"/>
        <w:rPr>
          <w:rFonts w:cs="Courier New"/>
          <w:sz w:val="20"/>
        </w:rPr>
      </w:pPr>
      <w:r w:rsidRPr="004C3C74">
        <w:rPr>
          <w:rFonts w:cs="Courier New"/>
          <w:sz w:val="20"/>
        </w:rPr>
        <w:t>En la actualidad</w:t>
      </w:r>
      <w:r w:rsidR="00EA5CAA">
        <w:rPr>
          <w:rFonts w:cs="Courier New"/>
          <w:sz w:val="20"/>
        </w:rPr>
        <w:t xml:space="preserve"> el Libro IV CCC</w:t>
      </w:r>
      <w:r w:rsidRPr="004C3C74">
        <w:rPr>
          <w:rFonts w:cs="Courier New"/>
          <w:sz w:val="20"/>
        </w:rPr>
        <w:t xml:space="preserve"> supr</w:t>
      </w:r>
      <w:r w:rsidR="00EA5CAA">
        <w:rPr>
          <w:rFonts w:cs="Courier New"/>
          <w:sz w:val="20"/>
        </w:rPr>
        <w:t>ime</w:t>
      </w:r>
      <w:r w:rsidRPr="004C3C74">
        <w:rPr>
          <w:rFonts w:cs="Courier New"/>
          <w:sz w:val="20"/>
        </w:rPr>
        <w:t xml:space="preserve"> toda reserva</w:t>
      </w:r>
      <w:r w:rsidR="00EA5CAA">
        <w:rPr>
          <w:rFonts w:cs="Courier New"/>
          <w:sz w:val="20"/>
        </w:rPr>
        <w:t>. Ar</w:t>
      </w:r>
      <w:r w:rsidRPr="004C3C74">
        <w:rPr>
          <w:rFonts w:cs="Courier New"/>
          <w:sz w:val="20"/>
        </w:rPr>
        <w:t>t 411.8</w:t>
      </w:r>
      <w:r w:rsidRPr="004C3C74">
        <w:rPr>
          <w:rFonts w:cs="Courier New"/>
          <w:b/>
          <w:sz w:val="20"/>
        </w:rPr>
        <w:t>: Los bienes adquiridos por título sucesorio o por donación de acuerdo con el presente código no están sujetos a ninguna reserva hereditaria ni reversión legal</w:t>
      </w:r>
      <w:r w:rsidRPr="004C3C74">
        <w:rPr>
          <w:rFonts w:cs="Courier New"/>
          <w:sz w:val="20"/>
        </w:rPr>
        <w:t xml:space="preserve"> </w:t>
      </w:r>
      <w:r w:rsidRPr="00F06FCE">
        <w:rPr>
          <w:rFonts w:cs="Courier New"/>
          <w:i/>
          <w:sz w:val="20"/>
        </w:rPr>
        <w:t>(decir tb este artículo en el tema de la reversión)</w:t>
      </w:r>
      <w:r w:rsidRPr="004C3C74">
        <w:rPr>
          <w:rFonts w:cs="Courier New"/>
          <w:sz w:val="20"/>
        </w:rPr>
        <w:t>.</w:t>
      </w:r>
    </w:p>
    <w:p w:rsidR="0053274C" w:rsidRPr="004C3C74" w:rsidRDefault="0053274C" w:rsidP="004C3C74">
      <w:pPr>
        <w:jc w:val="both"/>
        <w:rPr>
          <w:rFonts w:cs="Courier New"/>
          <w:sz w:val="20"/>
        </w:rPr>
      </w:pPr>
    </w:p>
    <w:p w:rsidR="0053274C" w:rsidRDefault="0053274C" w:rsidP="004C3C74">
      <w:pPr>
        <w:jc w:val="both"/>
        <w:rPr>
          <w:rFonts w:cs="Courier New"/>
          <w:sz w:val="20"/>
        </w:rPr>
      </w:pPr>
      <w:r w:rsidRPr="004C3C74">
        <w:rPr>
          <w:rFonts w:cs="Courier New"/>
          <w:sz w:val="20"/>
        </w:rPr>
        <w:t>Una DT del Libro IV, la 7ª, soluciona los problemas de derecho transitorio.</w:t>
      </w:r>
    </w:p>
    <w:p w:rsidR="009875CF" w:rsidRDefault="009875CF" w:rsidP="004C3C74">
      <w:pPr>
        <w:jc w:val="both"/>
        <w:rPr>
          <w:rFonts w:cs="Courier New"/>
          <w:sz w:val="20"/>
        </w:rPr>
      </w:pPr>
    </w:p>
    <w:p w:rsidR="009875CF" w:rsidRPr="004C3C74" w:rsidRDefault="009875CF" w:rsidP="009875CF">
      <w:pPr>
        <w:jc w:val="both"/>
        <w:rPr>
          <w:rFonts w:cs="Courier New"/>
          <w:sz w:val="20"/>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tblGrid>
      <w:tr w:rsidR="009875CF" w:rsidRPr="009875CF" w:rsidTr="006C7CB3">
        <w:tc>
          <w:tcPr>
            <w:tcW w:w="2093" w:type="dxa"/>
          </w:tcPr>
          <w:p w:rsidR="009875CF" w:rsidRPr="009875CF" w:rsidRDefault="009875CF" w:rsidP="009875CF">
            <w:pPr>
              <w:jc w:val="both"/>
              <w:rPr>
                <w:rFonts w:cs="Courier New"/>
                <w:b/>
                <w:snapToGrid w:val="0"/>
                <w:sz w:val="20"/>
                <w:highlight w:val="yellow"/>
              </w:rPr>
            </w:pPr>
            <w:r w:rsidRPr="009875CF">
              <w:rPr>
                <w:rFonts w:cs="Courier New"/>
                <w:b/>
                <w:snapToGrid w:val="0"/>
                <w:sz w:val="20"/>
                <w:highlight w:val="yellow"/>
              </w:rPr>
              <w:t>Aragón</w:t>
            </w:r>
          </w:p>
        </w:tc>
      </w:tr>
    </w:tbl>
    <w:p w:rsidR="009875CF" w:rsidRPr="009875CF" w:rsidRDefault="009875CF" w:rsidP="009875CF">
      <w:pPr>
        <w:jc w:val="both"/>
        <w:rPr>
          <w:rFonts w:cs="Courier New"/>
          <w:sz w:val="20"/>
          <w:highlight w:val="yellow"/>
        </w:rPr>
      </w:pPr>
    </w:p>
    <w:p w:rsidR="009875CF" w:rsidRPr="009875CF" w:rsidRDefault="009875CF" w:rsidP="009875CF">
      <w:pPr>
        <w:jc w:val="both"/>
        <w:rPr>
          <w:rFonts w:cs="Courier New"/>
          <w:sz w:val="20"/>
        </w:rPr>
      </w:pPr>
      <w:r w:rsidRPr="009875CF">
        <w:rPr>
          <w:rFonts w:cs="Courier New"/>
          <w:sz w:val="20"/>
          <w:highlight w:val="yellow"/>
        </w:rPr>
        <w:t>Como señala la Exposición de Motivos del Decreto Legislativo 1/2011, de 22 de marzo, se recoge también la exclusión de la reserva legal de bienes, que sólo tiene lugar por expresa determinación voluntaria que señale sus reglas.</w:t>
      </w:r>
    </w:p>
    <w:p w:rsidR="009875CF" w:rsidRDefault="009875CF" w:rsidP="004C3C74">
      <w:pPr>
        <w:jc w:val="both"/>
        <w:rPr>
          <w:rFonts w:cs="Courier New"/>
          <w:sz w:val="20"/>
        </w:rPr>
      </w:pPr>
    </w:p>
    <w:p w:rsidR="000C7F29" w:rsidRDefault="000C7F29" w:rsidP="004C3C74">
      <w:pPr>
        <w:jc w:val="both"/>
        <w:rPr>
          <w:rFonts w:cs="Courier New"/>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tblGrid>
      <w:tr w:rsidR="000C7F29" w:rsidRPr="009875CF" w:rsidTr="006C7CB3">
        <w:tc>
          <w:tcPr>
            <w:tcW w:w="2093" w:type="dxa"/>
          </w:tcPr>
          <w:p w:rsidR="000C7F29" w:rsidRPr="009875CF" w:rsidRDefault="000C7F29" w:rsidP="006C7CB3">
            <w:pPr>
              <w:jc w:val="both"/>
              <w:rPr>
                <w:rFonts w:cs="Courier New"/>
                <w:b/>
                <w:snapToGrid w:val="0"/>
                <w:sz w:val="20"/>
                <w:highlight w:val="yellow"/>
              </w:rPr>
            </w:pPr>
            <w:r>
              <w:rPr>
                <w:rFonts w:cs="Courier New"/>
                <w:b/>
                <w:snapToGrid w:val="0"/>
                <w:sz w:val="20"/>
                <w:highlight w:val="yellow"/>
              </w:rPr>
              <w:t>Galicia</w:t>
            </w:r>
          </w:p>
        </w:tc>
      </w:tr>
    </w:tbl>
    <w:p w:rsidR="000C7F29" w:rsidRDefault="000C7F29" w:rsidP="000C7F29">
      <w:pPr>
        <w:jc w:val="both"/>
        <w:rPr>
          <w:rFonts w:ascii="Arial" w:hAnsi="Arial" w:cs="Arial"/>
          <w:b/>
          <w:sz w:val="20"/>
        </w:rPr>
      </w:pPr>
    </w:p>
    <w:p w:rsidR="000C7F29" w:rsidRPr="000C7F29" w:rsidRDefault="000C7F29" w:rsidP="000C7F29">
      <w:pPr>
        <w:jc w:val="both"/>
        <w:rPr>
          <w:rFonts w:cs="Courier New"/>
          <w:sz w:val="20"/>
          <w:highlight w:val="yellow"/>
        </w:rPr>
      </w:pPr>
      <w:r w:rsidRPr="000C7F29">
        <w:rPr>
          <w:rFonts w:cs="Courier New"/>
          <w:sz w:val="20"/>
          <w:highlight w:val="yellow"/>
        </w:rPr>
        <w:t>El artículo 182 de la Ley de 14 de junio de 2006 señala que, “En las sucesiones regidas por la presente Ley no habrá lugar a reversión legal ni a obligación de reservar”.</w:t>
      </w:r>
    </w:p>
    <w:p w:rsidR="000C7F29" w:rsidRPr="004C3C74" w:rsidRDefault="000C7F29" w:rsidP="004C3C74">
      <w:pPr>
        <w:jc w:val="both"/>
        <w:rPr>
          <w:rFonts w:cs="Courier New"/>
          <w:sz w:val="20"/>
        </w:rPr>
      </w:pPr>
    </w:p>
    <w:p w:rsidR="0053274C" w:rsidRPr="004C3C74" w:rsidRDefault="0053274C" w:rsidP="004C3C74">
      <w:pPr>
        <w:jc w:val="both"/>
        <w:rPr>
          <w:rFonts w:cs="Courier New"/>
          <w:snapToGrid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tblGrid>
      <w:tr w:rsidR="0053274C" w:rsidRPr="004C3C74" w:rsidTr="00202408">
        <w:tc>
          <w:tcPr>
            <w:tcW w:w="2093" w:type="dxa"/>
          </w:tcPr>
          <w:p w:rsidR="0053274C" w:rsidRPr="004C3C74" w:rsidRDefault="0053274C" w:rsidP="004C3C74">
            <w:pPr>
              <w:jc w:val="both"/>
              <w:rPr>
                <w:rFonts w:cs="Courier New"/>
                <w:b/>
                <w:snapToGrid w:val="0"/>
                <w:sz w:val="20"/>
              </w:rPr>
            </w:pPr>
            <w:r w:rsidRPr="004C3C74">
              <w:rPr>
                <w:rFonts w:cs="Courier New"/>
                <w:b/>
                <w:snapToGrid w:val="0"/>
                <w:sz w:val="20"/>
              </w:rPr>
              <w:t>Navarra</w:t>
            </w:r>
          </w:p>
        </w:tc>
      </w:tr>
    </w:tbl>
    <w:p w:rsidR="0053274C" w:rsidRPr="004C3C74" w:rsidRDefault="0053274C" w:rsidP="004C3C74">
      <w:pPr>
        <w:pStyle w:val="Piedepgina"/>
        <w:tabs>
          <w:tab w:val="clear" w:pos="4252"/>
          <w:tab w:val="clear" w:pos="8504"/>
        </w:tabs>
        <w:jc w:val="both"/>
        <w:rPr>
          <w:rFonts w:cs="Courier New"/>
          <w:sz w:val="20"/>
        </w:rPr>
      </w:pPr>
    </w:p>
    <w:p w:rsidR="0053274C" w:rsidRPr="004C3C74" w:rsidRDefault="0053274C" w:rsidP="004C3C74">
      <w:pPr>
        <w:pStyle w:val="Piedepgina"/>
        <w:tabs>
          <w:tab w:val="clear" w:pos="4252"/>
          <w:tab w:val="clear" w:pos="8504"/>
        </w:tabs>
        <w:jc w:val="both"/>
        <w:rPr>
          <w:rFonts w:cs="Courier New"/>
          <w:sz w:val="20"/>
        </w:rPr>
      </w:pPr>
    </w:p>
    <w:p w:rsidR="0053274C" w:rsidRDefault="0053274C" w:rsidP="004C3C74">
      <w:pPr>
        <w:pStyle w:val="Piedepgina"/>
        <w:tabs>
          <w:tab w:val="clear" w:pos="4252"/>
          <w:tab w:val="clear" w:pos="8504"/>
        </w:tabs>
        <w:jc w:val="both"/>
        <w:rPr>
          <w:rFonts w:cs="Courier New"/>
          <w:sz w:val="20"/>
        </w:rPr>
      </w:pPr>
      <w:r w:rsidRPr="00C9228F">
        <w:rPr>
          <w:rFonts w:cs="Courier New"/>
          <w:sz w:val="20"/>
        </w:rPr>
        <w:t xml:space="preserve">Tras la reforma de ley  de 1 de abril de 1987, la compilación ha dejado de regular la reserva troncal. La reserva vidual (“reserva del bínubo”) aparece regulada en las Leyes </w:t>
      </w:r>
      <w:smartTag w:uri="urn:schemas-microsoft-com:office:smarttags" w:element="metricconverter">
        <w:smartTagPr>
          <w:attr w:name="ProductID" w:val="274 a"/>
        </w:smartTagPr>
        <w:r w:rsidRPr="00C9228F">
          <w:rPr>
            <w:rFonts w:cs="Courier New"/>
            <w:sz w:val="20"/>
          </w:rPr>
          <w:t>274 a</w:t>
        </w:r>
      </w:smartTag>
      <w:r w:rsidRPr="00C9228F">
        <w:rPr>
          <w:rFonts w:cs="Courier New"/>
          <w:sz w:val="20"/>
        </w:rPr>
        <w:t xml:space="preserve"> 278. Sus especialidades frente al CC son:</w:t>
      </w:r>
    </w:p>
    <w:p w:rsidR="00C9228F" w:rsidRPr="004C3C74" w:rsidRDefault="00C9228F" w:rsidP="004C3C74">
      <w:pPr>
        <w:pStyle w:val="Piedepgina"/>
        <w:tabs>
          <w:tab w:val="clear" w:pos="4252"/>
          <w:tab w:val="clear" w:pos="8504"/>
        </w:tabs>
        <w:jc w:val="both"/>
        <w:rPr>
          <w:rFonts w:cs="Courier New"/>
          <w:sz w:val="20"/>
        </w:rPr>
      </w:pPr>
    </w:p>
    <w:p w:rsidR="0053274C" w:rsidRPr="004C3C74" w:rsidRDefault="0053274C" w:rsidP="00C9228F">
      <w:pPr>
        <w:pStyle w:val="Piedepgina"/>
        <w:tabs>
          <w:tab w:val="clear" w:pos="4252"/>
          <w:tab w:val="clear" w:pos="8504"/>
        </w:tabs>
        <w:jc w:val="both"/>
        <w:rPr>
          <w:rFonts w:cs="Courier New"/>
          <w:sz w:val="20"/>
        </w:rPr>
      </w:pPr>
    </w:p>
    <w:p w:rsidR="0053274C" w:rsidRPr="00C9228F" w:rsidRDefault="0053274C" w:rsidP="00C9228F">
      <w:pPr>
        <w:pStyle w:val="Piedepgina"/>
        <w:numPr>
          <w:ilvl w:val="1"/>
          <w:numId w:val="32"/>
        </w:numPr>
        <w:tabs>
          <w:tab w:val="clear" w:pos="4252"/>
          <w:tab w:val="clear" w:pos="8504"/>
        </w:tabs>
        <w:jc w:val="both"/>
        <w:rPr>
          <w:rFonts w:cs="Courier New"/>
          <w:sz w:val="20"/>
        </w:rPr>
      </w:pPr>
      <w:r w:rsidRPr="00C9228F">
        <w:rPr>
          <w:rFonts w:cs="Courier New"/>
          <w:sz w:val="20"/>
        </w:rPr>
        <w:t xml:space="preserve">Se permite la determinación de los reservatarios, además de por </w:t>
      </w:r>
      <w:r w:rsidR="00C9228F">
        <w:rPr>
          <w:rFonts w:cs="Courier New"/>
          <w:sz w:val="20"/>
        </w:rPr>
        <w:t>a</w:t>
      </w:r>
      <w:r w:rsidRPr="00C9228F">
        <w:rPr>
          <w:rFonts w:cs="Courier New"/>
          <w:sz w:val="20"/>
        </w:rPr>
        <w:t xml:space="preserve">cta </w:t>
      </w:r>
      <w:r w:rsidR="00C9228F">
        <w:rPr>
          <w:rFonts w:cs="Courier New"/>
          <w:sz w:val="20"/>
        </w:rPr>
        <w:t xml:space="preserve">notarial </w:t>
      </w:r>
      <w:r w:rsidRPr="00C9228F">
        <w:rPr>
          <w:rFonts w:cs="Courier New"/>
          <w:sz w:val="20"/>
        </w:rPr>
        <w:t xml:space="preserve">de </w:t>
      </w:r>
      <w:r w:rsidR="00C9228F">
        <w:rPr>
          <w:rFonts w:cs="Courier New"/>
          <w:sz w:val="20"/>
        </w:rPr>
        <w:t>n</w:t>
      </w:r>
      <w:r w:rsidRPr="00C9228F">
        <w:rPr>
          <w:rFonts w:cs="Courier New"/>
          <w:sz w:val="20"/>
        </w:rPr>
        <w:t xml:space="preserve">otoriedad por información </w:t>
      </w:r>
      <w:r w:rsidRPr="00C9228F">
        <w:rPr>
          <w:rFonts w:cs="Courier New"/>
          <w:i/>
          <w:sz w:val="20"/>
        </w:rPr>
        <w:t>ad perpetuam memoriam</w:t>
      </w:r>
      <w:r w:rsidRPr="00C9228F">
        <w:rPr>
          <w:rFonts w:cs="Courier New"/>
          <w:sz w:val="20"/>
        </w:rPr>
        <w:t xml:space="preserve">. </w:t>
      </w:r>
    </w:p>
    <w:p w:rsidR="0053274C" w:rsidRPr="00C9228F" w:rsidRDefault="0053274C" w:rsidP="00C9228F">
      <w:pPr>
        <w:pStyle w:val="Piedepgina"/>
        <w:tabs>
          <w:tab w:val="clear" w:pos="4252"/>
          <w:tab w:val="clear" w:pos="8504"/>
        </w:tabs>
        <w:jc w:val="both"/>
        <w:rPr>
          <w:rFonts w:cs="Courier New"/>
          <w:sz w:val="20"/>
        </w:rPr>
      </w:pPr>
    </w:p>
    <w:p w:rsidR="0053274C" w:rsidRPr="00C9228F" w:rsidRDefault="0053274C" w:rsidP="00C9228F">
      <w:pPr>
        <w:pStyle w:val="Piedepgina"/>
        <w:numPr>
          <w:ilvl w:val="1"/>
          <w:numId w:val="32"/>
        </w:numPr>
        <w:tabs>
          <w:tab w:val="clear" w:pos="4252"/>
          <w:tab w:val="clear" w:pos="8504"/>
        </w:tabs>
        <w:jc w:val="both"/>
        <w:rPr>
          <w:rFonts w:cs="Courier New"/>
          <w:sz w:val="20"/>
        </w:rPr>
      </w:pPr>
      <w:r w:rsidRPr="00C9228F">
        <w:rPr>
          <w:rFonts w:cs="Courier New"/>
          <w:sz w:val="20"/>
          <w:highlight w:val="yellow"/>
        </w:rPr>
        <w:t>Será nula la dispensa de la obligación de reservar hecha por un cónyuge en favor del otro para el caso de que éste contrajera nuevas nupcias.</w:t>
      </w:r>
    </w:p>
    <w:p w:rsidR="0053274C" w:rsidRPr="00C9228F" w:rsidRDefault="0053274C" w:rsidP="00C9228F">
      <w:pPr>
        <w:pStyle w:val="Piedepgina"/>
        <w:tabs>
          <w:tab w:val="clear" w:pos="4252"/>
          <w:tab w:val="clear" w:pos="8504"/>
        </w:tabs>
        <w:jc w:val="both"/>
        <w:rPr>
          <w:rFonts w:cs="Courier New"/>
          <w:sz w:val="20"/>
        </w:rPr>
      </w:pPr>
    </w:p>
    <w:p w:rsidR="0053274C" w:rsidRPr="00C9228F" w:rsidRDefault="00C9228F" w:rsidP="00A146BE">
      <w:pPr>
        <w:pStyle w:val="Piedepgina"/>
        <w:numPr>
          <w:ilvl w:val="1"/>
          <w:numId w:val="32"/>
        </w:numPr>
        <w:tabs>
          <w:tab w:val="clear" w:pos="4252"/>
          <w:tab w:val="clear" w:pos="8504"/>
        </w:tabs>
        <w:jc w:val="both"/>
        <w:rPr>
          <w:rFonts w:cs="Courier New"/>
          <w:sz w:val="20"/>
        </w:rPr>
      </w:pPr>
      <w:r w:rsidRPr="00C9228F">
        <w:rPr>
          <w:rFonts w:cs="Courier New"/>
          <w:sz w:val="20"/>
        </w:rPr>
        <w:t xml:space="preserve">En caso de enajenación de bienes reservables, la reserva tendrá por objeto los bienes subrogados. Ahora bien, </w:t>
      </w:r>
      <w:r w:rsidRPr="00C9228F">
        <w:rPr>
          <w:rFonts w:cs="Courier New"/>
          <w:sz w:val="20"/>
          <w:highlight w:val="yellow"/>
        </w:rPr>
        <w:t>“tendrán validez y definitiva eficacia”</w:t>
      </w:r>
      <w:r w:rsidRPr="00C9228F">
        <w:rPr>
          <w:rFonts w:cs="Courier New"/>
          <w:sz w:val="20"/>
        </w:rPr>
        <w:t xml:space="preserve"> (quedando libres de </w:t>
      </w:r>
      <w:r w:rsidR="0053274C" w:rsidRPr="00C9228F">
        <w:rPr>
          <w:rFonts w:cs="Courier New"/>
          <w:sz w:val="20"/>
        </w:rPr>
        <w:t>reserva</w:t>
      </w:r>
      <w:r>
        <w:rPr>
          <w:rFonts w:cs="Courier New"/>
          <w:sz w:val="20"/>
        </w:rPr>
        <w:t>)</w:t>
      </w:r>
      <w:r w:rsidR="0053274C" w:rsidRPr="00C9228F">
        <w:rPr>
          <w:rFonts w:cs="Courier New"/>
          <w:sz w:val="20"/>
        </w:rPr>
        <w:t xml:space="preserve"> los bienes enajenados o a los gravámenes constituidos por el cónyuge sobreviviente, si la enajenación o gravamen se han hecho con el consentimiento de todos los que, </w:t>
      </w:r>
      <w:r w:rsidR="0053274C" w:rsidRPr="00C9228F">
        <w:rPr>
          <w:rFonts w:cs="Courier New"/>
          <w:b/>
          <w:sz w:val="20"/>
          <w:u w:val="single"/>
        </w:rPr>
        <w:t>en el momento de hacerlos</w:t>
      </w:r>
      <w:r w:rsidR="0053274C" w:rsidRPr="00C9228F">
        <w:rPr>
          <w:rFonts w:cs="Courier New"/>
          <w:sz w:val="20"/>
        </w:rPr>
        <w:t>, fuesen hijos reservatarios o descendientes de los premuertos.</w:t>
      </w:r>
    </w:p>
    <w:p w:rsidR="0053274C" w:rsidRPr="00282947" w:rsidRDefault="00C25083" w:rsidP="004C3C74">
      <w:pPr>
        <w:jc w:val="both"/>
        <w:rPr>
          <w:rFonts w:cs="Courier New"/>
          <w:i/>
          <w:snapToGrid w:val="0"/>
          <w:sz w:val="20"/>
          <w:highlight w:val="yellow"/>
        </w:rPr>
      </w:pPr>
      <w:r w:rsidRPr="00282947">
        <w:rPr>
          <w:rFonts w:cs="Courier New"/>
          <w:i/>
          <w:snapToGrid w:val="0"/>
          <w:sz w:val="20"/>
          <w:highlight w:val="yellow"/>
        </w:rPr>
        <w:lastRenderedPageBreak/>
        <w:t xml:space="preserve">Aunque no se trate propiamente de una reserva, destacar asimismo la vigencia en Navarra de la Constitución Haec Aedictali: </w:t>
      </w:r>
    </w:p>
    <w:p w:rsidR="00C25083" w:rsidRPr="00282947" w:rsidRDefault="00C25083" w:rsidP="004C3C74">
      <w:pPr>
        <w:jc w:val="both"/>
        <w:rPr>
          <w:rFonts w:cs="Courier New"/>
          <w:snapToGrid w:val="0"/>
          <w:sz w:val="20"/>
          <w:highlight w:val="yellow"/>
        </w:rPr>
      </w:pPr>
    </w:p>
    <w:p w:rsidR="00C25083" w:rsidRPr="00282947" w:rsidRDefault="00C25083" w:rsidP="00C25083">
      <w:pPr>
        <w:pStyle w:val="Textonotaalfinal"/>
        <w:rPr>
          <w:b w:val="0"/>
          <w:i/>
          <w:highlight w:val="yellow"/>
        </w:rPr>
      </w:pPr>
      <w:r w:rsidRPr="00282947">
        <w:rPr>
          <w:highlight w:val="yellow"/>
        </w:rPr>
        <w:t>Ley 272. Los hijos de anterior matrimonio no deberán recibir de sus padres menos que el más favorecido de los hijos o cónyuge de ulterior matrimonio</w:t>
      </w:r>
      <w:r w:rsidRPr="00282947">
        <w:rPr>
          <w:i/>
          <w:highlight w:val="yellow"/>
        </w:rPr>
        <w:t xml:space="preserve">. </w:t>
      </w:r>
      <w:r w:rsidRPr="00282947">
        <w:rPr>
          <w:b w:val="0"/>
          <w:i/>
          <w:highlight w:val="yellow"/>
        </w:rPr>
        <w:t xml:space="preserve">Si los hijos premurieran se dará derecho de </w:t>
      </w:r>
      <w:r w:rsidRPr="00282947">
        <w:rPr>
          <w:i/>
          <w:highlight w:val="yellow"/>
        </w:rPr>
        <w:t>representación</w:t>
      </w:r>
      <w:r w:rsidRPr="00282947">
        <w:rPr>
          <w:b w:val="0"/>
          <w:i/>
          <w:highlight w:val="yellow"/>
        </w:rPr>
        <w:t xml:space="preserve"> en favor de sus respectivos descendientes.</w:t>
      </w:r>
    </w:p>
    <w:p w:rsidR="00C25083" w:rsidRPr="00282947" w:rsidRDefault="00C25083" w:rsidP="00C25083">
      <w:pPr>
        <w:pStyle w:val="Textonotaalfinal"/>
        <w:rPr>
          <w:b w:val="0"/>
          <w:i/>
          <w:highlight w:val="yellow"/>
        </w:rPr>
      </w:pPr>
    </w:p>
    <w:p w:rsidR="00C25083" w:rsidRPr="00C25083" w:rsidRDefault="00C25083" w:rsidP="00C25083">
      <w:pPr>
        <w:pStyle w:val="Textonotaalfinal"/>
        <w:rPr>
          <w:i/>
        </w:rPr>
      </w:pPr>
      <w:r w:rsidRPr="00282947">
        <w:rPr>
          <w:b w:val="0"/>
          <w:i/>
          <w:highlight w:val="yellow"/>
        </w:rPr>
        <w:t>Lo establecido en esta Ley no se aplicará a los hijos de anterior matrimonio</w:t>
      </w:r>
      <w:r w:rsidRPr="00282947">
        <w:rPr>
          <w:i/>
          <w:highlight w:val="yellow"/>
        </w:rPr>
        <w:t xml:space="preserve"> desheredados.</w:t>
      </w:r>
    </w:p>
    <w:p w:rsidR="00C25083" w:rsidRDefault="00C25083" w:rsidP="004C3C74">
      <w:pPr>
        <w:jc w:val="both"/>
        <w:rPr>
          <w:rFonts w:cs="Courier New"/>
          <w:snapToGrid w:val="0"/>
          <w:sz w:val="20"/>
        </w:rPr>
      </w:pPr>
    </w:p>
    <w:p w:rsidR="00C25083" w:rsidRPr="004C3C74" w:rsidRDefault="00C25083" w:rsidP="004C3C74">
      <w:pPr>
        <w:jc w:val="both"/>
        <w:rPr>
          <w:rFonts w:cs="Courier New"/>
          <w:snapToGrid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tblGrid>
      <w:tr w:rsidR="0053274C" w:rsidRPr="004C3C74" w:rsidTr="00202408">
        <w:tc>
          <w:tcPr>
            <w:tcW w:w="2093" w:type="dxa"/>
          </w:tcPr>
          <w:p w:rsidR="0053274C" w:rsidRPr="004C3C74" w:rsidRDefault="000F182F" w:rsidP="004C3C74">
            <w:pPr>
              <w:jc w:val="both"/>
              <w:rPr>
                <w:rFonts w:cs="Courier New"/>
                <w:b/>
                <w:snapToGrid w:val="0"/>
                <w:sz w:val="20"/>
              </w:rPr>
            </w:pPr>
            <w:r>
              <w:rPr>
                <w:rFonts w:cs="Courier New"/>
                <w:b/>
                <w:snapToGrid w:val="0"/>
                <w:sz w:val="20"/>
              </w:rPr>
              <w:t>País Vasco</w:t>
            </w:r>
          </w:p>
        </w:tc>
      </w:tr>
    </w:tbl>
    <w:p w:rsidR="0053274C" w:rsidRPr="004C3C74" w:rsidRDefault="0053274C" w:rsidP="004C3C74">
      <w:pPr>
        <w:pStyle w:val="Piedepgina"/>
        <w:tabs>
          <w:tab w:val="clear" w:pos="4252"/>
          <w:tab w:val="clear" w:pos="8504"/>
        </w:tabs>
        <w:jc w:val="both"/>
        <w:rPr>
          <w:rFonts w:cs="Courier New"/>
          <w:sz w:val="20"/>
        </w:rPr>
      </w:pPr>
    </w:p>
    <w:p w:rsidR="00DA4447" w:rsidRPr="00B72911" w:rsidRDefault="00DA4447" w:rsidP="00B72911">
      <w:pPr>
        <w:jc w:val="both"/>
        <w:rPr>
          <w:rFonts w:cs="Courier New"/>
          <w:snapToGrid w:val="0"/>
          <w:sz w:val="20"/>
        </w:rPr>
      </w:pPr>
      <w:r w:rsidRPr="00B72911">
        <w:rPr>
          <w:rFonts w:cs="Courier New"/>
          <w:snapToGrid w:val="0"/>
          <w:sz w:val="20"/>
        </w:rPr>
        <w:t>Los a</w:t>
      </w:r>
      <w:r w:rsidR="000F182F" w:rsidRPr="00B72911">
        <w:rPr>
          <w:rFonts w:cs="Courier New"/>
          <w:snapToGrid w:val="0"/>
          <w:sz w:val="20"/>
        </w:rPr>
        <w:t>rt</w:t>
      </w:r>
      <w:r w:rsidRPr="00B72911">
        <w:rPr>
          <w:rFonts w:cs="Courier New"/>
          <w:snapToGrid w:val="0"/>
          <w:sz w:val="20"/>
        </w:rPr>
        <w:t>s</w:t>
      </w:r>
      <w:r w:rsidR="000F182F" w:rsidRPr="00B72911">
        <w:rPr>
          <w:rFonts w:cs="Courier New"/>
          <w:snapToGrid w:val="0"/>
          <w:sz w:val="20"/>
        </w:rPr>
        <w:t xml:space="preserve"> 118 y ss de la Ley de Derecho Foral del País Vasco, de 25 de junio de 2015</w:t>
      </w:r>
      <w:r w:rsidRPr="00B72911">
        <w:rPr>
          <w:rFonts w:cs="Courier New"/>
          <w:snapToGrid w:val="0"/>
          <w:sz w:val="20"/>
        </w:rPr>
        <w:t xml:space="preserve"> contemplan</w:t>
      </w:r>
      <w:r w:rsidR="000F182F" w:rsidRPr="00B72911">
        <w:rPr>
          <w:rFonts w:cs="Courier New"/>
          <w:snapToGrid w:val="0"/>
          <w:sz w:val="20"/>
        </w:rPr>
        <w:t xml:space="preserve"> </w:t>
      </w:r>
      <w:r w:rsidRPr="00B72911">
        <w:rPr>
          <w:rFonts w:cs="Courier New"/>
          <w:snapToGrid w:val="0"/>
          <w:sz w:val="20"/>
        </w:rPr>
        <w:t>tres reservas:</w:t>
      </w:r>
    </w:p>
    <w:p w:rsidR="00DA4447" w:rsidRPr="00B72911" w:rsidRDefault="00DA4447" w:rsidP="00B72911">
      <w:pPr>
        <w:jc w:val="both"/>
        <w:rPr>
          <w:rFonts w:cs="Courier New"/>
          <w:snapToGrid w:val="0"/>
          <w:sz w:val="20"/>
        </w:rPr>
      </w:pPr>
    </w:p>
    <w:p w:rsidR="00DA4447" w:rsidRPr="001D35C1" w:rsidRDefault="00DA4447" w:rsidP="001D35C1">
      <w:pPr>
        <w:pStyle w:val="Prrafodelista"/>
        <w:numPr>
          <w:ilvl w:val="0"/>
          <w:numId w:val="33"/>
        </w:numPr>
        <w:rPr>
          <w:rFonts w:cs="Courier New"/>
          <w:snapToGrid w:val="0"/>
        </w:rPr>
      </w:pPr>
      <w:r w:rsidRPr="001D35C1">
        <w:rPr>
          <w:rFonts w:cs="Courier New"/>
          <w:snapToGrid w:val="0"/>
        </w:rPr>
        <w:t>L</w:t>
      </w:r>
      <w:r w:rsidR="000F182F" w:rsidRPr="001D35C1">
        <w:rPr>
          <w:rFonts w:cs="Courier New"/>
          <w:snapToGrid w:val="0"/>
        </w:rPr>
        <w:t>a reserva lineal (art</w:t>
      </w:r>
      <w:r w:rsidRPr="001D35C1">
        <w:rPr>
          <w:rFonts w:cs="Courier New"/>
          <w:snapToGrid w:val="0"/>
        </w:rPr>
        <w:t>.</w:t>
      </w:r>
      <w:r w:rsidR="000F182F" w:rsidRPr="001D35C1">
        <w:rPr>
          <w:rFonts w:cs="Courier New"/>
          <w:snapToGrid w:val="0"/>
        </w:rPr>
        <w:t xml:space="preserve"> 118</w:t>
      </w:r>
      <w:r w:rsidRPr="001D35C1">
        <w:rPr>
          <w:rFonts w:cs="Courier New"/>
          <w:snapToGrid w:val="0"/>
        </w:rPr>
        <w:t>)</w:t>
      </w:r>
      <w:r w:rsidR="000F182F" w:rsidRPr="001D35C1">
        <w:rPr>
          <w:rFonts w:cs="Courier New"/>
          <w:snapToGrid w:val="0"/>
        </w:rPr>
        <w:t>, en términos idénticos al art. 811 Cc</w:t>
      </w:r>
    </w:p>
    <w:p w:rsidR="00B72911" w:rsidRPr="00B72911" w:rsidRDefault="00B72911" w:rsidP="00B72911">
      <w:pPr>
        <w:jc w:val="both"/>
        <w:rPr>
          <w:rFonts w:cs="Courier New"/>
          <w:snapToGrid w:val="0"/>
          <w:sz w:val="20"/>
        </w:rPr>
      </w:pPr>
    </w:p>
    <w:p w:rsidR="00DA4447" w:rsidRPr="001D35C1" w:rsidRDefault="00DA4447" w:rsidP="001D35C1">
      <w:pPr>
        <w:pStyle w:val="Prrafodelista"/>
        <w:numPr>
          <w:ilvl w:val="0"/>
          <w:numId w:val="33"/>
        </w:numPr>
        <w:rPr>
          <w:rFonts w:cs="Courier New"/>
          <w:snapToGrid w:val="0"/>
        </w:rPr>
      </w:pPr>
      <w:r w:rsidRPr="001D35C1">
        <w:rPr>
          <w:rFonts w:cs="Courier New"/>
          <w:snapToGrid w:val="0"/>
        </w:rPr>
        <w:t xml:space="preserve">La </w:t>
      </w:r>
      <w:r w:rsidRPr="001D35C1">
        <w:rPr>
          <w:rFonts w:cs="Courier New"/>
          <w:b/>
          <w:snapToGrid w:val="0"/>
        </w:rPr>
        <w:t>reserva de bienes raíces donados para un matrimonio</w:t>
      </w:r>
      <w:r w:rsidRPr="001D35C1">
        <w:rPr>
          <w:rFonts w:cs="Courier New"/>
          <w:snapToGrid w:val="0"/>
        </w:rPr>
        <w:t>, antes o después de su celebración,  en la que sucederán los hijos o descendientes habidos en él, con exclusión de cualesquiera otros (art. 119).</w:t>
      </w:r>
    </w:p>
    <w:p w:rsidR="00DA4447" w:rsidRPr="00B72911" w:rsidRDefault="00DA4447" w:rsidP="00B72911">
      <w:pPr>
        <w:jc w:val="both"/>
        <w:rPr>
          <w:rFonts w:cs="Courier New"/>
          <w:snapToGrid w:val="0"/>
          <w:sz w:val="20"/>
        </w:rPr>
      </w:pPr>
    </w:p>
    <w:p w:rsidR="000F182F" w:rsidRPr="001D35C1" w:rsidRDefault="00DA4447" w:rsidP="001D35C1">
      <w:pPr>
        <w:pStyle w:val="Prrafodelista"/>
        <w:numPr>
          <w:ilvl w:val="0"/>
          <w:numId w:val="33"/>
        </w:numPr>
        <w:rPr>
          <w:rFonts w:cs="Courier New"/>
          <w:snapToGrid w:val="0"/>
        </w:rPr>
      </w:pPr>
      <w:r w:rsidRPr="001D35C1">
        <w:rPr>
          <w:rFonts w:cs="Courier New"/>
          <w:snapToGrid w:val="0"/>
        </w:rPr>
        <w:t xml:space="preserve">Y la </w:t>
      </w:r>
      <w:r w:rsidR="000F182F" w:rsidRPr="001D35C1">
        <w:rPr>
          <w:rFonts w:cs="Courier New"/>
          <w:snapToGrid w:val="0"/>
        </w:rPr>
        <w:t>reserva ordinaria</w:t>
      </w:r>
      <w:r w:rsidRPr="001D35C1">
        <w:rPr>
          <w:rFonts w:cs="Courier New"/>
          <w:snapToGrid w:val="0"/>
        </w:rPr>
        <w:t>,</w:t>
      </w:r>
      <w:r w:rsidR="000F182F" w:rsidRPr="001D35C1">
        <w:rPr>
          <w:rFonts w:cs="Courier New"/>
          <w:snapToGrid w:val="0"/>
        </w:rPr>
        <w:t xml:space="preserve"> </w:t>
      </w:r>
      <w:r w:rsidRPr="001D35C1">
        <w:rPr>
          <w:rFonts w:cs="Courier New"/>
          <w:snapToGrid w:val="0"/>
        </w:rPr>
        <w:t xml:space="preserve">a favor de los hijos del cónyuge </w:t>
      </w:r>
      <w:r w:rsidRPr="001D35C1">
        <w:rPr>
          <w:rFonts w:cs="Courier New"/>
          <w:snapToGrid w:val="0"/>
          <w:u w:val="single"/>
        </w:rPr>
        <w:t>o miembro de la pareja de hecho</w:t>
      </w:r>
      <w:r w:rsidRPr="001D35C1">
        <w:rPr>
          <w:rFonts w:cs="Courier New"/>
          <w:snapToGrid w:val="0"/>
        </w:rPr>
        <w:t xml:space="preserve"> fallecido, </w:t>
      </w:r>
      <w:r w:rsidR="000F182F" w:rsidRPr="001D35C1">
        <w:rPr>
          <w:rFonts w:cs="Courier New"/>
          <w:snapToGrid w:val="0"/>
        </w:rPr>
        <w:t xml:space="preserve">de los bienes adquiridos </w:t>
      </w:r>
      <w:r w:rsidR="000F182F" w:rsidRPr="001D35C1">
        <w:rPr>
          <w:rFonts w:cs="Courier New"/>
          <w:i/>
          <w:snapToGrid w:val="0"/>
        </w:rPr>
        <w:t>por testamento, pacto sucesorio u otro título lucrativo</w:t>
      </w:r>
      <w:r w:rsidR="000F182F" w:rsidRPr="001D35C1">
        <w:rPr>
          <w:rFonts w:cs="Courier New"/>
          <w:snapToGrid w:val="0"/>
        </w:rPr>
        <w:t xml:space="preserve">, </w:t>
      </w:r>
      <w:r w:rsidR="000F182F" w:rsidRPr="001D35C1">
        <w:rPr>
          <w:rFonts w:cs="Courier New"/>
          <w:snapToGrid w:val="0"/>
          <w:u w:val="single"/>
        </w:rPr>
        <w:t>salvo disposición contraria</w:t>
      </w:r>
      <w:r w:rsidR="000F182F" w:rsidRPr="001D35C1">
        <w:rPr>
          <w:rFonts w:cs="Courier New"/>
          <w:snapToGrid w:val="0"/>
        </w:rPr>
        <w:t xml:space="preserve"> del causante (art</w:t>
      </w:r>
      <w:r w:rsidRPr="001D35C1">
        <w:rPr>
          <w:rFonts w:cs="Courier New"/>
          <w:snapToGrid w:val="0"/>
        </w:rPr>
        <w:t>.</w:t>
      </w:r>
      <w:r w:rsidR="000F182F" w:rsidRPr="001D35C1">
        <w:rPr>
          <w:rFonts w:cs="Courier New"/>
          <w:snapToGrid w:val="0"/>
        </w:rPr>
        <w:t xml:space="preserve"> 120)</w:t>
      </w:r>
    </w:p>
    <w:p w:rsidR="002760E6" w:rsidRPr="001D35C1" w:rsidRDefault="002760E6" w:rsidP="001D35C1">
      <w:pPr>
        <w:jc w:val="center"/>
        <w:rPr>
          <w:rFonts w:cs="Courier New"/>
          <w:b/>
          <w:snapToGrid w:val="0"/>
          <w:sz w:val="20"/>
        </w:rPr>
      </w:pPr>
    </w:p>
    <w:p w:rsidR="001D35C1" w:rsidRDefault="001D35C1" w:rsidP="00B72911">
      <w:pPr>
        <w:jc w:val="both"/>
        <w:rPr>
          <w:rFonts w:cs="Courier New"/>
          <w:snapToGrid w:val="0"/>
          <w:sz w:val="20"/>
        </w:rPr>
      </w:pPr>
    </w:p>
    <w:p w:rsidR="00B72911" w:rsidRPr="002760E6" w:rsidRDefault="00B72911" w:rsidP="00B72911">
      <w:pPr>
        <w:jc w:val="both"/>
        <w:rPr>
          <w:rFonts w:cs="Courier New"/>
          <w:i/>
          <w:snapToGrid w:val="0"/>
          <w:sz w:val="20"/>
        </w:rPr>
      </w:pPr>
      <w:r w:rsidRPr="002760E6">
        <w:rPr>
          <w:rFonts w:cs="Courier New"/>
          <w:i/>
          <w:snapToGrid w:val="0"/>
          <w:sz w:val="20"/>
        </w:rPr>
        <w:t xml:space="preserve">Se regula además un </w:t>
      </w:r>
      <w:r w:rsidR="001D35C1" w:rsidRPr="002760E6">
        <w:rPr>
          <w:rFonts w:cs="Courier New"/>
          <w:b/>
          <w:i/>
          <w:snapToGrid w:val="0"/>
          <w:sz w:val="20"/>
        </w:rPr>
        <w:t>DERECHO DE REVERSIÓN</w:t>
      </w:r>
      <w:r w:rsidR="001D35C1" w:rsidRPr="002760E6">
        <w:rPr>
          <w:rFonts w:cs="Courier New"/>
          <w:i/>
          <w:snapToGrid w:val="0"/>
          <w:sz w:val="20"/>
        </w:rPr>
        <w:t xml:space="preserve"> </w:t>
      </w:r>
      <w:r w:rsidRPr="002760E6">
        <w:rPr>
          <w:rFonts w:cs="Courier New"/>
          <w:i/>
          <w:snapToGrid w:val="0"/>
          <w:sz w:val="20"/>
        </w:rPr>
        <w:t>de los ascendientes, salvo pacto sucesorio en contrario, en los bienes no troncales dados por ellos a sus hijos o descendientes muertos sin posteridad, cuando los mismos objetos donados existan en la sucesión, en términos muy parecidos al 812 Cc (art. 123)</w:t>
      </w:r>
    </w:p>
    <w:p w:rsidR="00B72911" w:rsidRPr="002760E6" w:rsidRDefault="00B72911" w:rsidP="00B72911">
      <w:pPr>
        <w:jc w:val="both"/>
        <w:rPr>
          <w:rFonts w:cs="Courier New"/>
          <w:i/>
          <w:snapToGrid w:val="0"/>
          <w:sz w:val="20"/>
        </w:rPr>
      </w:pPr>
    </w:p>
    <w:p w:rsidR="00B72911" w:rsidRPr="002760E6" w:rsidRDefault="00B72911" w:rsidP="00B72911">
      <w:pPr>
        <w:jc w:val="both"/>
        <w:rPr>
          <w:rFonts w:cs="Courier New"/>
          <w:i/>
          <w:snapToGrid w:val="0"/>
          <w:sz w:val="20"/>
        </w:rPr>
      </w:pPr>
      <w:r w:rsidRPr="002760E6">
        <w:rPr>
          <w:rFonts w:cs="Courier New"/>
          <w:i/>
          <w:snapToGrid w:val="0"/>
          <w:sz w:val="20"/>
        </w:rPr>
        <w:t xml:space="preserve">Por último, </w:t>
      </w:r>
      <w:r w:rsidR="001D35C1" w:rsidRPr="002760E6">
        <w:rPr>
          <w:rFonts w:cs="Courier New"/>
          <w:i/>
          <w:snapToGrid w:val="0"/>
          <w:sz w:val="20"/>
        </w:rPr>
        <w:t xml:space="preserve">dado que el propietario de los </w:t>
      </w:r>
      <w:r w:rsidR="001D35C1" w:rsidRPr="002760E6">
        <w:rPr>
          <w:rFonts w:cs="Courier New"/>
          <w:b/>
          <w:i/>
          <w:snapToGrid w:val="0"/>
          <w:sz w:val="20"/>
        </w:rPr>
        <w:t>BIENES TRONCALES</w:t>
      </w:r>
      <w:r w:rsidR="001D35C1" w:rsidRPr="002760E6">
        <w:rPr>
          <w:rFonts w:cs="Courier New"/>
          <w:i/>
          <w:snapToGrid w:val="0"/>
          <w:sz w:val="20"/>
        </w:rPr>
        <w:t xml:space="preserve"> solamente puede disponer de ellos respetando los derechos de los parientes tronqueros</w:t>
      </w:r>
      <w:r w:rsidRPr="002760E6">
        <w:rPr>
          <w:rFonts w:cs="Courier New"/>
          <w:i/>
          <w:snapToGrid w:val="0"/>
          <w:sz w:val="20"/>
        </w:rPr>
        <w:t xml:space="preserve">, </w:t>
      </w:r>
      <w:r w:rsidR="001D35C1" w:rsidRPr="002760E6">
        <w:rPr>
          <w:rFonts w:cs="Courier New"/>
          <w:i/>
          <w:snapToGrid w:val="0"/>
          <w:sz w:val="20"/>
        </w:rPr>
        <w:t xml:space="preserve">como efecto de la troncalidad, </w:t>
      </w:r>
      <w:r w:rsidRPr="002760E6">
        <w:rPr>
          <w:rFonts w:cs="Courier New"/>
          <w:i/>
          <w:snapToGrid w:val="0"/>
          <w:sz w:val="20"/>
        </w:rPr>
        <w:t>aun sin constituir propiamente reserva alguna, se señala (art. 69)</w:t>
      </w:r>
      <w:r w:rsidR="001D35C1" w:rsidRPr="002760E6">
        <w:rPr>
          <w:rFonts w:cs="Courier New"/>
          <w:i/>
          <w:snapToGrid w:val="0"/>
          <w:sz w:val="20"/>
        </w:rPr>
        <w:t>:</w:t>
      </w:r>
    </w:p>
    <w:p w:rsidR="004C3C74" w:rsidRPr="002760E6" w:rsidRDefault="004C3C74" w:rsidP="001D35C1">
      <w:pPr>
        <w:jc w:val="both"/>
        <w:rPr>
          <w:rFonts w:cs="Courier New"/>
          <w:i/>
          <w:snapToGrid w:val="0"/>
          <w:sz w:val="20"/>
        </w:rPr>
      </w:pPr>
    </w:p>
    <w:p w:rsidR="000F182F" w:rsidRPr="002760E6" w:rsidRDefault="000F182F" w:rsidP="001D35C1">
      <w:pPr>
        <w:pStyle w:val="Prrafodelista"/>
        <w:numPr>
          <w:ilvl w:val="0"/>
          <w:numId w:val="34"/>
        </w:numPr>
        <w:rPr>
          <w:rFonts w:cs="Courier New"/>
          <w:i/>
          <w:snapToGrid w:val="0"/>
        </w:rPr>
      </w:pPr>
      <w:r w:rsidRPr="002760E6">
        <w:rPr>
          <w:rFonts w:cs="Courier New"/>
          <w:i/>
          <w:snapToGrid w:val="0"/>
        </w:rPr>
        <w:t xml:space="preserve">Los actos de disposición de bienes troncales </w:t>
      </w:r>
      <w:r w:rsidR="002760E6" w:rsidRPr="002760E6">
        <w:rPr>
          <w:rFonts w:cs="Courier New"/>
          <w:i/>
          <w:snapToGrid w:val="0"/>
        </w:rPr>
        <w:t xml:space="preserve">A TÍTULO GRATUITO </w:t>
      </w:r>
      <w:r w:rsidR="001D35C1" w:rsidRPr="002760E6">
        <w:rPr>
          <w:rFonts w:cs="Courier New"/>
          <w:i/>
          <w:snapToGrid w:val="0"/>
          <w:u w:val="single"/>
        </w:rPr>
        <w:t>inter vivos</w:t>
      </w:r>
      <w:r w:rsidR="001D35C1" w:rsidRPr="002760E6">
        <w:rPr>
          <w:rFonts w:cs="Courier New"/>
          <w:i/>
          <w:snapToGrid w:val="0"/>
        </w:rPr>
        <w:t xml:space="preserve"> </w:t>
      </w:r>
      <w:r w:rsidR="00B72911" w:rsidRPr="002760E6">
        <w:rPr>
          <w:rFonts w:cs="Courier New"/>
          <w:i/>
          <w:snapToGrid w:val="0"/>
        </w:rPr>
        <w:t>(</w:t>
      </w:r>
      <w:r w:rsidR="00B72911" w:rsidRPr="002760E6">
        <w:rPr>
          <w:rFonts w:cs="Courier New"/>
          <w:i/>
          <w:snapToGrid w:val="0"/>
          <w:sz w:val="16"/>
        </w:rPr>
        <w:t xml:space="preserve">y también la cláusula testamentaria o sucesoria contenida en un acto de disposición </w:t>
      </w:r>
      <w:r w:rsidR="00B72911" w:rsidRPr="002760E6">
        <w:rPr>
          <w:rFonts w:cs="Courier New"/>
          <w:i/>
          <w:snapToGrid w:val="0"/>
          <w:u w:val="single"/>
        </w:rPr>
        <w:t>mortis causa</w:t>
      </w:r>
      <w:r w:rsidR="00B72911" w:rsidRPr="002760E6">
        <w:rPr>
          <w:rFonts w:cs="Courier New"/>
          <w:i/>
          <w:snapToGrid w:val="0"/>
        </w:rPr>
        <w:t xml:space="preserve">) </w:t>
      </w:r>
      <w:r w:rsidRPr="002760E6">
        <w:rPr>
          <w:rFonts w:cs="Courier New"/>
          <w:i/>
          <w:snapToGrid w:val="0"/>
        </w:rPr>
        <w:t xml:space="preserve">a favor de extraños </w:t>
      </w:r>
      <w:r w:rsidR="001D35C1" w:rsidRPr="002760E6">
        <w:rPr>
          <w:rFonts w:cs="Courier New"/>
          <w:i/>
          <w:snapToGrid w:val="0"/>
        </w:rPr>
        <w:t>a la troncalidad</w:t>
      </w:r>
      <w:r w:rsidRPr="002760E6">
        <w:rPr>
          <w:rFonts w:cs="Courier New"/>
          <w:i/>
          <w:snapToGrid w:val="0"/>
        </w:rPr>
        <w:t xml:space="preserve"> podrán ser anulados a instancias de parientes tronqueros en plazo de caducidad de cuatro años.</w:t>
      </w:r>
    </w:p>
    <w:p w:rsidR="001D35C1" w:rsidRPr="002760E6" w:rsidRDefault="001D35C1" w:rsidP="001D35C1">
      <w:pPr>
        <w:jc w:val="both"/>
        <w:rPr>
          <w:rFonts w:cs="Courier New"/>
          <w:i/>
          <w:snapToGrid w:val="0"/>
          <w:sz w:val="20"/>
        </w:rPr>
      </w:pPr>
    </w:p>
    <w:p w:rsidR="000F182F" w:rsidRPr="00522670" w:rsidRDefault="00B72911" w:rsidP="00522670">
      <w:pPr>
        <w:pStyle w:val="Prrafodelista"/>
        <w:numPr>
          <w:ilvl w:val="0"/>
          <w:numId w:val="34"/>
        </w:numPr>
        <w:rPr>
          <w:rStyle w:val="apple-converted-space"/>
          <w:rFonts w:cs="Courier New"/>
          <w:i/>
          <w:snapToGrid w:val="0"/>
        </w:rPr>
      </w:pPr>
      <w:r w:rsidRPr="002760E6">
        <w:rPr>
          <w:rFonts w:cs="Courier New"/>
          <w:i/>
          <w:snapToGrid w:val="0"/>
        </w:rPr>
        <w:t xml:space="preserve">Corresponde a los </w:t>
      </w:r>
      <w:r w:rsidR="002760E6" w:rsidRPr="002760E6">
        <w:rPr>
          <w:rFonts w:cs="Courier New"/>
          <w:i/>
          <w:snapToGrid w:val="0"/>
        </w:rPr>
        <w:t xml:space="preserve">parientes </w:t>
      </w:r>
      <w:r w:rsidRPr="002760E6">
        <w:rPr>
          <w:rFonts w:cs="Courier New"/>
          <w:i/>
          <w:snapToGrid w:val="0"/>
        </w:rPr>
        <w:t xml:space="preserve">tronqueros un derecho de adquisición preferente cuando se enajenan bienes troncales </w:t>
      </w:r>
      <w:r w:rsidR="002760E6" w:rsidRPr="002760E6">
        <w:rPr>
          <w:rFonts w:cs="Courier New"/>
          <w:i/>
          <w:snapToGrid w:val="0"/>
        </w:rPr>
        <w:t xml:space="preserve">A TÍTULO ONEROSO </w:t>
      </w:r>
      <w:r w:rsidRPr="002760E6">
        <w:rPr>
          <w:rFonts w:cs="Courier New"/>
          <w:i/>
          <w:snapToGrid w:val="0"/>
        </w:rPr>
        <w:t>a favor de extraños a la troncalidad</w:t>
      </w:r>
      <w:r w:rsidR="001D35C1" w:rsidRPr="002760E6">
        <w:rPr>
          <w:rFonts w:cs="Courier New"/>
          <w:i/>
          <w:snapToGrid w:val="0"/>
        </w:rPr>
        <w:t xml:space="preserve">, a cuyo fin está previsto un </w:t>
      </w:r>
      <w:r w:rsidR="001D35C1" w:rsidRPr="002760E6">
        <w:rPr>
          <w:rFonts w:cs="Courier New"/>
          <w:i/>
          <w:snapToGrid w:val="0"/>
          <w:u w:val="single"/>
        </w:rPr>
        <w:t>llamamiento previo a la enajenación</w:t>
      </w:r>
      <w:r w:rsidR="001D35C1" w:rsidRPr="002760E6">
        <w:rPr>
          <w:rFonts w:cs="Courier New"/>
          <w:i/>
          <w:snapToGrid w:val="0"/>
        </w:rPr>
        <w:t xml:space="preserve"> a dichos parientes tronqueros</w:t>
      </w:r>
      <w:r w:rsidR="002760E6">
        <w:rPr>
          <w:rFonts w:cs="Courier New"/>
          <w:i/>
          <w:snapToGrid w:val="0"/>
        </w:rPr>
        <w:t xml:space="preserve"> </w:t>
      </w:r>
      <w:r w:rsidR="001D35C1" w:rsidRPr="002760E6">
        <w:rPr>
          <w:rFonts w:cs="Courier New"/>
          <w:i/>
          <w:snapToGrid w:val="0"/>
          <w:u w:val="single"/>
        </w:rPr>
        <w:t>y</w:t>
      </w:r>
      <w:r w:rsidR="001D35C1" w:rsidRPr="002760E6">
        <w:rPr>
          <w:rFonts w:cs="Courier New"/>
          <w:i/>
          <w:snapToGrid w:val="0"/>
        </w:rPr>
        <w:t xml:space="preserve"> </w:t>
      </w:r>
      <w:r w:rsidR="002760E6" w:rsidRPr="002760E6">
        <w:rPr>
          <w:rFonts w:cs="Courier New"/>
          <w:i/>
          <w:snapToGrid w:val="0"/>
        </w:rPr>
        <w:t>en su defecto</w:t>
      </w:r>
      <w:r w:rsidR="002760E6" w:rsidRPr="002760E6">
        <w:rPr>
          <w:rFonts w:cs="Courier New"/>
          <w:i/>
          <w:snapToGrid w:val="0"/>
          <w:sz w:val="16"/>
        </w:rPr>
        <w:t xml:space="preserve"> (cuando el bien raíz se enajene sin previo llamamiento)</w:t>
      </w:r>
      <w:r w:rsidR="002760E6" w:rsidRPr="002760E6">
        <w:rPr>
          <w:rFonts w:cs="Courier New"/>
          <w:i/>
          <w:snapToGrid w:val="0"/>
        </w:rPr>
        <w:t> </w:t>
      </w:r>
      <w:r w:rsidR="001D35C1" w:rsidRPr="002760E6">
        <w:rPr>
          <w:rFonts w:cs="Courier New"/>
          <w:i/>
          <w:snapToGrid w:val="0"/>
        </w:rPr>
        <w:t xml:space="preserve">la acción de </w:t>
      </w:r>
      <w:r w:rsidR="001D35C1" w:rsidRPr="002760E6">
        <w:rPr>
          <w:rFonts w:cs="Courier New"/>
          <w:i/>
          <w:snapToGrid w:val="0"/>
          <w:u w:val="single"/>
        </w:rPr>
        <w:t>saca foral</w:t>
      </w:r>
      <w:r w:rsidR="001D35C1" w:rsidRPr="002760E6">
        <w:rPr>
          <w:rFonts w:cs="Courier New"/>
          <w:i/>
          <w:snapToGrid w:val="0"/>
        </w:rPr>
        <w:t xml:space="preserve"> (art. 83</w:t>
      </w:r>
      <w:r w:rsidR="002760E6" w:rsidRPr="002760E6">
        <w:rPr>
          <w:rFonts w:cs="Courier New"/>
          <w:i/>
          <w:snapToGrid w:val="0"/>
        </w:rPr>
        <w:t>).</w:t>
      </w:r>
    </w:p>
    <w:sectPr w:rsidR="000F182F" w:rsidRPr="00522670">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2BB" w:rsidRDefault="006C52BB">
      <w:r>
        <w:separator/>
      </w:r>
    </w:p>
  </w:endnote>
  <w:endnote w:type="continuationSeparator" w:id="0">
    <w:p w:rsidR="006C52BB" w:rsidRDefault="006C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utch">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08" w:rsidRDefault="0020240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02408" w:rsidRDefault="0020240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08" w:rsidRDefault="0020240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2670">
      <w:rPr>
        <w:rStyle w:val="Nmerodepgina"/>
        <w:noProof/>
      </w:rPr>
      <w:t>11</w:t>
    </w:r>
    <w:r>
      <w:rPr>
        <w:rStyle w:val="Nmerodepgina"/>
      </w:rPr>
      <w:fldChar w:fldCharType="end"/>
    </w:r>
  </w:p>
  <w:p w:rsidR="00202408" w:rsidRDefault="0020240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2BB" w:rsidRDefault="006C52BB">
      <w:r>
        <w:separator/>
      </w:r>
    </w:p>
  </w:footnote>
  <w:footnote w:type="continuationSeparator" w:id="0">
    <w:p w:rsidR="006C52BB" w:rsidRDefault="006C52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168"/>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6255A2D"/>
    <w:multiLevelType w:val="hybridMultilevel"/>
    <w:tmpl w:val="3F5C15FC"/>
    <w:lvl w:ilvl="0" w:tplc="0C0A0001">
      <w:start w:val="1"/>
      <w:numFmt w:val="bullet"/>
      <w:lvlText w:val=""/>
      <w:lvlJc w:val="left"/>
      <w:pPr>
        <w:ind w:left="720" w:hanging="360"/>
      </w:pPr>
      <w:rPr>
        <w:rFonts w:ascii="Symbol" w:hAnsi="Symbol" w:hint="default"/>
      </w:rPr>
    </w:lvl>
    <w:lvl w:ilvl="1" w:tplc="B3649392">
      <w:numFmt w:val="bullet"/>
      <w:lvlText w:val="-"/>
      <w:lvlJc w:val="left"/>
      <w:pPr>
        <w:ind w:left="1440" w:hanging="360"/>
      </w:pPr>
      <w:rPr>
        <w:rFonts w:ascii="Courier New" w:eastAsia="Times New Roman"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F70A17"/>
    <w:multiLevelType w:val="hybridMultilevel"/>
    <w:tmpl w:val="99445A9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7B7E95"/>
    <w:multiLevelType w:val="hybridMultilevel"/>
    <w:tmpl w:val="F2E27028"/>
    <w:lvl w:ilvl="0" w:tplc="C512F16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140893"/>
    <w:multiLevelType w:val="hybridMultilevel"/>
    <w:tmpl w:val="E346AA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5E4433"/>
    <w:multiLevelType w:val="hybridMultilevel"/>
    <w:tmpl w:val="662C45B8"/>
    <w:lvl w:ilvl="0" w:tplc="1B8C22D2">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40522F"/>
    <w:multiLevelType w:val="hybridMultilevel"/>
    <w:tmpl w:val="B83A2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8075E2"/>
    <w:multiLevelType w:val="hybridMultilevel"/>
    <w:tmpl w:val="864C9CF8"/>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6435BA"/>
    <w:multiLevelType w:val="hybridMultilevel"/>
    <w:tmpl w:val="E1B0C7B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15:restartNumberingAfterBreak="0">
    <w:nsid w:val="2E0C4BE1"/>
    <w:multiLevelType w:val="hybridMultilevel"/>
    <w:tmpl w:val="6F964D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E25692"/>
    <w:multiLevelType w:val="hybridMultilevel"/>
    <w:tmpl w:val="BA34D0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9C1A0F"/>
    <w:multiLevelType w:val="hybridMultilevel"/>
    <w:tmpl w:val="83945AEC"/>
    <w:lvl w:ilvl="0" w:tplc="8E48FCB6">
      <w:start w:val="1"/>
      <w:numFmt w:val="bullet"/>
      <w:pStyle w:val="Prrafodelist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8B5485"/>
    <w:multiLevelType w:val="hybridMultilevel"/>
    <w:tmpl w:val="19762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EE6FD6"/>
    <w:multiLevelType w:val="hybridMultilevel"/>
    <w:tmpl w:val="7480CF86"/>
    <w:lvl w:ilvl="0" w:tplc="C512F168">
      <w:start w:val="1"/>
      <w:numFmt w:val="bullet"/>
      <w:lvlText w:val="-"/>
      <w:lvlJc w:val="left"/>
      <w:pPr>
        <w:ind w:left="1212" w:hanging="360"/>
      </w:pPr>
      <w:rPr>
        <w:rFonts w:ascii="Arial" w:eastAsia="Times New Roman" w:hAnsi="Arial" w:cs="Arial" w:hint="default"/>
      </w:rPr>
    </w:lvl>
    <w:lvl w:ilvl="1" w:tplc="0C0A0003" w:tentative="1">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15" w15:restartNumberingAfterBreak="0">
    <w:nsid w:val="388D424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690E25"/>
    <w:multiLevelType w:val="hybridMultilevel"/>
    <w:tmpl w:val="BFA841BA"/>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7" w15:restartNumberingAfterBreak="0">
    <w:nsid w:val="422B1EA0"/>
    <w:multiLevelType w:val="hybridMultilevel"/>
    <w:tmpl w:val="4CD0366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EA08E1"/>
    <w:multiLevelType w:val="hybridMultilevel"/>
    <w:tmpl w:val="9DA68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032A4D"/>
    <w:multiLevelType w:val="hybridMultilevel"/>
    <w:tmpl w:val="FB7203DC"/>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7C5F88"/>
    <w:multiLevelType w:val="hybridMultilevel"/>
    <w:tmpl w:val="6B2C086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29128D"/>
    <w:multiLevelType w:val="hybridMultilevel"/>
    <w:tmpl w:val="DF16E926"/>
    <w:lvl w:ilvl="0" w:tplc="0C0A0001">
      <w:start w:val="1"/>
      <w:numFmt w:val="bullet"/>
      <w:lvlText w:val=""/>
      <w:lvlJc w:val="left"/>
      <w:pPr>
        <w:ind w:left="1932" w:hanging="360"/>
      </w:pPr>
      <w:rPr>
        <w:rFonts w:ascii="Symbol" w:hAnsi="Symbol" w:hint="default"/>
      </w:rPr>
    </w:lvl>
    <w:lvl w:ilvl="1" w:tplc="0C0A0003" w:tentative="1">
      <w:start w:val="1"/>
      <w:numFmt w:val="bullet"/>
      <w:lvlText w:val="o"/>
      <w:lvlJc w:val="left"/>
      <w:pPr>
        <w:ind w:left="2652" w:hanging="360"/>
      </w:pPr>
      <w:rPr>
        <w:rFonts w:ascii="Courier New" w:hAnsi="Courier New" w:cs="Courier New" w:hint="default"/>
      </w:rPr>
    </w:lvl>
    <w:lvl w:ilvl="2" w:tplc="0C0A0005" w:tentative="1">
      <w:start w:val="1"/>
      <w:numFmt w:val="bullet"/>
      <w:lvlText w:val=""/>
      <w:lvlJc w:val="left"/>
      <w:pPr>
        <w:ind w:left="3372" w:hanging="360"/>
      </w:pPr>
      <w:rPr>
        <w:rFonts w:ascii="Wingdings" w:hAnsi="Wingdings" w:hint="default"/>
      </w:rPr>
    </w:lvl>
    <w:lvl w:ilvl="3" w:tplc="0C0A0001" w:tentative="1">
      <w:start w:val="1"/>
      <w:numFmt w:val="bullet"/>
      <w:lvlText w:val=""/>
      <w:lvlJc w:val="left"/>
      <w:pPr>
        <w:ind w:left="4092" w:hanging="360"/>
      </w:pPr>
      <w:rPr>
        <w:rFonts w:ascii="Symbol" w:hAnsi="Symbol" w:hint="default"/>
      </w:rPr>
    </w:lvl>
    <w:lvl w:ilvl="4" w:tplc="0C0A0003" w:tentative="1">
      <w:start w:val="1"/>
      <w:numFmt w:val="bullet"/>
      <w:lvlText w:val="o"/>
      <w:lvlJc w:val="left"/>
      <w:pPr>
        <w:ind w:left="4812" w:hanging="360"/>
      </w:pPr>
      <w:rPr>
        <w:rFonts w:ascii="Courier New" w:hAnsi="Courier New" w:cs="Courier New" w:hint="default"/>
      </w:rPr>
    </w:lvl>
    <w:lvl w:ilvl="5" w:tplc="0C0A0005" w:tentative="1">
      <w:start w:val="1"/>
      <w:numFmt w:val="bullet"/>
      <w:lvlText w:val=""/>
      <w:lvlJc w:val="left"/>
      <w:pPr>
        <w:ind w:left="5532" w:hanging="360"/>
      </w:pPr>
      <w:rPr>
        <w:rFonts w:ascii="Wingdings" w:hAnsi="Wingdings" w:hint="default"/>
      </w:rPr>
    </w:lvl>
    <w:lvl w:ilvl="6" w:tplc="0C0A0001" w:tentative="1">
      <w:start w:val="1"/>
      <w:numFmt w:val="bullet"/>
      <w:lvlText w:val=""/>
      <w:lvlJc w:val="left"/>
      <w:pPr>
        <w:ind w:left="6252" w:hanging="360"/>
      </w:pPr>
      <w:rPr>
        <w:rFonts w:ascii="Symbol" w:hAnsi="Symbol" w:hint="default"/>
      </w:rPr>
    </w:lvl>
    <w:lvl w:ilvl="7" w:tplc="0C0A0003" w:tentative="1">
      <w:start w:val="1"/>
      <w:numFmt w:val="bullet"/>
      <w:lvlText w:val="o"/>
      <w:lvlJc w:val="left"/>
      <w:pPr>
        <w:ind w:left="6972" w:hanging="360"/>
      </w:pPr>
      <w:rPr>
        <w:rFonts w:ascii="Courier New" w:hAnsi="Courier New" w:cs="Courier New" w:hint="default"/>
      </w:rPr>
    </w:lvl>
    <w:lvl w:ilvl="8" w:tplc="0C0A0005" w:tentative="1">
      <w:start w:val="1"/>
      <w:numFmt w:val="bullet"/>
      <w:lvlText w:val=""/>
      <w:lvlJc w:val="left"/>
      <w:pPr>
        <w:ind w:left="7692" w:hanging="360"/>
      </w:pPr>
      <w:rPr>
        <w:rFonts w:ascii="Wingdings" w:hAnsi="Wingdings" w:hint="default"/>
      </w:rPr>
    </w:lvl>
  </w:abstractNum>
  <w:abstractNum w:abstractNumId="22" w15:restartNumberingAfterBreak="0">
    <w:nsid w:val="5AD30970"/>
    <w:multiLevelType w:val="hybridMultilevel"/>
    <w:tmpl w:val="68AAB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796951"/>
    <w:multiLevelType w:val="hybridMultilevel"/>
    <w:tmpl w:val="BB285E9E"/>
    <w:lvl w:ilvl="0" w:tplc="C512F16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EA94A85"/>
    <w:multiLevelType w:val="hybridMultilevel"/>
    <w:tmpl w:val="168A2BE0"/>
    <w:lvl w:ilvl="0" w:tplc="0E08CF1C">
      <w:start w:val="2"/>
      <w:numFmt w:val="bullet"/>
      <w:lvlText w:val="-"/>
      <w:lvlJc w:val="left"/>
      <w:pPr>
        <w:ind w:left="1212" w:hanging="360"/>
      </w:pPr>
      <w:rPr>
        <w:rFonts w:ascii="Arial" w:eastAsia="Times New Roman" w:hAnsi="Arial" w:cs="Arial" w:hint="default"/>
      </w:rPr>
    </w:lvl>
    <w:lvl w:ilvl="1" w:tplc="0C0A0003">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25" w15:restartNumberingAfterBreak="0">
    <w:nsid w:val="66D265DA"/>
    <w:multiLevelType w:val="hybridMultilevel"/>
    <w:tmpl w:val="3BBE5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80E3FFE"/>
    <w:multiLevelType w:val="hybridMultilevel"/>
    <w:tmpl w:val="71263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8A55CBF"/>
    <w:multiLevelType w:val="hybridMultilevel"/>
    <w:tmpl w:val="05FE1A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95A6D28"/>
    <w:multiLevelType w:val="hybridMultilevel"/>
    <w:tmpl w:val="C88AEB8A"/>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9" w15:restartNumberingAfterBreak="0">
    <w:nsid w:val="6AC73041"/>
    <w:multiLevelType w:val="hybridMultilevel"/>
    <w:tmpl w:val="F84C293A"/>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E5C7EF5"/>
    <w:multiLevelType w:val="hybridMultilevel"/>
    <w:tmpl w:val="B24A74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FAF545B"/>
    <w:multiLevelType w:val="hybridMultilevel"/>
    <w:tmpl w:val="F558F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9B563D7"/>
    <w:multiLevelType w:val="hybridMultilevel"/>
    <w:tmpl w:val="E3E0B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9D831E5"/>
    <w:multiLevelType w:val="hybridMultilevel"/>
    <w:tmpl w:val="98903E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8"/>
  </w:num>
  <w:num w:numId="4">
    <w:abstractNumId w:val="29"/>
  </w:num>
  <w:num w:numId="5">
    <w:abstractNumId w:val="19"/>
  </w:num>
  <w:num w:numId="6">
    <w:abstractNumId w:val="6"/>
  </w:num>
  <w:num w:numId="7">
    <w:abstractNumId w:val="28"/>
  </w:num>
  <w:num w:numId="8">
    <w:abstractNumId w:val="24"/>
  </w:num>
  <w:num w:numId="9">
    <w:abstractNumId w:val="25"/>
  </w:num>
  <w:num w:numId="10">
    <w:abstractNumId w:val="6"/>
  </w:num>
  <w:num w:numId="11">
    <w:abstractNumId w:val="26"/>
  </w:num>
  <w:num w:numId="12">
    <w:abstractNumId w:val="15"/>
  </w:num>
  <w:num w:numId="13">
    <w:abstractNumId w:val="23"/>
  </w:num>
  <w:num w:numId="14">
    <w:abstractNumId w:val="4"/>
  </w:num>
  <w:num w:numId="15">
    <w:abstractNumId w:val="14"/>
  </w:num>
  <w:num w:numId="16">
    <w:abstractNumId w:val="5"/>
  </w:num>
  <w:num w:numId="17">
    <w:abstractNumId w:val="13"/>
  </w:num>
  <w:num w:numId="18">
    <w:abstractNumId w:val="9"/>
  </w:num>
  <w:num w:numId="19">
    <w:abstractNumId w:val="21"/>
  </w:num>
  <w:num w:numId="20">
    <w:abstractNumId w:val="27"/>
  </w:num>
  <w:num w:numId="21">
    <w:abstractNumId w:val="16"/>
  </w:num>
  <w:num w:numId="22">
    <w:abstractNumId w:val="22"/>
  </w:num>
  <w:num w:numId="23">
    <w:abstractNumId w:val="7"/>
  </w:num>
  <w:num w:numId="24">
    <w:abstractNumId w:val="11"/>
  </w:num>
  <w:num w:numId="25">
    <w:abstractNumId w:val="33"/>
  </w:num>
  <w:num w:numId="26">
    <w:abstractNumId w:val="6"/>
  </w:num>
  <w:num w:numId="27">
    <w:abstractNumId w:val="20"/>
  </w:num>
  <w:num w:numId="28">
    <w:abstractNumId w:val="12"/>
  </w:num>
  <w:num w:numId="29">
    <w:abstractNumId w:val="18"/>
  </w:num>
  <w:num w:numId="30">
    <w:abstractNumId w:val="2"/>
  </w:num>
  <w:num w:numId="31">
    <w:abstractNumId w:val="30"/>
  </w:num>
  <w:num w:numId="32">
    <w:abstractNumId w:val="10"/>
  </w:num>
  <w:num w:numId="33">
    <w:abstractNumId w:val="31"/>
  </w:num>
  <w:num w:numId="3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799A"/>
    <w:rsid w:val="00041952"/>
    <w:rsid w:val="000531B1"/>
    <w:rsid w:val="00053C0B"/>
    <w:rsid w:val="00054962"/>
    <w:rsid w:val="00056476"/>
    <w:rsid w:val="000572D9"/>
    <w:rsid w:val="00063432"/>
    <w:rsid w:val="000636F0"/>
    <w:rsid w:val="00066FFF"/>
    <w:rsid w:val="000726D9"/>
    <w:rsid w:val="00080EDF"/>
    <w:rsid w:val="0009067A"/>
    <w:rsid w:val="00093223"/>
    <w:rsid w:val="00095010"/>
    <w:rsid w:val="00096127"/>
    <w:rsid w:val="0009798A"/>
    <w:rsid w:val="000A1743"/>
    <w:rsid w:val="000B4786"/>
    <w:rsid w:val="000B4B7E"/>
    <w:rsid w:val="000B5933"/>
    <w:rsid w:val="000C04FA"/>
    <w:rsid w:val="000C0651"/>
    <w:rsid w:val="000C236F"/>
    <w:rsid w:val="000C2AEF"/>
    <w:rsid w:val="000C7F29"/>
    <w:rsid w:val="000D3D4C"/>
    <w:rsid w:val="000D436D"/>
    <w:rsid w:val="000E19D4"/>
    <w:rsid w:val="000F0374"/>
    <w:rsid w:val="000F182F"/>
    <w:rsid w:val="000F5CF5"/>
    <w:rsid w:val="000F7A11"/>
    <w:rsid w:val="00102C02"/>
    <w:rsid w:val="00104FCB"/>
    <w:rsid w:val="001051A7"/>
    <w:rsid w:val="00107768"/>
    <w:rsid w:val="00107AFD"/>
    <w:rsid w:val="00122042"/>
    <w:rsid w:val="0013066B"/>
    <w:rsid w:val="00130680"/>
    <w:rsid w:val="00133AC8"/>
    <w:rsid w:val="001400DB"/>
    <w:rsid w:val="00146B76"/>
    <w:rsid w:val="00147768"/>
    <w:rsid w:val="001519CE"/>
    <w:rsid w:val="001541F6"/>
    <w:rsid w:val="001542CB"/>
    <w:rsid w:val="001564F0"/>
    <w:rsid w:val="00161FE7"/>
    <w:rsid w:val="00163950"/>
    <w:rsid w:val="00164DF2"/>
    <w:rsid w:val="00166258"/>
    <w:rsid w:val="001662E7"/>
    <w:rsid w:val="00170C63"/>
    <w:rsid w:val="0017273B"/>
    <w:rsid w:val="00176F28"/>
    <w:rsid w:val="00180E98"/>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35C1"/>
    <w:rsid w:val="001D6B0A"/>
    <w:rsid w:val="001E70BF"/>
    <w:rsid w:val="001E7253"/>
    <w:rsid w:val="001E7B02"/>
    <w:rsid w:val="001E7EF7"/>
    <w:rsid w:val="001F0325"/>
    <w:rsid w:val="001F1CA4"/>
    <w:rsid w:val="001F38A5"/>
    <w:rsid w:val="001F6FBB"/>
    <w:rsid w:val="001F70E1"/>
    <w:rsid w:val="002012E6"/>
    <w:rsid w:val="00202408"/>
    <w:rsid w:val="002044BF"/>
    <w:rsid w:val="00204BB9"/>
    <w:rsid w:val="00210404"/>
    <w:rsid w:val="00213315"/>
    <w:rsid w:val="00213BEB"/>
    <w:rsid w:val="00214B05"/>
    <w:rsid w:val="00215484"/>
    <w:rsid w:val="002164C4"/>
    <w:rsid w:val="002208C0"/>
    <w:rsid w:val="002256F1"/>
    <w:rsid w:val="0022591D"/>
    <w:rsid w:val="00226ADD"/>
    <w:rsid w:val="00230AA9"/>
    <w:rsid w:val="002371BB"/>
    <w:rsid w:val="00241830"/>
    <w:rsid w:val="00245E6F"/>
    <w:rsid w:val="00250EC4"/>
    <w:rsid w:val="00251A15"/>
    <w:rsid w:val="0025369F"/>
    <w:rsid w:val="00254DC8"/>
    <w:rsid w:val="00256D24"/>
    <w:rsid w:val="0026012A"/>
    <w:rsid w:val="0027258E"/>
    <w:rsid w:val="00272A1F"/>
    <w:rsid w:val="00274B6C"/>
    <w:rsid w:val="002760E6"/>
    <w:rsid w:val="00276A45"/>
    <w:rsid w:val="00282189"/>
    <w:rsid w:val="00282947"/>
    <w:rsid w:val="00284E1C"/>
    <w:rsid w:val="00285AAD"/>
    <w:rsid w:val="00285F33"/>
    <w:rsid w:val="00291181"/>
    <w:rsid w:val="00296921"/>
    <w:rsid w:val="002A2AD5"/>
    <w:rsid w:val="002A2F0C"/>
    <w:rsid w:val="002A302B"/>
    <w:rsid w:val="002A4960"/>
    <w:rsid w:val="002A7CC6"/>
    <w:rsid w:val="002B2122"/>
    <w:rsid w:val="002C182A"/>
    <w:rsid w:val="002C5725"/>
    <w:rsid w:val="002D35D2"/>
    <w:rsid w:val="002D4467"/>
    <w:rsid w:val="002E2FF3"/>
    <w:rsid w:val="002E4226"/>
    <w:rsid w:val="002E66BA"/>
    <w:rsid w:val="002E6F22"/>
    <w:rsid w:val="002E73F1"/>
    <w:rsid w:val="002E7F4D"/>
    <w:rsid w:val="002F1DB9"/>
    <w:rsid w:val="003067E4"/>
    <w:rsid w:val="003069DC"/>
    <w:rsid w:val="00315AD0"/>
    <w:rsid w:val="00321E63"/>
    <w:rsid w:val="0032563A"/>
    <w:rsid w:val="003264D7"/>
    <w:rsid w:val="00327B35"/>
    <w:rsid w:val="0033141C"/>
    <w:rsid w:val="0033236C"/>
    <w:rsid w:val="00332BEF"/>
    <w:rsid w:val="00335057"/>
    <w:rsid w:val="003434C6"/>
    <w:rsid w:val="0034368A"/>
    <w:rsid w:val="00352F9E"/>
    <w:rsid w:val="0035486F"/>
    <w:rsid w:val="00354A6B"/>
    <w:rsid w:val="00354E5D"/>
    <w:rsid w:val="0035697C"/>
    <w:rsid w:val="003630F9"/>
    <w:rsid w:val="00364AB2"/>
    <w:rsid w:val="00365A16"/>
    <w:rsid w:val="0036718B"/>
    <w:rsid w:val="003754BC"/>
    <w:rsid w:val="003774DC"/>
    <w:rsid w:val="00380184"/>
    <w:rsid w:val="00380BA1"/>
    <w:rsid w:val="003861C7"/>
    <w:rsid w:val="00386BB0"/>
    <w:rsid w:val="00391620"/>
    <w:rsid w:val="00393AD3"/>
    <w:rsid w:val="003A1F1B"/>
    <w:rsid w:val="003A2ECB"/>
    <w:rsid w:val="003B616E"/>
    <w:rsid w:val="003C1EF9"/>
    <w:rsid w:val="003C46A6"/>
    <w:rsid w:val="003C7B03"/>
    <w:rsid w:val="003D3C58"/>
    <w:rsid w:val="003D645F"/>
    <w:rsid w:val="003E1C86"/>
    <w:rsid w:val="003E26D5"/>
    <w:rsid w:val="003E35CF"/>
    <w:rsid w:val="003F07C4"/>
    <w:rsid w:val="003F44C2"/>
    <w:rsid w:val="003F7402"/>
    <w:rsid w:val="00400887"/>
    <w:rsid w:val="004012B0"/>
    <w:rsid w:val="00401835"/>
    <w:rsid w:val="004110D5"/>
    <w:rsid w:val="004200A0"/>
    <w:rsid w:val="004209C0"/>
    <w:rsid w:val="00424497"/>
    <w:rsid w:val="00427C9B"/>
    <w:rsid w:val="004368B6"/>
    <w:rsid w:val="00437F59"/>
    <w:rsid w:val="00441A74"/>
    <w:rsid w:val="00442C21"/>
    <w:rsid w:val="00444A1A"/>
    <w:rsid w:val="00445722"/>
    <w:rsid w:val="004508BE"/>
    <w:rsid w:val="00450C7B"/>
    <w:rsid w:val="00460BFA"/>
    <w:rsid w:val="00462309"/>
    <w:rsid w:val="00462BF9"/>
    <w:rsid w:val="0047459A"/>
    <w:rsid w:val="00477FD0"/>
    <w:rsid w:val="00481580"/>
    <w:rsid w:val="004840BC"/>
    <w:rsid w:val="004975E9"/>
    <w:rsid w:val="00497B61"/>
    <w:rsid w:val="004A0EE2"/>
    <w:rsid w:val="004A7E2C"/>
    <w:rsid w:val="004B1D8E"/>
    <w:rsid w:val="004C29B1"/>
    <w:rsid w:val="004C31E2"/>
    <w:rsid w:val="004C34DD"/>
    <w:rsid w:val="004C3C74"/>
    <w:rsid w:val="004D3AF9"/>
    <w:rsid w:val="004D4A3F"/>
    <w:rsid w:val="004D4A53"/>
    <w:rsid w:val="004E0955"/>
    <w:rsid w:val="004F0A34"/>
    <w:rsid w:val="004F38CF"/>
    <w:rsid w:val="004F6038"/>
    <w:rsid w:val="004F7A5E"/>
    <w:rsid w:val="005014A0"/>
    <w:rsid w:val="00503E01"/>
    <w:rsid w:val="0050790C"/>
    <w:rsid w:val="00512E51"/>
    <w:rsid w:val="00513371"/>
    <w:rsid w:val="00516224"/>
    <w:rsid w:val="0052022D"/>
    <w:rsid w:val="00522670"/>
    <w:rsid w:val="005230F5"/>
    <w:rsid w:val="00526FF7"/>
    <w:rsid w:val="00531248"/>
    <w:rsid w:val="0053274C"/>
    <w:rsid w:val="00532A29"/>
    <w:rsid w:val="00533069"/>
    <w:rsid w:val="005330EA"/>
    <w:rsid w:val="005336B1"/>
    <w:rsid w:val="0054226A"/>
    <w:rsid w:val="00542D38"/>
    <w:rsid w:val="0054716C"/>
    <w:rsid w:val="00552570"/>
    <w:rsid w:val="00557006"/>
    <w:rsid w:val="005623E1"/>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A3C2B"/>
    <w:rsid w:val="005A7AE9"/>
    <w:rsid w:val="005B1599"/>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00EA8"/>
    <w:rsid w:val="00610ADE"/>
    <w:rsid w:val="00610DEF"/>
    <w:rsid w:val="00612EE6"/>
    <w:rsid w:val="006151EB"/>
    <w:rsid w:val="00617D3E"/>
    <w:rsid w:val="00620ED3"/>
    <w:rsid w:val="00620F72"/>
    <w:rsid w:val="00621DFF"/>
    <w:rsid w:val="006226C5"/>
    <w:rsid w:val="00627460"/>
    <w:rsid w:val="00633B93"/>
    <w:rsid w:val="00637C53"/>
    <w:rsid w:val="006459A0"/>
    <w:rsid w:val="006469C1"/>
    <w:rsid w:val="00652516"/>
    <w:rsid w:val="0065290E"/>
    <w:rsid w:val="00652B95"/>
    <w:rsid w:val="00660F64"/>
    <w:rsid w:val="00661985"/>
    <w:rsid w:val="00665123"/>
    <w:rsid w:val="00674B74"/>
    <w:rsid w:val="00675D39"/>
    <w:rsid w:val="00676D54"/>
    <w:rsid w:val="006816C5"/>
    <w:rsid w:val="006838C2"/>
    <w:rsid w:val="006857E1"/>
    <w:rsid w:val="006A0C6C"/>
    <w:rsid w:val="006A40E5"/>
    <w:rsid w:val="006B6370"/>
    <w:rsid w:val="006C018D"/>
    <w:rsid w:val="006C18EA"/>
    <w:rsid w:val="006C1EF1"/>
    <w:rsid w:val="006C30B4"/>
    <w:rsid w:val="006C3AD7"/>
    <w:rsid w:val="006C4F4E"/>
    <w:rsid w:val="006C52BB"/>
    <w:rsid w:val="006C5756"/>
    <w:rsid w:val="006C712B"/>
    <w:rsid w:val="006C7EEC"/>
    <w:rsid w:val="006D4C19"/>
    <w:rsid w:val="006E533E"/>
    <w:rsid w:val="006E54D4"/>
    <w:rsid w:val="006F4A86"/>
    <w:rsid w:val="006F5330"/>
    <w:rsid w:val="00711B7A"/>
    <w:rsid w:val="00712339"/>
    <w:rsid w:val="00714310"/>
    <w:rsid w:val="00715910"/>
    <w:rsid w:val="00716828"/>
    <w:rsid w:val="00717393"/>
    <w:rsid w:val="00721A17"/>
    <w:rsid w:val="00722F4E"/>
    <w:rsid w:val="00731030"/>
    <w:rsid w:val="007318AF"/>
    <w:rsid w:val="00731C93"/>
    <w:rsid w:val="00734BA2"/>
    <w:rsid w:val="0074122D"/>
    <w:rsid w:val="007416A9"/>
    <w:rsid w:val="00744091"/>
    <w:rsid w:val="00744952"/>
    <w:rsid w:val="00750455"/>
    <w:rsid w:val="00752118"/>
    <w:rsid w:val="00754069"/>
    <w:rsid w:val="00760B40"/>
    <w:rsid w:val="0076167D"/>
    <w:rsid w:val="007627E9"/>
    <w:rsid w:val="00762B5A"/>
    <w:rsid w:val="00773E62"/>
    <w:rsid w:val="00776104"/>
    <w:rsid w:val="007850E3"/>
    <w:rsid w:val="007878AD"/>
    <w:rsid w:val="00790134"/>
    <w:rsid w:val="007A39A8"/>
    <w:rsid w:val="007B2657"/>
    <w:rsid w:val="007B32D3"/>
    <w:rsid w:val="007B5E0B"/>
    <w:rsid w:val="007B758F"/>
    <w:rsid w:val="007C4327"/>
    <w:rsid w:val="007C4DAD"/>
    <w:rsid w:val="007C68B5"/>
    <w:rsid w:val="007D13D1"/>
    <w:rsid w:val="007D1BB4"/>
    <w:rsid w:val="007D2C3C"/>
    <w:rsid w:val="007D4F58"/>
    <w:rsid w:val="007D624A"/>
    <w:rsid w:val="007D7684"/>
    <w:rsid w:val="007E10C9"/>
    <w:rsid w:val="007E15AF"/>
    <w:rsid w:val="007E33F5"/>
    <w:rsid w:val="007E3DED"/>
    <w:rsid w:val="007E5C4A"/>
    <w:rsid w:val="007F0EB2"/>
    <w:rsid w:val="007F0EF4"/>
    <w:rsid w:val="007F4402"/>
    <w:rsid w:val="007F5E0F"/>
    <w:rsid w:val="007F63C4"/>
    <w:rsid w:val="007F7E7E"/>
    <w:rsid w:val="00800F68"/>
    <w:rsid w:val="00810F3F"/>
    <w:rsid w:val="00811353"/>
    <w:rsid w:val="00817BBF"/>
    <w:rsid w:val="00830340"/>
    <w:rsid w:val="008314FA"/>
    <w:rsid w:val="008356E4"/>
    <w:rsid w:val="00836B31"/>
    <w:rsid w:val="00836D38"/>
    <w:rsid w:val="00840643"/>
    <w:rsid w:val="00840EA8"/>
    <w:rsid w:val="00841EEA"/>
    <w:rsid w:val="008502A6"/>
    <w:rsid w:val="00850BC8"/>
    <w:rsid w:val="008527F9"/>
    <w:rsid w:val="008531E6"/>
    <w:rsid w:val="00853236"/>
    <w:rsid w:val="00854357"/>
    <w:rsid w:val="00854E01"/>
    <w:rsid w:val="00855E2F"/>
    <w:rsid w:val="008627DF"/>
    <w:rsid w:val="0086468D"/>
    <w:rsid w:val="00870AA9"/>
    <w:rsid w:val="00870D51"/>
    <w:rsid w:val="00871FA6"/>
    <w:rsid w:val="008769D7"/>
    <w:rsid w:val="008775C2"/>
    <w:rsid w:val="008809E6"/>
    <w:rsid w:val="00882D97"/>
    <w:rsid w:val="00883940"/>
    <w:rsid w:val="00887604"/>
    <w:rsid w:val="008A3E20"/>
    <w:rsid w:val="008A5E0F"/>
    <w:rsid w:val="008A658D"/>
    <w:rsid w:val="008A6E30"/>
    <w:rsid w:val="008A7A10"/>
    <w:rsid w:val="008A7C11"/>
    <w:rsid w:val="008C0263"/>
    <w:rsid w:val="008C13E0"/>
    <w:rsid w:val="008C2033"/>
    <w:rsid w:val="008C4C3B"/>
    <w:rsid w:val="008C5813"/>
    <w:rsid w:val="008C7379"/>
    <w:rsid w:val="008D2FF4"/>
    <w:rsid w:val="008D422A"/>
    <w:rsid w:val="008D5D55"/>
    <w:rsid w:val="008D64D1"/>
    <w:rsid w:val="008E1737"/>
    <w:rsid w:val="008F0D29"/>
    <w:rsid w:val="008F7284"/>
    <w:rsid w:val="00901240"/>
    <w:rsid w:val="00902008"/>
    <w:rsid w:val="00904DD3"/>
    <w:rsid w:val="00907E52"/>
    <w:rsid w:val="0092136F"/>
    <w:rsid w:val="00922986"/>
    <w:rsid w:val="009229A3"/>
    <w:rsid w:val="00923328"/>
    <w:rsid w:val="009247F3"/>
    <w:rsid w:val="009330B0"/>
    <w:rsid w:val="00934F95"/>
    <w:rsid w:val="009407B9"/>
    <w:rsid w:val="0094098D"/>
    <w:rsid w:val="0094382D"/>
    <w:rsid w:val="00944F4B"/>
    <w:rsid w:val="009526A3"/>
    <w:rsid w:val="00953985"/>
    <w:rsid w:val="00956A84"/>
    <w:rsid w:val="00956F42"/>
    <w:rsid w:val="00964DDF"/>
    <w:rsid w:val="00967652"/>
    <w:rsid w:val="00973726"/>
    <w:rsid w:val="009738B6"/>
    <w:rsid w:val="00973A10"/>
    <w:rsid w:val="009818F9"/>
    <w:rsid w:val="009850BF"/>
    <w:rsid w:val="009875CF"/>
    <w:rsid w:val="00987A53"/>
    <w:rsid w:val="00987E25"/>
    <w:rsid w:val="00995B4D"/>
    <w:rsid w:val="009966C8"/>
    <w:rsid w:val="00997F6F"/>
    <w:rsid w:val="009A0ECA"/>
    <w:rsid w:val="009B27DE"/>
    <w:rsid w:val="009B4858"/>
    <w:rsid w:val="009B6D22"/>
    <w:rsid w:val="009C28E7"/>
    <w:rsid w:val="009C474D"/>
    <w:rsid w:val="009C589C"/>
    <w:rsid w:val="009C60D2"/>
    <w:rsid w:val="009D1E60"/>
    <w:rsid w:val="009D5513"/>
    <w:rsid w:val="009D707F"/>
    <w:rsid w:val="009E32A4"/>
    <w:rsid w:val="009E3328"/>
    <w:rsid w:val="009E360C"/>
    <w:rsid w:val="009E5903"/>
    <w:rsid w:val="009F07F1"/>
    <w:rsid w:val="009F3E35"/>
    <w:rsid w:val="009F46DF"/>
    <w:rsid w:val="009F6C58"/>
    <w:rsid w:val="00A03717"/>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377F8"/>
    <w:rsid w:val="00A41899"/>
    <w:rsid w:val="00A43054"/>
    <w:rsid w:val="00A5153E"/>
    <w:rsid w:val="00A521EF"/>
    <w:rsid w:val="00A53E54"/>
    <w:rsid w:val="00A54561"/>
    <w:rsid w:val="00A55C35"/>
    <w:rsid w:val="00A56E83"/>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B430C"/>
    <w:rsid w:val="00AB6751"/>
    <w:rsid w:val="00AC08B8"/>
    <w:rsid w:val="00AC110E"/>
    <w:rsid w:val="00AC21D1"/>
    <w:rsid w:val="00AC2424"/>
    <w:rsid w:val="00AC3E9E"/>
    <w:rsid w:val="00AE025B"/>
    <w:rsid w:val="00AE1D76"/>
    <w:rsid w:val="00AE2ADD"/>
    <w:rsid w:val="00AF3C2D"/>
    <w:rsid w:val="00AF4C96"/>
    <w:rsid w:val="00AF64D4"/>
    <w:rsid w:val="00B04F67"/>
    <w:rsid w:val="00B06957"/>
    <w:rsid w:val="00B2523F"/>
    <w:rsid w:val="00B26ACF"/>
    <w:rsid w:val="00B36B6C"/>
    <w:rsid w:val="00B37D27"/>
    <w:rsid w:val="00B44197"/>
    <w:rsid w:val="00B519F3"/>
    <w:rsid w:val="00B610CB"/>
    <w:rsid w:val="00B62ACB"/>
    <w:rsid w:val="00B6401C"/>
    <w:rsid w:val="00B72911"/>
    <w:rsid w:val="00B749CA"/>
    <w:rsid w:val="00B76889"/>
    <w:rsid w:val="00B82C94"/>
    <w:rsid w:val="00B8735D"/>
    <w:rsid w:val="00B91397"/>
    <w:rsid w:val="00B913E1"/>
    <w:rsid w:val="00BA61C7"/>
    <w:rsid w:val="00BB30AE"/>
    <w:rsid w:val="00BB3416"/>
    <w:rsid w:val="00BB667D"/>
    <w:rsid w:val="00BB6EE3"/>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33E4"/>
    <w:rsid w:val="00C14E24"/>
    <w:rsid w:val="00C165FA"/>
    <w:rsid w:val="00C178FA"/>
    <w:rsid w:val="00C17DD6"/>
    <w:rsid w:val="00C23E6C"/>
    <w:rsid w:val="00C25083"/>
    <w:rsid w:val="00C2674D"/>
    <w:rsid w:val="00C33C8C"/>
    <w:rsid w:val="00C33DD1"/>
    <w:rsid w:val="00C407BB"/>
    <w:rsid w:val="00C41422"/>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91F22"/>
    <w:rsid w:val="00C9228F"/>
    <w:rsid w:val="00CA0685"/>
    <w:rsid w:val="00CA61D4"/>
    <w:rsid w:val="00CB2B1B"/>
    <w:rsid w:val="00CB5C66"/>
    <w:rsid w:val="00CC5D3A"/>
    <w:rsid w:val="00CC616C"/>
    <w:rsid w:val="00CC6B41"/>
    <w:rsid w:val="00CD03E4"/>
    <w:rsid w:val="00CD0706"/>
    <w:rsid w:val="00CD11E7"/>
    <w:rsid w:val="00CD43C8"/>
    <w:rsid w:val="00CD4707"/>
    <w:rsid w:val="00CE3974"/>
    <w:rsid w:val="00CE5298"/>
    <w:rsid w:val="00CF5DFB"/>
    <w:rsid w:val="00CF61E8"/>
    <w:rsid w:val="00D02A6B"/>
    <w:rsid w:val="00D0388C"/>
    <w:rsid w:val="00D06068"/>
    <w:rsid w:val="00D07FF4"/>
    <w:rsid w:val="00D14569"/>
    <w:rsid w:val="00D15DDE"/>
    <w:rsid w:val="00D317F7"/>
    <w:rsid w:val="00D31B23"/>
    <w:rsid w:val="00D321DF"/>
    <w:rsid w:val="00D32933"/>
    <w:rsid w:val="00D34DC8"/>
    <w:rsid w:val="00D35761"/>
    <w:rsid w:val="00D40034"/>
    <w:rsid w:val="00D4241C"/>
    <w:rsid w:val="00D43B08"/>
    <w:rsid w:val="00D4455C"/>
    <w:rsid w:val="00D5160A"/>
    <w:rsid w:val="00D61A8B"/>
    <w:rsid w:val="00D760E4"/>
    <w:rsid w:val="00D81C15"/>
    <w:rsid w:val="00D837CD"/>
    <w:rsid w:val="00D91442"/>
    <w:rsid w:val="00D95362"/>
    <w:rsid w:val="00DA0257"/>
    <w:rsid w:val="00DA4447"/>
    <w:rsid w:val="00DA5002"/>
    <w:rsid w:val="00DA6E36"/>
    <w:rsid w:val="00DB2543"/>
    <w:rsid w:val="00DC0309"/>
    <w:rsid w:val="00DC16D0"/>
    <w:rsid w:val="00DC1834"/>
    <w:rsid w:val="00DC5112"/>
    <w:rsid w:val="00DC6F09"/>
    <w:rsid w:val="00DD27A6"/>
    <w:rsid w:val="00DD2D5A"/>
    <w:rsid w:val="00DE1D8D"/>
    <w:rsid w:val="00DE401E"/>
    <w:rsid w:val="00DE4285"/>
    <w:rsid w:val="00DE4AFC"/>
    <w:rsid w:val="00DE58ED"/>
    <w:rsid w:val="00DE786F"/>
    <w:rsid w:val="00DE7FAB"/>
    <w:rsid w:val="00DF263A"/>
    <w:rsid w:val="00DF2C2A"/>
    <w:rsid w:val="00DF3A3F"/>
    <w:rsid w:val="00DF4EE0"/>
    <w:rsid w:val="00DF5102"/>
    <w:rsid w:val="00DF7609"/>
    <w:rsid w:val="00E00041"/>
    <w:rsid w:val="00E01AB2"/>
    <w:rsid w:val="00E025ED"/>
    <w:rsid w:val="00E06ED7"/>
    <w:rsid w:val="00E139FD"/>
    <w:rsid w:val="00E13DBC"/>
    <w:rsid w:val="00E14193"/>
    <w:rsid w:val="00E17944"/>
    <w:rsid w:val="00E24780"/>
    <w:rsid w:val="00E25EE7"/>
    <w:rsid w:val="00E30C11"/>
    <w:rsid w:val="00E35DB9"/>
    <w:rsid w:val="00E418F2"/>
    <w:rsid w:val="00E52877"/>
    <w:rsid w:val="00E548F6"/>
    <w:rsid w:val="00E55849"/>
    <w:rsid w:val="00E55D35"/>
    <w:rsid w:val="00E60F8B"/>
    <w:rsid w:val="00E64798"/>
    <w:rsid w:val="00E67C34"/>
    <w:rsid w:val="00E7215A"/>
    <w:rsid w:val="00E840AB"/>
    <w:rsid w:val="00E9508E"/>
    <w:rsid w:val="00E97385"/>
    <w:rsid w:val="00EA301A"/>
    <w:rsid w:val="00EA5CAA"/>
    <w:rsid w:val="00EB13F3"/>
    <w:rsid w:val="00EB26F1"/>
    <w:rsid w:val="00EC12C0"/>
    <w:rsid w:val="00EC1EE8"/>
    <w:rsid w:val="00EC27D6"/>
    <w:rsid w:val="00ED0846"/>
    <w:rsid w:val="00EE2E01"/>
    <w:rsid w:val="00EF0897"/>
    <w:rsid w:val="00EF0C43"/>
    <w:rsid w:val="00EF35B2"/>
    <w:rsid w:val="00EF3639"/>
    <w:rsid w:val="00EF4454"/>
    <w:rsid w:val="00F048B5"/>
    <w:rsid w:val="00F06FCE"/>
    <w:rsid w:val="00F10D68"/>
    <w:rsid w:val="00F22577"/>
    <w:rsid w:val="00F24911"/>
    <w:rsid w:val="00F27314"/>
    <w:rsid w:val="00F311DA"/>
    <w:rsid w:val="00F3336D"/>
    <w:rsid w:val="00F40A0B"/>
    <w:rsid w:val="00F4211C"/>
    <w:rsid w:val="00F42E69"/>
    <w:rsid w:val="00F53275"/>
    <w:rsid w:val="00F569E0"/>
    <w:rsid w:val="00F57397"/>
    <w:rsid w:val="00F6468A"/>
    <w:rsid w:val="00F65360"/>
    <w:rsid w:val="00F6722A"/>
    <w:rsid w:val="00F73D02"/>
    <w:rsid w:val="00F741A6"/>
    <w:rsid w:val="00F74831"/>
    <w:rsid w:val="00F748EF"/>
    <w:rsid w:val="00F8389B"/>
    <w:rsid w:val="00F84F4B"/>
    <w:rsid w:val="00F85343"/>
    <w:rsid w:val="00F912DF"/>
    <w:rsid w:val="00F91E60"/>
    <w:rsid w:val="00F91FFD"/>
    <w:rsid w:val="00F96D82"/>
    <w:rsid w:val="00FA0D43"/>
    <w:rsid w:val="00FA3465"/>
    <w:rsid w:val="00FB29A9"/>
    <w:rsid w:val="00FB40A2"/>
    <w:rsid w:val="00FC1F1C"/>
    <w:rsid w:val="00FC44C4"/>
    <w:rsid w:val="00FC4F72"/>
    <w:rsid w:val="00FC59BA"/>
    <w:rsid w:val="00FC6F72"/>
    <w:rsid w:val="00FD584C"/>
    <w:rsid w:val="00FD5DC3"/>
    <w:rsid w:val="00FE13C7"/>
    <w:rsid w:val="00FE1EBA"/>
    <w:rsid w:val="00FE50D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CBA8B4F"/>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CE3974"/>
    <w:pPr>
      <w:widowControl w:val="0"/>
      <w:numPr>
        <w:numId w:val="28"/>
      </w:numPr>
      <w:autoSpaceDE w:val="0"/>
      <w:autoSpaceDN w:val="0"/>
      <w:adjustRightInd w:val="0"/>
      <w:ind w:right="-1"/>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nhideWhenUsed/>
    <w:qFormat/>
    <w:rsid w:val="00C25083"/>
    <w:pPr>
      <w:ind w:left="2832"/>
      <w:jc w:val="both"/>
    </w:pPr>
    <w:rPr>
      <w:rFonts w:cs="Courier New"/>
      <w:b/>
      <w:bCs/>
      <w:sz w:val="18"/>
      <w:szCs w:val="18"/>
      <w:lang w:val="es-ES_tradnl"/>
    </w:rPr>
  </w:style>
  <w:style w:type="character" w:customStyle="1" w:styleId="TextonotaalfinalCar">
    <w:name w:val="Texto nota al final Car"/>
    <w:aliases w:val="NF Car"/>
    <w:basedOn w:val="Fuentedeprrafopredeter"/>
    <w:link w:val="Textonotaalfinal"/>
    <w:rsid w:val="00C25083"/>
    <w:rPr>
      <w:rFonts w:ascii="Courier New" w:hAnsi="Courier New" w:cs="Courier New"/>
      <w:b/>
      <w:bCs/>
      <w:sz w:val="18"/>
      <w:szCs w:val="18"/>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4C3C74"/>
    <w:pPr>
      <w:ind w:left="1416" w:right="567"/>
    </w:pPr>
  </w:style>
  <w:style w:type="character" w:customStyle="1" w:styleId="NFartsCar">
    <w:name w:val="NF arts Car"/>
    <w:basedOn w:val="TextonotaalfinalCar"/>
    <w:link w:val="NFarts"/>
    <w:rsid w:val="004C3C74"/>
    <w:rPr>
      <w:rFonts w:ascii="Courier New" w:hAnsi="Courier New" w:cs="Courier New"/>
      <w:b/>
      <w:bCs/>
      <w:sz w:val="18"/>
      <w:szCs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a1">
    <w:basedOn w:val="Normal"/>
    <w:next w:val="Ttulo"/>
    <w:qFormat/>
    <w:rsid w:val="00DC6F09"/>
    <w:pPr>
      <w:spacing w:line="360" w:lineRule="auto"/>
      <w:jc w:val="center"/>
    </w:pPr>
    <w:rPr>
      <w:rFonts w:ascii="Dutch" w:hAnsi="Dutch"/>
      <w:b/>
      <w:sz w:val="26"/>
      <w:lang w:val="es-ES_tradnl"/>
    </w:rPr>
  </w:style>
  <w:style w:type="paragraph" w:customStyle="1" w:styleId="Nf">
    <w:name w:val="Nf"/>
    <w:basedOn w:val="Normal"/>
    <w:link w:val="NfCar"/>
    <w:rsid w:val="008A7C11"/>
    <w:pPr>
      <w:widowControl w:val="0"/>
      <w:autoSpaceDE w:val="0"/>
      <w:autoSpaceDN w:val="0"/>
      <w:adjustRightInd w:val="0"/>
      <w:ind w:right="708"/>
      <w:jc w:val="both"/>
    </w:pPr>
    <w:rPr>
      <w:rFonts w:cs="Courier New"/>
      <w:b/>
      <w:bCs/>
      <w:sz w:val="20"/>
      <w:lang w:val="es-ES_tradnl"/>
    </w:rPr>
  </w:style>
  <w:style w:type="character" w:customStyle="1" w:styleId="NfCar">
    <w:name w:val="Nf Car"/>
    <w:basedOn w:val="Fuentedeprrafopredeter"/>
    <w:link w:val="Nf"/>
    <w:rsid w:val="008A7C11"/>
    <w:rPr>
      <w:rFonts w:ascii="Courier New" w:hAnsi="Courier New" w:cs="Courier New"/>
      <w:b/>
      <w:bCs/>
      <w:lang w:val="es-ES_tradnl"/>
    </w:rPr>
  </w:style>
  <w:style w:type="paragraph" w:customStyle="1" w:styleId="COUR">
    <w:name w:val="COUR"/>
    <w:basedOn w:val="Textonotaalfinal"/>
    <w:rsid w:val="008A7C11"/>
    <w:pPr>
      <w:widowControl w:val="0"/>
      <w:autoSpaceDE w:val="0"/>
      <w:autoSpaceDN w:val="0"/>
      <w:adjustRightInd w:val="0"/>
      <w:ind w:left="567" w:right="709"/>
    </w:pPr>
    <w:rPr>
      <w:b w:val="0"/>
    </w:rPr>
  </w:style>
  <w:style w:type="paragraph" w:customStyle="1" w:styleId="Textoindependiente21">
    <w:name w:val="Texto independiente 21"/>
    <w:basedOn w:val="Normal"/>
    <w:rsid w:val="0053274C"/>
    <w:pPr>
      <w:ind w:firstLine="709"/>
      <w:jc w:val="both"/>
    </w:pPr>
    <w:rPr>
      <w:rFonts w:ascii="Arial" w:hAnsi="Arial"/>
    </w:rPr>
  </w:style>
  <w:style w:type="character" w:customStyle="1" w:styleId="PiedepginaCar">
    <w:name w:val="Pie de página Car"/>
    <w:basedOn w:val="Fuentedeprrafopredeter"/>
    <w:link w:val="Piedepgina"/>
    <w:rsid w:val="0053274C"/>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75523226">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4587210">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8877118">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27097317">
      <w:bodyDiv w:val="1"/>
      <w:marLeft w:val="0"/>
      <w:marRight w:val="0"/>
      <w:marTop w:val="0"/>
      <w:marBottom w:val="0"/>
      <w:divBdr>
        <w:top w:val="none" w:sz="0" w:space="0" w:color="auto"/>
        <w:left w:val="none" w:sz="0" w:space="0" w:color="auto"/>
        <w:bottom w:val="none" w:sz="0" w:space="0" w:color="auto"/>
        <w:right w:val="none" w:sz="0" w:space="0" w:color="auto"/>
      </w:divBdr>
    </w:div>
    <w:div w:id="331415812">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464156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556664679">
      <w:bodyDiv w:val="1"/>
      <w:marLeft w:val="0"/>
      <w:marRight w:val="0"/>
      <w:marTop w:val="0"/>
      <w:marBottom w:val="0"/>
      <w:divBdr>
        <w:top w:val="none" w:sz="0" w:space="0" w:color="auto"/>
        <w:left w:val="none" w:sz="0" w:space="0" w:color="auto"/>
        <w:bottom w:val="none" w:sz="0" w:space="0" w:color="auto"/>
        <w:right w:val="none" w:sz="0" w:space="0" w:color="auto"/>
      </w:divBdr>
    </w:div>
    <w:div w:id="631979455">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47057286">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69277769">
      <w:bodyDiv w:val="1"/>
      <w:marLeft w:val="0"/>
      <w:marRight w:val="0"/>
      <w:marTop w:val="0"/>
      <w:marBottom w:val="0"/>
      <w:divBdr>
        <w:top w:val="none" w:sz="0" w:space="0" w:color="auto"/>
        <w:left w:val="none" w:sz="0" w:space="0" w:color="auto"/>
        <w:bottom w:val="none" w:sz="0" w:space="0" w:color="auto"/>
        <w:right w:val="none" w:sz="0" w:space="0" w:color="auto"/>
      </w:divBdr>
    </w:div>
    <w:div w:id="779028722">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47403187">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69882528">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00230727">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2409296">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53375328">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03859852">
      <w:bodyDiv w:val="1"/>
      <w:marLeft w:val="0"/>
      <w:marRight w:val="0"/>
      <w:marTop w:val="0"/>
      <w:marBottom w:val="0"/>
      <w:divBdr>
        <w:top w:val="none" w:sz="0" w:space="0" w:color="auto"/>
        <w:left w:val="none" w:sz="0" w:space="0" w:color="auto"/>
        <w:bottom w:val="none" w:sz="0" w:space="0" w:color="auto"/>
        <w:right w:val="none" w:sz="0" w:space="0" w:color="auto"/>
      </w:divBdr>
    </w:div>
    <w:div w:id="1224564864">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33540987">
      <w:bodyDiv w:val="1"/>
      <w:marLeft w:val="0"/>
      <w:marRight w:val="0"/>
      <w:marTop w:val="0"/>
      <w:marBottom w:val="0"/>
      <w:divBdr>
        <w:top w:val="none" w:sz="0" w:space="0" w:color="auto"/>
        <w:left w:val="none" w:sz="0" w:space="0" w:color="auto"/>
        <w:bottom w:val="none" w:sz="0" w:space="0" w:color="auto"/>
        <w:right w:val="none" w:sz="0" w:space="0" w:color="auto"/>
      </w:divBdr>
    </w:div>
    <w:div w:id="1244684570">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80127510">
      <w:bodyDiv w:val="1"/>
      <w:marLeft w:val="0"/>
      <w:marRight w:val="0"/>
      <w:marTop w:val="0"/>
      <w:marBottom w:val="0"/>
      <w:divBdr>
        <w:top w:val="none" w:sz="0" w:space="0" w:color="auto"/>
        <w:left w:val="none" w:sz="0" w:space="0" w:color="auto"/>
        <w:bottom w:val="none" w:sz="0" w:space="0" w:color="auto"/>
        <w:right w:val="none" w:sz="0" w:space="0" w:color="auto"/>
      </w:divBdr>
    </w:div>
    <w:div w:id="1385638223">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6971203">
      <w:bodyDiv w:val="1"/>
      <w:marLeft w:val="0"/>
      <w:marRight w:val="0"/>
      <w:marTop w:val="0"/>
      <w:marBottom w:val="0"/>
      <w:divBdr>
        <w:top w:val="none" w:sz="0" w:space="0" w:color="auto"/>
        <w:left w:val="none" w:sz="0" w:space="0" w:color="auto"/>
        <w:bottom w:val="none" w:sz="0" w:space="0" w:color="auto"/>
        <w:right w:val="none" w:sz="0" w:space="0" w:color="auto"/>
      </w:divBdr>
    </w:div>
    <w:div w:id="1481843385">
      <w:bodyDiv w:val="1"/>
      <w:marLeft w:val="0"/>
      <w:marRight w:val="0"/>
      <w:marTop w:val="0"/>
      <w:marBottom w:val="0"/>
      <w:divBdr>
        <w:top w:val="none" w:sz="0" w:space="0" w:color="auto"/>
        <w:left w:val="none" w:sz="0" w:space="0" w:color="auto"/>
        <w:bottom w:val="none" w:sz="0" w:space="0" w:color="auto"/>
        <w:right w:val="none" w:sz="0" w:space="0" w:color="auto"/>
      </w:divBdr>
    </w:div>
    <w:div w:id="1509522719">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59987269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43000161">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58265203">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22942753">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72780987">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11048280">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0311458">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88899843">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35421313">
      <w:bodyDiv w:val="1"/>
      <w:marLeft w:val="0"/>
      <w:marRight w:val="0"/>
      <w:marTop w:val="0"/>
      <w:marBottom w:val="0"/>
      <w:divBdr>
        <w:top w:val="none" w:sz="0" w:space="0" w:color="auto"/>
        <w:left w:val="none" w:sz="0" w:space="0" w:color="auto"/>
        <w:bottom w:val="none" w:sz="0" w:space="0" w:color="auto"/>
        <w:right w:val="none" w:sz="0" w:space="0" w:color="auto"/>
      </w:divBdr>
    </w:div>
    <w:div w:id="2044011919">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27965651">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3CAD2-573F-4A5B-9E7B-4D40BA8A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4222</Words>
  <Characters>23222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27390</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2019-06-12T11:42:00Z</dcterms:created>
  <dcterms:modified xsi:type="dcterms:W3CDTF">2019-06-12T11:42:00Z</dcterms:modified>
</cp:coreProperties>
</file>