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67" w:rsidRPr="006A4504" w:rsidRDefault="003754BC" w:rsidP="006A4504">
      <w:pPr>
        <w:widowControl w:val="0"/>
        <w:autoSpaceDE w:val="0"/>
        <w:autoSpaceDN w:val="0"/>
        <w:adjustRightInd w:val="0"/>
        <w:jc w:val="both"/>
        <w:rPr>
          <w:rFonts w:cs="Courier New"/>
          <w:b/>
          <w:sz w:val="20"/>
          <w:lang w:val="es-ES_tradnl"/>
        </w:rPr>
      </w:pPr>
      <w:bookmarkStart w:id="0" w:name="_GoBack"/>
      <w:bookmarkEnd w:id="0"/>
      <w:r w:rsidRPr="006A4504">
        <w:rPr>
          <w:rFonts w:cs="Courier New"/>
          <w:b/>
          <w:sz w:val="20"/>
          <w:lang w:val="es-ES_tradnl"/>
        </w:rPr>
        <w:t xml:space="preserve">TEMA </w:t>
      </w:r>
      <w:r w:rsidR="006A2C67" w:rsidRPr="006A4504">
        <w:rPr>
          <w:rFonts w:cs="Courier New"/>
          <w:b/>
          <w:sz w:val="20"/>
          <w:lang w:val="es-ES_tradnl"/>
        </w:rPr>
        <w:t>125. SUCESION CONTRACTUAL: SUS MANIFESTACIONES EN EL CODIGO CIVIL Y EN LOS Dº FORALES. LOS HEREDAMIENTOS EN CATALUÑA. LAS SUCESIONES ESPECIALES</w:t>
      </w:r>
    </w:p>
    <w:p w:rsidR="006A2C67" w:rsidRPr="006A4504" w:rsidRDefault="006A2C67" w:rsidP="006A4504">
      <w:pPr>
        <w:widowControl w:val="0"/>
        <w:autoSpaceDE w:val="0"/>
        <w:autoSpaceDN w:val="0"/>
        <w:adjustRightInd w:val="0"/>
        <w:jc w:val="both"/>
        <w:rPr>
          <w:rFonts w:cs="Courier New"/>
          <w:b/>
          <w:sz w:val="20"/>
          <w:lang w:val="es-ES_tradnl"/>
        </w:rPr>
      </w:pPr>
    </w:p>
    <w:p w:rsidR="006A2C67" w:rsidRPr="006A4504" w:rsidRDefault="006A2C67" w:rsidP="006A4504">
      <w:pPr>
        <w:widowControl w:val="0"/>
        <w:autoSpaceDE w:val="0"/>
        <w:autoSpaceDN w:val="0"/>
        <w:adjustRightInd w:val="0"/>
        <w:jc w:val="both"/>
        <w:rPr>
          <w:rFonts w:cs="Courier New"/>
          <w:b/>
          <w:sz w:val="20"/>
          <w:lang w:val="es-ES_tradnl"/>
        </w:rPr>
      </w:pPr>
    </w:p>
    <w:p w:rsidR="006A2C67" w:rsidRPr="006A4504" w:rsidRDefault="00BB2CCD" w:rsidP="006A4504">
      <w:pPr>
        <w:pStyle w:val="Ttulo4"/>
        <w:rPr>
          <w:rFonts w:ascii="Courier New" w:hAnsi="Courier New" w:cs="Courier New"/>
          <w:sz w:val="20"/>
          <w:lang w:val="es-ES_tradnl"/>
        </w:rPr>
      </w:pPr>
      <w:r w:rsidRPr="006A4504">
        <w:rPr>
          <w:rFonts w:ascii="Courier New" w:hAnsi="Courier New" w:cs="Courier New"/>
          <w:sz w:val="20"/>
          <w:lang w:val="es-ES_tradnl"/>
        </w:rPr>
        <w:t>SUCESION CONTRACTUAL</w:t>
      </w:r>
      <w:r w:rsidRPr="006A4504">
        <w:rPr>
          <w:rFonts w:ascii="Courier New" w:hAnsi="Courier New" w:cs="Courier New"/>
          <w:sz w:val="20"/>
          <w:u w:val="single"/>
          <w:lang w:val="es-ES_tradnl"/>
        </w:rPr>
        <w:t>:</w:t>
      </w:r>
    </w:p>
    <w:p w:rsidR="006A2C67" w:rsidRPr="006A4504" w:rsidRDefault="006A2C67" w:rsidP="006A4504">
      <w:pPr>
        <w:widowControl w:val="0"/>
        <w:autoSpaceDE w:val="0"/>
        <w:autoSpaceDN w:val="0"/>
        <w:adjustRightInd w:val="0"/>
        <w:rPr>
          <w:rFonts w:cs="Courier New"/>
          <w:sz w:val="20"/>
        </w:rPr>
      </w:pPr>
    </w:p>
    <w:p w:rsidR="00BB2CCD" w:rsidRPr="006A4504" w:rsidRDefault="00BB2CCD" w:rsidP="006A4504">
      <w:pPr>
        <w:widowControl w:val="0"/>
        <w:autoSpaceDE w:val="0"/>
        <w:autoSpaceDN w:val="0"/>
        <w:adjustRightInd w:val="0"/>
        <w:rPr>
          <w:rFonts w:cs="Courier New"/>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En nuestro derecho civil común y foral, aunque con matices, existen hasta cuatro formas de deferirse la sucesión: la testada, la intestada </w:t>
      </w:r>
      <w:r w:rsidR="006A4504" w:rsidRPr="006A4504">
        <w:rPr>
          <w:rFonts w:cs="Courier New"/>
          <w:sz w:val="20"/>
        </w:rPr>
        <w:t xml:space="preserve">(legal, en expresión de algunos ordenamientos forales que admiten la sucesión paccionada), </w:t>
      </w:r>
      <w:r w:rsidRPr="006A4504">
        <w:rPr>
          <w:rFonts w:cs="Courier New"/>
          <w:sz w:val="20"/>
        </w:rPr>
        <w:t>la mixta y la contractual, en la que nos centramos en el presente tema.</w:t>
      </w:r>
    </w:p>
    <w:p w:rsidR="006A2C67" w:rsidRPr="006A4504" w:rsidRDefault="006A2C67" w:rsidP="006A4504">
      <w:pPr>
        <w:widowControl w:val="0"/>
        <w:autoSpaceDE w:val="0"/>
        <w:autoSpaceDN w:val="0"/>
        <w:adjustRightInd w:val="0"/>
        <w:jc w:val="both"/>
        <w:rPr>
          <w:rFonts w:cs="Courier New"/>
          <w:b/>
          <w:sz w:val="20"/>
          <w:u w:val="single"/>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La sucesión contractual es aquella que se difiere por voluntad del hombre manifestada en “contrato” y, por consiguiente, de carácter esencialmente irrevocable.</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 </w:t>
      </w:r>
    </w:p>
    <w:p w:rsidR="006A2C67" w:rsidRPr="006A4504" w:rsidRDefault="006A2C67" w:rsidP="006A4504">
      <w:pPr>
        <w:widowControl w:val="0"/>
        <w:autoSpaceDE w:val="0"/>
        <w:autoSpaceDN w:val="0"/>
        <w:adjustRightInd w:val="0"/>
        <w:jc w:val="both"/>
        <w:rPr>
          <w:rFonts w:cs="Courier New"/>
          <w:sz w:val="20"/>
        </w:rPr>
      </w:pPr>
      <w:r w:rsidRPr="006A4504">
        <w:rPr>
          <w:rFonts w:cs="Courier New"/>
          <w:b/>
          <w:sz w:val="20"/>
          <w:u w:val="single"/>
        </w:rPr>
        <w:t>MODALIDADES</w:t>
      </w:r>
      <w:r w:rsidRPr="006A4504">
        <w:rPr>
          <w:rFonts w:cs="Courier New"/>
          <w:sz w:val="20"/>
        </w:rPr>
        <w:t xml:space="preserve"> Existen tres tipos de pactos:         </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B67BED">
      <w:pPr>
        <w:pStyle w:val="Prrafodelista"/>
        <w:numPr>
          <w:ilvl w:val="0"/>
          <w:numId w:val="14"/>
        </w:numPr>
      </w:pPr>
      <w:r w:rsidRPr="006A4504">
        <w:rPr>
          <w:u w:val="single"/>
        </w:rPr>
        <w:t>Los de “succedendo”</w:t>
      </w:r>
      <w:r w:rsidRPr="006A4504">
        <w:t xml:space="preserve">: Aquellos mediante los que una persona confiere a otra un dº hereditario a título universal </w:t>
      </w:r>
      <w:r w:rsidR="006A4504" w:rsidRPr="006A4504">
        <w:rPr>
          <w:highlight w:val="yellow"/>
        </w:rPr>
        <w:t>(heredamientos)</w:t>
      </w:r>
      <w:r w:rsidR="006A4504" w:rsidRPr="006A4504">
        <w:t xml:space="preserve"> </w:t>
      </w:r>
      <w:r w:rsidRPr="006A4504">
        <w:t>o particular sobre sus bienes</w:t>
      </w:r>
      <w:r w:rsidR="006A4504" w:rsidRPr="006A4504">
        <w:t>;</w:t>
      </w:r>
      <w:r w:rsidRPr="006A4504">
        <w:t xml:space="preserve"> </w:t>
      </w:r>
      <w:r w:rsidR="006A4504" w:rsidRPr="006A4504">
        <w:t>a veces</w:t>
      </w:r>
      <w:r w:rsidRPr="006A4504">
        <w:t xml:space="preserve"> convenciones entre dos personas con carácter mutual.          </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B67BED">
      <w:pPr>
        <w:pStyle w:val="Prrafodelista"/>
        <w:numPr>
          <w:ilvl w:val="0"/>
          <w:numId w:val="14"/>
        </w:numPr>
      </w:pPr>
      <w:r w:rsidRPr="006A4504">
        <w:rPr>
          <w:u w:val="single"/>
        </w:rPr>
        <w:t>Los de “non succedendo</w:t>
      </w:r>
      <w:r w:rsidRPr="006A4504">
        <w:t xml:space="preserve">”. Aquellos mediante los que un heredero presunto abdica sus derechos hereditarios en la sucesión de la otra parte.         </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B67BED">
      <w:pPr>
        <w:pStyle w:val="Prrafodelista"/>
        <w:numPr>
          <w:ilvl w:val="0"/>
          <w:numId w:val="14"/>
        </w:numPr>
      </w:pPr>
      <w:r w:rsidRPr="006A4504">
        <w:rPr>
          <w:u w:val="single"/>
        </w:rPr>
        <w:t>Los de “hereditate tertii”:</w:t>
      </w:r>
      <w:r w:rsidRPr="006A4504">
        <w:t xml:space="preserve"> Aquellos mediante los que dos personas disponen de la herencia futura que esperan obtener de un tercero. Y que las legislaciones modernas generalmente prohíben por considerarlas inmorales. </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       </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Por lo que se refiere a la </w:t>
      </w:r>
      <w:r w:rsidRPr="006A4504">
        <w:rPr>
          <w:rFonts w:cs="Courier New"/>
          <w:b/>
          <w:sz w:val="20"/>
          <w:u w:val="single"/>
        </w:rPr>
        <w:t>primera modalidad</w:t>
      </w:r>
      <w:r w:rsidRPr="006A4504">
        <w:rPr>
          <w:rFonts w:cs="Courier New"/>
          <w:sz w:val="20"/>
        </w:rPr>
        <w:t>, que es la más frecuente, señalar:</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B67BED">
      <w:pPr>
        <w:pStyle w:val="Prrafodelista"/>
        <w:numPr>
          <w:ilvl w:val="0"/>
          <w:numId w:val="15"/>
        </w:numPr>
      </w:pPr>
      <w:r w:rsidRPr="006A4504">
        <w:rPr>
          <w:u w:val="single"/>
        </w:rPr>
        <w:t>Que basta la capacidad general para obligarse y contratar</w:t>
      </w:r>
      <w:r w:rsidRPr="006A4504">
        <w:t>, aunque el ordenante debe tener también la libre disposición de sus bienes.</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B67BED">
      <w:pPr>
        <w:pStyle w:val="Prrafodelista"/>
        <w:numPr>
          <w:ilvl w:val="0"/>
          <w:numId w:val="15"/>
        </w:numPr>
      </w:pPr>
      <w:r w:rsidRPr="006A4504">
        <w:t>Que tienen por objeto una herencia no causada.</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B67BED">
      <w:pPr>
        <w:pStyle w:val="Prrafodelista"/>
        <w:numPr>
          <w:ilvl w:val="0"/>
          <w:numId w:val="15"/>
        </w:numPr>
      </w:pPr>
      <w:r w:rsidRPr="006A4504">
        <w:t xml:space="preserve">Que requieren </w:t>
      </w:r>
      <w:r w:rsidRPr="006A4504">
        <w:rPr>
          <w:u w:val="single"/>
        </w:rPr>
        <w:t>forma pública</w:t>
      </w:r>
      <w:r w:rsidR="006A4504" w:rsidRPr="006A4504">
        <w:t>.</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4504" w:rsidP="00B67BED">
      <w:pPr>
        <w:pStyle w:val="Prrafodelista"/>
        <w:numPr>
          <w:ilvl w:val="0"/>
          <w:numId w:val="15"/>
        </w:numPr>
      </w:pPr>
      <w:r>
        <w:t>S</w:t>
      </w:r>
      <w:r w:rsidR="006A2C67" w:rsidRPr="006A4504">
        <w:t xml:space="preserve">us principales </w:t>
      </w:r>
      <w:r w:rsidR="006A2C67" w:rsidRPr="006A4504">
        <w:rPr>
          <w:u w:val="single"/>
        </w:rPr>
        <w:t>efectos</w:t>
      </w:r>
      <w:r w:rsidR="006A2C67" w:rsidRPr="006A4504">
        <w:t xml:space="preserve"> son:</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ind w:left="708"/>
        <w:jc w:val="both"/>
        <w:rPr>
          <w:rFonts w:cs="Courier New"/>
          <w:sz w:val="20"/>
        </w:rPr>
      </w:pPr>
      <w:r w:rsidRPr="006A4504">
        <w:rPr>
          <w:rFonts w:cs="Courier New"/>
          <w:sz w:val="20"/>
          <w:u w:val="single"/>
        </w:rPr>
        <w:t>Antes de causarse la sucesión</w:t>
      </w:r>
      <w:r w:rsidRPr="006A4504">
        <w:rPr>
          <w:rFonts w:cs="Courier New"/>
          <w:sz w:val="20"/>
        </w:rPr>
        <w:t>:</w:t>
      </w:r>
    </w:p>
    <w:p w:rsidR="006A4504" w:rsidRDefault="006A4504" w:rsidP="006A4504">
      <w:pPr>
        <w:widowControl w:val="0"/>
        <w:autoSpaceDE w:val="0"/>
        <w:autoSpaceDN w:val="0"/>
        <w:adjustRightInd w:val="0"/>
        <w:ind w:left="708"/>
        <w:jc w:val="both"/>
        <w:rPr>
          <w:rFonts w:cs="Courier New"/>
          <w:sz w:val="20"/>
        </w:rPr>
      </w:pPr>
    </w:p>
    <w:p w:rsidR="006A2C67" w:rsidRPr="006A4504" w:rsidRDefault="006A2C67" w:rsidP="00B67BED">
      <w:pPr>
        <w:pStyle w:val="Prrafodelista"/>
        <w:numPr>
          <w:ilvl w:val="0"/>
          <w:numId w:val="19"/>
        </w:numPr>
      </w:pPr>
      <w:r w:rsidRPr="006A4504">
        <w:t>Atribuye irrevocablemente al favorecido la cualidad de HEREDERO; que, si fallece, transmitirá a sus herederos.</w:t>
      </w:r>
    </w:p>
    <w:p w:rsidR="006A4504" w:rsidRDefault="006A4504" w:rsidP="006A4504">
      <w:pPr>
        <w:widowControl w:val="0"/>
        <w:autoSpaceDE w:val="0"/>
        <w:autoSpaceDN w:val="0"/>
        <w:adjustRightInd w:val="0"/>
        <w:ind w:left="-48"/>
        <w:jc w:val="both"/>
        <w:rPr>
          <w:rFonts w:cs="Courier New"/>
          <w:sz w:val="20"/>
        </w:rPr>
      </w:pPr>
    </w:p>
    <w:p w:rsidR="006A2C67" w:rsidRPr="006A4504" w:rsidRDefault="006A2C67" w:rsidP="00B67BED">
      <w:pPr>
        <w:pStyle w:val="Prrafodelista"/>
        <w:numPr>
          <w:ilvl w:val="0"/>
          <w:numId w:val="19"/>
        </w:numPr>
      </w:pPr>
      <w:r w:rsidRPr="006A4504">
        <w:t>Supone la REVOCACIÓN del testamento anterior.</w:t>
      </w:r>
    </w:p>
    <w:p w:rsidR="006A4504" w:rsidRPr="006A4504" w:rsidRDefault="006A4504" w:rsidP="006A4504">
      <w:pPr>
        <w:widowControl w:val="0"/>
        <w:autoSpaceDE w:val="0"/>
        <w:autoSpaceDN w:val="0"/>
        <w:adjustRightInd w:val="0"/>
        <w:ind w:left="-48"/>
        <w:jc w:val="both"/>
        <w:rPr>
          <w:rFonts w:cs="Courier New"/>
          <w:sz w:val="20"/>
        </w:rPr>
      </w:pPr>
    </w:p>
    <w:p w:rsidR="006A2C67" w:rsidRPr="006A4504" w:rsidRDefault="006A2C67" w:rsidP="00B67BED">
      <w:pPr>
        <w:pStyle w:val="Prrafodelista"/>
        <w:numPr>
          <w:ilvl w:val="0"/>
          <w:numId w:val="19"/>
        </w:numPr>
      </w:pPr>
      <w:r w:rsidRPr="006A4504">
        <w:t>Determina la INEFICACIA del testamento posterior, en la medida que afecte al pacto.</w:t>
      </w:r>
    </w:p>
    <w:p w:rsidR="006A2C67" w:rsidRPr="006A4504" w:rsidRDefault="006A2C67" w:rsidP="006A4504">
      <w:pPr>
        <w:widowControl w:val="0"/>
        <w:autoSpaceDE w:val="0"/>
        <w:autoSpaceDN w:val="0"/>
        <w:adjustRightInd w:val="0"/>
        <w:ind w:left="708"/>
        <w:jc w:val="both"/>
        <w:rPr>
          <w:rFonts w:cs="Courier New"/>
          <w:sz w:val="20"/>
        </w:rPr>
      </w:pPr>
    </w:p>
    <w:p w:rsidR="006A2C67" w:rsidRPr="006A4504" w:rsidRDefault="006A2C67" w:rsidP="006A4504">
      <w:pPr>
        <w:widowControl w:val="0"/>
        <w:autoSpaceDE w:val="0"/>
        <w:autoSpaceDN w:val="0"/>
        <w:adjustRightInd w:val="0"/>
        <w:ind w:left="708"/>
        <w:jc w:val="both"/>
        <w:rPr>
          <w:rFonts w:cs="Courier New"/>
          <w:sz w:val="20"/>
        </w:rPr>
      </w:pPr>
      <w:r w:rsidRPr="006A4504">
        <w:rPr>
          <w:rFonts w:cs="Courier New"/>
          <w:sz w:val="20"/>
          <w:u w:val="single"/>
        </w:rPr>
        <w:t>Después de causarse la sucesión</w:t>
      </w:r>
      <w:r w:rsidRPr="006A4504">
        <w:rPr>
          <w:rFonts w:cs="Courier New"/>
          <w:sz w:val="20"/>
        </w:rPr>
        <w:t xml:space="preserve"> el efecto principal es que el favorecido adquiere “IPSO IURE” la herencia, sin necesidad de aceptarla, ni posibilidad de repudiarla, pues ya la aceptó anticipadamente al contratar.</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Por lo que se refiere a su </w:t>
      </w:r>
      <w:r w:rsidRPr="006A4504">
        <w:rPr>
          <w:rFonts w:cs="Courier New"/>
          <w:b/>
          <w:sz w:val="20"/>
          <w:u w:val="single"/>
        </w:rPr>
        <w:t>ADMISIBILIDAD</w:t>
      </w:r>
      <w:r w:rsidRPr="006A4504">
        <w:rPr>
          <w:rFonts w:cs="Courier New"/>
          <w:sz w:val="20"/>
        </w:rPr>
        <w:t xml:space="preserve">, desde el punto de vista </w:t>
      </w:r>
      <w:r w:rsidRPr="006A4504">
        <w:rPr>
          <w:rFonts w:cs="Courier New"/>
          <w:b/>
          <w:bCs/>
          <w:sz w:val="20"/>
          <w:u w:val="single"/>
        </w:rPr>
        <w:t>legislativo</w:t>
      </w:r>
      <w:r w:rsidRPr="006A4504">
        <w:rPr>
          <w:rFonts w:cs="Courier New"/>
          <w:sz w:val="20"/>
        </w:rPr>
        <w:t>, en el Derecho moderno se distinguen claramente tres tendencias:</w:t>
      </w:r>
    </w:p>
    <w:p w:rsidR="006A2C67" w:rsidRPr="006A4504" w:rsidRDefault="006A2C67" w:rsidP="006A4504">
      <w:pPr>
        <w:widowControl w:val="0"/>
        <w:autoSpaceDE w:val="0"/>
        <w:autoSpaceDN w:val="0"/>
        <w:adjustRightInd w:val="0"/>
        <w:ind w:left="708"/>
        <w:jc w:val="both"/>
        <w:rPr>
          <w:rFonts w:cs="Courier New"/>
          <w:sz w:val="20"/>
        </w:rPr>
      </w:pPr>
    </w:p>
    <w:p w:rsidR="006A2C67" w:rsidRPr="006A4504" w:rsidRDefault="006A2C67" w:rsidP="006A4504">
      <w:pPr>
        <w:widowControl w:val="0"/>
        <w:autoSpaceDE w:val="0"/>
        <w:autoSpaceDN w:val="0"/>
        <w:adjustRightInd w:val="0"/>
        <w:ind w:left="708"/>
        <w:jc w:val="both"/>
        <w:rPr>
          <w:rFonts w:cs="Courier New"/>
          <w:sz w:val="20"/>
        </w:rPr>
      </w:pPr>
      <w:r w:rsidRPr="006A4504">
        <w:rPr>
          <w:rFonts w:cs="Courier New"/>
          <w:sz w:val="20"/>
        </w:rPr>
        <w:t>· El sistema latino, contrario a la sucesión contractual (CC italiano)</w:t>
      </w:r>
    </w:p>
    <w:p w:rsidR="006A2C67" w:rsidRPr="006A4504" w:rsidRDefault="006A2C67" w:rsidP="006A4504">
      <w:pPr>
        <w:widowControl w:val="0"/>
        <w:autoSpaceDE w:val="0"/>
        <w:autoSpaceDN w:val="0"/>
        <w:adjustRightInd w:val="0"/>
        <w:ind w:left="708"/>
        <w:jc w:val="both"/>
        <w:rPr>
          <w:rFonts w:cs="Courier New"/>
          <w:sz w:val="20"/>
        </w:rPr>
      </w:pPr>
    </w:p>
    <w:p w:rsidR="006A2C67" w:rsidRPr="006A4504" w:rsidRDefault="006A2C67" w:rsidP="006A4504">
      <w:pPr>
        <w:widowControl w:val="0"/>
        <w:autoSpaceDE w:val="0"/>
        <w:autoSpaceDN w:val="0"/>
        <w:adjustRightInd w:val="0"/>
        <w:ind w:left="708"/>
        <w:jc w:val="both"/>
        <w:rPr>
          <w:rFonts w:cs="Courier New"/>
          <w:sz w:val="20"/>
        </w:rPr>
      </w:pPr>
      <w:r w:rsidRPr="006A4504">
        <w:rPr>
          <w:rFonts w:cs="Courier New"/>
          <w:sz w:val="20"/>
        </w:rPr>
        <w:t>· El sistema germánico que lo admite (BGB alemán)</w:t>
      </w:r>
    </w:p>
    <w:p w:rsidR="006A2C67" w:rsidRPr="006A4504" w:rsidRDefault="006A2C67" w:rsidP="006A4504">
      <w:pPr>
        <w:widowControl w:val="0"/>
        <w:autoSpaceDE w:val="0"/>
        <w:autoSpaceDN w:val="0"/>
        <w:adjustRightInd w:val="0"/>
        <w:ind w:left="708"/>
        <w:jc w:val="both"/>
        <w:rPr>
          <w:rFonts w:cs="Courier New"/>
          <w:sz w:val="20"/>
        </w:rPr>
      </w:pPr>
    </w:p>
    <w:p w:rsidR="006A2C67" w:rsidRPr="006A4504" w:rsidRDefault="006A2C67" w:rsidP="006A4504">
      <w:pPr>
        <w:widowControl w:val="0"/>
        <w:autoSpaceDE w:val="0"/>
        <w:autoSpaceDN w:val="0"/>
        <w:adjustRightInd w:val="0"/>
        <w:ind w:left="708"/>
        <w:jc w:val="both"/>
        <w:rPr>
          <w:rFonts w:cs="Courier New"/>
          <w:sz w:val="20"/>
        </w:rPr>
      </w:pPr>
      <w:r w:rsidRPr="006A4504">
        <w:rPr>
          <w:rFonts w:cs="Courier New"/>
          <w:sz w:val="20"/>
        </w:rPr>
        <w:t xml:space="preserve">· Un sistema mixto de admisión de pactos sucesorio sólo cuando están contenidos en contratos matrimoniales, que es el que recoge el Code de </w:t>
      </w:r>
      <w:r w:rsidRPr="006A4504">
        <w:rPr>
          <w:rFonts w:cs="Courier New"/>
          <w:sz w:val="20"/>
        </w:rPr>
        <w:lastRenderedPageBreak/>
        <w:t>Napoleón y</w:t>
      </w:r>
      <w:r w:rsidR="006A4504">
        <w:rPr>
          <w:rFonts w:cs="Courier New"/>
          <w:sz w:val="20"/>
        </w:rPr>
        <w:t xml:space="preserve"> </w:t>
      </w:r>
      <w:r w:rsidR="006A4504" w:rsidRPr="006A4504">
        <w:rPr>
          <w:rFonts w:cs="Courier New"/>
          <w:sz w:val="20"/>
          <w:highlight w:val="yellow"/>
        </w:rPr>
        <w:t>antiguamente</w:t>
      </w:r>
      <w:r w:rsidR="006A4504">
        <w:rPr>
          <w:rFonts w:cs="Courier New"/>
          <w:sz w:val="20"/>
        </w:rPr>
        <w:t xml:space="preserve"> </w:t>
      </w:r>
      <w:r w:rsidRPr="006A4504">
        <w:rPr>
          <w:rFonts w:cs="Courier New"/>
          <w:sz w:val="20"/>
        </w:rPr>
        <w:t>nuestros territorios forales</w:t>
      </w:r>
      <w:r w:rsidR="006A4504">
        <w:rPr>
          <w:rFonts w:cs="Courier New"/>
          <w:sz w:val="20"/>
        </w:rPr>
        <w:t xml:space="preserve"> </w:t>
      </w:r>
      <w:r w:rsidR="006A4504" w:rsidRPr="006A4504">
        <w:rPr>
          <w:rFonts w:cs="Courier New"/>
          <w:sz w:val="20"/>
          <w:highlight w:val="yellow"/>
        </w:rPr>
        <w:t>(se constata una evolución de la exigencia de su pacto en CM a la exigencia de EP)</w:t>
      </w:r>
      <w:r w:rsidRPr="006A4504">
        <w:rPr>
          <w:rFonts w:cs="Courier New"/>
          <w:sz w:val="20"/>
        </w:rPr>
        <w:t>.</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Desde un punto de vista </w:t>
      </w:r>
      <w:r w:rsidRPr="006A4504">
        <w:rPr>
          <w:rFonts w:cs="Courier New"/>
          <w:b/>
          <w:bCs/>
          <w:sz w:val="20"/>
          <w:u w:val="single"/>
        </w:rPr>
        <w:t>doctrinal</w:t>
      </w:r>
      <w:r w:rsidRPr="006A4504">
        <w:rPr>
          <w:rFonts w:cs="Courier New"/>
          <w:sz w:val="20"/>
        </w:rPr>
        <w:t>:</w:t>
      </w:r>
    </w:p>
    <w:p w:rsidR="006A2C67" w:rsidRPr="006A4504" w:rsidRDefault="006A2C67" w:rsidP="006A4504">
      <w:pPr>
        <w:widowControl w:val="0"/>
        <w:autoSpaceDE w:val="0"/>
        <w:autoSpaceDN w:val="0"/>
        <w:adjustRightInd w:val="0"/>
        <w:jc w:val="both"/>
        <w:rPr>
          <w:rFonts w:cs="Courier New"/>
          <w:sz w:val="20"/>
        </w:rPr>
      </w:pPr>
    </w:p>
    <w:p w:rsidR="00F31153" w:rsidRDefault="006A2C67" w:rsidP="006A4504">
      <w:pPr>
        <w:widowControl w:val="0"/>
        <w:autoSpaceDE w:val="0"/>
        <w:autoSpaceDN w:val="0"/>
        <w:adjustRightInd w:val="0"/>
        <w:ind w:left="708"/>
        <w:jc w:val="both"/>
        <w:rPr>
          <w:rFonts w:cs="Courier New"/>
          <w:sz w:val="20"/>
        </w:rPr>
      </w:pPr>
      <w:r w:rsidRPr="006A4504">
        <w:rPr>
          <w:rFonts w:cs="Courier New"/>
          <w:sz w:val="20"/>
        </w:rPr>
        <w:t xml:space="preserve">· Algunos autores se manifiestan contrarios a la admisión de la sucesión contractual por </w:t>
      </w:r>
    </w:p>
    <w:p w:rsidR="00F31153" w:rsidRDefault="00F31153" w:rsidP="006A4504">
      <w:pPr>
        <w:widowControl w:val="0"/>
        <w:autoSpaceDE w:val="0"/>
        <w:autoSpaceDN w:val="0"/>
        <w:adjustRightInd w:val="0"/>
        <w:ind w:left="708"/>
        <w:jc w:val="both"/>
        <w:rPr>
          <w:rFonts w:cs="Courier New"/>
          <w:sz w:val="20"/>
        </w:rPr>
      </w:pPr>
    </w:p>
    <w:p w:rsidR="00F31153" w:rsidRPr="00F31153" w:rsidRDefault="00F31153" w:rsidP="00B67BED">
      <w:pPr>
        <w:pStyle w:val="Prrafodelista"/>
        <w:numPr>
          <w:ilvl w:val="0"/>
          <w:numId w:val="20"/>
        </w:numPr>
        <w:rPr>
          <w:highlight w:val="yellow"/>
        </w:rPr>
      </w:pPr>
      <w:r w:rsidRPr="00F31153">
        <w:rPr>
          <w:highlight w:val="yellow"/>
        </w:rPr>
        <w:t>perturbar gravemente la economía del sistema hipotecario.</w:t>
      </w:r>
    </w:p>
    <w:p w:rsidR="00F31153" w:rsidRPr="00F31153" w:rsidRDefault="00F31153" w:rsidP="006A4504">
      <w:pPr>
        <w:widowControl w:val="0"/>
        <w:autoSpaceDE w:val="0"/>
        <w:autoSpaceDN w:val="0"/>
        <w:adjustRightInd w:val="0"/>
        <w:ind w:left="708"/>
        <w:jc w:val="both"/>
        <w:rPr>
          <w:rFonts w:cs="Courier New"/>
          <w:sz w:val="20"/>
          <w:highlight w:val="yellow"/>
        </w:rPr>
      </w:pPr>
    </w:p>
    <w:p w:rsidR="00F31153" w:rsidRPr="00F31153" w:rsidRDefault="00F31153" w:rsidP="00B67BED">
      <w:pPr>
        <w:pStyle w:val="Prrafodelista"/>
        <w:numPr>
          <w:ilvl w:val="0"/>
          <w:numId w:val="20"/>
        </w:numPr>
        <w:rPr>
          <w:highlight w:val="yellow"/>
        </w:rPr>
      </w:pPr>
      <w:r w:rsidRPr="00F31153">
        <w:rPr>
          <w:highlight w:val="yellow"/>
        </w:rPr>
        <w:t xml:space="preserve">poder suponer perjuicio al heredero. Cimbali soslaya esta objeción, mediante la concesión de un derecho de rescisión por lesión. </w:t>
      </w:r>
    </w:p>
    <w:p w:rsidR="00F31153" w:rsidRPr="00F31153" w:rsidRDefault="00F31153" w:rsidP="006A4504">
      <w:pPr>
        <w:widowControl w:val="0"/>
        <w:autoSpaceDE w:val="0"/>
        <w:autoSpaceDN w:val="0"/>
        <w:adjustRightInd w:val="0"/>
        <w:ind w:left="708"/>
        <w:jc w:val="both"/>
        <w:rPr>
          <w:rFonts w:cs="Courier New"/>
          <w:sz w:val="20"/>
        </w:rPr>
      </w:pPr>
    </w:p>
    <w:p w:rsidR="006A2C67" w:rsidRPr="00F31153" w:rsidRDefault="00F31153" w:rsidP="00B67BED">
      <w:pPr>
        <w:pStyle w:val="Prrafodelista"/>
        <w:numPr>
          <w:ilvl w:val="0"/>
          <w:numId w:val="20"/>
        </w:numPr>
      </w:pPr>
      <w:r w:rsidRPr="00F31153">
        <w:t>l</w:t>
      </w:r>
      <w:r w:rsidR="006A2C67" w:rsidRPr="00F31153">
        <w:t>imita</w:t>
      </w:r>
      <w:r w:rsidRPr="00F31153">
        <w:t>r</w:t>
      </w:r>
      <w:r w:rsidR="006A2C67" w:rsidRPr="00F31153">
        <w:t xml:space="preserve"> la libertad de testar</w:t>
      </w:r>
      <w:r w:rsidRPr="00F31153">
        <w:t>. O</w:t>
      </w:r>
      <w:r w:rsidR="006A2C67" w:rsidRPr="00F31153">
        <w:t xml:space="preserve">bjeta CIMBALI a dicho argumento que </w:t>
      </w:r>
      <w:r w:rsidR="006A2C67" w:rsidRPr="00F31153">
        <w:rPr>
          <w:lang w:val="es-ES_tradnl"/>
        </w:rPr>
        <w:t xml:space="preserve">si se quiere conservar íntegra la facultad de testar es necesario prohibir los contratos para disponer entre vivos y  especialmente las donaciones.      </w:t>
      </w:r>
    </w:p>
    <w:p w:rsidR="006A2C67" w:rsidRPr="006A4504" w:rsidRDefault="006A2C67" w:rsidP="006A4504">
      <w:pPr>
        <w:widowControl w:val="0"/>
        <w:autoSpaceDE w:val="0"/>
        <w:autoSpaceDN w:val="0"/>
        <w:adjustRightInd w:val="0"/>
        <w:ind w:left="708"/>
        <w:jc w:val="both"/>
        <w:rPr>
          <w:rFonts w:cs="Courier New"/>
          <w:sz w:val="20"/>
        </w:rPr>
      </w:pPr>
    </w:p>
    <w:p w:rsidR="006A2C67" w:rsidRPr="006A4504" w:rsidRDefault="006A2C67" w:rsidP="006A4504">
      <w:pPr>
        <w:widowControl w:val="0"/>
        <w:autoSpaceDE w:val="0"/>
        <w:autoSpaceDN w:val="0"/>
        <w:adjustRightInd w:val="0"/>
        <w:ind w:left="708"/>
        <w:jc w:val="both"/>
        <w:rPr>
          <w:rFonts w:cs="Courier New"/>
          <w:sz w:val="20"/>
        </w:rPr>
      </w:pPr>
      <w:r w:rsidRPr="006A4504">
        <w:rPr>
          <w:rFonts w:cs="Courier New"/>
          <w:sz w:val="20"/>
        </w:rPr>
        <w:t xml:space="preserve">· </w:t>
      </w:r>
      <w:r w:rsidR="00F31153">
        <w:rPr>
          <w:rFonts w:cs="Courier New"/>
          <w:sz w:val="20"/>
        </w:rPr>
        <w:t>L</w:t>
      </w:r>
      <w:r w:rsidRPr="006A4504">
        <w:rPr>
          <w:rFonts w:cs="Courier New"/>
          <w:sz w:val="20"/>
        </w:rPr>
        <w:t>a doctrina moderna se muestra favorable a la misma por respeto a la autonomía de la voluntad. En esta línea señala ROCA SASTRE que conlleva ventajas sociológicas y económicas, como la conservación de patrimonios rurales y familiares sin la inseguridad de una posible alteración de la voluntad</w:t>
      </w:r>
      <w:r w:rsidR="00E17231">
        <w:rPr>
          <w:rFonts w:cs="Courier New"/>
          <w:sz w:val="20"/>
        </w:rPr>
        <w:t>.</w:t>
      </w:r>
    </w:p>
    <w:p w:rsidR="006A2C67" w:rsidRPr="006A4504" w:rsidRDefault="006A2C67" w:rsidP="006A4504">
      <w:pPr>
        <w:widowControl w:val="0"/>
        <w:autoSpaceDE w:val="0"/>
        <w:autoSpaceDN w:val="0"/>
        <w:adjustRightInd w:val="0"/>
        <w:jc w:val="both"/>
        <w:rPr>
          <w:rFonts w:cs="Courier New"/>
          <w:sz w:val="20"/>
        </w:rPr>
      </w:pPr>
      <w:r w:rsidRPr="006A4504">
        <w:rPr>
          <w:rFonts w:cs="Courier New"/>
          <w:snapToGrid w:val="0"/>
          <w:sz w:val="20"/>
        </w:rPr>
        <w:t xml:space="preserve">       </w:t>
      </w:r>
    </w:p>
    <w:p w:rsidR="006A2C67" w:rsidRPr="006A4504" w:rsidRDefault="006A2C67" w:rsidP="006A4504">
      <w:pPr>
        <w:rPr>
          <w:rFonts w:cs="Courier New"/>
          <w:snapToGrid w:val="0"/>
          <w:sz w:val="20"/>
        </w:rPr>
      </w:pPr>
    </w:p>
    <w:p w:rsidR="00BB2CCD" w:rsidRPr="006A4504" w:rsidRDefault="00BB2CCD" w:rsidP="006A4504">
      <w:pPr>
        <w:pStyle w:val="Ttulo4"/>
        <w:rPr>
          <w:rFonts w:ascii="Courier New" w:hAnsi="Courier New" w:cs="Courier New"/>
          <w:sz w:val="20"/>
        </w:rPr>
      </w:pPr>
      <w:r w:rsidRPr="006A4504">
        <w:rPr>
          <w:rFonts w:ascii="Courier New" w:hAnsi="Courier New" w:cs="Courier New"/>
          <w:sz w:val="20"/>
        </w:rPr>
        <w:t xml:space="preserve">SUS MANIFESTACIONES EN EL CÓDIGO CIVIL </w:t>
      </w:r>
    </w:p>
    <w:p w:rsidR="00BB2CCD" w:rsidRPr="006A4504" w:rsidRDefault="00BB2CCD" w:rsidP="006A4504">
      <w:pPr>
        <w:rPr>
          <w:rFonts w:cs="Courier New"/>
          <w:snapToGrid w:val="0"/>
          <w:sz w:val="20"/>
        </w:rPr>
      </w:pPr>
    </w:p>
    <w:p w:rsidR="00BB2CCD" w:rsidRPr="00F31153" w:rsidRDefault="00F31153" w:rsidP="00F31153">
      <w:pPr>
        <w:widowControl w:val="0"/>
        <w:autoSpaceDE w:val="0"/>
        <w:autoSpaceDN w:val="0"/>
        <w:adjustRightInd w:val="0"/>
        <w:jc w:val="both"/>
        <w:rPr>
          <w:rFonts w:cs="Courier New"/>
          <w:sz w:val="20"/>
        </w:rPr>
      </w:pPr>
      <w:r w:rsidRPr="00F31153">
        <w:rPr>
          <w:rFonts w:cs="Courier New"/>
          <w:sz w:val="20"/>
          <w:highlight w:val="yellow"/>
        </w:rPr>
        <w:t>En el Derecho español, las Partidas prohibieron las estipulaciones sobre la herencia futura, salvo algunas excepciones procedentes del Derecho Romano. Sin embargo, las Leyes de Toro admitieron los pactos sucesorios respecto a las mejoras. Estos antecedentes influyeron decisivamente en nuestro Código Civil.</w:t>
      </w:r>
    </w:p>
    <w:p w:rsidR="00F31153" w:rsidRPr="006A4504" w:rsidRDefault="00F31153" w:rsidP="006A4504">
      <w:pPr>
        <w:rPr>
          <w:rFonts w:cs="Courier New"/>
          <w:snapToGrid w:val="0"/>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b/>
          <w:sz w:val="20"/>
          <w:u w:val="single"/>
        </w:rPr>
        <w:t>Regla General</w:t>
      </w:r>
      <w:r w:rsidRPr="006A4504">
        <w:rPr>
          <w:rFonts w:cs="Courier New"/>
          <w:sz w:val="20"/>
        </w:rPr>
        <w:t xml:space="preserve">.- Nuestro Cc, como regla general </w:t>
      </w:r>
      <w:r w:rsidRPr="006A4504">
        <w:rPr>
          <w:rFonts w:cs="Courier New"/>
          <w:sz w:val="20"/>
          <w:u w:val="single"/>
        </w:rPr>
        <w:t>prohíbe</w:t>
      </w:r>
      <w:r w:rsidRPr="00E17231">
        <w:rPr>
          <w:rFonts w:cs="Courier New"/>
          <w:sz w:val="20"/>
        </w:rPr>
        <w:t xml:space="preserve"> la sucesión contractual</w:t>
      </w:r>
      <w:r w:rsidRPr="006A4504">
        <w:rPr>
          <w:rFonts w:cs="Courier New"/>
          <w:sz w:val="20"/>
        </w:rPr>
        <w:t xml:space="preserve">. Así resulta de los ss artículos:    </w:t>
      </w:r>
    </w:p>
    <w:p w:rsidR="006A2C67" w:rsidRPr="006A4504" w:rsidRDefault="006A2C67" w:rsidP="006A4504">
      <w:pPr>
        <w:widowControl w:val="0"/>
        <w:autoSpaceDE w:val="0"/>
        <w:autoSpaceDN w:val="0"/>
        <w:adjustRightInd w:val="0"/>
        <w:jc w:val="both"/>
        <w:rPr>
          <w:rFonts w:cs="Courier New"/>
          <w:sz w:val="20"/>
        </w:rPr>
      </w:pPr>
    </w:p>
    <w:p w:rsidR="006A2C67" w:rsidRPr="00E17231" w:rsidRDefault="006A2C67" w:rsidP="00E17231">
      <w:pPr>
        <w:pStyle w:val="Textonotaalfinal"/>
      </w:pPr>
      <w:r w:rsidRPr="00E17231">
        <w:t>635</w:t>
      </w:r>
      <w:r w:rsidR="00E17231" w:rsidRPr="00E17231">
        <w:t xml:space="preserve"> La donación no podrá comprender los bienes futuros</w:t>
      </w:r>
      <w:r w:rsidRPr="00E17231">
        <w:t xml:space="preserve"> </w:t>
      </w:r>
    </w:p>
    <w:p w:rsidR="006A2C67" w:rsidRPr="00E17231" w:rsidRDefault="006A2C67" w:rsidP="00E17231">
      <w:pPr>
        <w:pStyle w:val="Textonotaalfinal"/>
      </w:pPr>
    </w:p>
    <w:p w:rsidR="00E17231" w:rsidRPr="00E17231" w:rsidRDefault="006A2C67" w:rsidP="00E17231">
      <w:pPr>
        <w:pStyle w:val="Textonotaalfinal"/>
      </w:pPr>
      <w:r w:rsidRPr="00E17231">
        <w:t xml:space="preserve">658 </w:t>
      </w:r>
      <w:r w:rsidR="00E17231" w:rsidRPr="00E17231">
        <w:t>(q</w:t>
      </w:r>
      <w:r w:rsidRPr="00E17231">
        <w:t>ue no menciona la sucesión contractual entre los modos de deferirse la sucesión</w:t>
      </w:r>
      <w:r w:rsidR="00E17231" w:rsidRPr="00E17231">
        <w:t>)  La sucesión se defiere por la voluntad del hombre manifestada en testamento y, a falta de éste, por disposición de la ley.</w:t>
      </w:r>
    </w:p>
    <w:p w:rsidR="00E17231" w:rsidRPr="00E17231" w:rsidRDefault="00E17231" w:rsidP="00E17231">
      <w:pPr>
        <w:pStyle w:val="Textonotaalfinal"/>
      </w:pPr>
      <w:r w:rsidRPr="00E17231">
        <w:t>La primera se llama testamentaria, y la segunda, legítima.</w:t>
      </w:r>
    </w:p>
    <w:p w:rsidR="00E17231" w:rsidRPr="00E17231" w:rsidRDefault="00E17231" w:rsidP="00E17231">
      <w:pPr>
        <w:pStyle w:val="Textonotaalfinal"/>
      </w:pPr>
      <w:r w:rsidRPr="00E17231">
        <w:t>Podrá también deferirse en una parte por voluntad del hombre, y en otra por disposición de la ley.</w:t>
      </w:r>
    </w:p>
    <w:p w:rsidR="006A2C67" w:rsidRPr="00E17231" w:rsidRDefault="006A2C67" w:rsidP="00E17231">
      <w:pPr>
        <w:pStyle w:val="Textonotaalfinal"/>
      </w:pPr>
    </w:p>
    <w:p w:rsidR="006A2C67" w:rsidRPr="00E17231" w:rsidRDefault="006A2C67" w:rsidP="00E17231">
      <w:pPr>
        <w:pStyle w:val="Textonotaalfinal"/>
      </w:pPr>
    </w:p>
    <w:p w:rsidR="006A2C67" w:rsidRPr="00E17231" w:rsidRDefault="00E17231" w:rsidP="00E17231">
      <w:pPr>
        <w:pStyle w:val="Textonotaalfinal"/>
      </w:pPr>
      <w:r w:rsidRPr="00E17231">
        <w:t>8</w:t>
      </w:r>
      <w:r w:rsidR="006A2C67" w:rsidRPr="00E17231">
        <w:t>16</w:t>
      </w:r>
      <w:r w:rsidRPr="00E17231">
        <w:t xml:space="preserve"> Toda renuncia o transacción sobre la legítima futura entre el que la debe y sus herederos forzosos es nula, y éstos podrán reclamarla cuando muera aquél; pero deberán traer a colación lo que hubiesen recibido por la renuncia o transacción.</w:t>
      </w:r>
    </w:p>
    <w:p w:rsidR="006A2C67" w:rsidRPr="00E17231" w:rsidRDefault="006A2C67" w:rsidP="00E17231">
      <w:pPr>
        <w:pStyle w:val="Textonotaalfinal"/>
      </w:pPr>
    </w:p>
    <w:p w:rsidR="006A2C67" w:rsidRPr="006A4504" w:rsidRDefault="006A2C67" w:rsidP="00E17231">
      <w:pPr>
        <w:pStyle w:val="Textonotaalfinal"/>
      </w:pPr>
      <w:r w:rsidRPr="00E17231">
        <w:t>991</w:t>
      </w:r>
      <w:r w:rsidR="00E17231" w:rsidRPr="00E17231">
        <w:t xml:space="preserve">  Nadie podrá aceptar ni repudiar sin estar cierto de la muerte de la persona a quien haya de heredar y de su derecho a la herencia.</w:t>
      </w:r>
    </w:p>
    <w:p w:rsidR="006A2C67" w:rsidRPr="006A4504" w:rsidRDefault="006A2C67" w:rsidP="006A4504">
      <w:pPr>
        <w:widowControl w:val="0"/>
        <w:autoSpaceDE w:val="0"/>
        <w:autoSpaceDN w:val="0"/>
        <w:adjustRightInd w:val="0"/>
        <w:jc w:val="both"/>
        <w:rPr>
          <w:rFonts w:cs="Courier New"/>
          <w:sz w:val="20"/>
        </w:rPr>
      </w:pPr>
    </w:p>
    <w:p w:rsidR="00E17231" w:rsidRDefault="006A2C67" w:rsidP="006A4504">
      <w:pPr>
        <w:widowControl w:val="0"/>
        <w:autoSpaceDE w:val="0"/>
        <w:autoSpaceDN w:val="0"/>
        <w:adjustRightInd w:val="0"/>
        <w:jc w:val="both"/>
        <w:rPr>
          <w:rFonts w:cs="Courier New"/>
          <w:sz w:val="20"/>
        </w:rPr>
      </w:pPr>
      <w:r w:rsidRPr="006A4504">
        <w:rPr>
          <w:rFonts w:cs="Courier New"/>
          <w:sz w:val="20"/>
        </w:rPr>
        <w:t xml:space="preserve">Y sobre todo </w:t>
      </w:r>
    </w:p>
    <w:p w:rsidR="00E17231" w:rsidRDefault="00E17231" w:rsidP="006A4504">
      <w:pPr>
        <w:widowControl w:val="0"/>
        <w:autoSpaceDE w:val="0"/>
        <w:autoSpaceDN w:val="0"/>
        <w:adjustRightInd w:val="0"/>
        <w:jc w:val="both"/>
        <w:rPr>
          <w:rFonts w:cs="Courier New"/>
          <w:sz w:val="20"/>
        </w:rPr>
      </w:pPr>
    </w:p>
    <w:p w:rsidR="00E17231" w:rsidRDefault="00E17231" w:rsidP="00E17231">
      <w:pPr>
        <w:pStyle w:val="NFarts"/>
      </w:pPr>
    </w:p>
    <w:p w:rsidR="006A2C67" w:rsidRPr="006A4504" w:rsidRDefault="00E17231" w:rsidP="00E17231">
      <w:pPr>
        <w:pStyle w:val="NFarts"/>
      </w:pPr>
      <w:r w:rsidRPr="00E17231">
        <w:t>A</w:t>
      </w:r>
      <w:r w:rsidRPr="00E17231">
        <w:rPr>
          <w:szCs w:val="20"/>
        </w:rPr>
        <w:t xml:space="preserve">rt 1271.2 </w:t>
      </w:r>
      <w:r w:rsidR="006A2C67" w:rsidRPr="006A4504">
        <w:t xml:space="preserve">Sobre la herencia futura no se podrá, sin embargo, celebrar otros contratos que aquellos cuyo objeto sea practicar entre vivos la división de un caudal conforme al artículo 1.056. </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   </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Sin embargo, esta regla general tiene las ss </w:t>
      </w:r>
      <w:r w:rsidR="00E17231" w:rsidRPr="00E17231">
        <w:rPr>
          <w:rFonts w:cs="Courier New"/>
          <w:b/>
          <w:sz w:val="20"/>
        </w:rPr>
        <w:t>EXCEPCIONES</w:t>
      </w:r>
      <w:r w:rsidRPr="006A4504">
        <w:rPr>
          <w:rFonts w:cs="Courier New"/>
          <w:sz w:val="20"/>
        </w:rPr>
        <w:t xml:space="preserve">:    </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E17231">
      <w:pPr>
        <w:pStyle w:val="NFarts"/>
      </w:pPr>
      <w:r w:rsidRPr="006A4504">
        <w:t>Art 826 La promesa de mejorar o no mejorar, hecha por escritura pública en capitulaciones matrimoniales, será válida.</w:t>
      </w:r>
    </w:p>
    <w:p w:rsidR="006A2C67" w:rsidRPr="006A4504" w:rsidRDefault="006A2C67" w:rsidP="00E17231">
      <w:pPr>
        <w:pStyle w:val="NFarts"/>
      </w:pPr>
      <w:r w:rsidRPr="006A4504">
        <w:t xml:space="preserve">La disposición del testador contraria a la promesa no producirá efecto. </w:t>
      </w:r>
    </w:p>
    <w:p w:rsidR="006A2C67" w:rsidRPr="006A4504" w:rsidRDefault="006A2C67" w:rsidP="00E17231">
      <w:pPr>
        <w:pStyle w:val="NFarts"/>
      </w:pPr>
    </w:p>
    <w:p w:rsidR="006A2C67" w:rsidRPr="006A4504" w:rsidRDefault="006A2C67" w:rsidP="00E17231">
      <w:pPr>
        <w:pStyle w:val="NFarts"/>
      </w:pPr>
      <w:r w:rsidRPr="006A4504">
        <w:lastRenderedPageBreak/>
        <w:t>Art 827 La mejora, aunque se haya verificado con entrega de bienes, será revocable, a menos que se haya hecho por capitulaciones matrimoniales o por contrato oneroso celebrado con un tercero.</w:t>
      </w:r>
    </w:p>
    <w:p w:rsidR="006A2C67" w:rsidRPr="006A4504" w:rsidRDefault="006A2C67" w:rsidP="00E17231">
      <w:pPr>
        <w:pStyle w:val="NFarts"/>
      </w:pPr>
    </w:p>
    <w:p w:rsidR="006A2C67" w:rsidRPr="006A4504" w:rsidRDefault="006A2C67" w:rsidP="00E17231">
      <w:pPr>
        <w:pStyle w:val="NFarts"/>
      </w:pPr>
      <w:r w:rsidRPr="006A4504">
        <w:t>Art. 1341 Por razón de matrimonio los futuros esposos podrán donarse bienes presentes.</w:t>
      </w:r>
    </w:p>
    <w:p w:rsidR="006A2C67" w:rsidRPr="006A4504" w:rsidRDefault="006A2C67" w:rsidP="00E17231">
      <w:pPr>
        <w:pStyle w:val="NFarts"/>
      </w:pPr>
      <w:r w:rsidRPr="006A4504">
        <w:t>Igualmente podrán donarse antes del matrimonio en capitulaciones bienes futuros, sólo para el caso de muerte, y en la medida marcada por las disposiciones referentes a la sucesión testada.</w:t>
      </w:r>
    </w:p>
    <w:p w:rsidR="006A2C67" w:rsidRPr="006A4504" w:rsidRDefault="006A2C67" w:rsidP="00E17231">
      <w:pPr>
        <w:pStyle w:val="NFarts"/>
      </w:pPr>
      <w:r w:rsidRPr="006A4504">
        <w:t xml:space="preserve"> </w:t>
      </w:r>
    </w:p>
    <w:p w:rsidR="006A2C67" w:rsidRPr="006A4504" w:rsidRDefault="00E17231" w:rsidP="00E17231">
      <w:pPr>
        <w:pStyle w:val="NFarts"/>
      </w:pPr>
      <w:r>
        <w:t>A</w:t>
      </w:r>
      <w:r w:rsidR="006A2C67" w:rsidRPr="006A4504">
        <w:t>rt 1271.2</w:t>
      </w:r>
      <w:r w:rsidR="006A2C67" w:rsidRPr="00DE7CEC">
        <w:rPr>
          <w:b w:val="0"/>
          <w:sz w:val="20"/>
          <w:szCs w:val="20"/>
        </w:rPr>
        <w:t>, visto anteriormente, que permite: celebrar sobre la herencia futura aquellos contratos cuyo objeto sea practicar entre vivos la división de un caudal conforme al artículo 1.056</w:t>
      </w:r>
      <w:r w:rsidR="006A2C67" w:rsidRPr="006A4504">
        <w:t xml:space="preserve">. </w:t>
      </w:r>
    </w:p>
    <w:p w:rsidR="006A2C67" w:rsidRPr="006A4504" w:rsidRDefault="006A2C67" w:rsidP="006A4504">
      <w:pPr>
        <w:widowControl w:val="0"/>
        <w:autoSpaceDE w:val="0"/>
        <w:autoSpaceDN w:val="0"/>
        <w:adjustRightInd w:val="0"/>
        <w:jc w:val="both"/>
        <w:rPr>
          <w:rFonts w:cs="Courier New"/>
          <w:sz w:val="20"/>
        </w:rPr>
      </w:pPr>
    </w:p>
    <w:p w:rsidR="006A2C67" w:rsidRPr="00F31153" w:rsidRDefault="006A2C67" w:rsidP="00DE7CEC">
      <w:pPr>
        <w:widowControl w:val="0"/>
        <w:autoSpaceDE w:val="0"/>
        <w:autoSpaceDN w:val="0"/>
        <w:adjustRightInd w:val="0"/>
        <w:ind w:left="567"/>
        <w:jc w:val="both"/>
        <w:rPr>
          <w:rFonts w:cs="Courier New"/>
          <w:sz w:val="20"/>
        </w:rPr>
      </w:pPr>
      <w:r w:rsidRPr="00F31153">
        <w:rPr>
          <w:rFonts w:cs="Courier New"/>
          <w:sz w:val="20"/>
        </w:rPr>
        <w:t>Algunos autores consideran también como excepciones los art</w:t>
      </w:r>
      <w:r w:rsidR="00DF0CD8">
        <w:rPr>
          <w:rFonts w:cs="Courier New"/>
          <w:sz w:val="20"/>
        </w:rPr>
        <w:t>ículo</w:t>
      </w:r>
      <w:r w:rsidRPr="00F31153">
        <w:rPr>
          <w:rFonts w:cs="Courier New"/>
          <w:sz w:val="20"/>
        </w:rPr>
        <w:t>s (en contra, señala LACRUZ y ROCA que no son pactos sucesorios, en cuanto no limitan el poder de disposición mortis causa):</w:t>
      </w:r>
    </w:p>
    <w:p w:rsidR="006A2C67" w:rsidRPr="00F31153" w:rsidRDefault="006A2C67" w:rsidP="006A4504">
      <w:pPr>
        <w:widowControl w:val="0"/>
        <w:autoSpaceDE w:val="0"/>
        <w:autoSpaceDN w:val="0"/>
        <w:adjustRightInd w:val="0"/>
        <w:jc w:val="both"/>
        <w:rPr>
          <w:rFonts w:cs="Courier New"/>
          <w:sz w:val="20"/>
        </w:rPr>
      </w:pPr>
    </w:p>
    <w:p w:rsidR="006A2C67" w:rsidRPr="00F31153" w:rsidRDefault="006A2C67" w:rsidP="00DE7CEC">
      <w:pPr>
        <w:widowControl w:val="0"/>
        <w:autoSpaceDE w:val="0"/>
        <w:autoSpaceDN w:val="0"/>
        <w:adjustRightInd w:val="0"/>
        <w:ind w:left="1416"/>
        <w:jc w:val="both"/>
        <w:rPr>
          <w:rFonts w:cs="Courier New"/>
          <w:sz w:val="20"/>
        </w:rPr>
      </w:pPr>
      <w:r w:rsidRPr="00F31153">
        <w:rPr>
          <w:rFonts w:cs="Courier New"/>
          <w:sz w:val="20"/>
        </w:rPr>
        <w:t>· 641  que recoge el pacto de reversión de donaciones</w:t>
      </w:r>
    </w:p>
    <w:p w:rsidR="00DE7CEC" w:rsidRPr="00F31153" w:rsidRDefault="00DE7CEC" w:rsidP="00DE7CEC">
      <w:pPr>
        <w:widowControl w:val="0"/>
        <w:autoSpaceDE w:val="0"/>
        <w:autoSpaceDN w:val="0"/>
        <w:adjustRightInd w:val="0"/>
        <w:ind w:left="1416"/>
        <w:jc w:val="both"/>
        <w:rPr>
          <w:rFonts w:cs="Courier New"/>
          <w:sz w:val="20"/>
        </w:rPr>
      </w:pPr>
    </w:p>
    <w:p w:rsidR="006A2C67" w:rsidRPr="00F31153" w:rsidRDefault="006A2C67" w:rsidP="00DE7CEC">
      <w:pPr>
        <w:widowControl w:val="0"/>
        <w:autoSpaceDE w:val="0"/>
        <w:autoSpaceDN w:val="0"/>
        <w:adjustRightInd w:val="0"/>
        <w:ind w:left="1416"/>
        <w:jc w:val="both"/>
        <w:rPr>
          <w:rFonts w:cs="Courier New"/>
          <w:sz w:val="20"/>
        </w:rPr>
      </w:pPr>
      <w:r w:rsidRPr="00F31153">
        <w:rPr>
          <w:rFonts w:cs="Courier New"/>
          <w:sz w:val="20"/>
        </w:rPr>
        <w:t>· 831 que admite delegar de la facultad de mejorar (si bien en la actualidad sólo puede hacerse por testamento tras la reforma de 18 de noviembre de 2003</w:t>
      </w:r>
      <w:r w:rsidR="00E17231" w:rsidRPr="00F31153">
        <w:rPr>
          <w:rFonts w:cs="Courier New"/>
          <w:sz w:val="20"/>
        </w:rPr>
        <w:t xml:space="preserve"> –aunque algún autor discrepa-</w:t>
      </w:r>
      <w:r w:rsidRPr="00F31153">
        <w:rPr>
          <w:rFonts w:cs="Courier New"/>
          <w:sz w:val="20"/>
        </w:rPr>
        <w:t xml:space="preserve">) </w:t>
      </w:r>
    </w:p>
    <w:p w:rsidR="00DE7CEC" w:rsidRPr="00F31153" w:rsidRDefault="00DE7CEC" w:rsidP="00DE7CEC">
      <w:pPr>
        <w:widowControl w:val="0"/>
        <w:autoSpaceDE w:val="0"/>
        <w:autoSpaceDN w:val="0"/>
        <w:adjustRightInd w:val="0"/>
        <w:ind w:left="1416"/>
        <w:jc w:val="both"/>
        <w:rPr>
          <w:rFonts w:cs="Courier New"/>
          <w:sz w:val="20"/>
        </w:rPr>
      </w:pPr>
    </w:p>
    <w:p w:rsidR="006A2C67" w:rsidRPr="00F31153" w:rsidRDefault="006A2C67" w:rsidP="00DE7CEC">
      <w:pPr>
        <w:widowControl w:val="0"/>
        <w:autoSpaceDE w:val="0"/>
        <w:autoSpaceDN w:val="0"/>
        <w:adjustRightInd w:val="0"/>
        <w:ind w:left="1416"/>
        <w:jc w:val="both"/>
        <w:rPr>
          <w:rFonts w:cs="Courier New"/>
          <w:sz w:val="20"/>
        </w:rPr>
      </w:pPr>
      <w:r w:rsidRPr="00F31153">
        <w:rPr>
          <w:rFonts w:cs="Courier New"/>
          <w:sz w:val="20"/>
        </w:rPr>
        <w:t>· 1036 que admite la dispensa de colacionar</w:t>
      </w:r>
    </w:p>
    <w:p w:rsidR="00DE7CEC" w:rsidRPr="00F31153" w:rsidRDefault="00DE7CEC" w:rsidP="00DE7CEC">
      <w:pPr>
        <w:widowControl w:val="0"/>
        <w:autoSpaceDE w:val="0"/>
        <w:autoSpaceDN w:val="0"/>
        <w:adjustRightInd w:val="0"/>
        <w:ind w:left="1416"/>
        <w:jc w:val="both"/>
        <w:rPr>
          <w:rFonts w:cs="Courier New"/>
          <w:sz w:val="20"/>
        </w:rPr>
      </w:pPr>
    </w:p>
    <w:p w:rsidR="006A2C67" w:rsidRPr="00F31153" w:rsidRDefault="006A2C67" w:rsidP="00DE7CEC">
      <w:pPr>
        <w:widowControl w:val="0"/>
        <w:autoSpaceDE w:val="0"/>
        <w:autoSpaceDN w:val="0"/>
        <w:adjustRightInd w:val="0"/>
        <w:ind w:left="1416"/>
        <w:jc w:val="both"/>
        <w:rPr>
          <w:rFonts w:cs="Courier New"/>
          <w:sz w:val="20"/>
        </w:rPr>
      </w:pPr>
      <w:r w:rsidRPr="00F31153">
        <w:rPr>
          <w:rFonts w:cs="Courier New"/>
          <w:sz w:val="20"/>
        </w:rPr>
        <w:t>· 1057 que recoge el contador designado testamentariamente o por acto “inter vivos”</w:t>
      </w:r>
    </w:p>
    <w:p w:rsidR="00F31153" w:rsidRPr="00F31153" w:rsidRDefault="00F31153" w:rsidP="00DE7CEC">
      <w:pPr>
        <w:widowControl w:val="0"/>
        <w:autoSpaceDE w:val="0"/>
        <w:autoSpaceDN w:val="0"/>
        <w:adjustRightInd w:val="0"/>
        <w:ind w:left="1416"/>
        <w:jc w:val="both"/>
        <w:rPr>
          <w:rFonts w:cs="Courier New"/>
          <w:sz w:val="20"/>
          <w:highlight w:val="yellow"/>
        </w:rPr>
      </w:pPr>
    </w:p>
    <w:p w:rsidR="00F31153" w:rsidRPr="00F31153" w:rsidRDefault="00F31153" w:rsidP="00DE7CEC">
      <w:pPr>
        <w:widowControl w:val="0"/>
        <w:autoSpaceDE w:val="0"/>
        <w:autoSpaceDN w:val="0"/>
        <w:adjustRightInd w:val="0"/>
        <w:ind w:left="1416"/>
        <w:jc w:val="both"/>
        <w:rPr>
          <w:rFonts w:cs="Courier New"/>
          <w:sz w:val="20"/>
          <w:highlight w:val="yellow"/>
        </w:rPr>
      </w:pPr>
      <w:r w:rsidRPr="006A4504">
        <w:rPr>
          <w:rFonts w:cs="Courier New"/>
          <w:sz w:val="20"/>
          <w:highlight w:val="yellow"/>
        </w:rPr>
        <w:t xml:space="preserve">· </w:t>
      </w:r>
      <w:r w:rsidRPr="00F31153">
        <w:rPr>
          <w:rFonts w:cs="Courier New"/>
          <w:sz w:val="20"/>
          <w:highlight w:val="yellow"/>
        </w:rPr>
        <w:t>1674 que prohíbe que se integr</w:t>
      </w:r>
      <w:r>
        <w:rPr>
          <w:rFonts w:cs="Courier New"/>
          <w:sz w:val="20"/>
          <w:highlight w:val="yellow"/>
        </w:rPr>
        <w:t>e</w:t>
      </w:r>
      <w:r w:rsidRPr="00F31153">
        <w:rPr>
          <w:rFonts w:cs="Courier New"/>
          <w:sz w:val="20"/>
          <w:highlight w:val="yellow"/>
        </w:rPr>
        <w:t>n en la sociedad universal los bienes que los socios adquieran en el futuro por herencia, legado o donación</w:t>
      </w:r>
    </w:p>
    <w:p w:rsidR="00F31153" w:rsidRPr="00F31153" w:rsidRDefault="00F31153" w:rsidP="00DE7CEC">
      <w:pPr>
        <w:widowControl w:val="0"/>
        <w:autoSpaceDE w:val="0"/>
        <w:autoSpaceDN w:val="0"/>
        <w:adjustRightInd w:val="0"/>
        <w:ind w:left="1416"/>
        <w:jc w:val="both"/>
        <w:rPr>
          <w:rFonts w:cs="Courier New"/>
          <w:sz w:val="20"/>
          <w:highlight w:val="yellow"/>
        </w:rPr>
      </w:pPr>
    </w:p>
    <w:p w:rsidR="006A2C67" w:rsidRPr="006A4504" w:rsidRDefault="006A2C67" w:rsidP="006A4504">
      <w:pPr>
        <w:widowControl w:val="0"/>
        <w:autoSpaceDE w:val="0"/>
        <w:autoSpaceDN w:val="0"/>
        <w:adjustRightInd w:val="0"/>
        <w:jc w:val="both"/>
        <w:rPr>
          <w:rFonts w:cs="Courier New"/>
          <w:b/>
          <w:bCs/>
          <w:sz w:val="20"/>
        </w:rPr>
      </w:pPr>
    </w:p>
    <w:p w:rsidR="00DE7CEC" w:rsidRDefault="00DE7CEC" w:rsidP="006A4504">
      <w:pPr>
        <w:widowControl w:val="0"/>
        <w:autoSpaceDE w:val="0"/>
        <w:autoSpaceDN w:val="0"/>
        <w:adjustRightInd w:val="0"/>
        <w:jc w:val="both"/>
        <w:rPr>
          <w:rFonts w:cs="Courier New"/>
          <w:sz w:val="20"/>
        </w:rPr>
      </w:pPr>
      <w:r>
        <w:rPr>
          <w:rFonts w:cs="Courier New"/>
          <w:sz w:val="20"/>
        </w:rPr>
        <w:t>Supuesto dudoso:</w:t>
      </w:r>
      <w:r w:rsidR="006A2C67" w:rsidRPr="006A4504">
        <w:rPr>
          <w:rFonts w:cs="Courier New"/>
          <w:sz w:val="20"/>
        </w:rPr>
        <w:t xml:space="preserve"> </w:t>
      </w:r>
      <w:r>
        <w:rPr>
          <w:rFonts w:cs="Courier New"/>
          <w:sz w:val="20"/>
        </w:rPr>
        <w:t>e</w:t>
      </w:r>
      <w:r w:rsidR="006A2C67" w:rsidRPr="006A4504">
        <w:rPr>
          <w:rFonts w:cs="Courier New"/>
          <w:sz w:val="20"/>
        </w:rPr>
        <w:t xml:space="preserve">l </w:t>
      </w:r>
      <w:r w:rsidR="006A2C67" w:rsidRPr="006A4504">
        <w:rPr>
          <w:rFonts w:cs="Courier New"/>
          <w:b/>
          <w:sz w:val="20"/>
        </w:rPr>
        <w:t>art. 1.056</w:t>
      </w:r>
      <w:r w:rsidR="006A2C67" w:rsidRPr="006A4504">
        <w:rPr>
          <w:rFonts w:cs="Courier New"/>
          <w:sz w:val="20"/>
        </w:rPr>
        <w:t xml:space="preserve"> </w:t>
      </w:r>
    </w:p>
    <w:p w:rsidR="00DE7CEC" w:rsidRDefault="00DE7CEC" w:rsidP="006A4504">
      <w:pPr>
        <w:widowControl w:val="0"/>
        <w:autoSpaceDE w:val="0"/>
        <w:autoSpaceDN w:val="0"/>
        <w:adjustRightInd w:val="0"/>
        <w:jc w:val="both"/>
        <w:rPr>
          <w:rFonts w:cs="Courier New"/>
          <w:sz w:val="20"/>
        </w:rPr>
      </w:pPr>
    </w:p>
    <w:p w:rsidR="006A2C67" w:rsidRPr="006A4504" w:rsidRDefault="006A2C67" w:rsidP="00DE7CEC">
      <w:pPr>
        <w:pStyle w:val="NFarts"/>
      </w:pPr>
      <w:r w:rsidRPr="006A4504">
        <w:t xml:space="preserve">Cuando el testador hiciere, por ACTO ENTRE VIVOS o por última voluntad, la partición de sus bienes, se pasará por ella, en cuanto no perjudique a la legítima de los herederos forzosos </w:t>
      </w:r>
    </w:p>
    <w:p w:rsidR="006A2C67" w:rsidRPr="006A4504" w:rsidRDefault="006A2C67" w:rsidP="006A4504">
      <w:pPr>
        <w:widowControl w:val="0"/>
        <w:autoSpaceDE w:val="0"/>
        <w:autoSpaceDN w:val="0"/>
        <w:adjustRightInd w:val="0"/>
        <w:jc w:val="both"/>
        <w:rPr>
          <w:rFonts w:cs="Courier New"/>
          <w:sz w:val="20"/>
          <w:u w:val="single"/>
        </w:rPr>
      </w:pPr>
    </w:p>
    <w:p w:rsidR="00DE7CEC" w:rsidRPr="00DE7CEC" w:rsidRDefault="00DE7CEC" w:rsidP="00DE7CEC">
      <w:pPr>
        <w:widowControl w:val="0"/>
        <w:autoSpaceDE w:val="0"/>
        <w:autoSpaceDN w:val="0"/>
        <w:adjustRightInd w:val="0"/>
        <w:ind w:left="567"/>
        <w:jc w:val="both"/>
        <w:rPr>
          <w:rFonts w:cs="Courier New"/>
          <w:sz w:val="20"/>
        </w:rPr>
      </w:pPr>
      <w:r w:rsidRPr="00DE7CEC">
        <w:rPr>
          <w:rFonts w:cs="Courier New"/>
          <w:sz w:val="20"/>
        </w:rPr>
        <w:t>La doctrina discute si tal partición INTER VIVOS es</w:t>
      </w:r>
      <w:r w:rsidR="006A2C67" w:rsidRPr="00DE7CEC">
        <w:rPr>
          <w:rFonts w:cs="Courier New"/>
          <w:sz w:val="20"/>
        </w:rPr>
        <w:t xml:space="preserve"> o no ante un auténtico supuesto de sucesión contractual</w:t>
      </w:r>
      <w:r>
        <w:rPr>
          <w:rFonts w:cs="Courier New"/>
          <w:sz w:val="20"/>
        </w:rPr>
        <w:t xml:space="preserve">. </w:t>
      </w:r>
      <w:r w:rsidR="006A2C67" w:rsidRPr="00DE7CEC">
        <w:rPr>
          <w:rFonts w:cs="Courier New"/>
          <w:sz w:val="20"/>
        </w:rPr>
        <w:t xml:space="preserve">La doctrina mayoritaria y </w:t>
      </w:r>
      <w:r>
        <w:rPr>
          <w:rFonts w:cs="Courier New"/>
          <w:sz w:val="20"/>
        </w:rPr>
        <w:t xml:space="preserve">la </w:t>
      </w:r>
      <w:r w:rsidR="006A2C67" w:rsidRPr="00DE7CEC">
        <w:rPr>
          <w:rFonts w:cs="Courier New"/>
          <w:sz w:val="20"/>
        </w:rPr>
        <w:t>STS 6 marzo de 1945 consideran que no regula este art</w:t>
      </w:r>
      <w:r>
        <w:rPr>
          <w:rFonts w:cs="Courier New"/>
          <w:sz w:val="20"/>
        </w:rPr>
        <w:t>ículo</w:t>
      </w:r>
      <w:r w:rsidR="006A2C67" w:rsidRPr="00DE7CEC">
        <w:rPr>
          <w:rFonts w:cs="Courier New"/>
          <w:sz w:val="20"/>
        </w:rPr>
        <w:t xml:space="preserve"> un contrato sucesorio, sino un acto unilateral </w:t>
      </w:r>
      <w:r w:rsidR="006A2C67" w:rsidRPr="00DE7CEC">
        <w:rPr>
          <w:rFonts w:cs="Courier New"/>
          <w:sz w:val="18"/>
          <w:highlight w:val="yellow"/>
        </w:rPr>
        <w:t>(la expresión inter vivos se refiere únicamente al aspecto formal, tratando de dispensar al testador de las rígidas formas testamentarias)</w:t>
      </w:r>
      <w:r w:rsidR="006A2C67" w:rsidRPr="00DE7CEC">
        <w:rPr>
          <w:rFonts w:cs="Courier New"/>
          <w:sz w:val="20"/>
        </w:rPr>
        <w:t xml:space="preserve"> y por ello:</w:t>
      </w:r>
    </w:p>
    <w:p w:rsidR="006A2C67" w:rsidRPr="00DE7CEC" w:rsidRDefault="006A2C67" w:rsidP="00DE7CEC">
      <w:pPr>
        <w:widowControl w:val="0"/>
        <w:autoSpaceDE w:val="0"/>
        <w:autoSpaceDN w:val="0"/>
        <w:adjustRightInd w:val="0"/>
        <w:ind w:left="567"/>
        <w:jc w:val="both"/>
        <w:rPr>
          <w:rFonts w:cs="Courier New"/>
          <w:sz w:val="20"/>
        </w:rPr>
      </w:pPr>
      <w:r w:rsidRPr="00DE7CEC">
        <w:rPr>
          <w:rFonts w:cs="Courier New"/>
          <w:sz w:val="20"/>
        </w:rPr>
        <w:t xml:space="preserve">  </w:t>
      </w:r>
    </w:p>
    <w:p w:rsidR="00DE7CEC" w:rsidRDefault="00DE7CEC" w:rsidP="00DE7CEC">
      <w:pPr>
        <w:widowControl w:val="0"/>
        <w:autoSpaceDE w:val="0"/>
        <w:autoSpaceDN w:val="0"/>
        <w:adjustRightInd w:val="0"/>
        <w:ind w:left="1416"/>
        <w:jc w:val="both"/>
        <w:rPr>
          <w:rFonts w:cs="Courier New"/>
          <w:sz w:val="20"/>
        </w:rPr>
      </w:pPr>
      <w:r>
        <w:rPr>
          <w:rFonts w:cs="Courier New"/>
          <w:sz w:val="20"/>
        </w:rPr>
        <w:t>L</w:t>
      </w:r>
      <w:r w:rsidRPr="00DE7CEC">
        <w:rPr>
          <w:rFonts w:cs="Courier New"/>
          <w:sz w:val="20"/>
        </w:rPr>
        <w:t xml:space="preserve">a partición así efectuada es REVOCABLE.   </w:t>
      </w:r>
    </w:p>
    <w:p w:rsidR="00DE7CEC" w:rsidRDefault="00DE7CEC" w:rsidP="00DE7CEC">
      <w:pPr>
        <w:widowControl w:val="0"/>
        <w:autoSpaceDE w:val="0"/>
        <w:autoSpaceDN w:val="0"/>
        <w:adjustRightInd w:val="0"/>
        <w:ind w:left="1416"/>
        <w:jc w:val="both"/>
        <w:rPr>
          <w:rFonts w:cs="Courier New"/>
          <w:sz w:val="20"/>
        </w:rPr>
      </w:pPr>
    </w:p>
    <w:p w:rsidR="006A2C67" w:rsidRPr="00DE7CEC" w:rsidRDefault="00DE7CEC" w:rsidP="00DE7CEC">
      <w:pPr>
        <w:widowControl w:val="0"/>
        <w:autoSpaceDE w:val="0"/>
        <w:autoSpaceDN w:val="0"/>
        <w:adjustRightInd w:val="0"/>
        <w:ind w:left="1416"/>
        <w:jc w:val="both"/>
        <w:rPr>
          <w:rFonts w:cs="Courier New"/>
          <w:sz w:val="20"/>
        </w:rPr>
      </w:pPr>
      <w:r>
        <w:rPr>
          <w:rFonts w:cs="Courier New"/>
          <w:sz w:val="20"/>
        </w:rPr>
        <w:t>Y requiere</w:t>
      </w:r>
      <w:r w:rsidR="006A2C67" w:rsidRPr="00DE7CEC">
        <w:rPr>
          <w:rFonts w:cs="Courier New"/>
          <w:sz w:val="20"/>
        </w:rPr>
        <w:t xml:space="preserve"> la existencia de TESTAMENTO, aunque sea posterior.       </w:t>
      </w:r>
    </w:p>
    <w:p w:rsidR="006A2C67" w:rsidRPr="006A4504" w:rsidRDefault="006A2C67" w:rsidP="006A4504">
      <w:pPr>
        <w:pStyle w:val="Ttulo2"/>
        <w:rPr>
          <w:rFonts w:ascii="Courier New" w:hAnsi="Courier New" w:cs="Courier New"/>
          <w:sz w:val="20"/>
          <w:szCs w:val="20"/>
        </w:rPr>
      </w:pPr>
    </w:p>
    <w:p w:rsidR="00BB2CCD" w:rsidRPr="006A4504" w:rsidRDefault="00BB2CCD" w:rsidP="006A4504">
      <w:pPr>
        <w:pStyle w:val="Ttulo4"/>
        <w:rPr>
          <w:rFonts w:ascii="Courier New" w:hAnsi="Courier New" w:cs="Courier New"/>
          <w:sz w:val="20"/>
        </w:rPr>
      </w:pPr>
      <w:r w:rsidRPr="006A4504">
        <w:rPr>
          <w:rFonts w:ascii="Courier New" w:hAnsi="Courier New" w:cs="Courier New"/>
          <w:sz w:val="20"/>
        </w:rPr>
        <w:t>Y EN LOS DERECHOS FORALES</w:t>
      </w:r>
    </w:p>
    <w:p w:rsidR="00BB2CCD" w:rsidRPr="006A4504" w:rsidRDefault="00BB2CCD" w:rsidP="006A4504">
      <w:pPr>
        <w:rPr>
          <w:rFonts w:cs="Courier New"/>
          <w:sz w:val="20"/>
        </w:rPr>
      </w:pPr>
    </w:p>
    <w:p w:rsidR="00BB2CCD" w:rsidRPr="006A4504" w:rsidRDefault="00BB2CCD" w:rsidP="006A4504">
      <w:pPr>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6A2C67" w:rsidRPr="006A4504" w:rsidTr="00494C8C">
        <w:tc>
          <w:tcPr>
            <w:tcW w:w="1384" w:type="dxa"/>
          </w:tcPr>
          <w:p w:rsidR="006A2C67" w:rsidRPr="006A4504" w:rsidRDefault="006A2C67" w:rsidP="006A4504">
            <w:pPr>
              <w:rPr>
                <w:rFonts w:cs="Courier New"/>
                <w:b/>
                <w:snapToGrid w:val="0"/>
                <w:sz w:val="20"/>
              </w:rPr>
            </w:pPr>
            <w:r w:rsidRPr="006A4504">
              <w:rPr>
                <w:rFonts w:cs="Courier New"/>
                <w:b/>
                <w:snapToGrid w:val="0"/>
                <w:sz w:val="20"/>
              </w:rPr>
              <w:t>Aragón</w:t>
            </w:r>
          </w:p>
        </w:tc>
      </w:tr>
    </w:tbl>
    <w:p w:rsidR="006A2C67" w:rsidRPr="006A4504" w:rsidRDefault="006A2C67" w:rsidP="006A4504">
      <w:pPr>
        <w:widowControl w:val="0"/>
        <w:autoSpaceDE w:val="0"/>
        <w:autoSpaceDN w:val="0"/>
        <w:adjustRightInd w:val="0"/>
        <w:jc w:val="both"/>
        <w:rPr>
          <w:rFonts w:cs="Courier New"/>
          <w:sz w:val="20"/>
          <w:lang w:val="es-ES_tradnl"/>
        </w:rPr>
      </w:pPr>
    </w:p>
    <w:p w:rsidR="006A2C67" w:rsidRPr="006A4504" w:rsidRDefault="00F31153" w:rsidP="006A4504">
      <w:pPr>
        <w:widowControl w:val="0"/>
        <w:autoSpaceDE w:val="0"/>
        <w:autoSpaceDN w:val="0"/>
        <w:adjustRightInd w:val="0"/>
        <w:jc w:val="both"/>
        <w:rPr>
          <w:rFonts w:cs="Courier New"/>
          <w:sz w:val="20"/>
        </w:rPr>
      </w:pPr>
      <w:r>
        <w:rPr>
          <w:rFonts w:cs="Courier New"/>
          <w:sz w:val="20"/>
        </w:rPr>
        <w:t>A</w:t>
      </w:r>
      <w:r w:rsidR="006A2C67" w:rsidRPr="006A4504">
        <w:rPr>
          <w:rFonts w:cs="Courier New"/>
          <w:sz w:val="20"/>
        </w:rPr>
        <w:t>rt. 377 y s</w:t>
      </w:r>
      <w:r>
        <w:rPr>
          <w:rFonts w:cs="Courier New"/>
          <w:sz w:val="20"/>
        </w:rPr>
        <w:t>s</w:t>
      </w:r>
    </w:p>
    <w:p w:rsidR="006A2C67" w:rsidRPr="006A4504" w:rsidRDefault="006A2C67" w:rsidP="006A4504">
      <w:pPr>
        <w:widowControl w:val="0"/>
        <w:autoSpaceDE w:val="0"/>
        <w:autoSpaceDN w:val="0"/>
        <w:adjustRightInd w:val="0"/>
        <w:jc w:val="both"/>
        <w:rPr>
          <w:rFonts w:cs="Courier New"/>
          <w:b/>
          <w:sz w:val="20"/>
          <w:u w:val="single"/>
        </w:rPr>
      </w:pPr>
    </w:p>
    <w:p w:rsidR="006A2C67" w:rsidRPr="006A4504" w:rsidRDefault="006A2C67" w:rsidP="006A4504">
      <w:pPr>
        <w:widowControl w:val="0"/>
        <w:autoSpaceDE w:val="0"/>
        <w:autoSpaceDN w:val="0"/>
        <w:adjustRightInd w:val="0"/>
        <w:jc w:val="both"/>
        <w:rPr>
          <w:rFonts w:cs="Courier New"/>
          <w:sz w:val="20"/>
        </w:rPr>
      </w:pPr>
      <w:r w:rsidRPr="00F31153">
        <w:rPr>
          <w:rFonts w:cs="Courier New"/>
          <w:b/>
          <w:sz w:val="20"/>
        </w:rPr>
        <w:t>Modalidades</w:t>
      </w:r>
      <w:r w:rsidRPr="006A4504">
        <w:rPr>
          <w:rFonts w:cs="Courier New"/>
          <w:sz w:val="20"/>
        </w:rPr>
        <w:t xml:space="preserve"> Los pactos sucesorios pueden ser:</w:t>
      </w:r>
    </w:p>
    <w:p w:rsidR="00F31153" w:rsidRDefault="00F31153" w:rsidP="006A4504">
      <w:pPr>
        <w:widowControl w:val="0"/>
        <w:autoSpaceDE w:val="0"/>
        <w:autoSpaceDN w:val="0"/>
        <w:adjustRightInd w:val="0"/>
        <w:jc w:val="both"/>
        <w:rPr>
          <w:rFonts w:cs="Courier New"/>
          <w:sz w:val="20"/>
        </w:rPr>
      </w:pPr>
    </w:p>
    <w:p w:rsidR="006A2C67" w:rsidRPr="00F31153" w:rsidRDefault="006A2C67" w:rsidP="00D5573F">
      <w:pPr>
        <w:pStyle w:val="Prrafodelista"/>
        <w:numPr>
          <w:ilvl w:val="1"/>
          <w:numId w:val="44"/>
        </w:numPr>
        <w:ind w:left="757"/>
      </w:pPr>
      <w:r w:rsidRPr="00F31153">
        <w:t xml:space="preserve">De disposición “mortis causa”  de uno o varios contratantes </w:t>
      </w:r>
      <w:r w:rsidRPr="00F31153">
        <w:rPr>
          <w:u w:val="single"/>
        </w:rPr>
        <w:t>a favor de otro</w:t>
      </w:r>
      <w:r w:rsidRPr="00F31153">
        <w:t xml:space="preserve"> u otros de ellos.</w:t>
      </w:r>
    </w:p>
    <w:p w:rsidR="006A2C67" w:rsidRPr="00F31153" w:rsidRDefault="006A2C67" w:rsidP="00D5573F">
      <w:pPr>
        <w:pStyle w:val="Prrafodelista"/>
        <w:numPr>
          <w:ilvl w:val="1"/>
          <w:numId w:val="44"/>
        </w:numPr>
        <w:ind w:left="757"/>
      </w:pPr>
      <w:r w:rsidRPr="00F31153">
        <w:t xml:space="preserve">De institución </w:t>
      </w:r>
      <w:r w:rsidRPr="00F31153">
        <w:rPr>
          <w:u w:val="single"/>
        </w:rPr>
        <w:t>recíproca</w:t>
      </w:r>
      <w:r w:rsidRPr="00F31153">
        <w:t>.</w:t>
      </w:r>
    </w:p>
    <w:p w:rsidR="006A2C67" w:rsidRDefault="006A2C67" w:rsidP="00D5573F">
      <w:pPr>
        <w:pStyle w:val="Prrafodelista"/>
        <w:numPr>
          <w:ilvl w:val="1"/>
          <w:numId w:val="44"/>
        </w:numPr>
        <w:ind w:left="757"/>
      </w:pPr>
      <w:r w:rsidRPr="00F31153">
        <w:t xml:space="preserve">De disposición “mortis causa” de los contratantes </w:t>
      </w:r>
      <w:r w:rsidRPr="00F31153">
        <w:rPr>
          <w:u w:val="single"/>
        </w:rPr>
        <w:t>a favor de terceros</w:t>
      </w:r>
      <w:r w:rsidRPr="00F31153">
        <w:t>.</w:t>
      </w:r>
    </w:p>
    <w:p w:rsidR="006A2C67" w:rsidRPr="00F31153" w:rsidRDefault="006A2C67" w:rsidP="00D5573F">
      <w:pPr>
        <w:pStyle w:val="Prrafodelista"/>
        <w:numPr>
          <w:ilvl w:val="1"/>
          <w:numId w:val="44"/>
        </w:numPr>
        <w:ind w:left="757"/>
      </w:pPr>
      <w:r w:rsidRPr="00F31153">
        <w:rPr>
          <w:u w:val="single"/>
        </w:rPr>
        <w:lastRenderedPageBreak/>
        <w:t>De renuncia</w:t>
      </w:r>
      <w:r w:rsidRPr="00F31153">
        <w:t xml:space="preserve"> de uno o varios contratantes a la herencia del otro u otros.</w:t>
      </w:r>
    </w:p>
    <w:p w:rsidR="006A2C67" w:rsidRDefault="006A2C67" w:rsidP="006A4504">
      <w:pPr>
        <w:widowControl w:val="0"/>
        <w:autoSpaceDE w:val="0"/>
        <w:autoSpaceDN w:val="0"/>
        <w:adjustRightInd w:val="0"/>
        <w:jc w:val="both"/>
        <w:rPr>
          <w:rFonts w:cs="Courier New"/>
          <w:sz w:val="20"/>
        </w:rPr>
      </w:pPr>
    </w:p>
    <w:p w:rsidR="00F31153" w:rsidRPr="006A4504" w:rsidRDefault="00F31153" w:rsidP="006A4504">
      <w:pPr>
        <w:widowControl w:val="0"/>
        <w:autoSpaceDE w:val="0"/>
        <w:autoSpaceDN w:val="0"/>
        <w:adjustRightInd w:val="0"/>
        <w:jc w:val="both"/>
        <w:rPr>
          <w:rFonts w:cs="Courier New"/>
          <w:sz w:val="20"/>
        </w:rPr>
      </w:pPr>
    </w:p>
    <w:p w:rsidR="006A2C67" w:rsidRDefault="006A2C67" w:rsidP="006A4504">
      <w:pPr>
        <w:widowControl w:val="0"/>
        <w:autoSpaceDE w:val="0"/>
        <w:autoSpaceDN w:val="0"/>
        <w:adjustRightInd w:val="0"/>
        <w:jc w:val="both"/>
        <w:rPr>
          <w:rFonts w:cs="Courier New"/>
          <w:b/>
          <w:sz w:val="20"/>
        </w:rPr>
      </w:pPr>
      <w:r w:rsidRPr="00F31153">
        <w:rPr>
          <w:rFonts w:cs="Courier New"/>
          <w:b/>
          <w:sz w:val="20"/>
        </w:rPr>
        <w:t>Elementos</w:t>
      </w:r>
    </w:p>
    <w:p w:rsidR="00F31153" w:rsidRPr="006A4504" w:rsidRDefault="00F31153" w:rsidP="006A4504">
      <w:pPr>
        <w:widowControl w:val="0"/>
        <w:autoSpaceDE w:val="0"/>
        <w:autoSpaceDN w:val="0"/>
        <w:adjustRightInd w:val="0"/>
        <w:jc w:val="both"/>
        <w:rPr>
          <w:rFonts w:cs="Courier New"/>
          <w:b/>
          <w:sz w:val="20"/>
          <w:u w:val="single"/>
        </w:rPr>
      </w:pPr>
    </w:p>
    <w:p w:rsidR="006A2C67" w:rsidRPr="006A4504" w:rsidRDefault="006A2C67" w:rsidP="00F31153">
      <w:pPr>
        <w:widowControl w:val="0"/>
        <w:autoSpaceDE w:val="0"/>
        <w:autoSpaceDN w:val="0"/>
        <w:adjustRightInd w:val="0"/>
        <w:ind w:left="708"/>
        <w:jc w:val="both"/>
        <w:rPr>
          <w:rFonts w:cs="Courier New"/>
          <w:sz w:val="20"/>
        </w:rPr>
      </w:pPr>
    </w:p>
    <w:p w:rsidR="006A2C67" w:rsidRDefault="00F31153" w:rsidP="00F31153">
      <w:pPr>
        <w:widowControl w:val="0"/>
        <w:autoSpaceDE w:val="0"/>
        <w:autoSpaceDN w:val="0"/>
        <w:adjustRightInd w:val="0"/>
        <w:jc w:val="both"/>
        <w:rPr>
          <w:rFonts w:cs="Courier New"/>
          <w:sz w:val="20"/>
        </w:rPr>
      </w:pPr>
      <w:r>
        <w:rPr>
          <w:rFonts w:cs="Courier New"/>
          <w:sz w:val="20"/>
        </w:rPr>
        <w:t>SUJETOS</w:t>
      </w:r>
      <w:r w:rsidR="006A2C67" w:rsidRPr="006A4504">
        <w:rPr>
          <w:rFonts w:cs="Courier New"/>
          <w:sz w:val="20"/>
        </w:rPr>
        <w:t xml:space="preserve"> Los otorgantes de un pacto sucesorio</w:t>
      </w:r>
    </w:p>
    <w:p w:rsidR="00F31153" w:rsidRPr="006A4504" w:rsidRDefault="00F31153" w:rsidP="00F31153">
      <w:pPr>
        <w:widowControl w:val="0"/>
        <w:autoSpaceDE w:val="0"/>
        <w:autoSpaceDN w:val="0"/>
        <w:adjustRightInd w:val="0"/>
        <w:jc w:val="both"/>
        <w:rPr>
          <w:rFonts w:cs="Courier New"/>
          <w:sz w:val="20"/>
        </w:rPr>
      </w:pPr>
    </w:p>
    <w:p w:rsidR="006A2C67" w:rsidRPr="006A4504" w:rsidRDefault="00DF0CD8" w:rsidP="00F31153">
      <w:pPr>
        <w:widowControl w:val="0"/>
        <w:autoSpaceDE w:val="0"/>
        <w:autoSpaceDN w:val="0"/>
        <w:adjustRightInd w:val="0"/>
        <w:ind w:left="708"/>
        <w:jc w:val="both"/>
        <w:rPr>
          <w:rFonts w:cs="Courier New"/>
          <w:sz w:val="20"/>
        </w:rPr>
      </w:pPr>
      <w:r>
        <w:rPr>
          <w:rFonts w:cs="Courier New"/>
          <w:sz w:val="20"/>
        </w:rPr>
        <w:t xml:space="preserve">. </w:t>
      </w:r>
      <w:r w:rsidR="006A2C67" w:rsidRPr="006A4504">
        <w:rPr>
          <w:rFonts w:cs="Courier New"/>
          <w:sz w:val="20"/>
        </w:rPr>
        <w:t xml:space="preserve">deben ser </w:t>
      </w:r>
      <w:r w:rsidR="006A2C67" w:rsidRPr="006A4504">
        <w:rPr>
          <w:rFonts w:cs="Courier New"/>
          <w:sz w:val="20"/>
          <w:u w:val="single"/>
        </w:rPr>
        <w:t>mayores de edad</w:t>
      </w:r>
      <w:r w:rsidR="006A2C67" w:rsidRPr="006A4504">
        <w:rPr>
          <w:rFonts w:cs="Courier New"/>
          <w:sz w:val="20"/>
        </w:rPr>
        <w:t xml:space="preserve"> y</w:t>
      </w:r>
    </w:p>
    <w:p w:rsidR="006A2C67" w:rsidRPr="006A4504" w:rsidRDefault="00DF0CD8" w:rsidP="00F31153">
      <w:pPr>
        <w:widowControl w:val="0"/>
        <w:autoSpaceDE w:val="0"/>
        <w:autoSpaceDN w:val="0"/>
        <w:adjustRightInd w:val="0"/>
        <w:ind w:left="708"/>
        <w:jc w:val="both"/>
        <w:rPr>
          <w:rFonts w:cs="Courier New"/>
          <w:sz w:val="20"/>
        </w:rPr>
      </w:pPr>
      <w:r>
        <w:rPr>
          <w:rFonts w:cs="Courier New"/>
          <w:sz w:val="20"/>
        </w:rPr>
        <w:t xml:space="preserve">. </w:t>
      </w:r>
      <w:r w:rsidR="006A2C67" w:rsidRPr="006A4504">
        <w:rPr>
          <w:rFonts w:cs="Courier New"/>
          <w:sz w:val="20"/>
        </w:rPr>
        <w:t xml:space="preserve">deben </w:t>
      </w:r>
      <w:r w:rsidR="006A2C67" w:rsidRPr="00F31153">
        <w:rPr>
          <w:rFonts w:cs="Courier New"/>
          <w:sz w:val="20"/>
        </w:rPr>
        <w:t xml:space="preserve">formalizarlo </w:t>
      </w:r>
      <w:r w:rsidR="006A2C67" w:rsidRPr="006A4504">
        <w:rPr>
          <w:rFonts w:cs="Courier New"/>
          <w:sz w:val="20"/>
          <w:u w:val="single"/>
        </w:rPr>
        <w:t>personalmente</w:t>
      </w:r>
      <w:r w:rsidR="006A2C67" w:rsidRPr="006A4504">
        <w:rPr>
          <w:rFonts w:cs="Courier New"/>
          <w:sz w:val="20"/>
        </w:rPr>
        <w:t>, pues no se admite la representación.</w:t>
      </w:r>
    </w:p>
    <w:p w:rsidR="006A2C67" w:rsidRPr="006A4504" w:rsidRDefault="006A2C67" w:rsidP="00F31153">
      <w:pPr>
        <w:widowControl w:val="0"/>
        <w:autoSpaceDE w:val="0"/>
        <w:autoSpaceDN w:val="0"/>
        <w:adjustRightInd w:val="0"/>
        <w:jc w:val="both"/>
        <w:rPr>
          <w:rFonts w:cs="Courier New"/>
          <w:sz w:val="20"/>
        </w:rPr>
      </w:pPr>
      <w:r w:rsidRPr="006A4504">
        <w:rPr>
          <w:rFonts w:cs="Courier New"/>
          <w:sz w:val="20"/>
        </w:rPr>
        <w:tab/>
      </w:r>
    </w:p>
    <w:p w:rsidR="00F31153" w:rsidRDefault="00F31153" w:rsidP="00F31153">
      <w:pPr>
        <w:widowControl w:val="0"/>
        <w:autoSpaceDE w:val="0"/>
        <w:autoSpaceDN w:val="0"/>
        <w:adjustRightInd w:val="0"/>
        <w:jc w:val="both"/>
        <w:rPr>
          <w:rFonts w:cs="Courier New"/>
          <w:sz w:val="20"/>
          <w:u w:val="single"/>
        </w:rPr>
      </w:pPr>
    </w:p>
    <w:p w:rsidR="006A2C67" w:rsidRPr="006A4504" w:rsidRDefault="00F31153" w:rsidP="00F31153">
      <w:pPr>
        <w:widowControl w:val="0"/>
        <w:autoSpaceDE w:val="0"/>
        <w:autoSpaceDN w:val="0"/>
        <w:adjustRightInd w:val="0"/>
        <w:jc w:val="both"/>
        <w:rPr>
          <w:rFonts w:cs="Courier New"/>
          <w:sz w:val="20"/>
        </w:rPr>
      </w:pPr>
      <w:r w:rsidRPr="00F31153">
        <w:rPr>
          <w:rFonts w:cs="Courier New"/>
          <w:sz w:val="20"/>
        </w:rPr>
        <w:t>OBJETO</w:t>
      </w:r>
      <w:r>
        <w:rPr>
          <w:rFonts w:cs="Courier New"/>
          <w:sz w:val="20"/>
        </w:rPr>
        <w:t xml:space="preserve"> </w:t>
      </w:r>
    </w:p>
    <w:p w:rsidR="006A2C67" w:rsidRPr="006A4504" w:rsidRDefault="006A2C67" w:rsidP="00F31153">
      <w:pPr>
        <w:widowControl w:val="0"/>
        <w:autoSpaceDE w:val="0"/>
        <w:autoSpaceDN w:val="0"/>
        <w:adjustRightInd w:val="0"/>
        <w:jc w:val="both"/>
        <w:rPr>
          <w:rFonts w:cs="Courier New"/>
          <w:sz w:val="20"/>
        </w:rPr>
      </w:pPr>
    </w:p>
    <w:p w:rsidR="006A2C67" w:rsidRPr="006A4504" w:rsidRDefault="006A2C67" w:rsidP="00F31153">
      <w:pPr>
        <w:widowControl w:val="0"/>
        <w:autoSpaceDE w:val="0"/>
        <w:autoSpaceDN w:val="0"/>
        <w:adjustRightInd w:val="0"/>
        <w:ind w:left="708"/>
        <w:jc w:val="both"/>
        <w:rPr>
          <w:rFonts w:cs="Courier New"/>
          <w:sz w:val="20"/>
        </w:rPr>
      </w:pPr>
      <w:r w:rsidRPr="00F31153">
        <w:rPr>
          <w:rFonts w:cs="Courier New"/>
          <w:sz w:val="20"/>
        </w:rPr>
        <w:t xml:space="preserve">Los pactos sucesorios pueden contener </w:t>
      </w:r>
      <w:r w:rsidRPr="006A4504">
        <w:rPr>
          <w:rFonts w:cs="Courier New"/>
          <w:sz w:val="20"/>
          <w:u w:val="single"/>
        </w:rPr>
        <w:t>cualquier estipulación</w:t>
      </w:r>
      <w:r w:rsidRPr="00F31153">
        <w:rPr>
          <w:rFonts w:cs="Courier New"/>
          <w:sz w:val="20"/>
        </w:rPr>
        <w:t xml:space="preserve"> “mortis causa”</w:t>
      </w:r>
    </w:p>
    <w:p w:rsidR="00F31153" w:rsidRDefault="00F31153" w:rsidP="00F31153">
      <w:pPr>
        <w:widowControl w:val="0"/>
        <w:autoSpaceDE w:val="0"/>
        <w:autoSpaceDN w:val="0"/>
        <w:adjustRightInd w:val="0"/>
        <w:ind w:left="708"/>
        <w:jc w:val="both"/>
        <w:rPr>
          <w:rFonts w:cs="Courier New"/>
          <w:sz w:val="20"/>
        </w:rPr>
      </w:pPr>
    </w:p>
    <w:p w:rsidR="006A2C67" w:rsidRPr="006A4504" w:rsidRDefault="006A2C67" w:rsidP="00F31153">
      <w:pPr>
        <w:widowControl w:val="0"/>
        <w:autoSpaceDE w:val="0"/>
        <w:autoSpaceDN w:val="0"/>
        <w:adjustRightInd w:val="0"/>
        <w:ind w:left="1416"/>
        <w:jc w:val="both"/>
        <w:rPr>
          <w:rFonts w:cs="Courier New"/>
          <w:sz w:val="20"/>
        </w:rPr>
      </w:pPr>
      <w:r w:rsidRPr="006A4504">
        <w:rPr>
          <w:rFonts w:cs="Courier New"/>
          <w:sz w:val="20"/>
        </w:rPr>
        <w:t>a favor de los contratantes, de uno de ellos o de un tercero</w:t>
      </w:r>
    </w:p>
    <w:p w:rsidR="006A2C67" w:rsidRPr="006A4504" w:rsidRDefault="006A2C67" w:rsidP="00F31153">
      <w:pPr>
        <w:widowControl w:val="0"/>
        <w:autoSpaceDE w:val="0"/>
        <w:autoSpaceDN w:val="0"/>
        <w:adjustRightInd w:val="0"/>
        <w:ind w:left="1416"/>
        <w:jc w:val="both"/>
        <w:rPr>
          <w:rFonts w:cs="Courier New"/>
          <w:sz w:val="20"/>
        </w:rPr>
      </w:pPr>
      <w:r w:rsidRPr="006A4504">
        <w:rPr>
          <w:rFonts w:cs="Courier New"/>
          <w:sz w:val="20"/>
        </w:rPr>
        <w:t>a título universal o singular</w:t>
      </w:r>
    </w:p>
    <w:p w:rsidR="006A2C67" w:rsidRPr="006A4504" w:rsidRDefault="00F31153" w:rsidP="00F31153">
      <w:pPr>
        <w:widowControl w:val="0"/>
        <w:autoSpaceDE w:val="0"/>
        <w:autoSpaceDN w:val="0"/>
        <w:adjustRightInd w:val="0"/>
        <w:ind w:left="1416"/>
        <w:jc w:val="both"/>
        <w:rPr>
          <w:rFonts w:cs="Courier New"/>
          <w:sz w:val="20"/>
        </w:rPr>
      </w:pPr>
      <w:r>
        <w:rPr>
          <w:rFonts w:cs="Courier New"/>
          <w:sz w:val="20"/>
        </w:rPr>
        <w:t>y</w:t>
      </w:r>
      <w:r w:rsidR="006A2C67" w:rsidRPr="006A4504">
        <w:rPr>
          <w:rFonts w:cs="Courier New"/>
          <w:sz w:val="20"/>
        </w:rPr>
        <w:t xml:space="preserve"> con las sustituciones, reservas, fiducias, modalidades, cargas y obligaciones que se convengan</w:t>
      </w:r>
    </w:p>
    <w:p w:rsidR="006A2C67" w:rsidRPr="006A4504" w:rsidRDefault="006A2C67" w:rsidP="00F31153">
      <w:pPr>
        <w:widowControl w:val="0"/>
        <w:autoSpaceDE w:val="0"/>
        <w:autoSpaceDN w:val="0"/>
        <w:adjustRightInd w:val="0"/>
        <w:ind w:left="708"/>
        <w:jc w:val="both"/>
        <w:rPr>
          <w:rFonts w:cs="Courier New"/>
          <w:sz w:val="20"/>
        </w:rPr>
      </w:pPr>
    </w:p>
    <w:p w:rsidR="006A2C67" w:rsidRPr="006A4504" w:rsidRDefault="006A2C67" w:rsidP="00F31153">
      <w:pPr>
        <w:widowControl w:val="0"/>
        <w:autoSpaceDE w:val="0"/>
        <w:autoSpaceDN w:val="0"/>
        <w:adjustRightInd w:val="0"/>
        <w:ind w:left="708"/>
        <w:jc w:val="both"/>
        <w:rPr>
          <w:rFonts w:cs="Courier New"/>
          <w:sz w:val="20"/>
        </w:rPr>
      </w:pPr>
      <w:r w:rsidRPr="006A4504">
        <w:rPr>
          <w:rFonts w:cs="Courier New"/>
          <w:sz w:val="20"/>
          <w:u w:val="single"/>
        </w:rPr>
        <w:t>La donación universal</w:t>
      </w:r>
      <w:r w:rsidRPr="006A4504">
        <w:rPr>
          <w:rFonts w:cs="Courier New"/>
          <w:sz w:val="20"/>
        </w:rPr>
        <w:t xml:space="preserve"> equivale e institución contractual de heredero salvo pacto en contrario</w:t>
      </w:r>
    </w:p>
    <w:p w:rsidR="006A2C67" w:rsidRPr="006A4504" w:rsidRDefault="006A2C67" w:rsidP="00F31153">
      <w:pPr>
        <w:widowControl w:val="0"/>
        <w:autoSpaceDE w:val="0"/>
        <w:autoSpaceDN w:val="0"/>
        <w:adjustRightInd w:val="0"/>
        <w:ind w:left="708"/>
        <w:jc w:val="both"/>
        <w:rPr>
          <w:rFonts w:cs="Courier New"/>
          <w:sz w:val="20"/>
        </w:rPr>
      </w:pPr>
      <w:r w:rsidRPr="006A4504">
        <w:rPr>
          <w:rFonts w:cs="Courier New"/>
          <w:sz w:val="20"/>
        </w:rPr>
        <w:tab/>
      </w:r>
      <w:r w:rsidRPr="006A4504">
        <w:rPr>
          <w:rFonts w:cs="Courier New"/>
          <w:sz w:val="20"/>
        </w:rPr>
        <w:tab/>
      </w:r>
    </w:p>
    <w:p w:rsidR="006A2C67" w:rsidRPr="006A4504" w:rsidRDefault="006A2C67" w:rsidP="00F31153">
      <w:pPr>
        <w:widowControl w:val="0"/>
        <w:autoSpaceDE w:val="0"/>
        <w:autoSpaceDN w:val="0"/>
        <w:adjustRightInd w:val="0"/>
        <w:ind w:left="708"/>
        <w:jc w:val="both"/>
        <w:rPr>
          <w:rFonts w:cs="Courier New"/>
          <w:sz w:val="20"/>
        </w:rPr>
      </w:pPr>
      <w:r w:rsidRPr="006A4504">
        <w:rPr>
          <w:rFonts w:cs="Courier New"/>
          <w:sz w:val="20"/>
          <w:u w:val="single"/>
        </w:rPr>
        <w:t>La donación “mortis causa” de bienes singulares</w:t>
      </w:r>
      <w:r w:rsidRPr="006A4504">
        <w:rPr>
          <w:rFonts w:cs="Courier New"/>
          <w:sz w:val="20"/>
        </w:rPr>
        <w:t xml:space="preserve"> tendrá el carácter de pacto sucesorio.</w:t>
      </w:r>
    </w:p>
    <w:p w:rsidR="006A2C67" w:rsidRPr="006A4504" w:rsidRDefault="006A2C67" w:rsidP="00F31153">
      <w:pPr>
        <w:widowControl w:val="0"/>
        <w:autoSpaceDE w:val="0"/>
        <w:autoSpaceDN w:val="0"/>
        <w:adjustRightInd w:val="0"/>
        <w:jc w:val="both"/>
        <w:rPr>
          <w:rFonts w:cs="Courier New"/>
          <w:sz w:val="20"/>
        </w:rPr>
      </w:pPr>
    </w:p>
    <w:p w:rsidR="00F31153" w:rsidRDefault="00F31153" w:rsidP="00F31153">
      <w:pPr>
        <w:widowControl w:val="0"/>
        <w:autoSpaceDE w:val="0"/>
        <w:autoSpaceDN w:val="0"/>
        <w:adjustRightInd w:val="0"/>
        <w:jc w:val="both"/>
        <w:rPr>
          <w:rFonts w:cs="Courier New"/>
          <w:sz w:val="20"/>
          <w:u w:val="single"/>
        </w:rPr>
      </w:pPr>
    </w:p>
    <w:p w:rsidR="006A2C67" w:rsidRPr="006A4504" w:rsidRDefault="006A2C67" w:rsidP="00F31153">
      <w:pPr>
        <w:widowControl w:val="0"/>
        <w:autoSpaceDE w:val="0"/>
        <w:autoSpaceDN w:val="0"/>
        <w:adjustRightInd w:val="0"/>
        <w:jc w:val="both"/>
        <w:rPr>
          <w:rFonts w:cs="Courier New"/>
          <w:sz w:val="20"/>
        </w:rPr>
      </w:pPr>
      <w:r w:rsidRPr="006A4504">
        <w:rPr>
          <w:rFonts w:cs="Courier New"/>
          <w:sz w:val="20"/>
        </w:rPr>
        <w:t xml:space="preserve">Deben formalizarse en </w:t>
      </w:r>
      <w:r w:rsidR="00F31153" w:rsidRPr="00F31153">
        <w:rPr>
          <w:rFonts w:cs="Courier New"/>
          <w:sz w:val="20"/>
        </w:rPr>
        <w:t>ESCRITURA PÚBLICA</w:t>
      </w:r>
      <w:r w:rsidRPr="006A4504">
        <w:rPr>
          <w:rFonts w:cs="Courier New"/>
          <w:sz w:val="20"/>
        </w:rPr>
        <w:t>.</w:t>
      </w:r>
    </w:p>
    <w:p w:rsidR="006A2C67" w:rsidRPr="006A4504" w:rsidRDefault="006A2C67" w:rsidP="006A4504">
      <w:pPr>
        <w:widowControl w:val="0"/>
        <w:autoSpaceDE w:val="0"/>
        <w:autoSpaceDN w:val="0"/>
        <w:adjustRightInd w:val="0"/>
        <w:jc w:val="both"/>
        <w:rPr>
          <w:rFonts w:cs="Courier New"/>
          <w:b/>
          <w:sz w:val="20"/>
          <w:u w:val="single"/>
        </w:rPr>
      </w:pPr>
    </w:p>
    <w:p w:rsidR="006A2C67" w:rsidRPr="006A4504" w:rsidRDefault="006A2C67" w:rsidP="006A4504">
      <w:pPr>
        <w:pStyle w:val="Ttulo2"/>
        <w:rPr>
          <w:rFonts w:ascii="Courier New" w:hAnsi="Courier New" w:cs="Courier Ne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6A2C67" w:rsidRPr="006A4504" w:rsidTr="00494C8C">
        <w:tc>
          <w:tcPr>
            <w:tcW w:w="1668" w:type="dxa"/>
          </w:tcPr>
          <w:p w:rsidR="006A2C67" w:rsidRPr="006A4504" w:rsidRDefault="006A2C67" w:rsidP="006A4504">
            <w:pPr>
              <w:rPr>
                <w:rFonts w:cs="Courier New"/>
                <w:b/>
                <w:snapToGrid w:val="0"/>
                <w:sz w:val="20"/>
              </w:rPr>
            </w:pPr>
            <w:r w:rsidRPr="006A4504">
              <w:rPr>
                <w:rFonts w:cs="Courier New"/>
                <w:b/>
                <w:snapToGrid w:val="0"/>
                <w:sz w:val="20"/>
              </w:rPr>
              <w:t>Baleares</w:t>
            </w:r>
          </w:p>
        </w:tc>
      </w:tr>
    </w:tbl>
    <w:p w:rsidR="006A2C67" w:rsidRPr="006A4504" w:rsidRDefault="006A2C67" w:rsidP="006A4504">
      <w:pPr>
        <w:rPr>
          <w:rFonts w:cs="Courier New"/>
          <w:snapToGrid w:val="0"/>
          <w:sz w:val="20"/>
        </w:rPr>
      </w:pPr>
    </w:p>
    <w:p w:rsidR="006A2C67" w:rsidRPr="006A4504" w:rsidRDefault="006A2C67" w:rsidP="006A4504">
      <w:pPr>
        <w:widowControl w:val="0"/>
        <w:autoSpaceDE w:val="0"/>
        <w:autoSpaceDN w:val="0"/>
        <w:adjustRightInd w:val="0"/>
        <w:jc w:val="both"/>
        <w:rPr>
          <w:rFonts w:cs="Courier New"/>
          <w:sz w:val="20"/>
        </w:rPr>
      </w:pPr>
    </w:p>
    <w:p w:rsidR="006A2C67" w:rsidRPr="006A4504" w:rsidRDefault="00F31153" w:rsidP="006A4504">
      <w:pPr>
        <w:widowControl w:val="0"/>
        <w:autoSpaceDE w:val="0"/>
        <w:autoSpaceDN w:val="0"/>
        <w:adjustRightInd w:val="0"/>
        <w:jc w:val="both"/>
        <w:rPr>
          <w:rFonts w:cs="Courier New"/>
          <w:sz w:val="20"/>
        </w:rPr>
      </w:pPr>
      <w:r w:rsidRPr="006A4504">
        <w:rPr>
          <w:rFonts w:cs="Courier New"/>
          <w:b/>
          <w:sz w:val="20"/>
          <w:u w:val="single"/>
        </w:rPr>
        <w:t>EN MALLORCA</w:t>
      </w:r>
      <w:r w:rsidR="006A2C67" w:rsidRPr="006A4504">
        <w:rPr>
          <w:rFonts w:cs="Courier New"/>
          <w:sz w:val="20"/>
        </w:rPr>
        <w:t xml:space="preserve"> </w:t>
      </w:r>
      <w:r w:rsidR="006A2C67" w:rsidRPr="008938ED">
        <w:rPr>
          <w:rFonts w:cs="Courier New"/>
          <w:sz w:val="20"/>
        </w:rPr>
        <w:t xml:space="preserve">Dentro de las formas de deferirse la sucesión, admite expresamente en su art 6 la </w:t>
      </w:r>
      <w:r w:rsidR="006A2C67" w:rsidRPr="008938ED">
        <w:rPr>
          <w:rFonts w:cs="Courier New"/>
          <w:sz w:val="20"/>
          <w:highlight w:val="yellow"/>
        </w:rPr>
        <w:t>contractual</w:t>
      </w:r>
      <w:r w:rsidR="006A2C67" w:rsidRPr="008938ED">
        <w:rPr>
          <w:rFonts w:cs="Courier New"/>
          <w:sz w:val="20"/>
        </w:rPr>
        <w:t xml:space="preserve">, que tiene dos manifestaciones fundamentales: las </w:t>
      </w:r>
      <w:r w:rsidR="008938ED" w:rsidRPr="008938ED">
        <w:rPr>
          <w:rFonts w:cs="Courier New"/>
          <w:sz w:val="20"/>
        </w:rPr>
        <w:t xml:space="preserve">DONACIONES UNIVERSALES DE BIENES PRESENTES Y FUTUROS </w:t>
      </w:r>
      <w:r w:rsidR="006A2C67" w:rsidRPr="008938ED">
        <w:rPr>
          <w:rFonts w:cs="Courier New"/>
          <w:sz w:val="20"/>
        </w:rPr>
        <w:t xml:space="preserve">(art. 8, que </w:t>
      </w:r>
      <w:r w:rsidR="006A2C67" w:rsidRPr="008938ED">
        <w:rPr>
          <w:rFonts w:cs="Courier New"/>
          <w:b/>
          <w:i/>
          <w:sz w:val="18"/>
        </w:rPr>
        <w:t>confiere al donatario la cualidad de heredero contractual del donante y le transmite los bienes presentes incluidos en ella</w:t>
      </w:r>
      <w:r w:rsidR="006A2C67" w:rsidRPr="008938ED">
        <w:rPr>
          <w:rFonts w:cs="Courier New"/>
          <w:sz w:val="20"/>
        </w:rPr>
        <w:t xml:space="preserve">) y la </w:t>
      </w:r>
      <w:r w:rsidR="008938ED" w:rsidRPr="008938ED">
        <w:rPr>
          <w:rFonts w:cs="Courier New"/>
          <w:sz w:val="20"/>
        </w:rPr>
        <w:t>DEFINICIÓN</w:t>
      </w:r>
      <w:r w:rsidR="006A2C67" w:rsidRPr="008938ED">
        <w:rPr>
          <w:rFonts w:cs="Courier New"/>
          <w:sz w:val="20"/>
        </w:rPr>
        <w:t>.</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F31153">
      <w:pPr>
        <w:pStyle w:val="NFarts"/>
      </w:pPr>
      <w:r w:rsidRPr="006A4504">
        <w:t xml:space="preserve">50 </w:t>
      </w:r>
      <w:r w:rsidRPr="00F31153">
        <w:rPr>
          <w:b w:val="0"/>
        </w:rPr>
        <w:t xml:space="preserve">Por el pacto sucesorio conocido por </w:t>
      </w:r>
      <w:r w:rsidRPr="006A4504">
        <w:t>definición</w:t>
      </w:r>
      <w:r w:rsidRPr="00F31153">
        <w:rPr>
          <w:b w:val="0"/>
        </w:rPr>
        <w:t xml:space="preserve">, los </w:t>
      </w:r>
      <w:r w:rsidRPr="006A4504">
        <w:t>DESCENDIENTES, legitimarios y EMANCIPADOS, PUEDEN RENUNCIAR A TODOS LOS DERECHOS SUCESORIOS, O ÚNICAMENTE A LA LEGÍTIMA que, en su día, pudieran corresponderles en la sucesión de sus ascendientes, de vecindad mallorquina, EN CONTEMPLACIÓN DE alguna donación, atribución o compensación que de éstos reciban o hubieren recibido con anterioridad.</w:t>
      </w:r>
      <w:r w:rsidRPr="006A4504">
        <w:br/>
      </w:r>
    </w:p>
    <w:p w:rsidR="006A2C67" w:rsidRPr="006A4504" w:rsidRDefault="006A2C67" w:rsidP="00F31153">
      <w:pPr>
        <w:pStyle w:val="NFarts"/>
      </w:pPr>
      <w:r w:rsidRPr="006A4504">
        <w:t xml:space="preserve">La definición </w:t>
      </w:r>
      <w:r w:rsidRPr="006A4504">
        <w:rPr>
          <w:u w:val="single"/>
        </w:rPr>
        <w:t>sin fijación de su alcance</w:t>
      </w:r>
      <w:r w:rsidRPr="006A4504">
        <w:t xml:space="preserve"> se entenderá limitada a la legítima.</w:t>
      </w:r>
    </w:p>
    <w:p w:rsidR="006A2C67" w:rsidRPr="006A4504" w:rsidRDefault="006A2C67" w:rsidP="00F31153">
      <w:pPr>
        <w:pStyle w:val="NFarts"/>
      </w:pPr>
    </w:p>
    <w:p w:rsidR="006A2C67" w:rsidRPr="006A4504" w:rsidRDefault="006A2C67" w:rsidP="00F31153">
      <w:pPr>
        <w:pStyle w:val="NFarts"/>
      </w:pPr>
      <w:r w:rsidRPr="006A4504">
        <w:t xml:space="preserve">El </w:t>
      </w:r>
      <w:r w:rsidRPr="006A4504">
        <w:rPr>
          <w:u w:val="single"/>
        </w:rPr>
        <w:t>cambio de vecindad civil</w:t>
      </w:r>
      <w:r w:rsidRPr="006A4504">
        <w:t xml:space="preserve"> no afectará a la validez de la definición.</w:t>
      </w:r>
    </w:p>
    <w:p w:rsidR="006A2C67" w:rsidRPr="006A4504" w:rsidRDefault="006A2C67" w:rsidP="00F31153">
      <w:pPr>
        <w:pStyle w:val="NFarts"/>
      </w:pPr>
    </w:p>
    <w:p w:rsidR="006A2C67" w:rsidRPr="006A4504" w:rsidRDefault="006A2C67" w:rsidP="00F31153">
      <w:pPr>
        <w:pStyle w:val="NFarts"/>
      </w:pPr>
      <w:r w:rsidRPr="006A4504">
        <w:t xml:space="preserve">La definición deberá ser </w:t>
      </w:r>
      <w:r w:rsidRPr="006A4504">
        <w:rPr>
          <w:u w:val="single"/>
        </w:rPr>
        <w:t>pura y simple y</w:t>
      </w:r>
      <w:r w:rsidRPr="006A4504">
        <w:t xml:space="preserve"> formalizarse </w:t>
      </w:r>
      <w:r w:rsidRPr="006A4504">
        <w:rPr>
          <w:u w:val="single"/>
        </w:rPr>
        <w:t>en escritura</w:t>
      </w:r>
      <w:r w:rsidRPr="006A4504">
        <w:t xml:space="preserve"> pública.</w:t>
      </w:r>
    </w:p>
    <w:p w:rsidR="006A2C67" w:rsidRPr="006A4504" w:rsidRDefault="006A2C67" w:rsidP="00F31153">
      <w:pPr>
        <w:pStyle w:val="NFarts"/>
      </w:pPr>
    </w:p>
    <w:p w:rsidR="006A2C67" w:rsidRPr="006A4504" w:rsidRDefault="006A2C67" w:rsidP="006A4504">
      <w:pPr>
        <w:widowControl w:val="0"/>
        <w:autoSpaceDE w:val="0"/>
        <w:autoSpaceDN w:val="0"/>
        <w:adjustRightInd w:val="0"/>
        <w:jc w:val="both"/>
        <w:rPr>
          <w:rFonts w:cs="Courier New"/>
          <w:b/>
          <w:sz w:val="20"/>
          <w:u w:val="single"/>
        </w:rPr>
      </w:pPr>
    </w:p>
    <w:p w:rsidR="006A2C67" w:rsidRPr="008938ED" w:rsidRDefault="00F31153" w:rsidP="006A4504">
      <w:pPr>
        <w:widowControl w:val="0"/>
        <w:autoSpaceDE w:val="0"/>
        <w:autoSpaceDN w:val="0"/>
        <w:adjustRightInd w:val="0"/>
        <w:jc w:val="both"/>
        <w:rPr>
          <w:rFonts w:cs="Courier New"/>
          <w:sz w:val="20"/>
          <w:highlight w:val="yellow"/>
        </w:rPr>
      </w:pPr>
      <w:r w:rsidRPr="006A4504">
        <w:rPr>
          <w:rFonts w:cs="Courier New"/>
          <w:b/>
          <w:sz w:val="20"/>
          <w:u w:val="single"/>
        </w:rPr>
        <w:t>EN MENORCA</w:t>
      </w:r>
      <w:r w:rsidR="006A2C67" w:rsidRPr="006A4504">
        <w:rPr>
          <w:rFonts w:cs="Courier New"/>
          <w:sz w:val="20"/>
        </w:rPr>
        <w:t xml:space="preserve"> </w:t>
      </w:r>
      <w:r w:rsidR="006A2C67" w:rsidRPr="006A4504">
        <w:rPr>
          <w:rFonts w:cs="Courier New"/>
          <w:sz w:val="20"/>
          <w:u w:val="single"/>
        </w:rPr>
        <w:t>No se admiten los pactos sucesorios</w:t>
      </w:r>
      <w:r w:rsidR="006A2C67" w:rsidRPr="006A4504">
        <w:rPr>
          <w:rFonts w:cs="Courier New"/>
          <w:sz w:val="20"/>
        </w:rPr>
        <w:t xml:space="preserve"> según el art. 65 </w:t>
      </w:r>
      <w:r w:rsidR="006A2C67" w:rsidRPr="008938ED">
        <w:rPr>
          <w:rFonts w:cs="Courier New"/>
          <w:sz w:val="20"/>
          <w:highlight w:val="yellow"/>
        </w:rPr>
        <w:t>(</w:t>
      </w:r>
      <w:r w:rsidR="008938ED" w:rsidRPr="008938ED">
        <w:rPr>
          <w:rFonts w:cs="Courier New"/>
          <w:sz w:val="20"/>
          <w:highlight w:val="yellow"/>
        </w:rPr>
        <w:t>no se admite ni la donación universal de bienes presentes y futuros ni la definición</w:t>
      </w:r>
      <w:r w:rsidR="006A2C67" w:rsidRPr="006A4504">
        <w:rPr>
          <w:rFonts w:cs="Courier New"/>
          <w:sz w:val="20"/>
          <w:highlight w:val="yellow"/>
        </w:rPr>
        <w:t>).</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ab/>
      </w:r>
    </w:p>
    <w:p w:rsidR="006A2C67" w:rsidRPr="006A4504" w:rsidRDefault="00F31153" w:rsidP="006A4504">
      <w:pPr>
        <w:widowControl w:val="0"/>
        <w:autoSpaceDE w:val="0"/>
        <w:autoSpaceDN w:val="0"/>
        <w:adjustRightInd w:val="0"/>
        <w:jc w:val="both"/>
        <w:rPr>
          <w:rFonts w:cs="Courier New"/>
          <w:sz w:val="20"/>
        </w:rPr>
      </w:pPr>
      <w:r w:rsidRPr="006A4504">
        <w:rPr>
          <w:rFonts w:cs="Courier New"/>
          <w:b/>
          <w:sz w:val="20"/>
          <w:u w:val="single"/>
        </w:rPr>
        <w:t>EN IBIZA Y FORMENTERA</w:t>
      </w:r>
      <w:r w:rsidR="006A2C67" w:rsidRPr="006A4504">
        <w:rPr>
          <w:rFonts w:cs="Courier New"/>
          <w:sz w:val="20"/>
        </w:rPr>
        <w:t xml:space="preserve"> Se regulan los pactos sucesorios en los arts. 72 y siguientes, a tenor de los cuales y como reglas fundamentales en la materia cabe señalar:</w:t>
      </w:r>
    </w:p>
    <w:p w:rsidR="006A2C67" w:rsidRPr="006A4504" w:rsidRDefault="006A2C67" w:rsidP="006A4504">
      <w:pPr>
        <w:widowControl w:val="0"/>
        <w:autoSpaceDE w:val="0"/>
        <w:autoSpaceDN w:val="0"/>
        <w:adjustRightInd w:val="0"/>
        <w:jc w:val="both"/>
        <w:rPr>
          <w:rFonts w:cs="Courier New"/>
          <w:sz w:val="20"/>
        </w:rPr>
      </w:pPr>
    </w:p>
    <w:p w:rsidR="006A2C67" w:rsidRDefault="006A2C67" w:rsidP="00B67BED">
      <w:pPr>
        <w:pStyle w:val="Prrafodelista"/>
        <w:numPr>
          <w:ilvl w:val="0"/>
          <w:numId w:val="25"/>
        </w:numPr>
      </w:pPr>
      <w:r w:rsidRPr="00656D06">
        <w:t xml:space="preserve">Que pueden </w:t>
      </w:r>
      <w:r w:rsidRPr="00656D06">
        <w:rPr>
          <w:u w:val="single"/>
        </w:rPr>
        <w:t>contener cualquier disposición “mortis causa”</w:t>
      </w:r>
      <w:r w:rsidRPr="00656D06">
        <w:t xml:space="preserve"> en términos semejantes a los vistos en Aragón.</w:t>
      </w:r>
    </w:p>
    <w:p w:rsidR="00656D06" w:rsidRPr="00656D06" w:rsidRDefault="00656D06" w:rsidP="00B67BED">
      <w:pPr>
        <w:ind w:left="360"/>
      </w:pPr>
    </w:p>
    <w:p w:rsidR="006A2C67" w:rsidRDefault="006A2C67" w:rsidP="00B67BED">
      <w:pPr>
        <w:pStyle w:val="Prrafodelista"/>
        <w:numPr>
          <w:ilvl w:val="0"/>
          <w:numId w:val="25"/>
        </w:numPr>
      </w:pPr>
      <w:r w:rsidRPr="00656D06">
        <w:t>Que requieren Escritura Pública.</w:t>
      </w:r>
    </w:p>
    <w:p w:rsidR="00656D06" w:rsidRPr="00656D06" w:rsidRDefault="00656D06" w:rsidP="00B67BED">
      <w:pPr>
        <w:ind w:left="360"/>
      </w:pPr>
    </w:p>
    <w:p w:rsidR="006A2C67" w:rsidRPr="00656D06" w:rsidRDefault="006A2C67" w:rsidP="00B67BED">
      <w:pPr>
        <w:pStyle w:val="Prrafodelista"/>
        <w:numPr>
          <w:ilvl w:val="0"/>
          <w:numId w:val="25"/>
        </w:numPr>
      </w:pPr>
      <w:r w:rsidRPr="00656D06">
        <w:t>Que regulan expresamente:</w:t>
      </w:r>
    </w:p>
    <w:p w:rsidR="006A2C67" w:rsidRPr="006A4504" w:rsidRDefault="006A2C67" w:rsidP="006A4504">
      <w:pPr>
        <w:widowControl w:val="0"/>
        <w:autoSpaceDE w:val="0"/>
        <w:autoSpaceDN w:val="0"/>
        <w:adjustRightInd w:val="0"/>
        <w:jc w:val="both"/>
        <w:rPr>
          <w:rFonts w:cs="Courier New"/>
          <w:sz w:val="20"/>
        </w:rPr>
      </w:pPr>
    </w:p>
    <w:p w:rsidR="006A2C67" w:rsidRPr="00656D06" w:rsidRDefault="00656D06" w:rsidP="00B67BED">
      <w:pPr>
        <w:pStyle w:val="Prrafodelista"/>
        <w:numPr>
          <w:ilvl w:val="0"/>
          <w:numId w:val="26"/>
        </w:numPr>
      </w:pPr>
      <w:r w:rsidRPr="00656D06">
        <w:t>L</w:t>
      </w:r>
      <w:r w:rsidR="006A2C67" w:rsidRPr="00656D06">
        <w:t xml:space="preserve">os llamados pactos de </w:t>
      </w:r>
      <w:r w:rsidR="006A2C67" w:rsidRPr="00656D06">
        <w:rPr>
          <w:u w:val="single"/>
        </w:rPr>
        <w:t>INSTITUCION</w:t>
      </w:r>
      <w:r w:rsidRPr="00656D06">
        <w:t xml:space="preserve">, con o sin </w:t>
      </w:r>
      <w:r w:rsidRPr="00656D06">
        <w:rPr>
          <w:i/>
          <w:sz w:val="18"/>
          <w:highlight w:val="yellow"/>
        </w:rPr>
        <w:t>(confieren únicamente la cualidad personalísima de heredero contractual, quedando revocados por premoriencia del instituido)</w:t>
      </w:r>
      <w:r w:rsidRPr="00656D06">
        <w:rPr>
          <w:rFonts w:ascii="Verdana" w:hAnsi="Verdana"/>
          <w:color w:val="333333"/>
          <w:sz w:val="18"/>
          <w:szCs w:val="19"/>
          <w:shd w:val="clear" w:color="auto" w:fill="FFFFFF"/>
        </w:rPr>
        <w:t xml:space="preserve">  </w:t>
      </w:r>
      <w:r w:rsidRPr="00656D06">
        <w:t>transmisión actual de todos o parte de los bienes. L</w:t>
      </w:r>
      <w:r w:rsidR="006A2C67" w:rsidRPr="00656D06">
        <w:t>a donación universal de bienes presentes y futuros equivale a la institución contractual de heredero y</w:t>
      </w:r>
    </w:p>
    <w:p w:rsidR="006A2C67" w:rsidRPr="00656D06" w:rsidRDefault="006A2C67" w:rsidP="00656D06">
      <w:pPr>
        <w:widowControl w:val="0"/>
        <w:autoSpaceDE w:val="0"/>
        <w:autoSpaceDN w:val="0"/>
        <w:adjustRightInd w:val="0"/>
        <w:ind w:left="360"/>
        <w:jc w:val="both"/>
        <w:rPr>
          <w:rFonts w:cs="Courier New"/>
          <w:sz w:val="20"/>
        </w:rPr>
      </w:pPr>
    </w:p>
    <w:p w:rsidR="006A2C67" w:rsidRPr="00656D06" w:rsidRDefault="00656D06" w:rsidP="00B67BED">
      <w:pPr>
        <w:pStyle w:val="Prrafodelista"/>
        <w:numPr>
          <w:ilvl w:val="0"/>
          <w:numId w:val="26"/>
        </w:numPr>
        <w:rPr>
          <w:b/>
          <w:snapToGrid w:val="0"/>
        </w:rPr>
      </w:pPr>
      <w:r w:rsidRPr="00656D06">
        <w:t>L</w:t>
      </w:r>
      <w:r w:rsidR="006A2C67" w:rsidRPr="00656D06">
        <w:t xml:space="preserve">os pactos de renuncia, en especial, el denominado </w:t>
      </w:r>
      <w:r w:rsidR="006A2C67" w:rsidRPr="00656D06">
        <w:rPr>
          <w:u w:val="single"/>
        </w:rPr>
        <w:t>FINIQUITO DE LEGÍTIMA</w:t>
      </w:r>
      <w:r w:rsidR="006A2C67" w:rsidRPr="00656D06">
        <w:t xml:space="preserve"> por el que el descendiente legitimario, mayor edad renuncia a la legítima o a cuantos derechos puedan corresponderle en la herencia del ascendiente en contemplación de una donación o compensación que el ascendiente le hubiere hecho en vida. En lo no convenido por las partes será de aplicación la regulación de la definición mallorquina en cuanto fuere compatible.</w:t>
      </w:r>
    </w:p>
    <w:p w:rsidR="006A2C67" w:rsidRDefault="006A2C67" w:rsidP="006A4504">
      <w:pPr>
        <w:rPr>
          <w:rFonts w:cs="Courier New"/>
          <w:b/>
          <w:snapToGrid w:val="0"/>
          <w:sz w:val="20"/>
        </w:rPr>
      </w:pPr>
    </w:p>
    <w:p w:rsidR="00D5573F" w:rsidRPr="006A4504" w:rsidRDefault="00D5573F" w:rsidP="006A4504">
      <w:pPr>
        <w:rPr>
          <w:rFonts w:cs="Courier New"/>
          <w:b/>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6A2C67" w:rsidRPr="006A4504" w:rsidTr="00494C8C">
        <w:tc>
          <w:tcPr>
            <w:tcW w:w="2518" w:type="dxa"/>
          </w:tcPr>
          <w:p w:rsidR="006A2C67" w:rsidRPr="006A4504" w:rsidRDefault="006A2C67" w:rsidP="006A4504">
            <w:pPr>
              <w:rPr>
                <w:rFonts w:cs="Courier New"/>
                <w:b/>
                <w:snapToGrid w:val="0"/>
                <w:sz w:val="20"/>
              </w:rPr>
            </w:pPr>
            <w:r w:rsidRPr="006A4504">
              <w:rPr>
                <w:rFonts w:cs="Courier New"/>
                <w:b/>
                <w:snapToGrid w:val="0"/>
                <w:sz w:val="20"/>
              </w:rPr>
              <w:t>Cataluña</w:t>
            </w:r>
          </w:p>
        </w:tc>
      </w:tr>
    </w:tbl>
    <w:p w:rsidR="006A2C67" w:rsidRPr="006A4504" w:rsidRDefault="006A2C67" w:rsidP="006A4504">
      <w:pPr>
        <w:rPr>
          <w:rFonts w:cs="Courier New"/>
          <w:snapToGrid w:val="0"/>
          <w:sz w:val="20"/>
        </w:rPr>
      </w:pPr>
    </w:p>
    <w:p w:rsidR="00C2683A" w:rsidRDefault="00C2683A" w:rsidP="006A4504">
      <w:pPr>
        <w:widowControl w:val="0"/>
        <w:autoSpaceDE w:val="0"/>
        <w:autoSpaceDN w:val="0"/>
        <w:adjustRightInd w:val="0"/>
        <w:jc w:val="both"/>
        <w:rPr>
          <w:rFonts w:cs="Courier New"/>
          <w:sz w:val="20"/>
        </w:rPr>
      </w:pPr>
    </w:p>
    <w:p w:rsidR="00417AF2" w:rsidRPr="00063334" w:rsidRDefault="00C16D21" w:rsidP="00417AF2">
      <w:pPr>
        <w:pStyle w:val="gg-escritura"/>
        <w:spacing w:line="240" w:lineRule="auto"/>
        <w:ind w:firstLine="0"/>
        <w:jc w:val="center"/>
        <w:rPr>
          <w:rFonts w:cs="Courier New"/>
          <w:b/>
          <w:sz w:val="20"/>
          <w:szCs w:val="20"/>
        </w:rPr>
      </w:pPr>
      <w:r w:rsidRPr="00063334">
        <w:rPr>
          <w:rFonts w:cs="Courier New"/>
          <w:b/>
          <w:sz w:val="20"/>
          <w:szCs w:val="20"/>
        </w:rPr>
        <w:t>IDEAS PREVIAS</w:t>
      </w:r>
    </w:p>
    <w:p w:rsidR="00417AF2" w:rsidRDefault="00417AF2" w:rsidP="00417AF2">
      <w:pPr>
        <w:pStyle w:val="gg-escritura"/>
        <w:spacing w:line="240" w:lineRule="auto"/>
        <w:ind w:firstLine="0"/>
        <w:jc w:val="center"/>
        <w:rPr>
          <w:rFonts w:cs="Courier New"/>
          <w:sz w:val="20"/>
          <w:szCs w:val="20"/>
        </w:rPr>
      </w:pPr>
    </w:p>
    <w:p w:rsidR="00417AF2" w:rsidRDefault="00417AF2" w:rsidP="006A4504">
      <w:pPr>
        <w:pStyle w:val="gg-escritura"/>
        <w:spacing w:line="240" w:lineRule="auto"/>
        <w:ind w:firstLine="0"/>
        <w:rPr>
          <w:rFonts w:cs="Courier New"/>
          <w:sz w:val="20"/>
          <w:szCs w:val="20"/>
        </w:rPr>
      </w:pPr>
    </w:p>
    <w:p w:rsidR="006A2C67" w:rsidRPr="006A4504" w:rsidRDefault="006A2C67" w:rsidP="006A4504">
      <w:pPr>
        <w:pStyle w:val="gg-escritura"/>
        <w:spacing w:line="240" w:lineRule="auto"/>
        <w:ind w:firstLine="0"/>
        <w:rPr>
          <w:rFonts w:cs="Courier New"/>
          <w:sz w:val="20"/>
          <w:szCs w:val="20"/>
        </w:rPr>
      </w:pPr>
      <w:r w:rsidRPr="00063334">
        <w:rPr>
          <w:rFonts w:cs="Courier New"/>
          <w:sz w:val="20"/>
          <w:szCs w:val="20"/>
        </w:rPr>
        <w:t>Se reputan</w:t>
      </w:r>
      <w:r w:rsidRPr="00417AF2">
        <w:rPr>
          <w:rFonts w:cs="Courier New"/>
          <w:b/>
          <w:sz w:val="20"/>
          <w:szCs w:val="20"/>
        </w:rPr>
        <w:t xml:space="preserve"> NULOS </w:t>
      </w:r>
      <w:r w:rsidRPr="00063334">
        <w:rPr>
          <w:rFonts w:cs="Courier New"/>
          <w:sz w:val="20"/>
          <w:szCs w:val="20"/>
        </w:rPr>
        <w:t>todos los actos, pactos o contratos:</w:t>
      </w:r>
    </w:p>
    <w:p w:rsidR="006A2C67" w:rsidRPr="006A4504" w:rsidRDefault="006A2C67" w:rsidP="006A4504">
      <w:pPr>
        <w:pStyle w:val="gg-escritura"/>
        <w:spacing w:line="240" w:lineRule="auto"/>
        <w:ind w:firstLine="0"/>
        <w:rPr>
          <w:rFonts w:cs="Courier New"/>
          <w:sz w:val="20"/>
          <w:szCs w:val="20"/>
        </w:rPr>
      </w:pPr>
    </w:p>
    <w:p w:rsidR="006A2C67" w:rsidRPr="006A4504" w:rsidRDefault="006A2C67" w:rsidP="00656D06">
      <w:pPr>
        <w:pStyle w:val="gg-escritura"/>
        <w:numPr>
          <w:ilvl w:val="0"/>
          <w:numId w:val="27"/>
        </w:numPr>
        <w:spacing w:line="240" w:lineRule="auto"/>
        <w:rPr>
          <w:rFonts w:cs="Courier New"/>
          <w:sz w:val="20"/>
          <w:szCs w:val="20"/>
        </w:rPr>
      </w:pPr>
      <w:r w:rsidRPr="006A4504">
        <w:rPr>
          <w:rFonts w:cs="Courier New"/>
          <w:sz w:val="20"/>
          <w:szCs w:val="20"/>
          <w:u w:val="single"/>
        </w:rPr>
        <w:t>Sobre sucesión NO ABIERTA</w:t>
      </w:r>
      <w:r w:rsidRPr="006A4504">
        <w:rPr>
          <w:rFonts w:cs="Courier New"/>
          <w:sz w:val="20"/>
          <w:szCs w:val="20"/>
        </w:rPr>
        <w:t>, salvo los admitidos por este código (411-7)</w:t>
      </w:r>
    </w:p>
    <w:p w:rsidR="006A2C67" w:rsidRPr="006A4504" w:rsidRDefault="006A2C67" w:rsidP="006A4504">
      <w:pPr>
        <w:pStyle w:val="gg-escritura"/>
        <w:spacing w:line="240" w:lineRule="auto"/>
        <w:ind w:firstLine="0"/>
        <w:rPr>
          <w:rFonts w:cs="Courier New"/>
          <w:sz w:val="20"/>
          <w:szCs w:val="20"/>
        </w:rPr>
      </w:pPr>
    </w:p>
    <w:p w:rsidR="006A2C67" w:rsidRPr="006A4504" w:rsidRDefault="006A2C67" w:rsidP="00656D06">
      <w:pPr>
        <w:pStyle w:val="gg-escritura"/>
        <w:numPr>
          <w:ilvl w:val="0"/>
          <w:numId w:val="27"/>
        </w:numPr>
        <w:spacing w:line="240" w:lineRule="auto"/>
        <w:rPr>
          <w:rFonts w:cs="Courier New"/>
          <w:sz w:val="20"/>
          <w:szCs w:val="20"/>
        </w:rPr>
      </w:pPr>
      <w:r w:rsidRPr="006A4504">
        <w:rPr>
          <w:rFonts w:cs="Courier New"/>
          <w:sz w:val="20"/>
          <w:szCs w:val="20"/>
          <w:u w:val="single"/>
        </w:rPr>
        <w:t>Que impliquen renuncia de LEGITIMA o perjudiquen su contenido</w:t>
      </w:r>
      <w:r w:rsidRPr="006A4504">
        <w:rPr>
          <w:rFonts w:cs="Courier New"/>
          <w:sz w:val="20"/>
          <w:szCs w:val="20"/>
        </w:rPr>
        <w:t xml:space="preserve"> </w:t>
      </w:r>
      <w:r w:rsidR="00656D06">
        <w:rPr>
          <w:rFonts w:cs="Courier New"/>
          <w:sz w:val="20"/>
          <w:szCs w:val="20"/>
        </w:rPr>
        <w:t>(</w:t>
      </w:r>
      <w:r w:rsidRPr="006A4504">
        <w:rPr>
          <w:rFonts w:cs="Courier New"/>
          <w:sz w:val="20"/>
          <w:szCs w:val="20"/>
        </w:rPr>
        <w:t>451-26) salvo los siguientes</w:t>
      </w:r>
      <w:r w:rsidRPr="006A4504">
        <w:rPr>
          <w:rFonts w:cs="Courier New"/>
          <w:sz w:val="20"/>
          <w:szCs w:val="20"/>
          <w:highlight w:val="yellow"/>
        </w:rPr>
        <w:t>, si se otorgan en escritura pública</w:t>
      </w:r>
      <w:r w:rsidRPr="006A4504">
        <w:rPr>
          <w:rFonts w:cs="Courier New"/>
          <w:sz w:val="20"/>
          <w:szCs w:val="20"/>
        </w:rPr>
        <w:t>:</w:t>
      </w:r>
    </w:p>
    <w:p w:rsidR="006A2C67" w:rsidRPr="006A4504" w:rsidRDefault="006A2C67" w:rsidP="006A4504">
      <w:pPr>
        <w:pStyle w:val="gg-escritura"/>
        <w:spacing w:line="240" w:lineRule="auto"/>
        <w:ind w:firstLine="0"/>
        <w:rPr>
          <w:rFonts w:cs="Courier New"/>
          <w:sz w:val="20"/>
          <w:szCs w:val="20"/>
        </w:rPr>
      </w:pPr>
    </w:p>
    <w:p w:rsidR="006A2C67" w:rsidRDefault="00B4705B" w:rsidP="00B4705B">
      <w:pPr>
        <w:pStyle w:val="gg-escritura"/>
        <w:numPr>
          <w:ilvl w:val="0"/>
          <w:numId w:val="28"/>
        </w:numPr>
        <w:spacing w:line="240" w:lineRule="auto"/>
        <w:rPr>
          <w:rFonts w:cs="Courier New"/>
          <w:sz w:val="20"/>
          <w:szCs w:val="20"/>
        </w:rPr>
      </w:pPr>
      <w:r>
        <w:rPr>
          <w:rFonts w:cs="Courier New"/>
          <w:sz w:val="20"/>
          <w:szCs w:val="20"/>
        </w:rPr>
        <w:t>E</w:t>
      </w:r>
      <w:r w:rsidR="006A2C67" w:rsidRPr="006A4504">
        <w:rPr>
          <w:rFonts w:cs="Courier New"/>
          <w:sz w:val="20"/>
          <w:szCs w:val="20"/>
        </w:rPr>
        <w:t xml:space="preserve">l celebrado </w:t>
      </w:r>
      <w:r w:rsidR="006A2C67" w:rsidRPr="00B4705B">
        <w:rPr>
          <w:rFonts w:cs="Courier New"/>
          <w:sz w:val="20"/>
          <w:szCs w:val="20"/>
          <w:u w:val="single"/>
        </w:rPr>
        <w:t>entre CÓNYUGES</w:t>
      </w:r>
      <w:r w:rsidR="006A2C67" w:rsidRPr="006A4504">
        <w:rPr>
          <w:rFonts w:cs="Courier New"/>
          <w:sz w:val="20"/>
          <w:szCs w:val="20"/>
        </w:rPr>
        <w:t xml:space="preserve"> o convivientes para renunciar a la legítima que podría corresponderles en la sucesión de los hijos comunes.</w:t>
      </w:r>
    </w:p>
    <w:p w:rsidR="00B4705B" w:rsidRPr="006A4504" w:rsidRDefault="00B4705B" w:rsidP="00B4705B">
      <w:pPr>
        <w:pStyle w:val="gg-escritura"/>
        <w:spacing w:line="240" w:lineRule="auto"/>
        <w:ind w:left="1068" w:firstLine="0"/>
        <w:rPr>
          <w:rFonts w:cs="Courier New"/>
          <w:sz w:val="20"/>
          <w:szCs w:val="20"/>
        </w:rPr>
      </w:pPr>
    </w:p>
    <w:p w:rsidR="006A2C67" w:rsidRDefault="00B4705B" w:rsidP="00B4705B">
      <w:pPr>
        <w:pStyle w:val="gg-escritura"/>
        <w:spacing w:line="240" w:lineRule="auto"/>
        <w:ind w:left="1416" w:firstLine="0"/>
        <w:rPr>
          <w:rFonts w:cs="Courier New"/>
          <w:sz w:val="20"/>
          <w:szCs w:val="20"/>
        </w:rPr>
      </w:pPr>
      <w:r>
        <w:rPr>
          <w:rFonts w:cs="Courier New"/>
          <w:sz w:val="20"/>
          <w:szCs w:val="20"/>
        </w:rPr>
        <w:t xml:space="preserve">Especialmente </w:t>
      </w:r>
      <w:r w:rsidR="006A2C67" w:rsidRPr="006A4504">
        <w:rPr>
          <w:rFonts w:cs="Courier New"/>
          <w:sz w:val="20"/>
          <w:szCs w:val="20"/>
        </w:rPr>
        <w:t>el de SUPERVIVENCIA, en que el superviviente renunci</w:t>
      </w:r>
      <w:r>
        <w:rPr>
          <w:rFonts w:cs="Courier New"/>
          <w:sz w:val="20"/>
          <w:szCs w:val="20"/>
        </w:rPr>
        <w:t>a</w:t>
      </w:r>
      <w:r w:rsidR="006A2C67" w:rsidRPr="006A4504">
        <w:rPr>
          <w:rFonts w:cs="Courier New"/>
          <w:sz w:val="20"/>
          <w:szCs w:val="20"/>
        </w:rPr>
        <w:t xml:space="preserve"> a la legítima que podría corresponderle en la sucesión intestada del hijo muerto impúber.</w:t>
      </w:r>
    </w:p>
    <w:p w:rsidR="00B4705B" w:rsidRPr="006A4504" w:rsidRDefault="00B4705B" w:rsidP="00B4705B">
      <w:pPr>
        <w:pStyle w:val="gg-escritura"/>
        <w:spacing w:line="240" w:lineRule="auto"/>
        <w:ind w:left="1068" w:firstLine="0"/>
        <w:rPr>
          <w:rFonts w:cs="Courier New"/>
          <w:sz w:val="20"/>
          <w:szCs w:val="20"/>
        </w:rPr>
      </w:pPr>
    </w:p>
    <w:p w:rsidR="006A2C67" w:rsidRDefault="00B4705B" w:rsidP="00B4705B">
      <w:pPr>
        <w:pStyle w:val="gg-escritura"/>
        <w:numPr>
          <w:ilvl w:val="0"/>
          <w:numId w:val="28"/>
        </w:numPr>
        <w:spacing w:line="240" w:lineRule="auto"/>
        <w:rPr>
          <w:rFonts w:cs="Courier New"/>
          <w:sz w:val="20"/>
          <w:szCs w:val="20"/>
        </w:rPr>
      </w:pPr>
      <w:r>
        <w:rPr>
          <w:rFonts w:cs="Courier New"/>
          <w:sz w:val="20"/>
          <w:szCs w:val="20"/>
        </w:rPr>
        <w:t>E</w:t>
      </w:r>
      <w:r w:rsidR="006A2C67" w:rsidRPr="006A4504">
        <w:rPr>
          <w:rFonts w:cs="Courier New"/>
          <w:sz w:val="20"/>
          <w:szCs w:val="20"/>
        </w:rPr>
        <w:t xml:space="preserve">l celebrado </w:t>
      </w:r>
      <w:r w:rsidR="006A2C67" w:rsidRPr="00B4705B">
        <w:rPr>
          <w:rFonts w:cs="Courier New"/>
          <w:sz w:val="20"/>
          <w:szCs w:val="20"/>
          <w:u w:val="single"/>
        </w:rPr>
        <w:t>entre HIJOS y progenitores</w:t>
      </w:r>
      <w:r w:rsidR="006A2C67" w:rsidRPr="006A4504">
        <w:rPr>
          <w:rFonts w:cs="Courier New"/>
          <w:sz w:val="20"/>
          <w:szCs w:val="20"/>
        </w:rPr>
        <w:t xml:space="preserve"> para renunciar éstos a la legítima que podría corresponderles en la herencia del hijo premuerto.</w:t>
      </w:r>
    </w:p>
    <w:p w:rsidR="00B4705B" w:rsidRPr="006A4504" w:rsidRDefault="00B4705B" w:rsidP="00B4705B">
      <w:pPr>
        <w:pStyle w:val="gg-escritura"/>
        <w:spacing w:line="240" w:lineRule="auto"/>
        <w:ind w:left="1068" w:firstLine="0"/>
        <w:rPr>
          <w:rFonts w:cs="Courier New"/>
          <w:sz w:val="20"/>
          <w:szCs w:val="20"/>
        </w:rPr>
      </w:pPr>
    </w:p>
    <w:p w:rsidR="006A2C67" w:rsidRDefault="00B4705B" w:rsidP="00B4705B">
      <w:pPr>
        <w:pStyle w:val="gg-escritura"/>
        <w:numPr>
          <w:ilvl w:val="0"/>
          <w:numId w:val="28"/>
        </w:numPr>
        <w:spacing w:line="240" w:lineRule="auto"/>
        <w:rPr>
          <w:rFonts w:cs="Courier New"/>
          <w:sz w:val="20"/>
          <w:szCs w:val="20"/>
        </w:rPr>
      </w:pPr>
      <w:r>
        <w:rPr>
          <w:rFonts w:cs="Courier New"/>
          <w:sz w:val="20"/>
          <w:szCs w:val="20"/>
        </w:rPr>
        <w:t>E</w:t>
      </w:r>
      <w:r w:rsidR="006A2C67" w:rsidRPr="006A4504">
        <w:rPr>
          <w:rFonts w:cs="Courier New"/>
          <w:sz w:val="20"/>
          <w:szCs w:val="20"/>
        </w:rPr>
        <w:t xml:space="preserve">l celebrado </w:t>
      </w:r>
      <w:r w:rsidR="006A2C67" w:rsidRPr="00B4705B">
        <w:rPr>
          <w:rFonts w:cs="Courier New"/>
          <w:sz w:val="20"/>
          <w:szCs w:val="20"/>
          <w:u w:val="single"/>
        </w:rPr>
        <w:t>entre ASCENDIENTES y descendientes</w:t>
      </w:r>
      <w:r w:rsidR="006A2C67" w:rsidRPr="006A4504">
        <w:rPr>
          <w:rFonts w:cs="Courier New"/>
          <w:sz w:val="20"/>
          <w:szCs w:val="20"/>
        </w:rPr>
        <w:t xml:space="preserve"> </w:t>
      </w:r>
      <w:r w:rsidRPr="00B4705B">
        <w:rPr>
          <w:rFonts w:cs="Courier New"/>
          <w:sz w:val="20"/>
          <w:szCs w:val="20"/>
        </w:rPr>
        <w:t>por el que el descendiente que recibe de su ascendiente bienes o dinero en pago de legítima futura renuncia al posible suplemento</w:t>
      </w:r>
      <w:r w:rsidR="006A2C67" w:rsidRPr="006A4504">
        <w:rPr>
          <w:rFonts w:cs="Courier New"/>
          <w:sz w:val="20"/>
          <w:szCs w:val="20"/>
        </w:rPr>
        <w:t>.</w:t>
      </w:r>
    </w:p>
    <w:p w:rsidR="00417AF2" w:rsidRPr="006A4504" w:rsidRDefault="00417AF2" w:rsidP="00417AF2">
      <w:pPr>
        <w:pStyle w:val="gg-escritura"/>
        <w:spacing w:line="240" w:lineRule="auto"/>
        <w:ind w:left="1068" w:firstLine="0"/>
        <w:rPr>
          <w:rFonts w:cs="Courier New"/>
          <w:sz w:val="20"/>
          <w:szCs w:val="20"/>
        </w:rPr>
      </w:pPr>
    </w:p>
    <w:p w:rsidR="006A2C67" w:rsidRPr="006A4504" w:rsidRDefault="006A2C67" w:rsidP="006A4504">
      <w:pPr>
        <w:pStyle w:val="gg-escritura"/>
        <w:spacing w:line="240" w:lineRule="auto"/>
        <w:ind w:firstLine="0"/>
        <w:rPr>
          <w:rFonts w:cs="Courier New"/>
          <w:sz w:val="20"/>
          <w:szCs w:val="20"/>
        </w:rPr>
      </w:pPr>
    </w:p>
    <w:p w:rsidR="004B02BA" w:rsidRDefault="00C16D21" w:rsidP="00417AF2">
      <w:pPr>
        <w:widowControl w:val="0"/>
        <w:autoSpaceDE w:val="0"/>
        <w:autoSpaceDN w:val="0"/>
        <w:adjustRightInd w:val="0"/>
        <w:jc w:val="center"/>
        <w:rPr>
          <w:rFonts w:cs="Courier New"/>
          <w:sz w:val="20"/>
        </w:rPr>
      </w:pPr>
      <w:r w:rsidRPr="00063334">
        <w:rPr>
          <w:rFonts w:cs="Courier New"/>
          <w:b/>
          <w:sz w:val="20"/>
        </w:rPr>
        <w:t>LOS PACTOS SUCESORIOS EN GENERAL</w:t>
      </w:r>
      <w:r w:rsidR="00C2683A" w:rsidRPr="006A4504">
        <w:rPr>
          <w:rFonts w:cs="Courier New"/>
          <w:sz w:val="20"/>
        </w:rPr>
        <w:t xml:space="preserve"> </w:t>
      </w:r>
      <w:r w:rsidR="00417AF2">
        <w:rPr>
          <w:rFonts w:cs="Courier New"/>
          <w:sz w:val="20"/>
        </w:rPr>
        <w:t>(a</w:t>
      </w:r>
      <w:r w:rsidR="004B02BA">
        <w:rPr>
          <w:rFonts w:cs="Courier New"/>
          <w:sz w:val="20"/>
        </w:rPr>
        <w:t>rt. 431 y ss</w:t>
      </w:r>
      <w:r w:rsidR="00417AF2">
        <w:rPr>
          <w:rFonts w:cs="Courier New"/>
          <w:sz w:val="20"/>
        </w:rPr>
        <w:t>)</w:t>
      </w:r>
    </w:p>
    <w:p w:rsidR="00417AF2" w:rsidRDefault="00417AF2" w:rsidP="00C16D21">
      <w:pPr>
        <w:widowControl w:val="0"/>
        <w:autoSpaceDE w:val="0"/>
        <w:autoSpaceDN w:val="0"/>
        <w:adjustRightInd w:val="0"/>
        <w:jc w:val="both"/>
        <w:rPr>
          <w:rFonts w:cs="Courier New"/>
          <w:sz w:val="20"/>
        </w:rPr>
      </w:pPr>
    </w:p>
    <w:p w:rsidR="00417AF2" w:rsidRDefault="00417AF2" w:rsidP="00C16D21">
      <w:pPr>
        <w:widowControl w:val="0"/>
        <w:autoSpaceDE w:val="0"/>
        <w:autoSpaceDN w:val="0"/>
        <w:adjustRightInd w:val="0"/>
        <w:jc w:val="both"/>
        <w:rPr>
          <w:rFonts w:cs="Courier New"/>
          <w:sz w:val="20"/>
        </w:rPr>
      </w:pPr>
    </w:p>
    <w:p w:rsidR="00417AF2" w:rsidRPr="007C0A37" w:rsidRDefault="00417AF2" w:rsidP="00417AF2">
      <w:pPr>
        <w:widowControl w:val="0"/>
        <w:tabs>
          <w:tab w:val="left" w:pos="397"/>
        </w:tabs>
        <w:autoSpaceDE w:val="0"/>
        <w:autoSpaceDN w:val="0"/>
        <w:adjustRightInd w:val="0"/>
        <w:jc w:val="both"/>
        <w:rPr>
          <w:rFonts w:cs="Courier New"/>
          <w:sz w:val="20"/>
        </w:rPr>
      </w:pPr>
      <w:r w:rsidRPr="007C0A37">
        <w:rPr>
          <w:rFonts w:cs="Courier New"/>
          <w:sz w:val="20"/>
        </w:rPr>
        <w:t>E</w:t>
      </w:r>
      <w:r>
        <w:rPr>
          <w:rFonts w:cs="Courier New"/>
          <w:sz w:val="20"/>
        </w:rPr>
        <w:t>l</w:t>
      </w:r>
      <w:r w:rsidRPr="007C0A37">
        <w:rPr>
          <w:rFonts w:cs="Courier New"/>
          <w:sz w:val="20"/>
        </w:rPr>
        <w:t xml:space="preserve"> Título III constituye (como señala </w:t>
      </w:r>
      <w:r>
        <w:rPr>
          <w:rFonts w:cs="Courier New"/>
          <w:sz w:val="20"/>
        </w:rPr>
        <w:t>e</w:t>
      </w:r>
      <w:r w:rsidRPr="007C0A37">
        <w:rPr>
          <w:rFonts w:cs="Courier New"/>
          <w:sz w:val="20"/>
        </w:rPr>
        <w:t xml:space="preserve">l </w:t>
      </w:r>
      <w:r>
        <w:rPr>
          <w:rFonts w:cs="Courier New"/>
          <w:sz w:val="20"/>
        </w:rPr>
        <w:t>Preámbulo</w:t>
      </w:r>
      <w:r w:rsidRPr="007C0A37">
        <w:rPr>
          <w:rFonts w:cs="Courier New"/>
          <w:sz w:val="20"/>
        </w:rPr>
        <w:t xml:space="preserve"> de la Ley de 10 de julio de 2008), la innovación más importante que presenta el Libro IV respecto al anterior Código de sucesiones. Supone un régimen mucho más abierto y flexible para adaptarlo a la realidad socioeconómica actual y sus posibles aplicaciones en la transmisión de patrimonios y empresas familiares o el cuidado, asistencia y manutención del otorgante-causante. En esta línea apertura:</w:t>
      </w:r>
    </w:p>
    <w:p w:rsidR="00417AF2" w:rsidRPr="007C0A37" w:rsidRDefault="00417AF2" w:rsidP="00417AF2">
      <w:pPr>
        <w:widowControl w:val="0"/>
        <w:tabs>
          <w:tab w:val="left" w:pos="397"/>
        </w:tabs>
        <w:autoSpaceDE w:val="0"/>
        <w:autoSpaceDN w:val="0"/>
        <w:adjustRightInd w:val="0"/>
        <w:jc w:val="both"/>
        <w:rPr>
          <w:rFonts w:cs="Courier New"/>
          <w:sz w:val="20"/>
        </w:rPr>
      </w:pPr>
    </w:p>
    <w:p w:rsidR="00417AF2" w:rsidRPr="007C0A37" w:rsidRDefault="00417AF2" w:rsidP="00417AF2">
      <w:pPr>
        <w:pStyle w:val="Prrafodelista"/>
      </w:pPr>
      <w:r w:rsidRPr="007C0A37">
        <w:t>Los pactos sucesorios no se limitan ya a la institución de heredero o heredamiento, sino que admiten también la realización de atribuciones particulares.</w:t>
      </w:r>
    </w:p>
    <w:p w:rsidR="00417AF2" w:rsidRPr="007C0A37" w:rsidRDefault="00417AF2" w:rsidP="00417AF2">
      <w:pPr>
        <w:widowControl w:val="0"/>
        <w:tabs>
          <w:tab w:val="left" w:pos="397"/>
        </w:tabs>
        <w:autoSpaceDE w:val="0"/>
        <w:autoSpaceDN w:val="0"/>
        <w:adjustRightInd w:val="0"/>
        <w:jc w:val="both"/>
        <w:rPr>
          <w:rFonts w:cs="Courier New"/>
          <w:sz w:val="20"/>
        </w:rPr>
      </w:pPr>
    </w:p>
    <w:p w:rsidR="00417AF2" w:rsidRPr="007C0A37" w:rsidRDefault="00417AF2" w:rsidP="00417AF2">
      <w:pPr>
        <w:pStyle w:val="Prrafodelista"/>
        <w:rPr>
          <w:rFonts w:cs="Courier New"/>
          <w:szCs w:val="20"/>
        </w:rPr>
      </w:pPr>
      <w:r w:rsidRPr="007C0A37">
        <w:rPr>
          <w:rFonts w:cs="Courier New"/>
          <w:szCs w:val="20"/>
        </w:rPr>
        <w:lastRenderedPageBreak/>
        <w:t xml:space="preserve">Se </w:t>
      </w:r>
      <w:r w:rsidRPr="007C0A37">
        <w:t>desvinculan</w:t>
      </w:r>
      <w:r w:rsidRPr="007C0A37">
        <w:rPr>
          <w:rFonts w:cs="Courier New"/>
          <w:szCs w:val="20"/>
        </w:rPr>
        <w:t xml:space="preserve"> del ámbito matrimonial, con dos consecuencias básicas:</w:t>
      </w:r>
    </w:p>
    <w:p w:rsidR="00417AF2" w:rsidRPr="007C0A37" w:rsidRDefault="00417AF2" w:rsidP="00417AF2">
      <w:pPr>
        <w:pStyle w:val="Prrafodelista"/>
        <w:numPr>
          <w:ilvl w:val="0"/>
          <w:numId w:val="0"/>
        </w:numPr>
        <w:ind w:left="720"/>
        <w:rPr>
          <w:rFonts w:cs="Courier New"/>
          <w:szCs w:val="20"/>
        </w:rPr>
      </w:pPr>
    </w:p>
    <w:p w:rsidR="00417AF2" w:rsidRPr="007C0A37" w:rsidRDefault="00417AF2" w:rsidP="00417AF2">
      <w:pPr>
        <w:pStyle w:val="Prrafodelista"/>
        <w:numPr>
          <w:ilvl w:val="0"/>
          <w:numId w:val="0"/>
        </w:numPr>
        <w:ind w:left="1080"/>
        <w:rPr>
          <w:rFonts w:cs="Courier New"/>
        </w:rPr>
      </w:pPr>
      <w:r w:rsidRPr="007C0A37">
        <w:rPr>
          <w:rFonts w:cs="Courier New"/>
        </w:rPr>
        <w:sym w:font="Symbol" w:char="F0A7"/>
      </w:r>
      <w:r w:rsidRPr="007C0A37">
        <w:rPr>
          <w:rFonts w:cs="Courier New"/>
        </w:rPr>
        <w:t xml:space="preserve"> Se otorgan en Escritura Pública no necesariamente de capítulos matrimoniales (431-7)</w:t>
      </w:r>
    </w:p>
    <w:p w:rsidR="00417AF2" w:rsidRPr="007C0A37" w:rsidRDefault="00417AF2" w:rsidP="00417AF2">
      <w:pPr>
        <w:widowControl w:val="0"/>
        <w:tabs>
          <w:tab w:val="left" w:pos="397"/>
        </w:tabs>
        <w:autoSpaceDE w:val="0"/>
        <w:autoSpaceDN w:val="0"/>
        <w:adjustRightInd w:val="0"/>
        <w:jc w:val="both"/>
        <w:rPr>
          <w:rFonts w:cs="Courier New"/>
          <w:sz w:val="20"/>
        </w:rPr>
      </w:pPr>
    </w:p>
    <w:p w:rsidR="00417AF2" w:rsidRPr="00B67BED" w:rsidRDefault="00417AF2" w:rsidP="00417AF2">
      <w:pPr>
        <w:pStyle w:val="Prrafodelista"/>
        <w:numPr>
          <w:ilvl w:val="0"/>
          <w:numId w:val="0"/>
        </w:numPr>
        <w:ind w:left="1080"/>
      </w:pPr>
      <w:r w:rsidRPr="007C0A37">
        <w:rPr>
          <w:rFonts w:cs="Courier New"/>
        </w:rPr>
        <w:sym w:font="Symbol" w:char="F0A7"/>
      </w:r>
      <w:r w:rsidRPr="007C0A37">
        <w:rPr>
          <w:rFonts w:cs="Courier New"/>
        </w:rPr>
        <w:t xml:space="preserve"> </w:t>
      </w:r>
      <w:r w:rsidRPr="007C0A37">
        <w:t>Desde el punto de vista subjetivo, se abre la posibilidad de otorgarse entre convivientes y ciertos familiares con determinado grado de parentesco (art. 431-2). Además, pueden contener disposiciones en favor de terceros (por tanto no exclusivamente entre cónyuges, contrayentes o hijos de contrayentes</w:t>
      </w:r>
      <w:r>
        <w:t>, o en general de sus otorgantes</w:t>
      </w:r>
      <w:r w:rsidRPr="007C0A37">
        <w:t>).</w:t>
      </w:r>
    </w:p>
    <w:p w:rsidR="00417AF2" w:rsidRPr="006A4504" w:rsidRDefault="00417AF2" w:rsidP="00417AF2">
      <w:pPr>
        <w:widowControl w:val="0"/>
        <w:tabs>
          <w:tab w:val="left" w:pos="397"/>
        </w:tabs>
        <w:autoSpaceDE w:val="0"/>
        <w:autoSpaceDN w:val="0"/>
        <w:adjustRightInd w:val="0"/>
        <w:jc w:val="both"/>
        <w:rPr>
          <w:rFonts w:cs="Courier New"/>
          <w:sz w:val="20"/>
        </w:rPr>
      </w:pPr>
    </w:p>
    <w:p w:rsidR="00417AF2" w:rsidRDefault="00417AF2" w:rsidP="00C16D21">
      <w:pPr>
        <w:widowControl w:val="0"/>
        <w:autoSpaceDE w:val="0"/>
        <w:autoSpaceDN w:val="0"/>
        <w:adjustRightInd w:val="0"/>
        <w:jc w:val="both"/>
        <w:rPr>
          <w:rFonts w:cs="Courier New"/>
          <w:sz w:val="20"/>
        </w:rPr>
      </w:pPr>
    </w:p>
    <w:p w:rsidR="00417AF2" w:rsidRDefault="00417AF2" w:rsidP="00417AF2">
      <w:pPr>
        <w:pStyle w:val="gg-escritura"/>
        <w:spacing w:line="240" w:lineRule="auto"/>
        <w:ind w:firstLine="0"/>
        <w:rPr>
          <w:rFonts w:cs="Courier New"/>
          <w:sz w:val="20"/>
          <w:szCs w:val="20"/>
        </w:rPr>
      </w:pPr>
      <w:r w:rsidRPr="00063334">
        <w:rPr>
          <w:rFonts w:cs="Courier New"/>
          <w:b/>
          <w:sz w:val="20"/>
          <w:szCs w:val="20"/>
        </w:rPr>
        <w:t xml:space="preserve">CONCEPTO </w:t>
      </w:r>
      <w:r>
        <w:rPr>
          <w:rFonts w:cs="Courier New"/>
          <w:sz w:val="20"/>
          <w:szCs w:val="20"/>
        </w:rPr>
        <w:t xml:space="preserve"> Son a</w:t>
      </w:r>
      <w:r w:rsidRPr="006A4504">
        <w:rPr>
          <w:rFonts w:cs="Courier New"/>
          <w:sz w:val="20"/>
          <w:szCs w:val="20"/>
        </w:rPr>
        <w:t>quellos mediante los cuales dos personas convienen la sucesión por causa de muerte de cualquiera de ellos mediante:</w:t>
      </w:r>
    </w:p>
    <w:p w:rsidR="00417AF2" w:rsidRPr="006A4504" w:rsidRDefault="00417AF2" w:rsidP="00417AF2">
      <w:pPr>
        <w:pStyle w:val="gg-escritura"/>
        <w:spacing w:line="240" w:lineRule="auto"/>
        <w:ind w:firstLine="0"/>
        <w:rPr>
          <w:rFonts w:cs="Courier New"/>
          <w:sz w:val="20"/>
          <w:szCs w:val="20"/>
        </w:rPr>
      </w:pPr>
    </w:p>
    <w:p w:rsidR="00417AF2" w:rsidRDefault="00417AF2" w:rsidP="00417AF2">
      <w:pPr>
        <w:pStyle w:val="gg-escritura"/>
        <w:numPr>
          <w:ilvl w:val="0"/>
          <w:numId w:val="33"/>
        </w:numPr>
        <w:spacing w:line="240" w:lineRule="auto"/>
        <w:rPr>
          <w:rFonts w:cs="Courier New"/>
          <w:sz w:val="20"/>
          <w:szCs w:val="20"/>
        </w:rPr>
      </w:pPr>
      <w:r w:rsidRPr="006A4504">
        <w:rPr>
          <w:rFonts w:cs="Courier New"/>
          <w:sz w:val="20"/>
          <w:szCs w:val="20"/>
        </w:rPr>
        <w:t>la institución de uno o más herederos y</w:t>
      </w:r>
    </w:p>
    <w:p w:rsidR="00417AF2" w:rsidRPr="006A4504" w:rsidRDefault="00417AF2" w:rsidP="00417AF2">
      <w:pPr>
        <w:pStyle w:val="gg-escritura"/>
        <w:spacing w:line="240" w:lineRule="auto"/>
        <w:ind w:firstLine="0"/>
        <w:rPr>
          <w:rFonts w:cs="Courier New"/>
          <w:sz w:val="20"/>
          <w:szCs w:val="20"/>
        </w:rPr>
      </w:pPr>
    </w:p>
    <w:p w:rsidR="00417AF2" w:rsidRPr="006A4504" w:rsidRDefault="00417AF2" w:rsidP="00417AF2">
      <w:pPr>
        <w:pStyle w:val="gg-escritura"/>
        <w:numPr>
          <w:ilvl w:val="0"/>
          <w:numId w:val="33"/>
        </w:numPr>
        <w:spacing w:line="240" w:lineRule="auto"/>
        <w:rPr>
          <w:rFonts w:cs="Courier New"/>
          <w:sz w:val="20"/>
          <w:szCs w:val="20"/>
        </w:rPr>
      </w:pPr>
      <w:r w:rsidRPr="006A4504">
        <w:rPr>
          <w:rFonts w:cs="Courier New"/>
          <w:sz w:val="20"/>
          <w:szCs w:val="20"/>
        </w:rPr>
        <w:t>la realización de atribuciones a título particular.</w:t>
      </w:r>
    </w:p>
    <w:p w:rsidR="00417AF2" w:rsidRDefault="00417AF2" w:rsidP="00C16D21">
      <w:pPr>
        <w:widowControl w:val="0"/>
        <w:autoSpaceDE w:val="0"/>
        <w:autoSpaceDN w:val="0"/>
        <w:adjustRightInd w:val="0"/>
        <w:jc w:val="both"/>
        <w:rPr>
          <w:rFonts w:cs="Courier New"/>
          <w:sz w:val="20"/>
        </w:rPr>
      </w:pPr>
    </w:p>
    <w:p w:rsidR="00417AF2" w:rsidRDefault="00417AF2" w:rsidP="00C16D21">
      <w:pPr>
        <w:widowControl w:val="0"/>
        <w:autoSpaceDE w:val="0"/>
        <w:autoSpaceDN w:val="0"/>
        <w:adjustRightInd w:val="0"/>
        <w:jc w:val="both"/>
        <w:rPr>
          <w:rFonts w:cs="Courier New"/>
          <w:sz w:val="20"/>
        </w:rPr>
      </w:pPr>
    </w:p>
    <w:p w:rsidR="007C0A37" w:rsidRPr="00AA67BA" w:rsidRDefault="00417AF2" w:rsidP="00417AF2">
      <w:pPr>
        <w:widowControl w:val="0"/>
        <w:autoSpaceDE w:val="0"/>
        <w:autoSpaceDN w:val="0"/>
        <w:adjustRightInd w:val="0"/>
        <w:ind w:left="360"/>
        <w:jc w:val="both"/>
        <w:rPr>
          <w:rFonts w:cs="Courier New"/>
          <w:sz w:val="20"/>
          <w:highlight w:val="yellow"/>
        </w:rPr>
      </w:pPr>
      <w:r w:rsidRPr="00AA67BA">
        <w:rPr>
          <w:rFonts w:cs="Courier New"/>
          <w:sz w:val="20"/>
          <w:highlight w:val="yellow"/>
        </w:rPr>
        <w:t>De</w:t>
      </w:r>
      <w:r w:rsidR="00C2683A" w:rsidRPr="00AA67BA">
        <w:rPr>
          <w:rFonts w:cs="Courier New"/>
          <w:sz w:val="20"/>
          <w:highlight w:val="yellow"/>
        </w:rPr>
        <w:t xml:space="preserve">l </w:t>
      </w:r>
      <w:r w:rsidR="006A2C67" w:rsidRPr="00AA67BA">
        <w:rPr>
          <w:rFonts w:cs="Courier New"/>
          <w:sz w:val="20"/>
          <w:highlight w:val="yellow"/>
        </w:rPr>
        <w:t>Título III</w:t>
      </w:r>
      <w:r w:rsidR="00C2683A" w:rsidRPr="00AA67BA">
        <w:rPr>
          <w:rFonts w:cs="Courier New"/>
          <w:sz w:val="20"/>
          <w:highlight w:val="yellow"/>
        </w:rPr>
        <w:t xml:space="preserve"> del Libro IV</w:t>
      </w:r>
      <w:r w:rsidRPr="00AA67BA">
        <w:rPr>
          <w:rFonts w:cs="Courier New"/>
          <w:sz w:val="20"/>
          <w:highlight w:val="yellow"/>
        </w:rPr>
        <w:t xml:space="preserve"> (</w:t>
      </w:r>
      <w:r w:rsidR="00C2683A" w:rsidRPr="00AA67BA">
        <w:rPr>
          <w:rFonts w:cs="Courier New"/>
          <w:sz w:val="20"/>
          <w:highlight w:val="yellow"/>
        </w:rPr>
        <w:t>“</w:t>
      </w:r>
      <w:r w:rsidR="00C2683A" w:rsidRPr="00AA67BA">
        <w:rPr>
          <w:rFonts w:cs="Courier New"/>
          <w:i/>
          <w:sz w:val="20"/>
          <w:highlight w:val="yellow"/>
        </w:rPr>
        <w:t xml:space="preserve">La sucesión contractual </w:t>
      </w:r>
      <w:r w:rsidR="00C2683A" w:rsidRPr="00AA67BA">
        <w:rPr>
          <w:rFonts w:cs="Courier New"/>
          <w:b/>
          <w:i/>
          <w:sz w:val="20"/>
          <w:highlight w:val="yellow"/>
          <w:u w:val="single"/>
        </w:rPr>
        <w:t>y</w:t>
      </w:r>
      <w:r w:rsidR="00C2683A" w:rsidRPr="00AA67BA">
        <w:rPr>
          <w:rFonts w:cs="Courier New"/>
          <w:i/>
          <w:sz w:val="20"/>
          <w:highlight w:val="yellow"/>
        </w:rPr>
        <w:t xml:space="preserve"> las donaciones por causa de muerte</w:t>
      </w:r>
      <w:r w:rsidR="00C2683A" w:rsidRPr="00AA67BA">
        <w:rPr>
          <w:rFonts w:cs="Courier New"/>
          <w:sz w:val="20"/>
          <w:highlight w:val="yellow"/>
        </w:rPr>
        <w:t>”</w:t>
      </w:r>
      <w:r w:rsidRPr="00AA67BA">
        <w:rPr>
          <w:rFonts w:cs="Courier New"/>
          <w:sz w:val="20"/>
          <w:highlight w:val="yellow"/>
        </w:rPr>
        <w:t>)</w:t>
      </w:r>
      <w:r w:rsidR="004B02BA" w:rsidRPr="00AA67BA">
        <w:rPr>
          <w:rFonts w:cs="Courier New"/>
          <w:sz w:val="20"/>
          <w:highlight w:val="yellow"/>
        </w:rPr>
        <w:t xml:space="preserve"> resulta</w:t>
      </w:r>
      <w:r w:rsidR="00C2683A" w:rsidRPr="00AA67BA">
        <w:rPr>
          <w:rFonts w:cs="Courier New"/>
          <w:sz w:val="20"/>
          <w:highlight w:val="yellow"/>
        </w:rPr>
        <w:t xml:space="preserve"> </w:t>
      </w:r>
      <w:r w:rsidR="007C0A37" w:rsidRPr="00AA67BA">
        <w:rPr>
          <w:rFonts w:cs="Courier New"/>
          <w:sz w:val="20"/>
          <w:highlight w:val="yellow"/>
        </w:rPr>
        <w:t xml:space="preserve">que </w:t>
      </w:r>
      <w:r w:rsidR="00C16D21" w:rsidRPr="00AA67BA">
        <w:rPr>
          <w:rFonts w:cs="Courier New"/>
          <w:sz w:val="20"/>
          <w:highlight w:val="yellow"/>
        </w:rPr>
        <w:t xml:space="preserve">en Cataluña, </w:t>
      </w:r>
      <w:r w:rsidR="00C2683A" w:rsidRPr="00AA67BA">
        <w:rPr>
          <w:rFonts w:cs="Courier New"/>
          <w:sz w:val="20"/>
          <w:highlight w:val="yellow"/>
        </w:rPr>
        <w:t xml:space="preserve">a diferencia de </w:t>
      </w:r>
      <w:r w:rsidR="00C16D21" w:rsidRPr="00AA67BA">
        <w:rPr>
          <w:rFonts w:cs="Courier New"/>
          <w:sz w:val="20"/>
          <w:highlight w:val="yellow"/>
        </w:rPr>
        <w:t xml:space="preserve">en </w:t>
      </w:r>
      <w:r w:rsidR="007C0A37" w:rsidRPr="00AA67BA">
        <w:rPr>
          <w:rFonts w:cs="Courier New"/>
          <w:sz w:val="20"/>
          <w:highlight w:val="yellow"/>
        </w:rPr>
        <w:t xml:space="preserve">Aragón y </w:t>
      </w:r>
      <w:r w:rsidR="00C16D21" w:rsidRPr="00AA67BA">
        <w:rPr>
          <w:rFonts w:cs="Courier New"/>
          <w:sz w:val="20"/>
          <w:highlight w:val="yellow"/>
        </w:rPr>
        <w:t>otros derechos forales</w:t>
      </w:r>
      <w:r w:rsidR="00C2683A" w:rsidRPr="00AA67BA">
        <w:rPr>
          <w:rFonts w:cs="Courier New"/>
          <w:sz w:val="20"/>
          <w:highlight w:val="yellow"/>
        </w:rPr>
        <w:t xml:space="preserve">, </w:t>
      </w:r>
      <w:r w:rsidR="00C2683A" w:rsidRPr="00AA67BA">
        <w:rPr>
          <w:rFonts w:cs="Courier New"/>
          <w:b/>
          <w:sz w:val="20"/>
          <w:highlight w:val="yellow"/>
        </w:rPr>
        <w:t xml:space="preserve">la </w:t>
      </w:r>
      <w:r w:rsidR="00C2683A" w:rsidRPr="00AA67BA">
        <w:rPr>
          <w:rFonts w:cs="Courier New"/>
          <w:b/>
          <w:sz w:val="20"/>
          <w:highlight w:val="yellow"/>
          <w:u w:val="single"/>
        </w:rPr>
        <w:t>donación “mortis causa”</w:t>
      </w:r>
      <w:r w:rsidR="00C16D21" w:rsidRPr="00AA67BA">
        <w:rPr>
          <w:rFonts w:cs="Courier New"/>
          <w:b/>
          <w:sz w:val="20"/>
          <w:highlight w:val="yellow"/>
        </w:rPr>
        <w:t xml:space="preserve"> NO tiene</w:t>
      </w:r>
      <w:r w:rsidR="00C2683A" w:rsidRPr="00AA67BA">
        <w:rPr>
          <w:rFonts w:cs="Courier New"/>
          <w:b/>
          <w:sz w:val="20"/>
          <w:highlight w:val="yellow"/>
        </w:rPr>
        <w:t xml:space="preserve"> carácter de pacto sucesorio</w:t>
      </w:r>
      <w:r w:rsidRPr="00AA67BA">
        <w:rPr>
          <w:rFonts w:cs="Courier New"/>
          <w:b/>
          <w:sz w:val="20"/>
          <w:highlight w:val="yellow"/>
        </w:rPr>
        <w:t>; a diferencia de la donación universal o heredamiento</w:t>
      </w:r>
      <w:r w:rsidRPr="00AA67BA">
        <w:rPr>
          <w:rFonts w:cs="Courier New"/>
          <w:sz w:val="20"/>
          <w:highlight w:val="yellow"/>
        </w:rPr>
        <w:t xml:space="preserve"> (pactos sucesorios tradicionales en Cataluña, acostumbrados a otorgar en CM con ocasión del casamiento del primogénito; aparec</w:t>
      </w:r>
      <w:r w:rsidR="00063334" w:rsidRPr="00AA67BA">
        <w:rPr>
          <w:rFonts w:cs="Courier New"/>
          <w:sz w:val="20"/>
          <w:highlight w:val="yellow"/>
        </w:rPr>
        <w:t>iendo ahora embebida la donación universal asimilada al heredamiento -</w:t>
      </w:r>
      <w:r w:rsidRPr="00AA67BA">
        <w:rPr>
          <w:rFonts w:cs="Courier New"/>
          <w:sz w:val="20"/>
          <w:highlight w:val="yellow"/>
        </w:rPr>
        <w:t xml:space="preserve">el </w:t>
      </w:r>
      <w:r w:rsidR="00063334" w:rsidRPr="00AA67BA">
        <w:rPr>
          <w:rFonts w:cs="Courier New"/>
          <w:sz w:val="20"/>
          <w:highlight w:val="yellow"/>
        </w:rPr>
        <w:t xml:space="preserve">Libro IV sólo la menciona en su </w:t>
      </w:r>
      <w:r w:rsidRPr="00AA67BA">
        <w:rPr>
          <w:rFonts w:cs="Courier New"/>
          <w:sz w:val="20"/>
          <w:highlight w:val="yellow"/>
        </w:rPr>
        <w:t>Preámbulo</w:t>
      </w:r>
      <w:r w:rsidR="00063334" w:rsidRPr="00AA67BA">
        <w:rPr>
          <w:rFonts w:cs="Courier New"/>
          <w:sz w:val="20"/>
          <w:highlight w:val="yellow"/>
        </w:rPr>
        <w:t>-</w:t>
      </w:r>
      <w:r w:rsidRPr="00AA67BA">
        <w:rPr>
          <w:rFonts w:cs="Courier New"/>
          <w:sz w:val="20"/>
          <w:highlight w:val="yellow"/>
        </w:rPr>
        <w:t>)</w:t>
      </w:r>
      <w:r w:rsidR="009448CF" w:rsidRPr="00AA67BA">
        <w:rPr>
          <w:rFonts w:cs="Courier New"/>
          <w:sz w:val="20"/>
          <w:highlight w:val="yellow"/>
        </w:rPr>
        <w:t>. Dos observaciones:</w:t>
      </w:r>
    </w:p>
    <w:p w:rsidR="007C0A37" w:rsidRPr="00AA67BA" w:rsidRDefault="007C0A37" w:rsidP="00417AF2">
      <w:pPr>
        <w:widowControl w:val="0"/>
        <w:autoSpaceDE w:val="0"/>
        <w:autoSpaceDN w:val="0"/>
        <w:adjustRightInd w:val="0"/>
        <w:ind w:left="360"/>
        <w:jc w:val="both"/>
        <w:rPr>
          <w:rFonts w:cs="Courier New"/>
          <w:sz w:val="20"/>
          <w:highlight w:val="yellow"/>
        </w:rPr>
      </w:pPr>
    </w:p>
    <w:p w:rsidR="004766CC" w:rsidRPr="00AA67BA" w:rsidRDefault="009448CF" w:rsidP="00417AF2">
      <w:pPr>
        <w:widowControl w:val="0"/>
        <w:autoSpaceDE w:val="0"/>
        <w:autoSpaceDN w:val="0"/>
        <w:adjustRightInd w:val="0"/>
        <w:ind w:left="1068"/>
        <w:jc w:val="both"/>
        <w:rPr>
          <w:rFonts w:cs="Courier New"/>
          <w:sz w:val="20"/>
          <w:highlight w:val="yellow"/>
        </w:rPr>
      </w:pPr>
      <w:r w:rsidRPr="00AA67BA">
        <w:rPr>
          <w:rFonts w:cs="Courier New"/>
          <w:sz w:val="20"/>
          <w:highlight w:val="yellow"/>
        </w:rPr>
        <w:t>En Aragón l</w:t>
      </w:r>
      <w:r w:rsidR="007C0A37" w:rsidRPr="00AA67BA">
        <w:rPr>
          <w:rFonts w:cs="Courier New"/>
          <w:sz w:val="20"/>
          <w:highlight w:val="yellow"/>
        </w:rPr>
        <w:t xml:space="preserve">a donación universal de bienes habidos y por haber equivale a institución contractual de heredero, </w:t>
      </w:r>
      <w:r w:rsidR="007C0A37" w:rsidRPr="00AA67BA">
        <w:rPr>
          <w:rFonts w:cs="Courier New"/>
          <w:i/>
          <w:sz w:val="20"/>
          <w:highlight w:val="yellow"/>
          <w:u w:val="single"/>
        </w:rPr>
        <w:t>salvo pacto en contrario</w:t>
      </w:r>
      <w:r w:rsidRPr="00AA67BA">
        <w:rPr>
          <w:rFonts w:cs="Courier New"/>
          <w:sz w:val="20"/>
          <w:highlight w:val="yellow"/>
        </w:rPr>
        <w:t xml:space="preserve"> (383). En Baleares confiere al donatario la cualidad de heredero contractual del donante (</w:t>
      </w:r>
      <w:r w:rsidRPr="00AA67BA">
        <w:rPr>
          <w:rFonts w:cs="Courier New"/>
          <w:i/>
          <w:sz w:val="20"/>
          <w:highlight w:val="yellow"/>
          <w:u w:val="single"/>
        </w:rPr>
        <w:t>y le transmite los bienes presentes</w:t>
      </w:r>
      <w:r w:rsidRPr="00AA67BA">
        <w:rPr>
          <w:rFonts w:cs="Courier New"/>
          <w:i/>
          <w:sz w:val="20"/>
          <w:highlight w:val="yellow"/>
        </w:rPr>
        <w:t xml:space="preserve"> incluidos</w:t>
      </w:r>
      <w:r w:rsidRPr="00AA67BA">
        <w:rPr>
          <w:rFonts w:cs="Courier New"/>
          <w:sz w:val="20"/>
          <w:highlight w:val="yellow"/>
        </w:rPr>
        <w:t xml:space="preserve"> en ella, 6)</w:t>
      </w:r>
      <w:r w:rsidR="00AD3F69" w:rsidRPr="00AA67BA">
        <w:rPr>
          <w:rFonts w:cs="Courier New"/>
          <w:sz w:val="20"/>
          <w:highlight w:val="yellow"/>
        </w:rPr>
        <w:t xml:space="preserve">. </w:t>
      </w:r>
      <w:r w:rsidRPr="00AA67BA">
        <w:rPr>
          <w:rFonts w:cs="Courier New"/>
          <w:sz w:val="20"/>
          <w:highlight w:val="yellow"/>
        </w:rPr>
        <w:t>En Cataluña</w:t>
      </w:r>
      <w:r w:rsidR="00AD3F69" w:rsidRPr="00AA67BA">
        <w:rPr>
          <w:rFonts w:cs="Courier New"/>
          <w:sz w:val="20"/>
          <w:highlight w:val="yellow"/>
        </w:rPr>
        <w:t xml:space="preserve"> </w:t>
      </w:r>
      <w:r w:rsidR="00CD738B" w:rsidRPr="00AA67BA">
        <w:rPr>
          <w:rFonts w:cs="Courier New"/>
          <w:sz w:val="20"/>
          <w:highlight w:val="yellow"/>
        </w:rPr>
        <w:t>la</w:t>
      </w:r>
      <w:r w:rsidR="004766CC" w:rsidRPr="00AA67BA">
        <w:rPr>
          <w:rFonts w:cs="Courier New"/>
          <w:sz w:val="20"/>
          <w:highlight w:val="yellow"/>
        </w:rPr>
        <w:t xml:space="preserve"> donaci</w:t>
      </w:r>
      <w:r w:rsidR="00AD3F69" w:rsidRPr="00AA67BA">
        <w:rPr>
          <w:rFonts w:cs="Courier New"/>
          <w:sz w:val="20"/>
          <w:highlight w:val="yellow"/>
        </w:rPr>
        <w:t xml:space="preserve">ón universal </w:t>
      </w:r>
      <w:r w:rsidR="00BA5C42" w:rsidRPr="00AA67BA">
        <w:rPr>
          <w:rFonts w:cs="Courier New"/>
          <w:sz w:val="20"/>
          <w:highlight w:val="yellow"/>
        </w:rPr>
        <w:t>–como en Baleares-</w:t>
      </w:r>
      <w:r w:rsidR="004766CC" w:rsidRPr="00AA67BA">
        <w:rPr>
          <w:rFonts w:cs="Courier New"/>
          <w:sz w:val="20"/>
          <w:highlight w:val="yellow"/>
        </w:rPr>
        <w:t xml:space="preserve"> </w:t>
      </w:r>
      <w:r w:rsidR="00BA5C42" w:rsidRPr="00AA67BA">
        <w:rPr>
          <w:rFonts w:cs="Courier New"/>
          <w:b/>
          <w:sz w:val="20"/>
          <w:highlight w:val="yellow"/>
        </w:rPr>
        <w:t>en todo caso</w:t>
      </w:r>
      <w:r w:rsidR="00BA5C42" w:rsidRPr="00AA67BA">
        <w:rPr>
          <w:rFonts w:cs="Courier New"/>
          <w:sz w:val="20"/>
          <w:highlight w:val="yellow"/>
        </w:rPr>
        <w:t xml:space="preserve"> </w:t>
      </w:r>
      <w:r w:rsidR="004766CC" w:rsidRPr="00AA67BA">
        <w:rPr>
          <w:rFonts w:cs="Courier New"/>
          <w:sz w:val="20"/>
          <w:highlight w:val="yellow"/>
        </w:rPr>
        <w:t xml:space="preserve">equivale al heredamiento; </w:t>
      </w:r>
      <w:r w:rsidR="00CD738B" w:rsidRPr="00AA67BA">
        <w:rPr>
          <w:rFonts w:cs="Courier New"/>
          <w:sz w:val="20"/>
          <w:highlight w:val="yellow"/>
        </w:rPr>
        <w:t xml:space="preserve">ahora bien, </w:t>
      </w:r>
      <w:r w:rsidR="004766CC" w:rsidRPr="00AA67BA">
        <w:rPr>
          <w:rFonts w:cs="Courier New"/>
          <w:b/>
          <w:sz w:val="20"/>
          <w:highlight w:val="yellow"/>
        </w:rPr>
        <w:t>solo el</w:t>
      </w:r>
      <w:r w:rsidR="00CD738B" w:rsidRPr="00AA67BA">
        <w:rPr>
          <w:rFonts w:cs="Courier New"/>
          <w:b/>
          <w:sz w:val="20"/>
          <w:highlight w:val="yellow"/>
        </w:rPr>
        <w:t xml:space="preserve"> heredamiento cumulativo </w:t>
      </w:r>
      <w:r w:rsidR="00CD738B" w:rsidRPr="00AA67BA">
        <w:rPr>
          <w:rFonts w:cs="Courier New"/>
          <w:sz w:val="20"/>
          <w:highlight w:val="yellow"/>
        </w:rPr>
        <w:t xml:space="preserve">(no el simple) </w:t>
      </w:r>
      <w:r w:rsidR="00CD738B" w:rsidRPr="00AA67BA">
        <w:rPr>
          <w:rFonts w:cs="Courier New"/>
          <w:b/>
          <w:sz w:val="20"/>
          <w:highlight w:val="yellow"/>
        </w:rPr>
        <w:t>a</w:t>
      </w:r>
      <w:r w:rsidR="004766CC" w:rsidRPr="00AA67BA">
        <w:rPr>
          <w:rFonts w:cs="Courier New"/>
          <w:b/>
          <w:sz w:val="20"/>
          <w:highlight w:val="yellow"/>
        </w:rPr>
        <w:t xml:space="preserve">tribuye </w:t>
      </w:r>
      <w:r w:rsidR="004766CC" w:rsidRPr="00AA67BA">
        <w:rPr>
          <w:rFonts w:cs="Courier New"/>
          <w:sz w:val="20"/>
          <w:highlight w:val="yellow"/>
        </w:rPr>
        <w:t xml:space="preserve">a la persona instituida todos </w:t>
      </w:r>
      <w:r w:rsidR="004766CC" w:rsidRPr="00AA67BA">
        <w:rPr>
          <w:rFonts w:cs="Courier New"/>
          <w:b/>
          <w:sz w:val="20"/>
          <w:highlight w:val="yellow"/>
        </w:rPr>
        <w:t>los bienes presentes</w:t>
      </w:r>
      <w:r w:rsidR="004766CC" w:rsidRPr="00AA67BA">
        <w:rPr>
          <w:rFonts w:cs="Courier New"/>
          <w:sz w:val="20"/>
          <w:highlight w:val="yellow"/>
        </w:rPr>
        <w:t xml:space="preserve"> del heredante </w:t>
      </w:r>
      <w:r w:rsidR="00CD738B" w:rsidRPr="00AA67BA">
        <w:rPr>
          <w:rFonts w:cs="Courier New"/>
          <w:i/>
          <w:sz w:val="18"/>
          <w:highlight w:val="yellow"/>
        </w:rPr>
        <w:t>(</w:t>
      </w:r>
      <w:r w:rsidR="004766CC" w:rsidRPr="00AA67BA">
        <w:rPr>
          <w:rFonts w:cs="Courier New"/>
          <w:i/>
          <w:sz w:val="18"/>
          <w:highlight w:val="yellow"/>
        </w:rPr>
        <w:t>no pierde este carácter aunque el heredante excluya bienes concretos de la atribución de presente</w:t>
      </w:r>
      <w:r w:rsidR="00CD738B" w:rsidRPr="00AA67BA">
        <w:rPr>
          <w:rFonts w:cs="Courier New"/>
          <w:i/>
          <w:sz w:val="18"/>
          <w:highlight w:val="yellow"/>
        </w:rPr>
        <w:t>)</w:t>
      </w:r>
      <w:r w:rsidR="004766CC" w:rsidRPr="00AA67BA">
        <w:rPr>
          <w:rFonts w:cs="Courier New"/>
          <w:sz w:val="20"/>
          <w:highlight w:val="yellow"/>
        </w:rPr>
        <w:t xml:space="preserve">. </w:t>
      </w:r>
    </w:p>
    <w:p w:rsidR="007C0A37" w:rsidRPr="00AA67BA" w:rsidRDefault="007C0A37" w:rsidP="00417AF2">
      <w:pPr>
        <w:widowControl w:val="0"/>
        <w:autoSpaceDE w:val="0"/>
        <w:autoSpaceDN w:val="0"/>
        <w:adjustRightInd w:val="0"/>
        <w:ind w:left="1068"/>
        <w:jc w:val="both"/>
        <w:rPr>
          <w:rFonts w:cs="Courier New"/>
          <w:sz w:val="20"/>
          <w:highlight w:val="yellow"/>
        </w:rPr>
      </w:pPr>
    </w:p>
    <w:p w:rsidR="007C0A37" w:rsidRDefault="00CD738B" w:rsidP="00417AF2">
      <w:pPr>
        <w:widowControl w:val="0"/>
        <w:autoSpaceDE w:val="0"/>
        <w:autoSpaceDN w:val="0"/>
        <w:adjustRightInd w:val="0"/>
        <w:ind w:left="1068"/>
        <w:jc w:val="both"/>
        <w:rPr>
          <w:rFonts w:cs="Courier New"/>
          <w:sz w:val="20"/>
        </w:rPr>
      </w:pPr>
      <w:r w:rsidRPr="00AA67BA">
        <w:rPr>
          <w:rFonts w:cs="Courier New"/>
          <w:sz w:val="20"/>
          <w:highlight w:val="yellow"/>
        </w:rPr>
        <w:t xml:space="preserve">Como en Aragón, en Cataluña </w:t>
      </w:r>
      <w:r w:rsidR="00BA5C42" w:rsidRPr="00AA67BA">
        <w:rPr>
          <w:rFonts w:cs="Courier New"/>
          <w:sz w:val="20"/>
          <w:highlight w:val="yellow"/>
        </w:rPr>
        <w:t xml:space="preserve">(432-2 CCC) </w:t>
      </w:r>
      <w:r w:rsidRPr="00AA67BA">
        <w:rPr>
          <w:rFonts w:cs="Courier New"/>
          <w:sz w:val="20"/>
          <w:highlight w:val="yellow"/>
        </w:rPr>
        <w:t xml:space="preserve">las donaciones por causa de muerte </w:t>
      </w:r>
      <w:r w:rsidR="00BA5C42" w:rsidRPr="00AA67BA">
        <w:rPr>
          <w:rFonts w:cs="Courier New"/>
          <w:sz w:val="20"/>
          <w:highlight w:val="yellow"/>
        </w:rPr>
        <w:t xml:space="preserve">NO </w:t>
      </w:r>
      <w:r w:rsidRPr="00AA67BA">
        <w:rPr>
          <w:rFonts w:cs="Courier New"/>
          <w:sz w:val="20"/>
          <w:highlight w:val="yellow"/>
        </w:rPr>
        <w:t>pueden ser universales sino que han de recaer sobre</w:t>
      </w:r>
      <w:r w:rsidRPr="00AA67BA">
        <w:rPr>
          <w:rFonts w:ascii="Verdana" w:hAnsi="Verdana"/>
          <w:color w:val="333333"/>
          <w:sz w:val="19"/>
          <w:szCs w:val="19"/>
          <w:highlight w:val="yellow"/>
          <w:shd w:val="clear" w:color="auto" w:fill="FFFFFF"/>
        </w:rPr>
        <w:t xml:space="preserve"> </w:t>
      </w:r>
      <w:r w:rsidR="007C0A37" w:rsidRPr="00AA67BA">
        <w:rPr>
          <w:rFonts w:cs="Courier New"/>
          <w:sz w:val="20"/>
          <w:highlight w:val="yellow"/>
          <w:u w:val="single"/>
        </w:rPr>
        <w:t>bienes singulares</w:t>
      </w:r>
      <w:r w:rsidR="00BA5C42" w:rsidRPr="00AA67BA">
        <w:rPr>
          <w:rFonts w:cs="Courier New"/>
          <w:sz w:val="18"/>
          <w:highlight w:val="yellow"/>
        </w:rPr>
        <w:t>.</w:t>
      </w:r>
      <w:r w:rsidR="00AA67BA" w:rsidRPr="00AA67BA">
        <w:rPr>
          <w:rFonts w:cs="Courier New"/>
          <w:sz w:val="18"/>
          <w:highlight w:val="yellow"/>
        </w:rPr>
        <w:t xml:space="preserve"> REMISION TEMA 69</w:t>
      </w:r>
    </w:p>
    <w:p w:rsidR="007C0A37" w:rsidRDefault="007C0A37" w:rsidP="00BA5C42">
      <w:pPr>
        <w:widowControl w:val="0"/>
        <w:autoSpaceDE w:val="0"/>
        <w:autoSpaceDN w:val="0"/>
        <w:adjustRightInd w:val="0"/>
        <w:ind w:left="708"/>
        <w:jc w:val="both"/>
        <w:rPr>
          <w:rFonts w:cs="Courier New"/>
          <w:sz w:val="20"/>
        </w:rPr>
      </w:pPr>
    </w:p>
    <w:p w:rsidR="00C2683A" w:rsidRPr="006A4504" w:rsidRDefault="00C2683A" w:rsidP="006A4504">
      <w:pPr>
        <w:pStyle w:val="gg-escritura"/>
        <w:spacing w:line="240" w:lineRule="auto"/>
        <w:ind w:firstLine="0"/>
        <w:rPr>
          <w:rFonts w:cs="Courier New"/>
          <w:sz w:val="20"/>
          <w:szCs w:val="20"/>
        </w:rPr>
      </w:pPr>
    </w:p>
    <w:p w:rsidR="006A2C67" w:rsidRPr="00063334" w:rsidRDefault="00063334" w:rsidP="006A4504">
      <w:pPr>
        <w:pStyle w:val="gg-escritura"/>
        <w:spacing w:line="240" w:lineRule="auto"/>
        <w:ind w:firstLine="0"/>
        <w:rPr>
          <w:rFonts w:cs="Courier New"/>
          <w:sz w:val="20"/>
          <w:szCs w:val="20"/>
        </w:rPr>
      </w:pPr>
      <w:r w:rsidRPr="00063334">
        <w:rPr>
          <w:rFonts w:cs="Courier New"/>
          <w:b/>
          <w:sz w:val="20"/>
          <w:szCs w:val="20"/>
        </w:rPr>
        <w:t>ELEMENTOS</w:t>
      </w:r>
    </w:p>
    <w:p w:rsidR="006A2C67" w:rsidRPr="006A4504" w:rsidRDefault="006A2C67" w:rsidP="006A4504">
      <w:pPr>
        <w:pStyle w:val="gg-escritura"/>
        <w:spacing w:line="240" w:lineRule="auto"/>
        <w:ind w:firstLine="0"/>
        <w:rPr>
          <w:rFonts w:cs="Courier New"/>
          <w:sz w:val="20"/>
          <w:szCs w:val="20"/>
        </w:rPr>
      </w:pPr>
    </w:p>
    <w:p w:rsidR="006A2C67" w:rsidRDefault="006A2C67" w:rsidP="00063334">
      <w:pPr>
        <w:pStyle w:val="gg-escritura"/>
        <w:spacing w:line="240" w:lineRule="auto"/>
        <w:ind w:firstLine="0"/>
        <w:rPr>
          <w:rFonts w:cs="Courier New"/>
          <w:sz w:val="20"/>
          <w:szCs w:val="20"/>
        </w:rPr>
      </w:pPr>
      <w:r w:rsidRPr="006A4504">
        <w:rPr>
          <w:rFonts w:cs="Courier New"/>
          <w:sz w:val="20"/>
          <w:szCs w:val="20"/>
          <w:u w:val="single"/>
        </w:rPr>
        <w:t>PERSONALES</w:t>
      </w:r>
      <w:r w:rsidRPr="006A4504">
        <w:rPr>
          <w:rFonts w:cs="Courier New"/>
          <w:sz w:val="20"/>
          <w:szCs w:val="20"/>
        </w:rPr>
        <w:t xml:space="preserve"> Solo pueden otorgarse</w:t>
      </w:r>
      <w:r w:rsidR="00063334">
        <w:rPr>
          <w:rFonts w:cs="Courier New"/>
          <w:sz w:val="20"/>
          <w:szCs w:val="20"/>
        </w:rPr>
        <w:t xml:space="preserve"> con</w:t>
      </w:r>
      <w:r w:rsidRPr="006A4504">
        <w:rPr>
          <w:rFonts w:cs="Courier New"/>
          <w:sz w:val="20"/>
          <w:szCs w:val="20"/>
        </w:rPr>
        <w:t>:</w:t>
      </w:r>
    </w:p>
    <w:p w:rsidR="00063334" w:rsidRPr="006A4504" w:rsidRDefault="00063334" w:rsidP="00063334">
      <w:pPr>
        <w:pStyle w:val="gg-escritura"/>
        <w:spacing w:line="240" w:lineRule="auto"/>
        <w:ind w:firstLine="0"/>
        <w:rPr>
          <w:rFonts w:cs="Courier New"/>
          <w:sz w:val="20"/>
          <w:szCs w:val="20"/>
        </w:rPr>
      </w:pPr>
    </w:p>
    <w:p w:rsidR="006A2C67" w:rsidRPr="006A4504" w:rsidRDefault="006A2C67" w:rsidP="00063334">
      <w:pPr>
        <w:pStyle w:val="gg-escritura"/>
        <w:numPr>
          <w:ilvl w:val="0"/>
          <w:numId w:val="34"/>
        </w:numPr>
        <w:spacing w:line="240" w:lineRule="auto"/>
        <w:rPr>
          <w:rFonts w:cs="Courier New"/>
          <w:sz w:val="20"/>
          <w:szCs w:val="20"/>
        </w:rPr>
      </w:pPr>
      <w:r w:rsidRPr="006A4504">
        <w:rPr>
          <w:rFonts w:cs="Courier New"/>
          <w:sz w:val="20"/>
          <w:szCs w:val="20"/>
        </w:rPr>
        <w:t>el cónyuge o futuro cónyuge y con el conviviente en pareja</w:t>
      </w:r>
      <w:r w:rsidR="00063334">
        <w:rPr>
          <w:rFonts w:cs="Courier New"/>
          <w:sz w:val="20"/>
          <w:szCs w:val="20"/>
        </w:rPr>
        <w:t xml:space="preserve"> estable</w:t>
      </w:r>
      <w:r w:rsidRPr="006A4504">
        <w:rPr>
          <w:rFonts w:cs="Courier New"/>
          <w:sz w:val="20"/>
          <w:szCs w:val="20"/>
        </w:rPr>
        <w:t>.</w:t>
      </w:r>
    </w:p>
    <w:p w:rsidR="006A2C67" w:rsidRPr="006A4504" w:rsidRDefault="006A2C67" w:rsidP="00063334">
      <w:pPr>
        <w:pStyle w:val="gg-escritura"/>
        <w:numPr>
          <w:ilvl w:val="0"/>
          <w:numId w:val="34"/>
        </w:numPr>
        <w:spacing w:line="240" w:lineRule="auto"/>
        <w:rPr>
          <w:rFonts w:cs="Courier New"/>
          <w:sz w:val="20"/>
          <w:szCs w:val="20"/>
        </w:rPr>
      </w:pPr>
      <w:r w:rsidRPr="006A4504">
        <w:rPr>
          <w:rFonts w:cs="Courier New"/>
          <w:sz w:val="20"/>
          <w:szCs w:val="20"/>
        </w:rPr>
        <w:t>los parientes consanguíneos en línea recta y colateral, dentro del segundo grado, del cónyuge o conviviente.</w:t>
      </w:r>
    </w:p>
    <w:p w:rsidR="006A2C67" w:rsidRDefault="006A2C67" w:rsidP="00063334">
      <w:pPr>
        <w:pStyle w:val="gg-escritura"/>
        <w:numPr>
          <w:ilvl w:val="0"/>
          <w:numId w:val="34"/>
        </w:numPr>
        <w:spacing w:line="240" w:lineRule="auto"/>
        <w:rPr>
          <w:rFonts w:cs="Courier New"/>
          <w:sz w:val="20"/>
          <w:szCs w:val="20"/>
        </w:rPr>
      </w:pPr>
      <w:r w:rsidRPr="006A4504">
        <w:rPr>
          <w:rFonts w:cs="Courier New"/>
          <w:sz w:val="20"/>
          <w:szCs w:val="20"/>
        </w:rPr>
        <w:t>los parientes por consanguinidad o afinidad en línea recta o en línea colateral (dentro del cuarto grado en este segundo caso).</w:t>
      </w:r>
    </w:p>
    <w:p w:rsidR="00063334" w:rsidRPr="006A4504" w:rsidRDefault="00063334" w:rsidP="00063334">
      <w:pPr>
        <w:pStyle w:val="gg-escritura"/>
        <w:spacing w:line="240" w:lineRule="auto"/>
        <w:ind w:firstLine="0"/>
        <w:rPr>
          <w:rFonts w:cs="Courier New"/>
          <w:sz w:val="20"/>
          <w:szCs w:val="20"/>
        </w:rPr>
      </w:pPr>
    </w:p>
    <w:p w:rsidR="006A2C67" w:rsidRPr="006A4504" w:rsidRDefault="006A2C67" w:rsidP="006A4504">
      <w:pPr>
        <w:pStyle w:val="gg-escritura"/>
        <w:spacing w:line="240" w:lineRule="auto"/>
        <w:ind w:firstLine="0"/>
        <w:rPr>
          <w:rFonts w:cs="Courier New"/>
          <w:sz w:val="20"/>
          <w:szCs w:val="20"/>
        </w:rPr>
      </w:pPr>
      <w:r w:rsidRPr="006A4504">
        <w:rPr>
          <w:rFonts w:cs="Courier New"/>
          <w:sz w:val="20"/>
          <w:szCs w:val="20"/>
        </w:rPr>
        <w:t xml:space="preserve">   Los otorgantes deben ser mayores de edad y gozar de plena capacidad de obrar.</w:t>
      </w:r>
    </w:p>
    <w:p w:rsidR="006A2C67" w:rsidRPr="006A4504" w:rsidRDefault="006A2C67" w:rsidP="006A4504">
      <w:pPr>
        <w:pStyle w:val="gg-escritura"/>
        <w:spacing w:line="240" w:lineRule="auto"/>
        <w:ind w:firstLine="0"/>
        <w:rPr>
          <w:rFonts w:cs="Courier New"/>
          <w:sz w:val="20"/>
          <w:szCs w:val="20"/>
        </w:rPr>
      </w:pPr>
    </w:p>
    <w:p w:rsidR="00522AFC" w:rsidRDefault="006A2C67" w:rsidP="00063334">
      <w:pPr>
        <w:pStyle w:val="gg-escritura"/>
        <w:tabs>
          <w:tab w:val="clear" w:pos="567"/>
        </w:tabs>
        <w:spacing w:line="240" w:lineRule="auto"/>
        <w:ind w:firstLine="0"/>
        <w:rPr>
          <w:rFonts w:cs="Courier New"/>
          <w:sz w:val="20"/>
          <w:szCs w:val="20"/>
        </w:rPr>
      </w:pPr>
      <w:r w:rsidRPr="006A4504">
        <w:rPr>
          <w:rFonts w:cs="Courier New"/>
          <w:sz w:val="20"/>
          <w:szCs w:val="20"/>
          <w:u w:val="single"/>
        </w:rPr>
        <w:t>REALES</w:t>
      </w:r>
      <w:r w:rsidRPr="006A4504">
        <w:rPr>
          <w:rFonts w:cs="Courier New"/>
          <w:sz w:val="20"/>
          <w:szCs w:val="20"/>
        </w:rPr>
        <w:t xml:space="preserve"> Puede ordenarse la sucesión con la misma amplitud que en testamento de los otorgantes o de terceros. </w:t>
      </w:r>
    </w:p>
    <w:p w:rsidR="00522AFC" w:rsidRDefault="00522AFC" w:rsidP="00063334">
      <w:pPr>
        <w:pStyle w:val="gg-escritura"/>
        <w:tabs>
          <w:tab w:val="clear" w:pos="567"/>
        </w:tabs>
        <w:spacing w:line="240" w:lineRule="auto"/>
        <w:ind w:firstLine="0"/>
        <w:rPr>
          <w:rFonts w:cs="Courier New"/>
          <w:sz w:val="20"/>
          <w:szCs w:val="20"/>
        </w:rPr>
      </w:pPr>
    </w:p>
    <w:p w:rsidR="006A2C67" w:rsidRPr="00522AFC" w:rsidRDefault="006A2C67" w:rsidP="00522AFC">
      <w:pPr>
        <w:pStyle w:val="gg-escritura"/>
        <w:tabs>
          <w:tab w:val="clear" w:pos="567"/>
        </w:tabs>
        <w:spacing w:line="240" w:lineRule="auto"/>
        <w:ind w:left="708" w:firstLine="0"/>
        <w:rPr>
          <w:rFonts w:cs="Courier New"/>
          <w:sz w:val="20"/>
          <w:szCs w:val="20"/>
        </w:rPr>
      </w:pPr>
      <w:r w:rsidRPr="00522AFC">
        <w:rPr>
          <w:rFonts w:cs="Courier New"/>
          <w:sz w:val="20"/>
          <w:szCs w:val="20"/>
        </w:rPr>
        <w:t xml:space="preserve">La escritura de pacto sucesorio puede contener también </w:t>
      </w:r>
      <w:r w:rsidRPr="00522AFC">
        <w:rPr>
          <w:rFonts w:cs="Courier New"/>
          <w:sz w:val="20"/>
          <w:szCs w:val="20"/>
          <w:u w:val="single"/>
        </w:rPr>
        <w:t>estipulaciones propias de un protocolo familiar</w:t>
      </w:r>
      <w:r w:rsidRPr="00522AFC">
        <w:rPr>
          <w:rFonts w:cs="Courier New"/>
          <w:sz w:val="20"/>
          <w:szCs w:val="20"/>
        </w:rPr>
        <w:t xml:space="preserve"> y </w:t>
      </w:r>
      <w:r w:rsidRPr="00522AFC">
        <w:rPr>
          <w:rFonts w:cs="Courier New"/>
          <w:sz w:val="20"/>
          <w:szCs w:val="20"/>
          <w:u w:val="single"/>
        </w:rPr>
        <w:t>otras estipulaciones no sucesorias</w:t>
      </w:r>
      <w:r w:rsidRPr="00522AFC">
        <w:rPr>
          <w:rFonts w:cs="Courier New"/>
          <w:sz w:val="20"/>
          <w:szCs w:val="20"/>
        </w:rPr>
        <w:t>, pero no disposiciones de última voluntad.</w:t>
      </w:r>
    </w:p>
    <w:p w:rsidR="00522AFC" w:rsidRDefault="00522AFC" w:rsidP="00522AFC">
      <w:pPr>
        <w:pStyle w:val="gg-escritura"/>
        <w:spacing w:line="240" w:lineRule="auto"/>
        <w:ind w:firstLine="0"/>
        <w:rPr>
          <w:rFonts w:cs="Courier New"/>
          <w:sz w:val="20"/>
          <w:szCs w:val="20"/>
        </w:rPr>
      </w:pPr>
    </w:p>
    <w:p w:rsidR="006A2C67" w:rsidRPr="00522AFC" w:rsidRDefault="006A2C67" w:rsidP="00522AFC">
      <w:pPr>
        <w:pStyle w:val="gg-escritura"/>
        <w:spacing w:line="240" w:lineRule="auto"/>
        <w:ind w:firstLine="0"/>
        <w:rPr>
          <w:rFonts w:cs="Courier New"/>
          <w:sz w:val="20"/>
          <w:szCs w:val="20"/>
        </w:rPr>
      </w:pPr>
      <w:r w:rsidRPr="00522AFC">
        <w:rPr>
          <w:rFonts w:cs="Courier New"/>
          <w:sz w:val="20"/>
          <w:szCs w:val="20"/>
          <w:u w:val="single"/>
        </w:rPr>
        <w:lastRenderedPageBreak/>
        <w:t>FORMALES</w:t>
      </w:r>
      <w:r w:rsidRPr="00522AFC">
        <w:rPr>
          <w:rFonts w:cs="Courier New"/>
          <w:sz w:val="20"/>
          <w:szCs w:val="20"/>
        </w:rPr>
        <w:t xml:space="preserve"> Deben otorgarse en Escritura Pública (aunque no sea de capitulaciones matrimoniales).</w:t>
      </w:r>
    </w:p>
    <w:p w:rsidR="004B02BA" w:rsidRPr="00522AFC" w:rsidRDefault="004B02BA" w:rsidP="004B02BA">
      <w:pPr>
        <w:pStyle w:val="gg-escritura"/>
        <w:spacing w:line="240" w:lineRule="auto"/>
        <w:rPr>
          <w:rFonts w:cs="Courier New"/>
          <w:sz w:val="20"/>
          <w:szCs w:val="20"/>
        </w:rPr>
      </w:pPr>
    </w:p>
    <w:p w:rsidR="004B02BA" w:rsidRPr="00522AFC" w:rsidRDefault="00522AFC" w:rsidP="004B02BA">
      <w:pPr>
        <w:widowControl w:val="0"/>
        <w:tabs>
          <w:tab w:val="left" w:pos="397"/>
        </w:tabs>
        <w:autoSpaceDE w:val="0"/>
        <w:autoSpaceDN w:val="0"/>
        <w:adjustRightInd w:val="0"/>
        <w:jc w:val="both"/>
        <w:rPr>
          <w:rFonts w:cs="Courier New"/>
          <w:sz w:val="20"/>
        </w:rPr>
      </w:pPr>
      <w:r w:rsidRPr="00522AFC">
        <w:rPr>
          <w:rFonts w:cs="Courier New"/>
          <w:sz w:val="20"/>
        </w:rPr>
        <w:t>L</w:t>
      </w:r>
      <w:r w:rsidR="004B02BA" w:rsidRPr="00522AFC">
        <w:rPr>
          <w:rFonts w:cs="Courier New"/>
          <w:sz w:val="20"/>
        </w:rPr>
        <w:t xml:space="preserve">a ley regula la posible </w:t>
      </w:r>
      <w:r w:rsidR="004B02BA" w:rsidRPr="00522AFC">
        <w:rPr>
          <w:rFonts w:cs="Courier New"/>
          <w:b/>
          <w:sz w:val="20"/>
          <w:u w:val="single"/>
        </w:rPr>
        <w:t>publicidad</w:t>
      </w:r>
      <w:r w:rsidR="004B02BA" w:rsidRPr="00522AFC">
        <w:rPr>
          <w:rFonts w:cs="Courier New"/>
          <w:sz w:val="20"/>
        </w:rPr>
        <w:t xml:space="preserve"> de los pactos sucesorios</w:t>
      </w:r>
      <w:r w:rsidRPr="00522AFC">
        <w:rPr>
          <w:rFonts w:cs="Courier New"/>
          <w:sz w:val="20"/>
        </w:rPr>
        <w:t xml:space="preserve"> (</w:t>
      </w:r>
      <w:r w:rsidR="004B02BA" w:rsidRPr="00522AFC">
        <w:rPr>
          <w:rFonts w:cs="Courier New"/>
          <w:sz w:val="20"/>
        </w:rPr>
        <w:t>431-8</w:t>
      </w:r>
      <w:r w:rsidRPr="00522AFC">
        <w:rPr>
          <w:rFonts w:cs="Courier New"/>
          <w:sz w:val="20"/>
        </w:rPr>
        <w:t>)</w:t>
      </w:r>
      <w:r w:rsidR="004B02BA" w:rsidRPr="00522AFC">
        <w:rPr>
          <w:rFonts w:cs="Courier New"/>
          <w:sz w:val="20"/>
        </w:rPr>
        <w:t>:</w:t>
      </w:r>
    </w:p>
    <w:p w:rsidR="004B02BA" w:rsidRPr="00522AFC" w:rsidRDefault="004B02BA" w:rsidP="004B02BA">
      <w:pPr>
        <w:widowControl w:val="0"/>
        <w:tabs>
          <w:tab w:val="left" w:pos="397"/>
        </w:tabs>
        <w:autoSpaceDE w:val="0"/>
        <w:autoSpaceDN w:val="0"/>
        <w:adjustRightInd w:val="0"/>
        <w:jc w:val="both"/>
        <w:rPr>
          <w:rFonts w:cs="Courier New"/>
          <w:sz w:val="20"/>
        </w:rPr>
      </w:pPr>
    </w:p>
    <w:p w:rsidR="004B02BA" w:rsidRPr="00522AFC" w:rsidRDefault="00522AFC" w:rsidP="00522AFC">
      <w:pPr>
        <w:pStyle w:val="Prrafodelista"/>
        <w:numPr>
          <w:ilvl w:val="0"/>
          <w:numId w:val="35"/>
        </w:numPr>
        <w:rPr>
          <w:rFonts w:cs="Courier New"/>
        </w:rPr>
      </w:pPr>
      <w:r w:rsidRPr="00522AFC">
        <w:rPr>
          <w:rFonts w:cs="Courier New"/>
        </w:rPr>
        <w:t>O</w:t>
      </w:r>
      <w:r w:rsidR="004B02BA" w:rsidRPr="00522AFC">
        <w:rPr>
          <w:rFonts w:cs="Courier New"/>
        </w:rPr>
        <w:t xml:space="preserve">bligatoria en el </w:t>
      </w:r>
      <w:r w:rsidR="004B02BA" w:rsidRPr="00522AFC">
        <w:rPr>
          <w:rFonts w:cs="Courier New"/>
          <w:u w:val="single"/>
        </w:rPr>
        <w:t>Reg</w:t>
      </w:r>
      <w:r>
        <w:rPr>
          <w:rFonts w:cs="Courier New"/>
          <w:u w:val="single"/>
        </w:rPr>
        <w:t xml:space="preserve">istro </w:t>
      </w:r>
      <w:r w:rsidR="004B02BA" w:rsidRPr="00522AFC">
        <w:rPr>
          <w:rFonts w:cs="Courier New"/>
          <w:u w:val="single"/>
        </w:rPr>
        <w:t>Gral Actos Ult</w:t>
      </w:r>
      <w:r>
        <w:rPr>
          <w:rFonts w:cs="Courier New"/>
          <w:u w:val="single"/>
        </w:rPr>
        <w:t>ima</w:t>
      </w:r>
      <w:r w:rsidR="004B02BA" w:rsidRPr="00522AFC">
        <w:rPr>
          <w:rFonts w:cs="Courier New"/>
          <w:u w:val="single"/>
        </w:rPr>
        <w:t xml:space="preserve"> Voluntad</w:t>
      </w:r>
    </w:p>
    <w:p w:rsidR="00522AFC" w:rsidRPr="00522AFC" w:rsidRDefault="00522AFC" w:rsidP="004B02BA">
      <w:pPr>
        <w:widowControl w:val="0"/>
        <w:tabs>
          <w:tab w:val="left" w:pos="397"/>
        </w:tabs>
        <w:autoSpaceDE w:val="0"/>
        <w:autoSpaceDN w:val="0"/>
        <w:adjustRightInd w:val="0"/>
        <w:jc w:val="both"/>
        <w:rPr>
          <w:rFonts w:cs="Courier New"/>
          <w:sz w:val="20"/>
        </w:rPr>
      </w:pPr>
    </w:p>
    <w:p w:rsidR="004B02BA" w:rsidRPr="00522AFC" w:rsidRDefault="00522AFC" w:rsidP="00522AFC">
      <w:pPr>
        <w:pStyle w:val="Prrafodelista"/>
        <w:numPr>
          <w:ilvl w:val="0"/>
          <w:numId w:val="35"/>
        </w:numPr>
        <w:rPr>
          <w:rFonts w:cs="Courier New"/>
        </w:rPr>
      </w:pPr>
      <w:r w:rsidRPr="00522AFC">
        <w:rPr>
          <w:rFonts w:cs="Courier New"/>
        </w:rPr>
        <w:t>P</w:t>
      </w:r>
      <w:r w:rsidR="004B02BA" w:rsidRPr="00522AFC">
        <w:rPr>
          <w:rFonts w:cs="Courier New"/>
        </w:rPr>
        <w:t xml:space="preserve">otestativa en el </w:t>
      </w:r>
      <w:r w:rsidR="004B02BA" w:rsidRPr="00522AFC">
        <w:rPr>
          <w:rFonts w:cs="Courier New"/>
          <w:u w:val="single"/>
        </w:rPr>
        <w:t>RP</w:t>
      </w:r>
      <w:r w:rsidR="004B02BA" w:rsidRPr="00522AFC">
        <w:rPr>
          <w:rFonts w:cs="Courier New"/>
        </w:rPr>
        <w:t xml:space="preserve"> en vida del causante, practicando nota al margen de la inscripción de los inmuebles que no se hayan transmitido de presente.</w:t>
      </w:r>
    </w:p>
    <w:p w:rsidR="00522AFC" w:rsidRPr="00522AFC" w:rsidRDefault="00522AFC" w:rsidP="004B02BA">
      <w:pPr>
        <w:widowControl w:val="0"/>
        <w:tabs>
          <w:tab w:val="left" w:pos="397"/>
        </w:tabs>
        <w:autoSpaceDE w:val="0"/>
        <w:autoSpaceDN w:val="0"/>
        <w:adjustRightInd w:val="0"/>
        <w:jc w:val="both"/>
        <w:rPr>
          <w:rFonts w:cs="Courier New"/>
          <w:sz w:val="20"/>
        </w:rPr>
      </w:pPr>
    </w:p>
    <w:p w:rsidR="004B02BA" w:rsidRPr="00522AFC" w:rsidRDefault="00522AFC" w:rsidP="00522AFC">
      <w:pPr>
        <w:pStyle w:val="Prrafodelista"/>
        <w:numPr>
          <w:ilvl w:val="0"/>
          <w:numId w:val="35"/>
        </w:numPr>
        <w:rPr>
          <w:rFonts w:cs="Courier New"/>
        </w:rPr>
      </w:pPr>
      <w:r w:rsidRPr="00522AFC">
        <w:rPr>
          <w:rFonts w:cs="Courier New"/>
        </w:rPr>
        <w:t>T</w:t>
      </w:r>
      <w:r w:rsidR="004B02BA" w:rsidRPr="00522AFC">
        <w:rPr>
          <w:rFonts w:cs="Courier New"/>
        </w:rPr>
        <w:t xml:space="preserve">ambién pueden hacerse constar, en vida del causante, en el </w:t>
      </w:r>
      <w:r w:rsidR="004B02BA" w:rsidRPr="00522AFC">
        <w:rPr>
          <w:rFonts w:cs="Courier New"/>
          <w:u w:val="single"/>
        </w:rPr>
        <w:t>libro registro</w:t>
      </w:r>
      <w:r w:rsidR="004B02BA" w:rsidRPr="00522AFC">
        <w:rPr>
          <w:rFonts w:cs="Courier New"/>
        </w:rPr>
        <w:t xml:space="preserve"> de acciones nominativas o, en las S.L., en el libro registro de socios.</w:t>
      </w:r>
    </w:p>
    <w:p w:rsidR="00522AFC" w:rsidRPr="00522AFC" w:rsidRDefault="00522AFC" w:rsidP="004B02BA">
      <w:pPr>
        <w:widowControl w:val="0"/>
        <w:tabs>
          <w:tab w:val="left" w:pos="397"/>
        </w:tabs>
        <w:autoSpaceDE w:val="0"/>
        <w:autoSpaceDN w:val="0"/>
        <w:adjustRightInd w:val="0"/>
        <w:jc w:val="both"/>
        <w:rPr>
          <w:rFonts w:cs="Courier New"/>
          <w:sz w:val="20"/>
        </w:rPr>
      </w:pPr>
    </w:p>
    <w:p w:rsidR="004B02BA" w:rsidRPr="00522AFC" w:rsidRDefault="004B02BA" w:rsidP="00522AFC">
      <w:pPr>
        <w:pStyle w:val="Prrafodelista"/>
        <w:numPr>
          <w:ilvl w:val="0"/>
          <w:numId w:val="35"/>
        </w:numPr>
        <w:rPr>
          <w:rFonts w:cs="Courier New"/>
        </w:rPr>
      </w:pPr>
      <w:r w:rsidRPr="00522AFC">
        <w:rPr>
          <w:rFonts w:cs="Courier New"/>
        </w:rPr>
        <w:t xml:space="preserve">Pueden hacerse constar en el </w:t>
      </w:r>
      <w:r w:rsidRPr="00522AFC">
        <w:rPr>
          <w:rFonts w:cs="Courier New"/>
          <w:bCs/>
          <w:iCs/>
          <w:u w:val="single"/>
        </w:rPr>
        <w:t>Registro Mercantil</w:t>
      </w:r>
      <w:r w:rsidRPr="00522AFC">
        <w:rPr>
          <w:rFonts w:cs="Courier New"/>
        </w:rPr>
        <w:t xml:space="preserve"> si su finalidad es el mantenimiento y continuidad de una empresa familiar, en los términos previstos para la publicidad de los </w:t>
      </w:r>
      <w:r w:rsidRPr="00522AFC">
        <w:rPr>
          <w:rFonts w:cs="Courier New"/>
          <w:bCs/>
        </w:rPr>
        <w:t>protocolos familiares.</w:t>
      </w:r>
    </w:p>
    <w:p w:rsidR="004B02BA" w:rsidRPr="006A4504" w:rsidRDefault="004B02BA" w:rsidP="004B02BA">
      <w:pPr>
        <w:pStyle w:val="gg-escritura"/>
        <w:spacing w:line="240" w:lineRule="auto"/>
        <w:rPr>
          <w:rFonts w:cs="Courier New"/>
          <w:sz w:val="20"/>
          <w:szCs w:val="20"/>
        </w:rPr>
      </w:pPr>
    </w:p>
    <w:p w:rsidR="006A2C67" w:rsidRPr="006A4504" w:rsidRDefault="006A2C67" w:rsidP="006A4504">
      <w:pPr>
        <w:pStyle w:val="gg-escritura"/>
        <w:spacing w:line="240" w:lineRule="auto"/>
        <w:ind w:firstLine="0"/>
        <w:rPr>
          <w:rFonts w:cs="Courier New"/>
          <w:sz w:val="20"/>
          <w:szCs w:val="20"/>
        </w:rPr>
      </w:pPr>
    </w:p>
    <w:p w:rsidR="006A2C67" w:rsidRPr="00AA67BA" w:rsidRDefault="00AA67BA" w:rsidP="006A4504">
      <w:pPr>
        <w:pStyle w:val="gg-escritura"/>
        <w:spacing w:line="240" w:lineRule="auto"/>
        <w:ind w:firstLine="0"/>
        <w:rPr>
          <w:rFonts w:cs="Courier New"/>
          <w:b/>
          <w:sz w:val="20"/>
          <w:szCs w:val="20"/>
        </w:rPr>
      </w:pPr>
      <w:r w:rsidRPr="00AA67BA">
        <w:rPr>
          <w:rFonts w:cs="Courier New"/>
          <w:b/>
          <w:sz w:val="20"/>
          <w:szCs w:val="20"/>
        </w:rPr>
        <w:t>CLASES</w:t>
      </w:r>
    </w:p>
    <w:p w:rsidR="006A2C67" w:rsidRPr="006A4504" w:rsidRDefault="006A2C67" w:rsidP="006A4504">
      <w:pPr>
        <w:pStyle w:val="gg-escritura"/>
        <w:spacing w:line="240" w:lineRule="auto"/>
        <w:ind w:firstLine="0"/>
        <w:rPr>
          <w:rFonts w:cs="Courier New"/>
          <w:b/>
          <w:sz w:val="20"/>
          <w:szCs w:val="20"/>
          <w:u w:val="single"/>
        </w:rPr>
      </w:pPr>
    </w:p>
    <w:p w:rsidR="00522AFC" w:rsidRDefault="006A2C67" w:rsidP="006A4504">
      <w:pPr>
        <w:pStyle w:val="gg-escritura"/>
        <w:tabs>
          <w:tab w:val="clear" w:pos="7655"/>
        </w:tabs>
        <w:spacing w:line="240" w:lineRule="auto"/>
        <w:ind w:firstLine="0"/>
        <w:rPr>
          <w:rFonts w:cs="Courier New"/>
          <w:sz w:val="20"/>
          <w:szCs w:val="20"/>
        </w:rPr>
      </w:pPr>
      <w:r w:rsidRPr="006A4504">
        <w:rPr>
          <w:rFonts w:cs="Courier New"/>
          <w:sz w:val="20"/>
          <w:szCs w:val="20"/>
          <w:u w:val="single"/>
        </w:rPr>
        <w:t>PACTO SUCESORIOS DE ATRIBUCION PARTICULAR</w:t>
      </w:r>
      <w:r w:rsidRPr="006A4504">
        <w:rPr>
          <w:rFonts w:cs="Courier New"/>
          <w:sz w:val="20"/>
          <w:szCs w:val="20"/>
        </w:rPr>
        <w:t>, a los que se refiere l</w:t>
      </w:r>
      <w:r w:rsidR="00522AFC">
        <w:rPr>
          <w:rFonts w:cs="Courier New"/>
          <w:sz w:val="20"/>
          <w:szCs w:val="20"/>
        </w:rPr>
        <w:t>os</w:t>
      </w:r>
      <w:r w:rsidRPr="006A4504">
        <w:rPr>
          <w:rFonts w:cs="Courier New"/>
          <w:sz w:val="20"/>
          <w:szCs w:val="20"/>
        </w:rPr>
        <w:t xml:space="preserve"> art. 431-29</w:t>
      </w:r>
      <w:r w:rsidR="00522AFC">
        <w:rPr>
          <w:rFonts w:cs="Courier New"/>
          <w:sz w:val="20"/>
          <w:szCs w:val="20"/>
        </w:rPr>
        <w:t xml:space="preserve"> y 431-30.</w:t>
      </w:r>
    </w:p>
    <w:p w:rsidR="00522AFC" w:rsidRDefault="00522AFC" w:rsidP="006A4504">
      <w:pPr>
        <w:pStyle w:val="gg-escritura"/>
        <w:tabs>
          <w:tab w:val="clear" w:pos="7655"/>
        </w:tabs>
        <w:spacing w:line="240" w:lineRule="auto"/>
        <w:ind w:firstLine="0"/>
        <w:rPr>
          <w:rFonts w:cs="Courier New"/>
          <w:sz w:val="20"/>
          <w:szCs w:val="20"/>
        </w:rPr>
      </w:pPr>
    </w:p>
    <w:p w:rsidR="00522AFC" w:rsidRDefault="00522AFC" w:rsidP="00AA67BA">
      <w:pPr>
        <w:pStyle w:val="gg-escritura"/>
        <w:tabs>
          <w:tab w:val="clear" w:pos="7655"/>
        </w:tabs>
        <w:spacing w:line="240" w:lineRule="auto"/>
        <w:ind w:left="567" w:firstLine="0"/>
        <w:rPr>
          <w:rFonts w:cs="Courier New"/>
          <w:sz w:val="20"/>
          <w:szCs w:val="20"/>
        </w:rPr>
      </w:pPr>
      <w:r w:rsidRPr="00522AFC">
        <w:rPr>
          <w:rFonts w:cs="Courier New"/>
          <w:sz w:val="20"/>
          <w:szCs w:val="20"/>
        </w:rPr>
        <w:t xml:space="preserve">En pacto sucesorio, pueden convenirse atribuciones particulares, a favor de uno de los otorgantes o de terceros </w:t>
      </w:r>
      <w:r w:rsidRPr="00AA67BA">
        <w:rPr>
          <w:rFonts w:cs="Courier New"/>
          <w:sz w:val="20"/>
          <w:szCs w:val="20"/>
          <w:highlight w:val="yellow"/>
        </w:rPr>
        <w:t>(con el consentimiento expreso del favorecido o, si este no es parte del pacto, con el de los demás otorgantes)</w:t>
      </w:r>
      <w:r w:rsidRPr="00522AFC">
        <w:rPr>
          <w:rFonts w:cs="Courier New"/>
          <w:sz w:val="20"/>
          <w:szCs w:val="20"/>
        </w:rPr>
        <w:t>. Los otorgantes pueden convenir también atribuciones particulares recíprocas a favor del que sobreviva.</w:t>
      </w:r>
    </w:p>
    <w:p w:rsidR="00522AFC" w:rsidRPr="00522AFC" w:rsidRDefault="00522AFC" w:rsidP="00AA67BA">
      <w:pPr>
        <w:pStyle w:val="gg-escritura"/>
        <w:tabs>
          <w:tab w:val="clear" w:pos="7655"/>
        </w:tabs>
        <w:spacing w:line="240" w:lineRule="auto"/>
        <w:ind w:left="567" w:firstLine="0"/>
        <w:rPr>
          <w:rFonts w:cs="Courier New"/>
          <w:sz w:val="20"/>
          <w:szCs w:val="20"/>
        </w:rPr>
      </w:pPr>
    </w:p>
    <w:p w:rsidR="00522AFC" w:rsidRDefault="00522AFC" w:rsidP="00AA67BA">
      <w:pPr>
        <w:pStyle w:val="gg-escritura"/>
        <w:tabs>
          <w:tab w:val="clear" w:pos="7655"/>
        </w:tabs>
        <w:spacing w:line="240" w:lineRule="auto"/>
        <w:ind w:left="1416" w:firstLine="0"/>
        <w:rPr>
          <w:rFonts w:cs="Courier New"/>
          <w:sz w:val="20"/>
          <w:szCs w:val="20"/>
        </w:rPr>
      </w:pPr>
      <w:r w:rsidRPr="00AA67BA">
        <w:rPr>
          <w:rFonts w:cs="Courier New"/>
          <w:sz w:val="20"/>
          <w:szCs w:val="20"/>
          <w:highlight w:val="yellow"/>
        </w:rPr>
        <w:t xml:space="preserve">Las atribuciones particulares en pacto sucesorio pueden hacerse con carácter preventivo </w:t>
      </w:r>
      <w:r w:rsidRPr="00AA67BA">
        <w:rPr>
          <w:rFonts w:cs="Courier New"/>
          <w:sz w:val="14"/>
          <w:szCs w:val="20"/>
          <w:highlight w:val="yellow"/>
        </w:rPr>
        <w:t>(de naturaleza NO irrevocable sino revocable unilateralmente)</w:t>
      </w:r>
      <w:r w:rsidRPr="00AA67BA">
        <w:rPr>
          <w:rFonts w:cs="Courier New"/>
          <w:sz w:val="20"/>
          <w:szCs w:val="20"/>
          <w:highlight w:val="yellow"/>
        </w:rPr>
        <w:t>.</w:t>
      </w:r>
    </w:p>
    <w:p w:rsidR="00522AFC" w:rsidRPr="00522AFC" w:rsidRDefault="00522AFC" w:rsidP="00AA67BA">
      <w:pPr>
        <w:pStyle w:val="gg-escritura"/>
        <w:tabs>
          <w:tab w:val="clear" w:pos="7655"/>
        </w:tabs>
        <w:spacing w:line="240" w:lineRule="auto"/>
        <w:ind w:left="567" w:firstLine="0"/>
        <w:rPr>
          <w:rFonts w:cs="Courier New"/>
          <w:sz w:val="20"/>
          <w:szCs w:val="20"/>
        </w:rPr>
      </w:pPr>
    </w:p>
    <w:p w:rsidR="00522AFC" w:rsidRDefault="00522AFC" w:rsidP="00AA67BA">
      <w:pPr>
        <w:pStyle w:val="gg-escritura"/>
        <w:tabs>
          <w:tab w:val="clear" w:pos="7655"/>
        </w:tabs>
        <w:spacing w:line="240" w:lineRule="auto"/>
        <w:ind w:left="567" w:firstLine="0"/>
        <w:rPr>
          <w:rFonts w:cs="Courier New"/>
          <w:sz w:val="20"/>
          <w:szCs w:val="20"/>
        </w:rPr>
      </w:pPr>
      <w:r w:rsidRPr="00AA67BA">
        <w:rPr>
          <w:rFonts w:cs="Courier New"/>
          <w:b/>
          <w:sz w:val="20"/>
          <w:szCs w:val="20"/>
        </w:rPr>
        <w:t>Si</w:t>
      </w:r>
      <w:r w:rsidRPr="00522AFC">
        <w:rPr>
          <w:rFonts w:cs="Courier New"/>
          <w:sz w:val="20"/>
          <w:szCs w:val="20"/>
        </w:rPr>
        <w:t xml:space="preserve"> en el pacto sucesorio de atribución particular </w:t>
      </w:r>
      <w:r w:rsidRPr="00AA67BA">
        <w:rPr>
          <w:rFonts w:cs="Courier New"/>
          <w:b/>
          <w:sz w:val="20"/>
          <w:szCs w:val="20"/>
        </w:rPr>
        <w:t>existe transmisión de presente de bienes, el acto se considera donación</w:t>
      </w:r>
      <w:r w:rsidRPr="00522AFC">
        <w:rPr>
          <w:rFonts w:cs="Courier New"/>
          <w:sz w:val="20"/>
          <w:szCs w:val="20"/>
        </w:rPr>
        <w:t>.</w:t>
      </w:r>
    </w:p>
    <w:p w:rsidR="00AA67BA" w:rsidRPr="00522AFC" w:rsidRDefault="00AA67BA" w:rsidP="00AA67BA">
      <w:pPr>
        <w:pStyle w:val="gg-escritura"/>
        <w:tabs>
          <w:tab w:val="clear" w:pos="7655"/>
        </w:tabs>
        <w:spacing w:line="240" w:lineRule="auto"/>
        <w:ind w:left="567" w:firstLine="0"/>
        <w:rPr>
          <w:rFonts w:cs="Courier New"/>
          <w:sz w:val="20"/>
          <w:szCs w:val="20"/>
        </w:rPr>
      </w:pPr>
    </w:p>
    <w:p w:rsidR="00AA67BA" w:rsidRDefault="00522AFC" w:rsidP="00AA67BA">
      <w:pPr>
        <w:pStyle w:val="gg-escritura"/>
        <w:tabs>
          <w:tab w:val="clear" w:pos="7655"/>
        </w:tabs>
        <w:spacing w:line="240" w:lineRule="auto"/>
        <w:ind w:left="1416" w:firstLine="0"/>
        <w:rPr>
          <w:rFonts w:cs="Courier New"/>
          <w:sz w:val="20"/>
          <w:szCs w:val="20"/>
        </w:rPr>
      </w:pPr>
      <w:r w:rsidRPr="00AA67BA">
        <w:rPr>
          <w:rFonts w:cs="Courier New"/>
          <w:sz w:val="20"/>
          <w:szCs w:val="20"/>
          <w:u w:val="single"/>
        </w:rPr>
        <w:t>Al morir el causante</w:t>
      </w:r>
      <w:r w:rsidRPr="00AA67BA">
        <w:rPr>
          <w:rFonts w:cs="Courier New"/>
          <w:sz w:val="20"/>
          <w:szCs w:val="20"/>
        </w:rPr>
        <w:t xml:space="preserve">, el favorecido con una atribución particular </w:t>
      </w:r>
      <w:r w:rsidRPr="00AA67BA">
        <w:rPr>
          <w:rFonts w:cs="Courier New"/>
          <w:sz w:val="20"/>
          <w:szCs w:val="20"/>
          <w:u w:val="single"/>
        </w:rPr>
        <w:t>hace suyos los bienes</w:t>
      </w:r>
      <w:r w:rsidRPr="00AA67BA">
        <w:rPr>
          <w:rFonts w:cs="Courier New"/>
          <w:sz w:val="20"/>
          <w:szCs w:val="20"/>
        </w:rPr>
        <w:t xml:space="preserve"> </w:t>
      </w:r>
      <w:r w:rsidRPr="00AA67BA">
        <w:rPr>
          <w:rFonts w:cs="Courier New"/>
          <w:sz w:val="16"/>
          <w:szCs w:val="20"/>
        </w:rPr>
        <w:t>independientemente de que el heredero acepte la herencia</w:t>
      </w:r>
      <w:r w:rsidRPr="00AA67BA">
        <w:rPr>
          <w:rFonts w:cs="Courier New"/>
          <w:sz w:val="20"/>
          <w:szCs w:val="20"/>
        </w:rPr>
        <w:t xml:space="preserve"> y puede tomar posesión de ellos por sí mismo. </w:t>
      </w:r>
    </w:p>
    <w:p w:rsidR="00AA67BA" w:rsidRDefault="00AA67BA" w:rsidP="00AA67BA">
      <w:pPr>
        <w:pStyle w:val="gg-escritura"/>
        <w:tabs>
          <w:tab w:val="clear" w:pos="7655"/>
        </w:tabs>
        <w:spacing w:line="240" w:lineRule="auto"/>
        <w:ind w:left="1416" w:firstLine="0"/>
        <w:rPr>
          <w:rFonts w:cs="Courier New"/>
          <w:sz w:val="20"/>
          <w:szCs w:val="20"/>
        </w:rPr>
      </w:pPr>
    </w:p>
    <w:p w:rsidR="00522AFC" w:rsidRPr="00AA67BA" w:rsidRDefault="00522AFC" w:rsidP="00AA67BA">
      <w:pPr>
        <w:pStyle w:val="gg-escritura"/>
        <w:tabs>
          <w:tab w:val="clear" w:pos="7655"/>
        </w:tabs>
        <w:spacing w:line="240" w:lineRule="auto"/>
        <w:ind w:left="1416" w:firstLine="0"/>
        <w:rPr>
          <w:rFonts w:cs="Courier New"/>
          <w:sz w:val="20"/>
          <w:szCs w:val="20"/>
        </w:rPr>
      </w:pPr>
      <w:r w:rsidRPr="00AA67BA">
        <w:rPr>
          <w:rFonts w:cs="Courier New"/>
          <w:sz w:val="20"/>
          <w:szCs w:val="20"/>
          <w:u w:val="single"/>
        </w:rPr>
        <w:t>En caso de premoriencia del favorecido al causante</w:t>
      </w:r>
      <w:r w:rsidRPr="00AA67BA">
        <w:rPr>
          <w:rFonts w:cs="Courier New"/>
          <w:sz w:val="20"/>
          <w:szCs w:val="20"/>
        </w:rPr>
        <w:t xml:space="preserve"> la atribución particular </w:t>
      </w:r>
      <w:r w:rsidR="00AA67BA">
        <w:rPr>
          <w:rFonts w:cs="Courier New"/>
          <w:sz w:val="20"/>
          <w:szCs w:val="20"/>
        </w:rPr>
        <w:t>(</w:t>
      </w:r>
      <w:r w:rsidRPr="00AA67BA">
        <w:rPr>
          <w:rFonts w:cs="Courier New"/>
          <w:sz w:val="20"/>
          <w:szCs w:val="20"/>
        </w:rPr>
        <w:t xml:space="preserve">como </w:t>
      </w:r>
      <w:r w:rsidR="00AA67BA">
        <w:rPr>
          <w:rFonts w:cs="Courier New"/>
          <w:sz w:val="20"/>
          <w:szCs w:val="20"/>
        </w:rPr>
        <w:t xml:space="preserve">también ocurre con </w:t>
      </w:r>
      <w:r w:rsidRPr="00AA67BA">
        <w:rPr>
          <w:rFonts w:cs="Courier New"/>
          <w:sz w:val="20"/>
          <w:szCs w:val="20"/>
        </w:rPr>
        <w:t>el heredamiento</w:t>
      </w:r>
      <w:r w:rsidR="00AA67BA">
        <w:rPr>
          <w:rFonts w:cs="Courier New"/>
          <w:sz w:val="20"/>
          <w:szCs w:val="20"/>
        </w:rPr>
        <w:t>)</w:t>
      </w:r>
      <w:r w:rsidRPr="00AA67BA">
        <w:rPr>
          <w:rFonts w:cs="Courier New"/>
          <w:sz w:val="20"/>
          <w:szCs w:val="20"/>
        </w:rPr>
        <w:t xml:space="preserve"> deviene ineficaz </w:t>
      </w:r>
      <w:r w:rsidRPr="00AA67BA">
        <w:rPr>
          <w:rFonts w:cs="Courier New"/>
          <w:i/>
          <w:sz w:val="20"/>
          <w:szCs w:val="20"/>
        </w:rPr>
        <w:t>salvo que se haya convenido otra cosa o en los supuestos</w:t>
      </w:r>
      <w:r w:rsidR="00AA67BA" w:rsidRPr="00AA67BA">
        <w:rPr>
          <w:rFonts w:cs="Courier New"/>
          <w:i/>
          <w:sz w:val="20"/>
          <w:szCs w:val="20"/>
        </w:rPr>
        <w:t xml:space="preserve"> </w:t>
      </w:r>
      <w:r w:rsidRPr="00AA67BA">
        <w:rPr>
          <w:rFonts w:cs="Courier New"/>
          <w:i/>
          <w:sz w:val="20"/>
          <w:szCs w:val="20"/>
        </w:rPr>
        <w:t xml:space="preserve"> </w:t>
      </w:r>
      <w:r w:rsidR="00AA67BA" w:rsidRPr="00AA67BA">
        <w:rPr>
          <w:rFonts w:cs="Courier New"/>
          <w:i/>
          <w:sz w:val="20"/>
          <w:szCs w:val="20"/>
        </w:rPr>
        <w:t>d</w:t>
      </w:r>
      <w:r w:rsidRPr="00AA67BA">
        <w:rPr>
          <w:rFonts w:cs="Courier New"/>
          <w:i/>
          <w:sz w:val="20"/>
          <w:szCs w:val="20"/>
        </w:rPr>
        <w:t>el art. 431-24</w:t>
      </w:r>
      <w:r w:rsidR="00AA67BA" w:rsidRPr="00AA67BA">
        <w:rPr>
          <w:rFonts w:cs="Courier New"/>
          <w:sz w:val="20"/>
          <w:szCs w:val="20"/>
        </w:rPr>
        <w:t xml:space="preserve"> </w:t>
      </w:r>
      <w:r w:rsidR="00AA67BA" w:rsidRPr="00AA67BA">
        <w:rPr>
          <w:rFonts w:cs="Courier New"/>
          <w:sz w:val="16"/>
          <w:szCs w:val="20"/>
        </w:rPr>
        <w:t>(vg. heredamiento cumulativo -salvo pacto reversional-)</w:t>
      </w:r>
      <w:r w:rsidRPr="00AA67BA">
        <w:rPr>
          <w:rFonts w:cs="Courier New"/>
          <w:sz w:val="16"/>
          <w:szCs w:val="20"/>
        </w:rPr>
        <w:t>.</w:t>
      </w:r>
    </w:p>
    <w:p w:rsidR="00522AFC" w:rsidRPr="00AA67BA" w:rsidRDefault="00522AFC" w:rsidP="00AA67BA">
      <w:pPr>
        <w:pStyle w:val="gg-escritura"/>
        <w:tabs>
          <w:tab w:val="clear" w:pos="7655"/>
        </w:tabs>
        <w:spacing w:line="240" w:lineRule="auto"/>
        <w:ind w:firstLine="0"/>
        <w:rPr>
          <w:rFonts w:cs="Courier New"/>
          <w:sz w:val="20"/>
          <w:szCs w:val="20"/>
        </w:rPr>
      </w:pPr>
    </w:p>
    <w:p w:rsidR="00522AFC" w:rsidRDefault="00522AFC" w:rsidP="00522AFC">
      <w:pPr>
        <w:widowControl w:val="0"/>
        <w:tabs>
          <w:tab w:val="left" w:pos="397"/>
        </w:tabs>
        <w:autoSpaceDE w:val="0"/>
        <w:autoSpaceDN w:val="0"/>
        <w:adjustRightInd w:val="0"/>
        <w:jc w:val="both"/>
        <w:rPr>
          <w:rFonts w:cs="Courier New"/>
          <w:sz w:val="20"/>
          <w:highlight w:val="yellow"/>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u w:val="single"/>
        </w:rPr>
        <w:t>HEREDAMIENTOS</w:t>
      </w:r>
      <w:r w:rsidRPr="006A4504">
        <w:rPr>
          <w:rFonts w:cs="Courier New"/>
          <w:sz w:val="20"/>
        </w:rPr>
        <w:t>: Objeto de estudio en el epígrafe siguiente</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6A2C67" w:rsidRPr="006A4504" w:rsidTr="00494C8C">
        <w:tc>
          <w:tcPr>
            <w:tcW w:w="2518" w:type="dxa"/>
          </w:tcPr>
          <w:p w:rsidR="006A2C67" w:rsidRPr="006A4504" w:rsidRDefault="006A2C67" w:rsidP="006A4504">
            <w:pPr>
              <w:rPr>
                <w:rFonts w:cs="Courier New"/>
                <w:b/>
                <w:snapToGrid w:val="0"/>
                <w:sz w:val="20"/>
              </w:rPr>
            </w:pPr>
            <w:r w:rsidRPr="006A4504">
              <w:rPr>
                <w:rFonts w:cs="Courier New"/>
                <w:b/>
                <w:snapToGrid w:val="0"/>
                <w:sz w:val="20"/>
              </w:rPr>
              <w:t>Navarra</w:t>
            </w:r>
          </w:p>
        </w:tc>
      </w:tr>
    </w:tbl>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La Compilación de Derecho Civil de Navarra de 1</w:t>
      </w:r>
      <w:r w:rsidR="00AA67BA">
        <w:rPr>
          <w:rFonts w:cs="Courier New"/>
          <w:sz w:val="20"/>
        </w:rPr>
        <w:t xml:space="preserve"> Marzo</w:t>
      </w:r>
      <w:r w:rsidRPr="006A4504">
        <w:rPr>
          <w:rFonts w:cs="Courier New"/>
          <w:sz w:val="20"/>
        </w:rPr>
        <w:t xml:space="preserve"> 1973 (modificada por ley de 1</w:t>
      </w:r>
      <w:r w:rsidR="00AA67BA">
        <w:rPr>
          <w:rFonts w:cs="Courier New"/>
          <w:sz w:val="20"/>
        </w:rPr>
        <w:t xml:space="preserve"> </w:t>
      </w:r>
      <w:r w:rsidRPr="006A4504">
        <w:rPr>
          <w:rFonts w:cs="Courier New"/>
          <w:sz w:val="20"/>
        </w:rPr>
        <w:t>IV</w:t>
      </w:r>
      <w:r w:rsidR="00AA67BA">
        <w:rPr>
          <w:rFonts w:cs="Courier New"/>
          <w:sz w:val="20"/>
        </w:rPr>
        <w:t xml:space="preserve"> </w:t>
      </w:r>
      <w:r w:rsidRPr="006A4504">
        <w:rPr>
          <w:rFonts w:cs="Courier New"/>
          <w:sz w:val="20"/>
        </w:rPr>
        <w:t>1987) regula la sucesión contractual a través de las instituciones siguientes:</w:t>
      </w:r>
    </w:p>
    <w:p w:rsidR="006A2C67" w:rsidRPr="006A4504" w:rsidRDefault="006A2C67" w:rsidP="006A4504">
      <w:pPr>
        <w:widowControl w:val="0"/>
        <w:autoSpaceDE w:val="0"/>
        <w:autoSpaceDN w:val="0"/>
        <w:adjustRightInd w:val="0"/>
        <w:jc w:val="both"/>
        <w:rPr>
          <w:rFonts w:cs="Courier New"/>
          <w:sz w:val="20"/>
        </w:rPr>
      </w:pPr>
    </w:p>
    <w:p w:rsidR="00494C8C" w:rsidRDefault="00AA67BA" w:rsidP="006A4504">
      <w:pPr>
        <w:widowControl w:val="0"/>
        <w:autoSpaceDE w:val="0"/>
        <w:autoSpaceDN w:val="0"/>
        <w:adjustRightInd w:val="0"/>
        <w:jc w:val="both"/>
        <w:rPr>
          <w:rFonts w:cs="Courier New"/>
          <w:sz w:val="20"/>
        </w:rPr>
      </w:pPr>
      <w:r w:rsidRPr="006A4504">
        <w:rPr>
          <w:rFonts w:cs="Courier New"/>
          <w:b/>
          <w:sz w:val="20"/>
          <w:u w:val="single"/>
        </w:rPr>
        <w:t>DONACIONES PROPTER NUPTIAS</w:t>
      </w:r>
      <w:r w:rsidR="006A2C67" w:rsidRPr="006A4504">
        <w:rPr>
          <w:rFonts w:cs="Courier New"/>
          <w:sz w:val="20"/>
        </w:rPr>
        <w:t xml:space="preserve"> (Ley 112 y ss) </w:t>
      </w:r>
    </w:p>
    <w:p w:rsidR="00494C8C" w:rsidRDefault="00494C8C" w:rsidP="006A4504">
      <w:pPr>
        <w:widowControl w:val="0"/>
        <w:autoSpaceDE w:val="0"/>
        <w:autoSpaceDN w:val="0"/>
        <w:adjustRightInd w:val="0"/>
        <w:jc w:val="both"/>
        <w:rPr>
          <w:rFonts w:cs="Courier New"/>
          <w:sz w:val="20"/>
        </w:rPr>
      </w:pPr>
    </w:p>
    <w:p w:rsidR="00494C8C" w:rsidRPr="00D4753D" w:rsidRDefault="00494C8C" w:rsidP="00494C8C">
      <w:pPr>
        <w:pStyle w:val="Textonotaalfinal"/>
        <w:rPr>
          <w:b w:val="0"/>
          <w:sz w:val="20"/>
        </w:rPr>
      </w:pPr>
      <w:r w:rsidRPr="00494C8C">
        <w:rPr>
          <w:b w:val="0"/>
          <w:highlight w:val="yellow"/>
          <w:shd w:val="clear" w:color="auto" w:fill="FFFFFF"/>
        </w:rPr>
        <w:t>Hechas a favor de uno o de ambos cónyuges</w:t>
      </w:r>
      <w:r w:rsidRPr="00494C8C">
        <w:rPr>
          <w:highlight w:val="yellow"/>
          <w:shd w:val="clear" w:color="auto" w:fill="FFFFFF"/>
        </w:rPr>
        <w:t xml:space="preserve"> pueden consistir en la transmisión de todos los bienes presentes y futuros, de sólo los presentes o de alguno de éstos, o de los que quedaren la muerte del donante; </w:t>
      </w:r>
      <w:r w:rsidRPr="00D4753D">
        <w:rPr>
          <w:b w:val="0"/>
          <w:highlight w:val="yellow"/>
          <w:shd w:val="clear" w:color="auto" w:fill="FFFFFF"/>
        </w:rPr>
        <w:t>en pleno dominio o con reserva del usufructo; a libre disposición o con limitaciones…</w:t>
      </w:r>
    </w:p>
    <w:p w:rsidR="00494C8C" w:rsidRDefault="00494C8C" w:rsidP="006A4504">
      <w:pPr>
        <w:widowControl w:val="0"/>
        <w:autoSpaceDE w:val="0"/>
        <w:autoSpaceDN w:val="0"/>
        <w:adjustRightInd w:val="0"/>
        <w:jc w:val="both"/>
        <w:rPr>
          <w:rFonts w:cs="Courier New"/>
          <w:sz w:val="20"/>
        </w:rPr>
      </w:pPr>
    </w:p>
    <w:p w:rsidR="00494C8C" w:rsidRPr="00F9036C" w:rsidRDefault="00494C8C" w:rsidP="00494C8C">
      <w:pPr>
        <w:pStyle w:val="Textonotaalfinal"/>
        <w:ind w:left="1416"/>
        <w:rPr>
          <w:b w:val="0"/>
          <w:i/>
          <w:highlight w:val="yellow"/>
          <w:shd w:val="clear" w:color="auto" w:fill="FFFFFF"/>
        </w:rPr>
      </w:pPr>
      <w:r w:rsidRPr="00F9036C">
        <w:rPr>
          <w:b w:val="0"/>
          <w:i/>
          <w:highlight w:val="yellow"/>
          <w:shd w:val="clear" w:color="auto" w:fill="FFFFFF"/>
        </w:rPr>
        <w:t xml:space="preserve">En la donación universal de bienes presentes y futuros se presumirá, </w:t>
      </w:r>
      <w:r w:rsidRPr="00D4753D">
        <w:rPr>
          <w:b w:val="0"/>
          <w:i/>
          <w:highlight w:val="yellow"/>
          <w:u w:val="single"/>
          <w:shd w:val="clear" w:color="auto" w:fill="FFFFFF"/>
        </w:rPr>
        <w:t>salvo pacto en contrario</w:t>
      </w:r>
      <w:r w:rsidRPr="00F9036C">
        <w:rPr>
          <w:b w:val="0"/>
          <w:i/>
          <w:highlight w:val="yellow"/>
          <w:shd w:val="clear" w:color="auto" w:fill="FFFFFF"/>
        </w:rPr>
        <w:t xml:space="preserve">, que el donatario adquiere los futuros sólo a la muerte </w:t>
      </w:r>
      <w:r w:rsidRPr="00F9036C">
        <w:rPr>
          <w:b w:val="0"/>
          <w:i/>
          <w:highlight w:val="yellow"/>
          <w:shd w:val="clear" w:color="auto" w:fill="FFFFFF"/>
        </w:rPr>
        <w:lastRenderedPageBreak/>
        <w:t>del donante</w:t>
      </w:r>
      <w:r w:rsidR="00F9036C">
        <w:rPr>
          <w:b w:val="0"/>
          <w:i/>
          <w:highlight w:val="yellow"/>
          <w:shd w:val="clear" w:color="auto" w:fill="FFFFFF"/>
        </w:rPr>
        <w:t xml:space="preserve"> (NO IGUAL A CATALUÑA, donde e</w:t>
      </w:r>
      <w:r w:rsidR="00F9036C" w:rsidRPr="00F9036C">
        <w:rPr>
          <w:b w:val="0"/>
          <w:i/>
          <w:highlight w:val="yellow"/>
          <w:shd w:val="clear" w:color="auto" w:fill="FFFFFF"/>
        </w:rPr>
        <w:t>l heredamiento cumulativo atribuye a la persona instituida SOLO los bienes presentes del heredante</w:t>
      </w:r>
      <w:r w:rsidR="00F9036C">
        <w:rPr>
          <w:b w:val="0"/>
          <w:i/>
          <w:highlight w:val="yellow"/>
          <w:shd w:val="clear" w:color="auto" w:fill="FFFFFF"/>
        </w:rPr>
        <w:t>)</w:t>
      </w:r>
    </w:p>
    <w:p w:rsidR="00494C8C" w:rsidRDefault="00494C8C" w:rsidP="006A4504">
      <w:pPr>
        <w:widowControl w:val="0"/>
        <w:autoSpaceDE w:val="0"/>
        <w:autoSpaceDN w:val="0"/>
        <w:adjustRightInd w:val="0"/>
        <w:jc w:val="both"/>
        <w:rPr>
          <w:rFonts w:cs="Courier New"/>
          <w:sz w:val="20"/>
        </w:rPr>
      </w:pPr>
    </w:p>
    <w:p w:rsidR="006A2C67" w:rsidRDefault="00494C8C" w:rsidP="006A4504">
      <w:pPr>
        <w:widowControl w:val="0"/>
        <w:autoSpaceDE w:val="0"/>
        <w:autoSpaceDN w:val="0"/>
        <w:adjustRightInd w:val="0"/>
        <w:jc w:val="both"/>
        <w:rPr>
          <w:rFonts w:cs="Courier New"/>
          <w:sz w:val="20"/>
        </w:rPr>
      </w:pPr>
      <w:r>
        <w:rPr>
          <w:rFonts w:cs="Courier New"/>
          <w:sz w:val="20"/>
        </w:rPr>
        <w:t>C</w:t>
      </w:r>
      <w:r w:rsidR="006A2C67" w:rsidRPr="006A4504">
        <w:rPr>
          <w:rFonts w:cs="Courier New"/>
          <w:sz w:val="20"/>
        </w:rPr>
        <w:t>on las previsiones o limitaciones que imponga el causante-donante, en capitulaciones matrimoniales o en otra escritura pública, pero siempre en contemplación al matrimonio.</w:t>
      </w:r>
    </w:p>
    <w:p w:rsidR="00494C8C" w:rsidRPr="006A4504" w:rsidRDefault="00494C8C"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p>
    <w:p w:rsidR="006A2C67" w:rsidRPr="006A4504" w:rsidRDefault="00494C8C" w:rsidP="006A4504">
      <w:pPr>
        <w:widowControl w:val="0"/>
        <w:autoSpaceDE w:val="0"/>
        <w:autoSpaceDN w:val="0"/>
        <w:adjustRightInd w:val="0"/>
        <w:jc w:val="both"/>
        <w:rPr>
          <w:rFonts w:cs="Courier New"/>
          <w:sz w:val="20"/>
        </w:rPr>
      </w:pPr>
      <w:r w:rsidRPr="006A4504">
        <w:rPr>
          <w:rFonts w:cs="Courier New"/>
          <w:b/>
          <w:sz w:val="20"/>
          <w:u w:val="single"/>
        </w:rPr>
        <w:t>ACOGIMIENTO EN CASA</w:t>
      </w:r>
      <w:r w:rsidR="006A2C67" w:rsidRPr="006A4504">
        <w:rPr>
          <w:rFonts w:cs="Courier New"/>
          <w:sz w:val="20"/>
        </w:rPr>
        <w:t xml:space="preserve"> y </w:t>
      </w:r>
      <w:r w:rsidRPr="006A4504">
        <w:rPr>
          <w:rFonts w:cs="Courier New"/>
          <w:b/>
          <w:sz w:val="20"/>
          <w:u w:val="single"/>
        </w:rPr>
        <w:t>DOTACIONES</w:t>
      </w:r>
    </w:p>
    <w:p w:rsidR="00AA67BA" w:rsidRDefault="00AA67BA" w:rsidP="006A4504">
      <w:pPr>
        <w:widowControl w:val="0"/>
        <w:autoSpaceDE w:val="0"/>
        <w:autoSpaceDN w:val="0"/>
        <w:adjustRightInd w:val="0"/>
        <w:jc w:val="both"/>
        <w:rPr>
          <w:rFonts w:cs="Courier New"/>
          <w:sz w:val="20"/>
        </w:rPr>
      </w:pPr>
    </w:p>
    <w:p w:rsidR="00494C8C" w:rsidRDefault="00494C8C" w:rsidP="006A4504">
      <w:pPr>
        <w:widowControl w:val="0"/>
        <w:autoSpaceDE w:val="0"/>
        <w:autoSpaceDN w:val="0"/>
        <w:adjustRightInd w:val="0"/>
        <w:jc w:val="both"/>
        <w:rPr>
          <w:rFonts w:cs="Courier New"/>
          <w:sz w:val="20"/>
        </w:rPr>
      </w:pPr>
      <w:r>
        <w:rPr>
          <w:rFonts w:cs="Courier New"/>
          <w:sz w:val="20"/>
        </w:rPr>
        <w:t>L</w:t>
      </w:r>
      <w:r w:rsidR="006A2C67" w:rsidRPr="006A4504">
        <w:rPr>
          <w:rFonts w:cs="Courier New"/>
          <w:sz w:val="20"/>
        </w:rPr>
        <w:t xml:space="preserve">ey 131 </w:t>
      </w:r>
    </w:p>
    <w:p w:rsidR="00494C8C" w:rsidRDefault="00494C8C" w:rsidP="006A4504">
      <w:pPr>
        <w:widowControl w:val="0"/>
        <w:autoSpaceDE w:val="0"/>
        <w:autoSpaceDN w:val="0"/>
        <w:adjustRightInd w:val="0"/>
        <w:jc w:val="both"/>
        <w:rPr>
          <w:rFonts w:cs="Courier New"/>
          <w:sz w:val="20"/>
        </w:rPr>
      </w:pPr>
    </w:p>
    <w:p w:rsidR="006A2C67" w:rsidRPr="006A4504" w:rsidRDefault="00494C8C" w:rsidP="00494C8C">
      <w:pPr>
        <w:pStyle w:val="Textonotaalfinal"/>
        <w:rPr>
          <w:sz w:val="20"/>
          <w:szCs w:val="20"/>
        </w:rPr>
      </w:pPr>
      <w:r w:rsidRPr="00494C8C">
        <w:rPr>
          <w:b w:val="0"/>
          <w:shd w:val="clear" w:color="auto" w:fill="FFFFFF"/>
        </w:rPr>
        <w:t xml:space="preserve">Cuando </w:t>
      </w:r>
      <w:r>
        <w:rPr>
          <w:shd w:val="clear" w:color="auto" w:fill="FFFFFF"/>
        </w:rPr>
        <w:t>en capitulaciones matrimoniales, testamento u otras disposiciones</w:t>
      </w:r>
      <w:r w:rsidRPr="00494C8C">
        <w:rPr>
          <w:b w:val="0"/>
          <w:shd w:val="clear" w:color="auto" w:fill="FFFFFF"/>
        </w:rPr>
        <w:t xml:space="preserve"> se establezca en favor de alguna persona </w:t>
      </w:r>
      <w:r>
        <w:rPr>
          <w:shd w:val="clear" w:color="auto" w:fill="FFFFFF"/>
        </w:rPr>
        <w:t>derechos de VIVIR EN LA CASA, de SER ALIMENTADA Y ATENDIDA</w:t>
      </w:r>
      <w:r w:rsidRPr="00494C8C">
        <w:rPr>
          <w:b w:val="0"/>
          <w:shd w:val="clear" w:color="auto" w:fill="FFFFFF"/>
        </w:rPr>
        <w:t>, tanto en salud como en enfermedad u otros similares,</w:t>
      </w:r>
      <w:r>
        <w:rPr>
          <w:shd w:val="clear" w:color="auto" w:fill="FFFFFF"/>
        </w:rPr>
        <w:t xml:space="preserve"> con o sin obligación de trabajar para la Casa</w:t>
      </w:r>
      <w:r w:rsidRPr="00494C8C">
        <w:rPr>
          <w:b w:val="0"/>
          <w:shd w:val="clear" w:color="auto" w:fill="FFFFFF"/>
        </w:rPr>
        <w:t>, se estará a la disposición que los conceda y a la costumbre del lugar</w:t>
      </w:r>
      <w:r>
        <w:rPr>
          <w:shd w:val="clear" w:color="auto" w:fill="FFFFFF"/>
        </w:rPr>
        <w:t>.</w:t>
      </w:r>
    </w:p>
    <w:p w:rsidR="006A2C67" w:rsidRPr="006A4504" w:rsidRDefault="006A2C67" w:rsidP="006A4504">
      <w:pPr>
        <w:widowControl w:val="0"/>
        <w:autoSpaceDE w:val="0"/>
        <w:autoSpaceDN w:val="0"/>
        <w:adjustRightInd w:val="0"/>
        <w:jc w:val="both"/>
        <w:rPr>
          <w:rFonts w:cs="Courier New"/>
          <w:sz w:val="20"/>
        </w:rPr>
      </w:pPr>
    </w:p>
    <w:p w:rsidR="00494C8C" w:rsidRDefault="00494C8C" w:rsidP="006A4504">
      <w:pPr>
        <w:widowControl w:val="0"/>
        <w:autoSpaceDE w:val="0"/>
        <w:autoSpaceDN w:val="0"/>
        <w:adjustRightInd w:val="0"/>
        <w:jc w:val="both"/>
        <w:rPr>
          <w:rFonts w:cs="Courier New"/>
          <w:sz w:val="20"/>
        </w:rPr>
      </w:pPr>
      <w:r>
        <w:rPr>
          <w:rFonts w:cs="Courier New"/>
          <w:sz w:val="20"/>
        </w:rPr>
        <w:t>L</w:t>
      </w:r>
      <w:r w:rsidR="006A2C67" w:rsidRPr="006A4504">
        <w:rPr>
          <w:rFonts w:cs="Courier New"/>
          <w:sz w:val="20"/>
        </w:rPr>
        <w:t xml:space="preserve">ey 133  </w:t>
      </w:r>
    </w:p>
    <w:p w:rsidR="00494C8C" w:rsidRDefault="00494C8C" w:rsidP="006A4504">
      <w:pPr>
        <w:widowControl w:val="0"/>
        <w:autoSpaceDE w:val="0"/>
        <w:autoSpaceDN w:val="0"/>
        <w:adjustRightInd w:val="0"/>
        <w:jc w:val="both"/>
        <w:rPr>
          <w:rFonts w:cs="Courier New"/>
          <w:sz w:val="20"/>
        </w:rPr>
      </w:pPr>
    </w:p>
    <w:p w:rsidR="006A2C67" w:rsidRPr="00D4753D" w:rsidRDefault="00D4753D" w:rsidP="00D4753D">
      <w:pPr>
        <w:pStyle w:val="Textonotaalfinal"/>
        <w:rPr>
          <w:b w:val="0"/>
          <w:sz w:val="20"/>
        </w:rPr>
      </w:pPr>
      <w:r w:rsidRPr="00D4753D">
        <w:rPr>
          <w:b w:val="0"/>
          <w:shd w:val="clear" w:color="auto" w:fill="FFFFFF"/>
        </w:rPr>
        <w:t xml:space="preserve">Las </w:t>
      </w:r>
      <w:r>
        <w:rPr>
          <w:shd w:val="clear" w:color="auto" w:fill="FFFFFF"/>
        </w:rPr>
        <w:t>cantidades, bienes o derechos asignados</w:t>
      </w:r>
      <w:r w:rsidRPr="00D4753D">
        <w:rPr>
          <w:b w:val="0"/>
          <w:shd w:val="clear" w:color="auto" w:fill="FFFFFF"/>
        </w:rPr>
        <w:t xml:space="preserve"> libremente en capitulaciones matrimoniales, testamento u otras disposiciones, </w:t>
      </w:r>
      <w:r>
        <w:rPr>
          <w:shd w:val="clear" w:color="auto" w:fill="FFFFFF"/>
        </w:rPr>
        <w:t>a persona distinta del instituído heredero, donatario o legatario de la Casa</w:t>
      </w:r>
      <w:r w:rsidRPr="00D4753D">
        <w:rPr>
          <w:b w:val="0"/>
          <w:shd w:val="clear" w:color="auto" w:fill="FFFFFF"/>
        </w:rPr>
        <w:t xml:space="preserve">, tendrán carácter de dotaciones y </w:t>
      </w:r>
      <w:r>
        <w:rPr>
          <w:shd w:val="clear" w:color="auto" w:fill="FFFFFF"/>
        </w:rPr>
        <w:t xml:space="preserve">se regirán por el título </w:t>
      </w:r>
      <w:r w:rsidRPr="00D4753D">
        <w:rPr>
          <w:b w:val="0"/>
          <w:shd w:val="clear" w:color="auto" w:fill="FFFFFF"/>
        </w:rPr>
        <w:t>en que se hubiesen establecido</w:t>
      </w:r>
    </w:p>
    <w:p w:rsidR="00AA67BA" w:rsidRDefault="00AA67BA" w:rsidP="006A4504">
      <w:pPr>
        <w:widowControl w:val="0"/>
        <w:autoSpaceDE w:val="0"/>
        <w:autoSpaceDN w:val="0"/>
        <w:adjustRightInd w:val="0"/>
        <w:jc w:val="both"/>
        <w:rPr>
          <w:rFonts w:cs="Courier New"/>
          <w:sz w:val="20"/>
        </w:rPr>
      </w:pPr>
    </w:p>
    <w:p w:rsidR="006A2C67" w:rsidRDefault="00494C8C" w:rsidP="006A4504">
      <w:pPr>
        <w:widowControl w:val="0"/>
        <w:autoSpaceDE w:val="0"/>
        <w:autoSpaceDN w:val="0"/>
        <w:adjustRightInd w:val="0"/>
        <w:jc w:val="both"/>
        <w:rPr>
          <w:rFonts w:cs="Courier New"/>
          <w:sz w:val="20"/>
        </w:rPr>
      </w:pPr>
      <w:r w:rsidRPr="006A4504">
        <w:rPr>
          <w:rFonts w:cs="Courier New"/>
          <w:b/>
          <w:sz w:val="20"/>
          <w:u w:val="single"/>
        </w:rPr>
        <w:t>PACTOS</w:t>
      </w:r>
      <w:r w:rsidRPr="006A4504">
        <w:rPr>
          <w:rFonts w:cs="Courier New"/>
          <w:sz w:val="20"/>
        </w:rPr>
        <w:t xml:space="preserve"> O </w:t>
      </w:r>
      <w:r w:rsidRPr="006A4504">
        <w:rPr>
          <w:rFonts w:cs="Courier New"/>
          <w:b/>
          <w:sz w:val="20"/>
          <w:u w:val="single"/>
        </w:rPr>
        <w:t>CONTRATOS SUCESORIOS</w:t>
      </w:r>
      <w:r w:rsidR="006A2C67" w:rsidRPr="006A4504">
        <w:rPr>
          <w:rFonts w:cs="Courier New"/>
          <w:sz w:val="20"/>
        </w:rPr>
        <w:t xml:space="preserve"> </w:t>
      </w:r>
      <w:r>
        <w:rPr>
          <w:rFonts w:cs="Courier New"/>
          <w:sz w:val="20"/>
        </w:rPr>
        <w:t xml:space="preserve"> L</w:t>
      </w:r>
      <w:r w:rsidR="006A2C67" w:rsidRPr="006A4504">
        <w:rPr>
          <w:rFonts w:cs="Courier New"/>
          <w:sz w:val="20"/>
        </w:rPr>
        <w:t>ey 172 y siguientes</w:t>
      </w:r>
    </w:p>
    <w:p w:rsidR="00494C8C" w:rsidRDefault="00494C8C" w:rsidP="006A4504">
      <w:pPr>
        <w:widowControl w:val="0"/>
        <w:autoSpaceDE w:val="0"/>
        <w:autoSpaceDN w:val="0"/>
        <w:adjustRightInd w:val="0"/>
        <w:jc w:val="both"/>
        <w:rPr>
          <w:rFonts w:cs="Courier New"/>
          <w:sz w:val="20"/>
        </w:rPr>
      </w:pPr>
    </w:p>
    <w:p w:rsidR="00494C8C" w:rsidRPr="006A4504" w:rsidRDefault="00494C8C" w:rsidP="006A4504">
      <w:pPr>
        <w:widowControl w:val="0"/>
        <w:autoSpaceDE w:val="0"/>
        <w:autoSpaceDN w:val="0"/>
        <w:adjustRightInd w:val="0"/>
        <w:jc w:val="both"/>
        <w:rPr>
          <w:rFonts w:cs="Courier New"/>
          <w:sz w:val="20"/>
        </w:rPr>
      </w:pPr>
    </w:p>
    <w:p w:rsidR="006A2C67" w:rsidRPr="006A4504" w:rsidRDefault="00D4753D" w:rsidP="006A4504">
      <w:pPr>
        <w:widowControl w:val="0"/>
        <w:autoSpaceDE w:val="0"/>
        <w:autoSpaceDN w:val="0"/>
        <w:adjustRightInd w:val="0"/>
        <w:jc w:val="both"/>
        <w:rPr>
          <w:rFonts w:cs="Courier New"/>
          <w:sz w:val="20"/>
        </w:rPr>
      </w:pPr>
      <w:r>
        <w:rPr>
          <w:rFonts w:cs="Courier New"/>
          <w:sz w:val="20"/>
        </w:rPr>
        <w:t>S</w:t>
      </w:r>
      <w:r w:rsidR="006A2C67" w:rsidRPr="00D4753D">
        <w:rPr>
          <w:rFonts w:cs="Courier New"/>
          <w:sz w:val="20"/>
        </w:rPr>
        <w:t xml:space="preserve">olo pueden otorgarlos los </w:t>
      </w:r>
      <w:r w:rsidR="006A2C67" w:rsidRPr="006A4504">
        <w:rPr>
          <w:rFonts w:cs="Courier New"/>
          <w:sz w:val="20"/>
          <w:u w:val="single"/>
        </w:rPr>
        <w:t>mayores de edad</w:t>
      </w:r>
      <w:r w:rsidR="006A2C67" w:rsidRPr="006A4504">
        <w:rPr>
          <w:rFonts w:cs="Courier New"/>
          <w:sz w:val="20"/>
        </w:rPr>
        <w:t>, salvo que se hagan en capitulaciones matrimoniales, en cuyo caso, basta la capacidad para celebrar  matrimonio.</w:t>
      </w:r>
    </w:p>
    <w:p w:rsidR="00D4753D" w:rsidRDefault="00D4753D" w:rsidP="006A4504">
      <w:pPr>
        <w:widowControl w:val="0"/>
        <w:autoSpaceDE w:val="0"/>
        <w:autoSpaceDN w:val="0"/>
        <w:adjustRightInd w:val="0"/>
        <w:jc w:val="both"/>
        <w:rPr>
          <w:rFonts w:cs="Courier New"/>
          <w:sz w:val="20"/>
        </w:rPr>
      </w:pPr>
    </w:p>
    <w:p w:rsidR="00D4753D" w:rsidRPr="00D4753D" w:rsidRDefault="00D4753D" w:rsidP="00D4753D">
      <w:pPr>
        <w:widowControl w:val="0"/>
        <w:autoSpaceDE w:val="0"/>
        <w:autoSpaceDN w:val="0"/>
        <w:adjustRightInd w:val="0"/>
        <w:ind w:left="708"/>
        <w:jc w:val="both"/>
        <w:rPr>
          <w:rFonts w:cs="Courier New"/>
          <w:sz w:val="20"/>
        </w:rPr>
      </w:pPr>
      <w:r w:rsidRPr="00D4753D">
        <w:rPr>
          <w:rFonts w:cs="Courier New"/>
          <w:sz w:val="20"/>
          <w:highlight w:val="yellow"/>
        </w:rPr>
        <w:t>Los pactos sucesorios contenidos en capitulaciones matrimoniales se rigen por las leyes que las rigen, además de por lo establecido en la Ley 172 y ss. Y es que, como es natural, tienen sus particulares causas de modificación o anulación.</w:t>
      </w:r>
      <w:r>
        <w:rPr>
          <w:rFonts w:cs="Courier New"/>
          <w:sz w:val="20"/>
        </w:rPr>
        <w:t xml:space="preserve"> </w:t>
      </w:r>
    </w:p>
    <w:p w:rsidR="00D4753D" w:rsidRPr="00D4753D" w:rsidRDefault="00D4753D" w:rsidP="006A4504">
      <w:pPr>
        <w:widowControl w:val="0"/>
        <w:autoSpaceDE w:val="0"/>
        <w:autoSpaceDN w:val="0"/>
        <w:adjustRightInd w:val="0"/>
        <w:jc w:val="both"/>
        <w:rPr>
          <w:rFonts w:cs="Courier New"/>
          <w:sz w:val="20"/>
        </w:rPr>
      </w:pPr>
    </w:p>
    <w:p w:rsidR="00D4753D" w:rsidRDefault="00D4753D" w:rsidP="006A4504">
      <w:pPr>
        <w:widowControl w:val="0"/>
        <w:autoSpaceDE w:val="0"/>
        <w:autoSpaceDN w:val="0"/>
        <w:adjustRightInd w:val="0"/>
        <w:jc w:val="both"/>
        <w:rPr>
          <w:rFonts w:cs="Courier New"/>
          <w:sz w:val="20"/>
        </w:rPr>
      </w:pPr>
      <w:r w:rsidRPr="00D4753D">
        <w:rPr>
          <w:rFonts w:cs="Courier New"/>
          <w:sz w:val="20"/>
        </w:rPr>
        <w:t xml:space="preserve">Por pacto sucesorio se puede </w:t>
      </w:r>
      <w:r w:rsidRPr="00D4753D">
        <w:rPr>
          <w:rFonts w:cs="Courier New"/>
          <w:sz w:val="20"/>
          <w:u w:val="single"/>
        </w:rPr>
        <w:t>establecer, modificar, extinguir o renunciar derechos de sucesión mortis causa</w:t>
      </w:r>
      <w:r w:rsidRPr="00D4753D">
        <w:rPr>
          <w:rFonts w:cs="Courier New"/>
          <w:sz w:val="20"/>
        </w:rPr>
        <w:t xml:space="preserve"> de una herencia o parte de ella, en vida del causante de la misma,</w:t>
      </w:r>
      <w:r w:rsidR="006A2C67" w:rsidRPr="006A4504">
        <w:rPr>
          <w:rFonts w:cs="Courier New"/>
          <w:sz w:val="20"/>
        </w:rPr>
        <w:t xml:space="preserve"> en términos muy similares a los vistos anteriormente en Aragón</w:t>
      </w:r>
    </w:p>
    <w:p w:rsidR="00D4753D" w:rsidRPr="006A4504" w:rsidRDefault="00D4753D" w:rsidP="006A4504">
      <w:pPr>
        <w:widowControl w:val="0"/>
        <w:autoSpaceDE w:val="0"/>
        <w:autoSpaceDN w:val="0"/>
        <w:adjustRightInd w:val="0"/>
        <w:jc w:val="both"/>
        <w:rPr>
          <w:rFonts w:cs="Courier New"/>
          <w:sz w:val="20"/>
        </w:rPr>
      </w:pPr>
    </w:p>
    <w:p w:rsidR="00D4753D" w:rsidRDefault="00D4753D" w:rsidP="006A4504">
      <w:pPr>
        <w:widowControl w:val="0"/>
        <w:autoSpaceDE w:val="0"/>
        <w:autoSpaceDN w:val="0"/>
        <w:adjustRightInd w:val="0"/>
        <w:jc w:val="both"/>
        <w:rPr>
          <w:rFonts w:cs="Courier New"/>
          <w:sz w:val="20"/>
        </w:rPr>
      </w:pPr>
      <w:r>
        <w:rPr>
          <w:rFonts w:cs="Courier New"/>
          <w:sz w:val="20"/>
        </w:rPr>
        <w:t>P</w:t>
      </w:r>
      <w:r w:rsidR="006A2C67" w:rsidRPr="006A4504">
        <w:rPr>
          <w:rFonts w:cs="Courier New"/>
          <w:sz w:val="20"/>
        </w:rPr>
        <w:t xml:space="preserve">ueden  implicar </w:t>
      </w:r>
      <w:r w:rsidR="006A2C67" w:rsidRPr="00D4753D">
        <w:rPr>
          <w:rFonts w:cs="Courier New"/>
          <w:sz w:val="20"/>
          <w:u w:val="single"/>
        </w:rPr>
        <w:t>simples llamamientos</w:t>
      </w:r>
      <w:r w:rsidR="006A2C67" w:rsidRPr="006A4504">
        <w:rPr>
          <w:rFonts w:cs="Courier New"/>
          <w:sz w:val="20"/>
        </w:rPr>
        <w:t xml:space="preserve"> a la sucesión </w:t>
      </w:r>
      <w:r w:rsidR="006A2C67" w:rsidRPr="00D4753D">
        <w:rPr>
          <w:rFonts w:cs="Courier New"/>
          <w:sz w:val="20"/>
          <w:u w:val="single"/>
        </w:rPr>
        <w:t>o</w:t>
      </w:r>
      <w:r w:rsidR="006A2C67" w:rsidRPr="006A4504">
        <w:rPr>
          <w:rFonts w:cs="Courier New"/>
          <w:sz w:val="20"/>
        </w:rPr>
        <w:t xml:space="preserve"> contener también </w:t>
      </w:r>
      <w:r w:rsidR="006A2C67" w:rsidRPr="006A4504">
        <w:rPr>
          <w:rFonts w:cs="Courier New"/>
          <w:sz w:val="20"/>
          <w:u w:val="single"/>
        </w:rPr>
        <w:t>transmisión actual de bienes</w:t>
      </w:r>
      <w:r w:rsidR="006A2C67" w:rsidRPr="006A4504">
        <w:rPr>
          <w:rFonts w:cs="Courier New"/>
          <w:sz w:val="20"/>
        </w:rPr>
        <w:t xml:space="preserve"> </w:t>
      </w:r>
    </w:p>
    <w:p w:rsidR="00D4753D" w:rsidRDefault="00D4753D" w:rsidP="006A4504">
      <w:pPr>
        <w:widowControl w:val="0"/>
        <w:autoSpaceDE w:val="0"/>
        <w:autoSpaceDN w:val="0"/>
        <w:adjustRightInd w:val="0"/>
        <w:jc w:val="both"/>
        <w:rPr>
          <w:rFonts w:cs="Courier New"/>
          <w:sz w:val="20"/>
        </w:rPr>
      </w:pPr>
    </w:p>
    <w:p w:rsidR="006A2C67" w:rsidRDefault="00D4753D" w:rsidP="006A4504">
      <w:pPr>
        <w:widowControl w:val="0"/>
        <w:autoSpaceDE w:val="0"/>
        <w:autoSpaceDN w:val="0"/>
        <w:adjustRightInd w:val="0"/>
        <w:jc w:val="both"/>
        <w:rPr>
          <w:rFonts w:cs="Courier New"/>
          <w:sz w:val="20"/>
        </w:rPr>
      </w:pPr>
      <w:r>
        <w:rPr>
          <w:rFonts w:cs="Courier New"/>
          <w:sz w:val="20"/>
        </w:rPr>
        <w:t>R</w:t>
      </w:r>
      <w:r w:rsidR="006A2C67" w:rsidRPr="006A4504">
        <w:rPr>
          <w:rFonts w:cs="Courier New"/>
          <w:sz w:val="20"/>
        </w:rPr>
        <w:t xml:space="preserve">equieren </w:t>
      </w:r>
      <w:r w:rsidR="006A2C67" w:rsidRPr="006A4504">
        <w:rPr>
          <w:rFonts w:cs="Courier New"/>
          <w:sz w:val="20"/>
          <w:u w:val="single"/>
        </w:rPr>
        <w:t>Capitulaciones matrimoniales u otra escritura pública</w:t>
      </w:r>
      <w:r w:rsidR="006A2C67" w:rsidRPr="006A4504">
        <w:rPr>
          <w:rFonts w:cs="Courier New"/>
          <w:sz w:val="20"/>
        </w:rPr>
        <w:t>.</w:t>
      </w:r>
    </w:p>
    <w:p w:rsidR="00D4753D" w:rsidRPr="006A4504" w:rsidRDefault="00D4753D" w:rsidP="006A4504">
      <w:pPr>
        <w:widowControl w:val="0"/>
        <w:autoSpaceDE w:val="0"/>
        <w:autoSpaceDN w:val="0"/>
        <w:adjustRightInd w:val="0"/>
        <w:jc w:val="both"/>
        <w:rPr>
          <w:rFonts w:cs="Courier New"/>
          <w:sz w:val="20"/>
        </w:rPr>
      </w:pPr>
    </w:p>
    <w:p w:rsidR="006A2C67" w:rsidRPr="006A4504" w:rsidRDefault="006A2C67" w:rsidP="006A4504">
      <w:pPr>
        <w:rPr>
          <w:rFonts w:cs="Courier New"/>
          <w:sz w:val="20"/>
        </w:rPr>
      </w:pPr>
    </w:p>
    <w:p w:rsidR="006A2C67" w:rsidRPr="006A4504" w:rsidRDefault="006A2C67" w:rsidP="006A4504">
      <w:pPr>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6A2C67" w:rsidRPr="006A4504" w:rsidTr="00494C8C">
        <w:tc>
          <w:tcPr>
            <w:tcW w:w="1809" w:type="dxa"/>
          </w:tcPr>
          <w:p w:rsidR="006A2C67" w:rsidRPr="006A4504" w:rsidRDefault="006A2C67" w:rsidP="006A4504">
            <w:pPr>
              <w:rPr>
                <w:rFonts w:cs="Courier New"/>
                <w:b/>
                <w:snapToGrid w:val="0"/>
                <w:sz w:val="20"/>
              </w:rPr>
            </w:pPr>
            <w:r w:rsidRPr="006A4504">
              <w:rPr>
                <w:rFonts w:cs="Courier New"/>
                <w:b/>
                <w:snapToGrid w:val="0"/>
                <w:sz w:val="20"/>
              </w:rPr>
              <w:t>País Vasco</w:t>
            </w:r>
          </w:p>
        </w:tc>
      </w:tr>
    </w:tbl>
    <w:p w:rsidR="006A2C67" w:rsidRDefault="006A2C67" w:rsidP="006A4504">
      <w:pPr>
        <w:widowControl w:val="0"/>
        <w:autoSpaceDE w:val="0"/>
        <w:autoSpaceDN w:val="0"/>
        <w:adjustRightInd w:val="0"/>
        <w:jc w:val="both"/>
        <w:rPr>
          <w:rFonts w:cs="Courier New"/>
          <w:snapToGrid w:val="0"/>
          <w:sz w:val="20"/>
        </w:rPr>
      </w:pPr>
    </w:p>
    <w:p w:rsidR="00D5573F" w:rsidRPr="006A4504" w:rsidRDefault="00D5573F" w:rsidP="006A4504">
      <w:pPr>
        <w:widowControl w:val="0"/>
        <w:autoSpaceDE w:val="0"/>
        <w:autoSpaceDN w:val="0"/>
        <w:adjustRightInd w:val="0"/>
        <w:jc w:val="both"/>
        <w:rPr>
          <w:rFonts w:cs="Courier New"/>
          <w:snapToGrid w:val="0"/>
          <w:sz w:val="20"/>
        </w:rPr>
      </w:pPr>
    </w:p>
    <w:p w:rsidR="006A2C67" w:rsidRDefault="00D5573F" w:rsidP="006A4504">
      <w:pPr>
        <w:widowControl w:val="0"/>
        <w:autoSpaceDE w:val="0"/>
        <w:autoSpaceDN w:val="0"/>
        <w:adjustRightInd w:val="0"/>
        <w:jc w:val="both"/>
        <w:rPr>
          <w:rFonts w:cs="Courier New"/>
          <w:sz w:val="20"/>
        </w:rPr>
      </w:pPr>
      <w:r w:rsidRPr="00282E46">
        <w:rPr>
          <w:rFonts w:cs="Courier New"/>
          <w:sz w:val="20"/>
        </w:rPr>
        <w:t xml:space="preserve">La ley de 25 de junio de 2015 </w:t>
      </w:r>
      <w:r w:rsidR="006A2C67" w:rsidRPr="006A4504">
        <w:rPr>
          <w:rFonts w:cs="Courier New"/>
          <w:sz w:val="20"/>
        </w:rPr>
        <w:t xml:space="preserve">regula los pactos sucesorios en </w:t>
      </w:r>
      <w:r>
        <w:rPr>
          <w:rFonts w:cs="Courier New"/>
          <w:sz w:val="20"/>
        </w:rPr>
        <w:t>e</w:t>
      </w:r>
      <w:r w:rsidR="006A2C67" w:rsidRPr="006A4504">
        <w:rPr>
          <w:rFonts w:cs="Courier New"/>
          <w:sz w:val="20"/>
        </w:rPr>
        <w:t xml:space="preserve">l art. </w:t>
      </w:r>
      <w:r w:rsidRPr="001519A2">
        <w:rPr>
          <w:rFonts w:cs="Courier New"/>
          <w:sz w:val="20"/>
          <w:highlight w:val="yellow"/>
        </w:rPr>
        <w:t>100</w:t>
      </w:r>
      <w:r w:rsidR="006A2C67" w:rsidRPr="006A4504">
        <w:rPr>
          <w:rFonts w:cs="Courier New"/>
          <w:sz w:val="20"/>
        </w:rPr>
        <w:t xml:space="preserve"> y siguientes</w:t>
      </w:r>
      <w:r w:rsidR="00282E46">
        <w:rPr>
          <w:rFonts w:cs="Courier New"/>
          <w:sz w:val="20"/>
        </w:rPr>
        <w:t xml:space="preserve">. </w:t>
      </w:r>
    </w:p>
    <w:p w:rsidR="00D5573F" w:rsidRDefault="00D5573F" w:rsidP="006A4504">
      <w:pPr>
        <w:widowControl w:val="0"/>
        <w:autoSpaceDE w:val="0"/>
        <w:autoSpaceDN w:val="0"/>
        <w:adjustRightInd w:val="0"/>
        <w:jc w:val="both"/>
        <w:rPr>
          <w:rFonts w:cs="Courier New"/>
          <w:sz w:val="20"/>
        </w:rPr>
      </w:pPr>
    </w:p>
    <w:p w:rsidR="00282E46" w:rsidRDefault="00282E46" w:rsidP="00282E46">
      <w:pPr>
        <w:widowControl w:val="0"/>
        <w:autoSpaceDE w:val="0"/>
        <w:autoSpaceDN w:val="0"/>
        <w:adjustRightInd w:val="0"/>
        <w:jc w:val="both"/>
        <w:rPr>
          <w:rFonts w:cs="Courier New"/>
          <w:sz w:val="20"/>
        </w:rPr>
      </w:pPr>
      <w:r w:rsidRPr="00282E46">
        <w:rPr>
          <w:rFonts w:cs="Courier New"/>
          <w:sz w:val="20"/>
        </w:rPr>
        <w:t xml:space="preserve">Mediante pacto sucesorio </w:t>
      </w:r>
    </w:p>
    <w:p w:rsidR="00282E46" w:rsidRPr="00282E46" w:rsidRDefault="00282E46" w:rsidP="00282E46">
      <w:pPr>
        <w:widowControl w:val="0"/>
        <w:autoSpaceDE w:val="0"/>
        <w:autoSpaceDN w:val="0"/>
        <w:adjustRightInd w:val="0"/>
        <w:jc w:val="both"/>
        <w:rPr>
          <w:rFonts w:cs="Courier New"/>
          <w:sz w:val="20"/>
        </w:rPr>
      </w:pPr>
    </w:p>
    <w:p w:rsidR="00282E46" w:rsidRPr="001519A2" w:rsidRDefault="001519A2" w:rsidP="00282E46">
      <w:pPr>
        <w:widowControl w:val="0"/>
        <w:autoSpaceDE w:val="0"/>
        <w:autoSpaceDN w:val="0"/>
        <w:adjustRightInd w:val="0"/>
        <w:ind w:left="708"/>
        <w:jc w:val="both"/>
        <w:rPr>
          <w:rFonts w:cs="Courier New"/>
          <w:sz w:val="20"/>
          <w:highlight w:val="yellow"/>
        </w:rPr>
      </w:pPr>
      <w:r>
        <w:rPr>
          <w:rFonts w:cs="Courier New"/>
          <w:sz w:val="20"/>
          <w:highlight w:val="yellow"/>
        </w:rPr>
        <w:t xml:space="preserve">. </w:t>
      </w:r>
      <w:r w:rsidR="00282E46" w:rsidRPr="001519A2">
        <w:rPr>
          <w:rFonts w:cs="Courier New"/>
          <w:sz w:val="20"/>
          <w:highlight w:val="yellow"/>
        </w:rPr>
        <w:t>El titular de los bienes puede disponer de ellos mortis causa.</w:t>
      </w:r>
    </w:p>
    <w:p w:rsidR="00282E46" w:rsidRPr="001519A2" w:rsidRDefault="00282E46" w:rsidP="00282E46">
      <w:pPr>
        <w:widowControl w:val="0"/>
        <w:autoSpaceDE w:val="0"/>
        <w:autoSpaceDN w:val="0"/>
        <w:adjustRightInd w:val="0"/>
        <w:ind w:left="708"/>
        <w:jc w:val="both"/>
        <w:rPr>
          <w:rFonts w:cs="Courier New"/>
          <w:sz w:val="20"/>
          <w:highlight w:val="yellow"/>
        </w:rPr>
      </w:pPr>
    </w:p>
    <w:p w:rsidR="00282E46" w:rsidRPr="001519A2" w:rsidRDefault="001519A2" w:rsidP="00282E46">
      <w:pPr>
        <w:widowControl w:val="0"/>
        <w:autoSpaceDE w:val="0"/>
        <w:autoSpaceDN w:val="0"/>
        <w:adjustRightInd w:val="0"/>
        <w:ind w:left="708"/>
        <w:jc w:val="both"/>
        <w:rPr>
          <w:rFonts w:cs="Courier New"/>
          <w:sz w:val="20"/>
          <w:highlight w:val="yellow"/>
        </w:rPr>
      </w:pPr>
      <w:r>
        <w:rPr>
          <w:rFonts w:cs="Courier New"/>
          <w:sz w:val="20"/>
          <w:highlight w:val="yellow"/>
        </w:rPr>
        <w:t xml:space="preserve">. </w:t>
      </w:r>
      <w:r w:rsidR="00282E46" w:rsidRPr="001519A2">
        <w:rPr>
          <w:rFonts w:cs="Courier New"/>
          <w:sz w:val="20"/>
          <w:highlight w:val="yellow"/>
        </w:rPr>
        <w:t xml:space="preserve">Se puede renunciar a los derechos sucesorios de una herencia o de parte de ella, en vida del causante de la misma. </w:t>
      </w:r>
    </w:p>
    <w:p w:rsidR="00282E46" w:rsidRPr="001519A2" w:rsidRDefault="00282E46" w:rsidP="00282E46">
      <w:pPr>
        <w:widowControl w:val="0"/>
        <w:autoSpaceDE w:val="0"/>
        <w:autoSpaceDN w:val="0"/>
        <w:adjustRightInd w:val="0"/>
        <w:jc w:val="both"/>
        <w:rPr>
          <w:rFonts w:cs="Courier New"/>
          <w:sz w:val="20"/>
          <w:highlight w:val="yellow"/>
        </w:rPr>
      </w:pPr>
    </w:p>
    <w:p w:rsidR="00282E46" w:rsidRPr="001519A2" w:rsidRDefault="001519A2" w:rsidP="00282E46">
      <w:pPr>
        <w:widowControl w:val="0"/>
        <w:autoSpaceDE w:val="0"/>
        <w:autoSpaceDN w:val="0"/>
        <w:adjustRightInd w:val="0"/>
        <w:ind w:left="708"/>
        <w:jc w:val="both"/>
        <w:rPr>
          <w:rFonts w:cs="Courier New"/>
          <w:sz w:val="20"/>
          <w:highlight w:val="yellow"/>
        </w:rPr>
      </w:pPr>
      <w:r>
        <w:rPr>
          <w:rFonts w:cs="Courier New"/>
          <w:sz w:val="20"/>
          <w:highlight w:val="yellow"/>
        </w:rPr>
        <w:t xml:space="preserve">. </w:t>
      </w:r>
      <w:r w:rsidR="00282E46" w:rsidRPr="001519A2">
        <w:rPr>
          <w:rFonts w:cs="Courier New"/>
          <w:sz w:val="20"/>
          <w:highlight w:val="yellow"/>
        </w:rPr>
        <w:t>Se puede disponer de los derechos sucesorios pertenecientes a la herencia de un tercero con consentimiento de éste.</w:t>
      </w:r>
    </w:p>
    <w:p w:rsidR="00282E46" w:rsidRPr="00282E46" w:rsidRDefault="00282E46" w:rsidP="00282E46">
      <w:pPr>
        <w:widowControl w:val="0"/>
        <w:autoSpaceDE w:val="0"/>
        <w:autoSpaceDN w:val="0"/>
        <w:adjustRightInd w:val="0"/>
        <w:jc w:val="both"/>
        <w:rPr>
          <w:rFonts w:cs="Courier New"/>
          <w:sz w:val="20"/>
        </w:rPr>
      </w:pPr>
      <w:r w:rsidRPr="001519A2">
        <w:rPr>
          <w:rFonts w:cs="Courier New"/>
          <w:sz w:val="20"/>
          <w:highlight w:val="yellow"/>
        </w:rPr>
        <w:t xml:space="preserve">Para su validez se requiere que los otorgantes sean mayores de edad y su </w:t>
      </w:r>
      <w:r w:rsidRPr="001519A2">
        <w:rPr>
          <w:rFonts w:cs="Courier New"/>
          <w:sz w:val="20"/>
          <w:highlight w:val="yellow"/>
        </w:rPr>
        <w:lastRenderedPageBreak/>
        <w:t>otorgamiento en escritura pública.</w:t>
      </w:r>
    </w:p>
    <w:p w:rsidR="006A2C67" w:rsidRPr="00282E46"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u w:val="single"/>
        </w:rPr>
      </w:pPr>
      <w:r w:rsidRPr="006A4504">
        <w:rPr>
          <w:rFonts w:cs="Courier New"/>
          <w:sz w:val="20"/>
          <w:u w:val="single"/>
        </w:rPr>
        <w:t>MODALIDADES</w:t>
      </w:r>
      <w:r w:rsidRPr="006A4504">
        <w:rPr>
          <w:rFonts w:cs="Courier New"/>
          <w:sz w:val="20"/>
        </w:rPr>
        <w:t>: Se comprenden</w:t>
      </w:r>
    </w:p>
    <w:p w:rsidR="006A2C67" w:rsidRPr="006A4504" w:rsidRDefault="006A2C67" w:rsidP="006A4504">
      <w:pPr>
        <w:widowControl w:val="0"/>
        <w:autoSpaceDE w:val="0"/>
        <w:autoSpaceDN w:val="0"/>
        <w:adjustRightInd w:val="0"/>
        <w:jc w:val="both"/>
        <w:rPr>
          <w:rFonts w:cs="Courier New"/>
          <w:sz w:val="20"/>
        </w:rPr>
      </w:pPr>
    </w:p>
    <w:p w:rsidR="006A2C67" w:rsidRPr="001519A2" w:rsidRDefault="006A2C67" w:rsidP="001519A2">
      <w:pPr>
        <w:pStyle w:val="Prrafodelista"/>
        <w:numPr>
          <w:ilvl w:val="0"/>
          <w:numId w:val="45"/>
        </w:numPr>
        <w:rPr>
          <w:rFonts w:cs="Courier New"/>
        </w:rPr>
      </w:pPr>
      <w:r w:rsidRPr="001519A2">
        <w:rPr>
          <w:rFonts w:cs="Courier New"/>
          <w:u w:val="single"/>
        </w:rPr>
        <w:t>Donaciones</w:t>
      </w:r>
      <w:r w:rsidRPr="001519A2">
        <w:rPr>
          <w:rFonts w:cs="Courier New"/>
        </w:rPr>
        <w:t>. La donación «mortis causa» de bienes singulares se considera pacto sucesorio. Y también la donación universal «inter vivos» salvo estipulación en contrario.</w:t>
      </w:r>
    </w:p>
    <w:p w:rsidR="006A2C67" w:rsidRPr="006A4504" w:rsidRDefault="006A2C67" w:rsidP="006A4504">
      <w:pPr>
        <w:widowControl w:val="0"/>
        <w:autoSpaceDE w:val="0"/>
        <w:autoSpaceDN w:val="0"/>
        <w:adjustRightInd w:val="0"/>
        <w:jc w:val="both"/>
        <w:rPr>
          <w:rFonts w:cs="Courier New"/>
          <w:sz w:val="20"/>
        </w:rPr>
      </w:pPr>
    </w:p>
    <w:p w:rsidR="006A2C67" w:rsidRPr="001519A2" w:rsidRDefault="006A2C67" w:rsidP="001519A2">
      <w:pPr>
        <w:pStyle w:val="Prrafodelista"/>
        <w:numPr>
          <w:ilvl w:val="0"/>
          <w:numId w:val="45"/>
        </w:numPr>
        <w:rPr>
          <w:rFonts w:cs="Courier New"/>
        </w:rPr>
      </w:pPr>
      <w:r w:rsidRPr="001519A2">
        <w:rPr>
          <w:rFonts w:cs="Courier New"/>
          <w:u w:val="single"/>
        </w:rPr>
        <w:t>Pactos de institución</w:t>
      </w:r>
      <w:r w:rsidRPr="001519A2">
        <w:rPr>
          <w:rFonts w:cs="Courier New"/>
        </w:rPr>
        <w:t>. Pueden hacerse:</w:t>
      </w:r>
    </w:p>
    <w:p w:rsidR="00282E46" w:rsidRPr="006A4504" w:rsidRDefault="00282E46" w:rsidP="006A4504">
      <w:pPr>
        <w:widowControl w:val="0"/>
        <w:autoSpaceDE w:val="0"/>
        <w:autoSpaceDN w:val="0"/>
        <w:adjustRightInd w:val="0"/>
        <w:jc w:val="both"/>
        <w:rPr>
          <w:rFonts w:cs="Courier New"/>
          <w:sz w:val="20"/>
        </w:rPr>
      </w:pPr>
    </w:p>
    <w:p w:rsidR="006A2C67" w:rsidRDefault="006A2C67" w:rsidP="001519A2">
      <w:pPr>
        <w:widowControl w:val="0"/>
        <w:autoSpaceDE w:val="0"/>
        <w:autoSpaceDN w:val="0"/>
        <w:adjustRightInd w:val="0"/>
        <w:ind w:left="1416"/>
        <w:jc w:val="both"/>
        <w:rPr>
          <w:rFonts w:cs="Courier New"/>
          <w:sz w:val="20"/>
        </w:rPr>
      </w:pPr>
      <w:r w:rsidRPr="006A4504">
        <w:rPr>
          <w:rFonts w:cs="Courier New"/>
          <w:sz w:val="20"/>
        </w:rPr>
        <w:t>*</w:t>
      </w:r>
      <w:r w:rsidR="00282E46">
        <w:rPr>
          <w:rFonts w:cs="Courier New"/>
          <w:sz w:val="20"/>
        </w:rPr>
        <w:t xml:space="preserve"> </w:t>
      </w:r>
      <w:r w:rsidRPr="006A4504">
        <w:rPr>
          <w:rFonts w:cs="Courier New"/>
          <w:sz w:val="20"/>
        </w:rPr>
        <w:t xml:space="preserve">Con TRANMISIÓN PRESENTE de los bienes; en cuyo caso el instituido adquiere la titularidad de los mismos, con las limitaciones pactadas, por lo que, salvo pacto, toda disposición o gravamen requerirá el consentimiento </w:t>
      </w:r>
      <w:r w:rsidR="00282E46">
        <w:rPr>
          <w:rFonts w:cs="Courier New"/>
          <w:sz w:val="20"/>
        </w:rPr>
        <w:t xml:space="preserve">conjunto </w:t>
      </w:r>
      <w:r w:rsidRPr="006A4504">
        <w:rPr>
          <w:rFonts w:cs="Courier New"/>
          <w:sz w:val="20"/>
        </w:rPr>
        <w:t>de</w:t>
      </w:r>
      <w:r w:rsidR="00282E46">
        <w:rPr>
          <w:rFonts w:cs="Courier New"/>
          <w:sz w:val="20"/>
        </w:rPr>
        <w:t>l</w:t>
      </w:r>
      <w:r w:rsidRPr="006A4504">
        <w:rPr>
          <w:rFonts w:cs="Courier New"/>
          <w:sz w:val="20"/>
        </w:rPr>
        <w:t xml:space="preserve"> instituyente </w:t>
      </w:r>
      <w:r w:rsidR="00282E46">
        <w:rPr>
          <w:rFonts w:cs="Courier New"/>
          <w:sz w:val="20"/>
        </w:rPr>
        <w:t xml:space="preserve">y </w:t>
      </w:r>
      <w:r w:rsidRPr="006A4504">
        <w:rPr>
          <w:rFonts w:cs="Courier New"/>
          <w:sz w:val="20"/>
        </w:rPr>
        <w:t>e</w:t>
      </w:r>
      <w:r w:rsidR="00282E46">
        <w:rPr>
          <w:rFonts w:cs="Courier New"/>
          <w:sz w:val="20"/>
        </w:rPr>
        <w:t>l</w:t>
      </w:r>
      <w:r w:rsidRPr="006A4504">
        <w:rPr>
          <w:rFonts w:cs="Courier New"/>
          <w:sz w:val="20"/>
        </w:rPr>
        <w:t xml:space="preserve"> instituido. </w:t>
      </w:r>
    </w:p>
    <w:p w:rsidR="00282E46" w:rsidRPr="006A4504" w:rsidRDefault="00282E46" w:rsidP="001519A2">
      <w:pPr>
        <w:widowControl w:val="0"/>
        <w:autoSpaceDE w:val="0"/>
        <w:autoSpaceDN w:val="0"/>
        <w:adjustRightInd w:val="0"/>
        <w:ind w:left="1416"/>
        <w:jc w:val="both"/>
        <w:rPr>
          <w:rFonts w:cs="Courier New"/>
          <w:sz w:val="20"/>
        </w:rPr>
      </w:pPr>
    </w:p>
    <w:p w:rsidR="006A2C67" w:rsidRDefault="006A2C67" w:rsidP="001519A2">
      <w:pPr>
        <w:widowControl w:val="0"/>
        <w:autoSpaceDE w:val="0"/>
        <w:autoSpaceDN w:val="0"/>
        <w:adjustRightInd w:val="0"/>
        <w:ind w:left="1416"/>
        <w:jc w:val="both"/>
        <w:rPr>
          <w:rFonts w:cs="Courier New"/>
          <w:sz w:val="20"/>
        </w:rPr>
      </w:pPr>
      <w:r w:rsidRPr="006A4504">
        <w:rPr>
          <w:rFonts w:cs="Courier New"/>
          <w:sz w:val="20"/>
        </w:rPr>
        <w:t>*</w:t>
      </w:r>
      <w:r w:rsidR="00282E46">
        <w:rPr>
          <w:rFonts w:cs="Courier New"/>
          <w:sz w:val="20"/>
        </w:rPr>
        <w:t xml:space="preserve"> </w:t>
      </w:r>
      <w:r w:rsidRPr="006A4504">
        <w:rPr>
          <w:rFonts w:cs="Courier New"/>
          <w:sz w:val="20"/>
        </w:rPr>
        <w:t xml:space="preserve">Con </w:t>
      </w:r>
      <w:r w:rsidR="00282E46">
        <w:rPr>
          <w:rFonts w:cs="Courier New"/>
          <w:sz w:val="20"/>
        </w:rPr>
        <w:t>TRANSMISIÓN</w:t>
      </w:r>
      <w:r w:rsidRPr="006A4504">
        <w:rPr>
          <w:rFonts w:cs="Courier New"/>
          <w:sz w:val="20"/>
        </w:rPr>
        <w:t xml:space="preserve"> POST MORTEM</w:t>
      </w:r>
      <w:r w:rsidR="00282E46">
        <w:rPr>
          <w:rFonts w:cs="Courier New"/>
          <w:sz w:val="20"/>
        </w:rPr>
        <w:t xml:space="preserve"> de los bienes</w:t>
      </w:r>
      <w:r w:rsidRPr="006A4504">
        <w:rPr>
          <w:rFonts w:cs="Courier New"/>
          <w:sz w:val="20"/>
        </w:rPr>
        <w:t>; confiere al instituido la cualidad de sucesor, que será inalienable e inembargable.</w:t>
      </w:r>
    </w:p>
    <w:p w:rsidR="00455A2C" w:rsidRPr="006A4504" w:rsidRDefault="00455A2C" w:rsidP="001519A2">
      <w:pPr>
        <w:widowControl w:val="0"/>
        <w:autoSpaceDE w:val="0"/>
        <w:autoSpaceDN w:val="0"/>
        <w:adjustRightInd w:val="0"/>
        <w:ind w:left="1416"/>
        <w:jc w:val="both"/>
        <w:rPr>
          <w:rFonts w:cs="Courier New"/>
          <w:sz w:val="20"/>
        </w:rPr>
      </w:pPr>
    </w:p>
    <w:p w:rsidR="006A2C67" w:rsidRDefault="006A2C67" w:rsidP="001519A2">
      <w:pPr>
        <w:widowControl w:val="0"/>
        <w:autoSpaceDE w:val="0"/>
        <w:autoSpaceDN w:val="0"/>
        <w:adjustRightInd w:val="0"/>
        <w:ind w:left="2124"/>
        <w:jc w:val="both"/>
        <w:rPr>
          <w:rFonts w:cs="Courier New"/>
          <w:sz w:val="20"/>
        </w:rPr>
      </w:pPr>
      <w:r w:rsidRPr="006A4504">
        <w:rPr>
          <w:rFonts w:cs="Courier New"/>
          <w:sz w:val="20"/>
        </w:rPr>
        <w:t>El instituyente conservará hasta su muerte la propiedad de los bienes, pero no podrá disponer a título lucrativo sin consentimiento del instituido.</w:t>
      </w:r>
    </w:p>
    <w:p w:rsidR="00455A2C" w:rsidRDefault="00455A2C" w:rsidP="006A4504">
      <w:pPr>
        <w:widowControl w:val="0"/>
        <w:autoSpaceDE w:val="0"/>
        <w:autoSpaceDN w:val="0"/>
        <w:adjustRightInd w:val="0"/>
        <w:jc w:val="both"/>
        <w:rPr>
          <w:rFonts w:cs="Courier New"/>
          <w:sz w:val="20"/>
        </w:rPr>
      </w:pPr>
    </w:p>
    <w:p w:rsidR="00455A2C" w:rsidRPr="00455A2C" w:rsidRDefault="00455A2C" w:rsidP="001519A2">
      <w:pPr>
        <w:widowControl w:val="0"/>
        <w:autoSpaceDE w:val="0"/>
        <w:autoSpaceDN w:val="0"/>
        <w:adjustRightInd w:val="0"/>
        <w:ind w:left="1416"/>
        <w:jc w:val="both"/>
        <w:rPr>
          <w:rFonts w:cs="Courier New"/>
          <w:sz w:val="20"/>
        </w:rPr>
      </w:pPr>
      <w:r w:rsidRPr="001519A2">
        <w:rPr>
          <w:rFonts w:cs="Courier New"/>
          <w:b/>
          <w:sz w:val="20"/>
          <w:highlight w:val="yellow"/>
        </w:rPr>
        <w:t>107. PACTO DE COMUNIDAD</w:t>
      </w:r>
      <w:r w:rsidRPr="001519A2">
        <w:rPr>
          <w:rFonts w:cs="Courier New"/>
          <w:sz w:val="20"/>
          <w:highlight w:val="yellow"/>
        </w:rPr>
        <w:t>. La institución de sucesor en el patrimonio familiar puede acompañarse del pacto de comunidad entre instituyentes e instituidos, bajo la forma de diversas figuras societarias o en régimen de comunidad de bienes.</w:t>
      </w:r>
      <w:r w:rsidRPr="00455A2C">
        <w:rPr>
          <w:rFonts w:cs="Courier New"/>
          <w:sz w:val="20"/>
        </w:rPr>
        <w:t xml:space="preserve"> </w:t>
      </w:r>
    </w:p>
    <w:p w:rsidR="00455A2C" w:rsidRDefault="00455A2C" w:rsidP="006A4504">
      <w:pPr>
        <w:widowControl w:val="0"/>
        <w:autoSpaceDE w:val="0"/>
        <w:autoSpaceDN w:val="0"/>
        <w:adjustRightInd w:val="0"/>
        <w:jc w:val="both"/>
        <w:rPr>
          <w:rFonts w:cs="Courier New"/>
          <w:sz w:val="20"/>
        </w:rPr>
      </w:pPr>
    </w:p>
    <w:p w:rsidR="00455A2C" w:rsidRPr="006A4504" w:rsidRDefault="00455A2C"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p>
    <w:p w:rsidR="006A2C67" w:rsidRDefault="006A2C67" w:rsidP="006A4504">
      <w:pPr>
        <w:widowControl w:val="0"/>
        <w:autoSpaceDE w:val="0"/>
        <w:autoSpaceDN w:val="0"/>
        <w:adjustRightInd w:val="0"/>
        <w:jc w:val="both"/>
        <w:rPr>
          <w:rFonts w:cs="Courier New"/>
          <w:b/>
          <w:sz w:val="20"/>
          <w:u w:val="single"/>
        </w:rPr>
      </w:pPr>
      <w:r w:rsidRPr="006A4504">
        <w:rPr>
          <w:rFonts w:cs="Courier New"/>
          <w:b/>
          <w:sz w:val="20"/>
          <w:u w:val="single"/>
        </w:rPr>
        <w:t xml:space="preserve">En ALAVA </w:t>
      </w:r>
    </w:p>
    <w:p w:rsidR="00455A2C" w:rsidRPr="006A4504" w:rsidRDefault="00455A2C" w:rsidP="006A4504">
      <w:pPr>
        <w:widowControl w:val="0"/>
        <w:autoSpaceDE w:val="0"/>
        <w:autoSpaceDN w:val="0"/>
        <w:adjustRightInd w:val="0"/>
        <w:jc w:val="both"/>
        <w:rPr>
          <w:rFonts w:cs="Courier New"/>
          <w:b/>
          <w:sz w:val="20"/>
          <w:u w:val="single"/>
        </w:rPr>
      </w:pPr>
    </w:p>
    <w:p w:rsidR="00455A2C" w:rsidRDefault="006A2C67" w:rsidP="006A4504">
      <w:pPr>
        <w:widowControl w:val="0"/>
        <w:autoSpaceDE w:val="0"/>
        <w:autoSpaceDN w:val="0"/>
        <w:adjustRightInd w:val="0"/>
        <w:jc w:val="both"/>
        <w:rPr>
          <w:rFonts w:cs="Courier New"/>
          <w:sz w:val="20"/>
        </w:rPr>
      </w:pPr>
      <w:r w:rsidRPr="006A4504">
        <w:rPr>
          <w:rFonts w:cs="Courier New"/>
          <w:sz w:val="20"/>
        </w:rPr>
        <w:t xml:space="preserve">Los que ostenten la vecindad foral </w:t>
      </w:r>
      <w:r w:rsidRPr="006A4504">
        <w:rPr>
          <w:rFonts w:cs="Courier New"/>
          <w:sz w:val="20"/>
          <w:u w:val="single"/>
        </w:rPr>
        <w:t>podrán disponer libremente</w:t>
      </w:r>
      <w:r w:rsidRPr="006A4504">
        <w:rPr>
          <w:rFonts w:cs="Courier New"/>
          <w:sz w:val="20"/>
        </w:rPr>
        <w:t xml:space="preserve"> </w:t>
      </w:r>
      <w:r w:rsidR="00455A2C">
        <w:rPr>
          <w:rFonts w:cs="Courier New"/>
          <w:sz w:val="20"/>
        </w:rPr>
        <w:t xml:space="preserve">de sus bienes </w:t>
      </w:r>
      <w:r w:rsidR="00455A2C" w:rsidRPr="006A4504">
        <w:rPr>
          <w:rFonts w:cs="Courier New"/>
          <w:sz w:val="20"/>
        </w:rPr>
        <w:t>como  quisieren o por bien tuvieren</w:t>
      </w:r>
      <w:r w:rsidR="00455A2C" w:rsidRPr="00455A2C">
        <w:rPr>
          <w:rFonts w:cs="Courier New"/>
          <w:sz w:val="20"/>
        </w:rPr>
        <w:t xml:space="preserve"> por testamento, donación </w:t>
      </w:r>
      <w:r w:rsidR="00455A2C" w:rsidRPr="001519A2">
        <w:rPr>
          <w:rFonts w:cs="Courier New"/>
          <w:sz w:val="20"/>
          <w:highlight w:val="yellow"/>
        </w:rPr>
        <w:t>o pacto sucesorio</w:t>
      </w:r>
      <w:r w:rsidR="00455A2C" w:rsidRPr="00455A2C">
        <w:rPr>
          <w:rFonts w:cs="Courier New"/>
          <w:sz w:val="20"/>
        </w:rPr>
        <w:t>, a título universal o singular, apartando a sus legitimarios con poco o mucho.</w:t>
      </w:r>
      <w:r w:rsidRPr="006A4504">
        <w:rPr>
          <w:rFonts w:cs="Courier New"/>
          <w:sz w:val="20"/>
        </w:rPr>
        <w:t xml:space="preserve"> </w:t>
      </w:r>
    </w:p>
    <w:p w:rsidR="00455A2C" w:rsidRDefault="00455A2C" w:rsidP="006A4504">
      <w:pPr>
        <w:widowControl w:val="0"/>
        <w:autoSpaceDE w:val="0"/>
        <w:autoSpaceDN w:val="0"/>
        <w:adjustRightInd w:val="0"/>
        <w:jc w:val="both"/>
        <w:rPr>
          <w:rFonts w:cs="Courier New"/>
          <w:sz w:val="20"/>
        </w:rPr>
      </w:pPr>
    </w:p>
    <w:p w:rsidR="00455A2C" w:rsidRPr="00455A2C" w:rsidRDefault="00455A2C" w:rsidP="00455A2C">
      <w:pPr>
        <w:widowControl w:val="0"/>
        <w:autoSpaceDE w:val="0"/>
        <w:autoSpaceDN w:val="0"/>
        <w:adjustRightInd w:val="0"/>
        <w:ind w:left="708"/>
        <w:jc w:val="both"/>
        <w:rPr>
          <w:rFonts w:cs="Courier New"/>
          <w:sz w:val="20"/>
        </w:rPr>
      </w:pPr>
      <w:r w:rsidRPr="00455A2C">
        <w:rPr>
          <w:rFonts w:cs="Courier New"/>
          <w:sz w:val="20"/>
        </w:rPr>
        <w:t>El apartamiento puede ser expreso o tácito, individualizado o conjunto</w:t>
      </w:r>
    </w:p>
    <w:p w:rsidR="00455A2C" w:rsidRPr="00455A2C" w:rsidRDefault="00455A2C" w:rsidP="00455A2C">
      <w:pPr>
        <w:widowControl w:val="0"/>
        <w:autoSpaceDE w:val="0"/>
        <w:autoSpaceDN w:val="0"/>
        <w:adjustRightInd w:val="0"/>
        <w:ind w:left="708"/>
        <w:jc w:val="both"/>
        <w:rPr>
          <w:rFonts w:cs="Courier New"/>
          <w:sz w:val="20"/>
        </w:rPr>
      </w:pPr>
    </w:p>
    <w:p w:rsidR="00455A2C" w:rsidRDefault="00455A2C" w:rsidP="00455A2C">
      <w:pPr>
        <w:widowControl w:val="0"/>
        <w:autoSpaceDE w:val="0"/>
        <w:autoSpaceDN w:val="0"/>
        <w:adjustRightInd w:val="0"/>
        <w:ind w:left="708"/>
        <w:jc w:val="both"/>
        <w:rPr>
          <w:rFonts w:cs="Courier New"/>
          <w:sz w:val="20"/>
        </w:rPr>
      </w:pPr>
      <w:r w:rsidRPr="001519A2">
        <w:rPr>
          <w:rFonts w:cs="Courier New"/>
          <w:sz w:val="20"/>
          <w:highlight w:val="yellow"/>
        </w:rPr>
        <w:t>47. Son legitimarios los hijos o descendientes en cualquier grado y el cónyuge viudo o miembro superviviente de la pareja de hecho por su cuota usufructuaria, en concurrencia con cualquier clase de herederos.</w:t>
      </w:r>
    </w:p>
    <w:p w:rsidR="00455A2C" w:rsidRDefault="00455A2C" w:rsidP="006A4504">
      <w:pPr>
        <w:widowControl w:val="0"/>
        <w:autoSpaceDE w:val="0"/>
        <w:autoSpaceDN w:val="0"/>
        <w:adjustRightInd w:val="0"/>
        <w:jc w:val="both"/>
        <w:rPr>
          <w:rFonts w:cs="Courier New"/>
          <w:sz w:val="20"/>
        </w:rPr>
      </w:pPr>
    </w:p>
    <w:p w:rsidR="006A2C67" w:rsidRDefault="006A2C67" w:rsidP="006A4504">
      <w:pPr>
        <w:widowControl w:val="0"/>
        <w:autoSpaceDE w:val="0"/>
        <w:autoSpaceDN w:val="0"/>
        <w:adjustRightInd w:val="0"/>
        <w:jc w:val="both"/>
        <w:rPr>
          <w:rFonts w:cs="Courier New"/>
          <w:sz w:val="20"/>
        </w:rPr>
      </w:pPr>
    </w:p>
    <w:p w:rsidR="00571FEF" w:rsidRPr="006A4504" w:rsidRDefault="00571FEF" w:rsidP="006A4504">
      <w:pPr>
        <w:widowControl w:val="0"/>
        <w:autoSpaceDE w:val="0"/>
        <w:autoSpaceDN w:val="0"/>
        <w:adjustRightInd w:val="0"/>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tblGrid>
      <w:tr w:rsidR="006A2C67" w:rsidRPr="006A4504" w:rsidTr="00494C8C">
        <w:tc>
          <w:tcPr>
            <w:tcW w:w="1242" w:type="dxa"/>
          </w:tcPr>
          <w:p w:rsidR="006A2C67" w:rsidRPr="006A4504" w:rsidRDefault="006A2C67" w:rsidP="006A4504">
            <w:pPr>
              <w:rPr>
                <w:rFonts w:cs="Courier New"/>
                <w:b/>
                <w:snapToGrid w:val="0"/>
                <w:sz w:val="20"/>
              </w:rPr>
            </w:pPr>
            <w:r w:rsidRPr="006A4504">
              <w:rPr>
                <w:rFonts w:cs="Courier New"/>
                <w:b/>
                <w:snapToGrid w:val="0"/>
                <w:sz w:val="20"/>
              </w:rPr>
              <w:t>Galicia</w:t>
            </w:r>
          </w:p>
        </w:tc>
      </w:tr>
    </w:tbl>
    <w:p w:rsidR="006A2C67" w:rsidRDefault="006A2C67" w:rsidP="006A4504">
      <w:pPr>
        <w:rPr>
          <w:rFonts w:cs="Courier New"/>
          <w:snapToGrid w:val="0"/>
          <w:sz w:val="20"/>
        </w:rPr>
      </w:pPr>
    </w:p>
    <w:p w:rsidR="00571FEF" w:rsidRPr="006A4504" w:rsidRDefault="00571FEF" w:rsidP="006A4504">
      <w:pPr>
        <w:rPr>
          <w:rFonts w:cs="Courier New"/>
          <w:snapToGrid w:val="0"/>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La compilación aprobada  por ley 2/2006, de 14 de Junio, regula en los arts 214 y ss:</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r w:rsidRPr="00D4753D">
        <w:rPr>
          <w:rFonts w:cs="Courier New"/>
          <w:sz w:val="20"/>
        </w:rPr>
        <w:t xml:space="preserve">El </w:t>
      </w:r>
      <w:r w:rsidR="00D4753D" w:rsidRPr="006A4504">
        <w:rPr>
          <w:rFonts w:cs="Courier New"/>
          <w:b/>
          <w:sz w:val="20"/>
          <w:u w:val="single"/>
        </w:rPr>
        <w:t>PACTO DE MEJORA</w:t>
      </w:r>
      <w:r w:rsidRPr="006A4504">
        <w:rPr>
          <w:rFonts w:cs="Courier New"/>
          <w:sz w:val="20"/>
        </w:rPr>
        <w:t>, que es aquél por el cual se conviene a favor de los descendientes la sucesión en bienes concretos, con entrega o no de presente de los bienes al mejorado.</w:t>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ab/>
      </w: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Una mejora especial como es el </w:t>
      </w:r>
      <w:r w:rsidR="00D4753D" w:rsidRPr="006A4504">
        <w:rPr>
          <w:rFonts w:cs="Courier New"/>
          <w:b/>
          <w:sz w:val="20"/>
          <w:u w:val="single"/>
        </w:rPr>
        <w:t>DERECHO DE LABRAR Y POSEER</w:t>
      </w:r>
      <w:r w:rsidRPr="006A4504">
        <w:rPr>
          <w:rFonts w:cs="Courier New"/>
          <w:sz w:val="20"/>
        </w:rPr>
        <w:t>, estableciendo:</w:t>
      </w:r>
    </w:p>
    <w:p w:rsidR="006A2C67" w:rsidRPr="006A4504" w:rsidRDefault="006A2C67" w:rsidP="006A4504">
      <w:pPr>
        <w:widowControl w:val="0"/>
        <w:autoSpaceDE w:val="0"/>
        <w:autoSpaceDN w:val="0"/>
        <w:adjustRightInd w:val="0"/>
        <w:jc w:val="both"/>
        <w:rPr>
          <w:rFonts w:cs="Courier New"/>
          <w:sz w:val="20"/>
        </w:rPr>
      </w:pPr>
    </w:p>
    <w:p w:rsidR="006A2C67" w:rsidRPr="00F11856" w:rsidRDefault="006A2C67" w:rsidP="00F11856">
      <w:pPr>
        <w:pStyle w:val="Prrafodelista"/>
        <w:numPr>
          <w:ilvl w:val="0"/>
          <w:numId w:val="40"/>
        </w:numPr>
        <w:rPr>
          <w:rFonts w:cs="Courier New"/>
        </w:rPr>
      </w:pPr>
      <w:r w:rsidRPr="00F11856">
        <w:rPr>
          <w:rFonts w:cs="Courier New"/>
          <w:u w:val="single"/>
        </w:rPr>
        <w:t>Que el ascendiente que quiera conservar indiviso un lugar acasarado o una explotación</w:t>
      </w:r>
      <w:r w:rsidRPr="00F11856">
        <w:rPr>
          <w:rFonts w:cs="Courier New"/>
        </w:rPr>
        <w:t xml:space="preserve"> agrícola, industrial, comercial o fabril podrá pactar con cualquiera de sus descendientes su adjudicación íntegra lo que, salvo pacto en contrario supondrá la institución de heredero a favor del así mejorado.</w:t>
      </w:r>
    </w:p>
    <w:p w:rsidR="006A2C67" w:rsidRPr="006A4504" w:rsidRDefault="006A2C67" w:rsidP="00F11856">
      <w:pPr>
        <w:widowControl w:val="0"/>
        <w:autoSpaceDE w:val="0"/>
        <w:autoSpaceDN w:val="0"/>
        <w:adjustRightInd w:val="0"/>
        <w:jc w:val="both"/>
        <w:rPr>
          <w:rFonts w:cs="Courier New"/>
          <w:sz w:val="20"/>
        </w:rPr>
      </w:pPr>
    </w:p>
    <w:p w:rsidR="006A2C67" w:rsidRPr="00F11856" w:rsidRDefault="006A2C67" w:rsidP="00F11856">
      <w:pPr>
        <w:pStyle w:val="Prrafodelista"/>
        <w:numPr>
          <w:ilvl w:val="0"/>
          <w:numId w:val="40"/>
        </w:numPr>
        <w:rPr>
          <w:rFonts w:cs="Courier New"/>
        </w:rPr>
      </w:pPr>
      <w:r w:rsidRPr="00F11856">
        <w:rPr>
          <w:rFonts w:cs="Courier New"/>
          <w:u w:val="single"/>
        </w:rPr>
        <w:t>Que el adjudicatario podrá compensar en metálico a los demás interesados en la partición</w:t>
      </w:r>
    </w:p>
    <w:p w:rsidR="00F11856" w:rsidRPr="00F11856" w:rsidRDefault="00F11856" w:rsidP="00F11856">
      <w:pPr>
        <w:pStyle w:val="Prrafodelista"/>
        <w:numPr>
          <w:ilvl w:val="0"/>
          <w:numId w:val="0"/>
        </w:numPr>
        <w:ind w:left="720"/>
        <w:rPr>
          <w:rFonts w:cs="Courier New"/>
        </w:rPr>
      </w:pPr>
    </w:p>
    <w:p w:rsidR="006A2C67" w:rsidRPr="006A4504" w:rsidRDefault="006A2C67" w:rsidP="00F11856">
      <w:pPr>
        <w:widowControl w:val="0"/>
        <w:autoSpaceDE w:val="0"/>
        <w:autoSpaceDN w:val="0"/>
        <w:adjustRightInd w:val="0"/>
        <w:ind w:left="708"/>
        <w:jc w:val="both"/>
        <w:rPr>
          <w:rFonts w:cs="Courier New"/>
          <w:sz w:val="20"/>
        </w:rPr>
      </w:pPr>
      <w:r w:rsidRPr="006A4504">
        <w:rPr>
          <w:rFonts w:cs="Courier New"/>
          <w:sz w:val="20"/>
        </w:rPr>
        <w:lastRenderedPageBreak/>
        <w:tab/>
        <w:t>dentro de los cinco años siguientes a la apertura de la sucesión</w:t>
      </w:r>
    </w:p>
    <w:p w:rsidR="00F11856" w:rsidRDefault="006A2C67" w:rsidP="00F11856">
      <w:pPr>
        <w:widowControl w:val="0"/>
        <w:autoSpaceDE w:val="0"/>
        <w:autoSpaceDN w:val="0"/>
        <w:adjustRightInd w:val="0"/>
        <w:ind w:left="708"/>
        <w:jc w:val="both"/>
        <w:rPr>
          <w:rFonts w:cs="Courier New"/>
          <w:sz w:val="20"/>
        </w:rPr>
      </w:pPr>
      <w:r w:rsidRPr="006A4504">
        <w:rPr>
          <w:rFonts w:cs="Courier New"/>
          <w:sz w:val="20"/>
        </w:rPr>
        <w:tab/>
      </w:r>
    </w:p>
    <w:p w:rsidR="006A2C67" w:rsidRPr="006A4504" w:rsidRDefault="006A2C67" w:rsidP="00F11856">
      <w:pPr>
        <w:widowControl w:val="0"/>
        <w:autoSpaceDE w:val="0"/>
        <w:autoSpaceDN w:val="0"/>
        <w:adjustRightInd w:val="0"/>
        <w:ind w:left="1416"/>
        <w:jc w:val="both"/>
        <w:rPr>
          <w:rFonts w:cs="Courier New"/>
          <w:sz w:val="20"/>
        </w:rPr>
      </w:pPr>
      <w:r w:rsidRPr="006A4504">
        <w:rPr>
          <w:rFonts w:cs="Courier New"/>
          <w:sz w:val="20"/>
        </w:rPr>
        <w:t>garantizando el pago y</w:t>
      </w:r>
    </w:p>
    <w:p w:rsidR="00F11856" w:rsidRDefault="00F11856" w:rsidP="00F11856">
      <w:pPr>
        <w:widowControl w:val="0"/>
        <w:autoSpaceDE w:val="0"/>
        <w:autoSpaceDN w:val="0"/>
        <w:adjustRightInd w:val="0"/>
        <w:ind w:left="708"/>
        <w:jc w:val="both"/>
        <w:rPr>
          <w:rFonts w:cs="Courier New"/>
          <w:sz w:val="20"/>
        </w:rPr>
      </w:pPr>
    </w:p>
    <w:p w:rsidR="006A2C67" w:rsidRPr="006A4504" w:rsidRDefault="006A2C67" w:rsidP="00F11856">
      <w:pPr>
        <w:widowControl w:val="0"/>
        <w:autoSpaceDE w:val="0"/>
        <w:autoSpaceDN w:val="0"/>
        <w:adjustRightInd w:val="0"/>
        <w:ind w:left="708"/>
        <w:jc w:val="both"/>
        <w:rPr>
          <w:rFonts w:cs="Courier New"/>
          <w:sz w:val="20"/>
        </w:rPr>
      </w:pPr>
      <w:r w:rsidRPr="006A4504">
        <w:rPr>
          <w:rFonts w:cs="Courier New"/>
          <w:sz w:val="20"/>
        </w:rPr>
        <w:tab/>
        <w:t>con devengo del interés legal del dinero.</w:t>
      </w:r>
    </w:p>
    <w:p w:rsidR="006A2C67" w:rsidRPr="006A4504" w:rsidRDefault="006A2C67" w:rsidP="006A4504">
      <w:pPr>
        <w:widowControl w:val="0"/>
        <w:autoSpaceDE w:val="0"/>
        <w:autoSpaceDN w:val="0"/>
        <w:adjustRightInd w:val="0"/>
        <w:jc w:val="both"/>
        <w:rPr>
          <w:rFonts w:cs="Courier New"/>
          <w:sz w:val="20"/>
        </w:rPr>
      </w:pPr>
    </w:p>
    <w:p w:rsidR="006A2C67" w:rsidRDefault="006A2C67" w:rsidP="006A4504">
      <w:pPr>
        <w:widowControl w:val="0"/>
        <w:autoSpaceDE w:val="0"/>
        <w:autoSpaceDN w:val="0"/>
        <w:adjustRightInd w:val="0"/>
        <w:jc w:val="both"/>
        <w:rPr>
          <w:rFonts w:cs="Courier New"/>
          <w:sz w:val="20"/>
        </w:rPr>
      </w:pPr>
      <w:r w:rsidRPr="006A4504">
        <w:rPr>
          <w:rFonts w:cs="Courier New"/>
          <w:sz w:val="20"/>
        </w:rPr>
        <w:t xml:space="preserve">Los pactos sucesorios de renuncia denominados </w:t>
      </w:r>
      <w:r w:rsidR="00F11856" w:rsidRPr="006A4504">
        <w:rPr>
          <w:rFonts w:cs="Courier New"/>
          <w:b/>
          <w:sz w:val="20"/>
          <w:u w:val="single"/>
        </w:rPr>
        <w:t>APARTACIONES</w:t>
      </w:r>
      <w:r w:rsidR="00F11856" w:rsidRPr="006A4504">
        <w:rPr>
          <w:rFonts w:cs="Courier New"/>
          <w:sz w:val="20"/>
        </w:rPr>
        <w:t xml:space="preserve"> </w:t>
      </w:r>
      <w:r w:rsidR="00F11856" w:rsidRPr="00F11856">
        <w:rPr>
          <w:rFonts w:cs="Courier New"/>
          <w:sz w:val="20"/>
          <w:highlight w:val="yellow"/>
        </w:rPr>
        <w:t>(art. 224 y ss)</w:t>
      </w:r>
      <w:r w:rsidRPr="006A4504">
        <w:rPr>
          <w:rFonts w:cs="Courier New"/>
          <w:sz w:val="20"/>
        </w:rPr>
        <w:t>:</w:t>
      </w:r>
    </w:p>
    <w:p w:rsidR="00F11856" w:rsidRPr="006A4504" w:rsidRDefault="00F11856" w:rsidP="006A4504">
      <w:pPr>
        <w:widowControl w:val="0"/>
        <w:autoSpaceDE w:val="0"/>
        <w:autoSpaceDN w:val="0"/>
        <w:adjustRightInd w:val="0"/>
        <w:jc w:val="both"/>
        <w:rPr>
          <w:rFonts w:cs="Courier New"/>
          <w:sz w:val="20"/>
        </w:rPr>
      </w:pPr>
    </w:p>
    <w:p w:rsidR="006A2C67" w:rsidRPr="00F11856" w:rsidRDefault="00F11856" w:rsidP="00F11856">
      <w:pPr>
        <w:pStyle w:val="Prrafodelista"/>
        <w:numPr>
          <w:ilvl w:val="0"/>
          <w:numId w:val="41"/>
        </w:numPr>
        <w:rPr>
          <w:rFonts w:cs="Courier New"/>
        </w:rPr>
      </w:pPr>
      <w:r w:rsidRPr="00F11856">
        <w:rPr>
          <w:rFonts w:cs="Courier New"/>
          <w:u w:val="single"/>
        </w:rPr>
        <w:t>E</w:t>
      </w:r>
      <w:r w:rsidR="006A2C67" w:rsidRPr="00F11856">
        <w:rPr>
          <w:rFonts w:cs="Courier New"/>
          <w:u w:val="single"/>
        </w:rPr>
        <w:t>l apartado</w:t>
      </w:r>
      <w:r w:rsidR="006A2C67" w:rsidRPr="00F11856">
        <w:rPr>
          <w:rFonts w:cs="Courier New"/>
        </w:rPr>
        <w:t xml:space="preserve">, a cambio de los bienes que le sea adjudicados, queda </w:t>
      </w:r>
      <w:r w:rsidR="006A2C67" w:rsidRPr="00F11856">
        <w:rPr>
          <w:rFonts w:cs="Courier New"/>
          <w:u w:val="single"/>
        </w:rPr>
        <w:t>excluido</w:t>
      </w:r>
      <w:r w:rsidR="006A2C67" w:rsidRPr="00F11856">
        <w:rPr>
          <w:rFonts w:cs="Courier New"/>
        </w:rPr>
        <w:t xml:space="preserve"> de modo irrevocable, por sí y su linaje, de la condición  de heredero forzoso del apartante.</w:t>
      </w:r>
    </w:p>
    <w:p w:rsidR="00F11856" w:rsidRDefault="00F11856" w:rsidP="006A4504">
      <w:pPr>
        <w:widowControl w:val="0"/>
        <w:autoSpaceDE w:val="0"/>
        <w:autoSpaceDN w:val="0"/>
        <w:adjustRightInd w:val="0"/>
        <w:jc w:val="both"/>
        <w:rPr>
          <w:rFonts w:cs="Courier New"/>
          <w:sz w:val="20"/>
        </w:rPr>
      </w:pPr>
    </w:p>
    <w:p w:rsidR="006A2C67" w:rsidRPr="00F11856" w:rsidRDefault="00F11856" w:rsidP="00F11856">
      <w:pPr>
        <w:pStyle w:val="Prrafodelista"/>
        <w:numPr>
          <w:ilvl w:val="0"/>
          <w:numId w:val="41"/>
        </w:numPr>
        <w:rPr>
          <w:rFonts w:cs="Courier New"/>
        </w:rPr>
      </w:pPr>
      <w:r w:rsidRPr="00F11856">
        <w:rPr>
          <w:rFonts w:cs="Courier New"/>
        </w:rPr>
        <w:t>S</w:t>
      </w:r>
      <w:r w:rsidR="006A2C67" w:rsidRPr="00F11856">
        <w:rPr>
          <w:rFonts w:cs="Courier New"/>
        </w:rPr>
        <w:t xml:space="preserve">alvo dispensa del apartante, </w:t>
      </w:r>
      <w:r w:rsidR="006A2C67" w:rsidRPr="00F11856">
        <w:rPr>
          <w:rFonts w:cs="Courier New"/>
          <w:u w:val="single"/>
        </w:rPr>
        <w:t>lo dado en aportación debe traerse a colación</w:t>
      </w:r>
      <w:r w:rsidR="006A2C67" w:rsidRPr="00F11856">
        <w:rPr>
          <w:rFonts w:cs="Courier New"/>
        </w:rPr>
        <w:t xml:space="preserve"> si el apartado o sus descendientes concurrieran en la sucesión con otros legitimarios.</w:t>
      </w:r>
    </w:p>
    <w:p w:rsidR="006A2C67" w:rsidRPr="006A4504" w:rsidRDefault="006A2C67" w:rsidP="006A4504">
      <w:pPr>
        <w:pStyle w:val="Ttulo2"/>
        <w:rPr>
          <w:rFonts w:ascii="Courier New" w:hAnsi="Courier New" w:cs="Courier New"/>
          <w:sz w:val="20"/>
          <w:szCs w:val="20"/>
        </w:rPr>
      </w:pPr>
    </w:p>
    <w:p w:rsidR="00571FEF" w:rsidRPr="00571FEF" w:rsidRDefault="006A2C67" w:rsidP="006A4504">
      <w:pPr>
        <w:widowControl w:val="0"/>
        <w:autoSpaceDE w:val="0"/>
        <w:autoSpaceDN w:val="0"/>
        <w:adjustRightInd w:val="0"/>
        <w:jc w:val="both"/>
        <w:rPr>
          <w:rFonts w:cs="Courier New"/>
          <w:sz w:val="20"/>
        </w:rPr>
      </w:pPr>
      <w:r w:rsidRPr="00571FEF">
        <w:rPr>
          <w:rFonts w:cs="Courier New"/>
          <w:sz w:val="20"/>
        </w:rPr>
        <w:t>Finalmente, cabe destacar</w:t>
      </w:r>
      <w:r w:rsidR="00571FEF" w:rsidRPr="00571FEF">
        <w:rPr>
          <w:rFonts w:cs="Courier New"/>
          <w:sz w:val="20"/>
        </w:rPr>
        <w:t>:</w:t>
      </w:r>
      <w:r w:rsidRPr="00571FEF">
        <w:rPr>
          <w:rFonts w:cs="Courier New"/>
          <w:sz w:val="20"/>
        </w:rPr>
        <w:t xml:space="preserve"> </w:t>
      </w:r>
    </w:p>
    <w:p w:rsidR="00571FEF" w:rsidRPr="00571FEF" w:rsidRDefault="00571FEF" w:rsidP="006A4504">
      <w:pPr>
        <w:widowControl w:val="0"/>
        <w:autoSpaceDE w:val="0"/>
        <w:autoSpaceDN w:val="0"/>
        <w:adjustRightInd w:val="0"/>
        <w:jc w:val="both"/>
        <w:rPr>
          <w:rFonts w:cs="Courier New"/>
          <w:sz w:val="20"/>
        </w:rPr>
      </w:pPr>
    </w:p>
    <w:p w:rsidR="00571FEF" w:rsidRPr="00571FEF" w:rsidRDefault="00571FEF" w:rsidP="00571FEF">
      <w:pPr>
        <w:widowControl w:val="0"/>
        <w:autoSpaceDE w:val="0"/>
        <w:autoSpaceDN w:val="0"/>
        <w:adjustRightInd w:val="0"/>
        <w:ind w:left="708"/>
        <w:jc w:val="both"/>
        <w:rPr>
          <w:rFonts w:cs="Courier New"/>
          <w:sz w:val="20"/>
        </w:rPr>
      </w:pPr>
      <w:r w:rsidRPr="00571FEF">
        <w:rPr>
          <w:rFonts w:cs="Courier New"/>
          <w:sz w:val="20"/>
        </w:rPr>
        <w:t xml:space="preserve">Art 176. Las </w:t>
      </w:r>
      <w:r w:rsidRPr="00571FEF">
        <w:rPr>
          <w:rFonts w:cs="Courier New"/>
          <w:b/>
          <w:sz w:val="20"/>
          <w:u w:val="single"/>
        </w:rPr>
        <w:t>DONACIONES POR RAZÓN DE MATRIMONIO</w:t>
      </w:r>
      <w:r w:rsidRPr="00571FEF">
        <w:rPr>
          <w:rFonts w:cs="Courier New"/>
          <w:sz w:val="20"/>
          <w:u w:val="single"/>
        </w:rPr>
        <w:t xml:space="preserve"> de bienes futuros</w:t>
      </w:r>
      <w:r w:rsidRPr="00571FEF">
        <w:rPr>
          <w:rFonts w:cs="Courier New"/>
          <w:sz w:val="20"/>
        </w:rPr>
        <w:t xml:space="preserve">. </w:t>
      </w:r>
      <w:r w:rsidRPr="00571FEF">
        <w:rPr>
          <w:rFonts w:cs="Courier New"/>
          <w:b/>
          <w:sz w:val="20"/>
        </w:rPr>
        <w:t>Su adquisició</w:t>
      </w:r>
      <w:r>
        <w:rPr>
          <w:rFonts w:cs="Courier New"/>
          <w:sz w:val="20"/>
        </w:rPr>
        <w:t xml:space="preserve">n, a diferencia de la de bienes presentes, no es inmediata sino que </w:t>
      </w:r>
      <w:r w:rsidRPr="00571FEF">
        <w:rPr>
          <w:rFonts w:cs="Courier New"/>
          <w:b/>
          <w:sz w:val="20"/>
        </w:rPr>
        <w:t>se subordina a la muerte del donante, siendo el régimen de aplicación el de los pactos sucesorios</w:t>
      </w:r>
      <w:r w:rsidRPr="00571FEF">
        <w:rPr>
          <w:rFonts w:cs="Courier New"/>
          <w:sz w:val="20"/>
        </w:rPr>
        <w:t>.</w:t>
      </w:r>
    </w:p>
    <w:p w:rsidR="00571FEF" w:rsidRPr="00571FEF" w:rsidRDefault="00571FEF" w:rsidP="00571FEF">
      <w:pPr>
        <w:widowControl w:val="0"/>
        <w:autoSpaceDE w:val="0"/>
        <w:autoSpaceDN w:val="0"/>
        <w:adjustRightInd w:val="0"/>
        <w:ind w:left="708"/>
        <w:jc w:val="both"/>
        <w:rPr>
          <w:rFonts w:cs="Courier New"/>
          <w:sz w:val="20"/>
        </w:rPr>
      </w:pPr>
    </w:p>
    <w:p w:rsidR="006A2C67" w:rsidRPr="00571FEF" w:rsidRDefault="00571FEF" w:rsidP="00571FEF">
      <w:pPr>
        <w:widowControl w:val="0"/>
        <w:autoSpaceDE w:val="0"/>
        <w:autoSpaceDN w:val="0"/>
        <w:adjustRightInd w:val="0"/>
        <w:ind w:left="708"/>
        <w:jc w:val="both"/>
        <w:rPr>
          <w:rFonts w:cs="Courier New"/>
          <w:sz w:val="20"/>
        </w:rPr>
      </w:pPr>
      <w:r w:rsidRPr="00571FEF">
        <w:rPr>
          <w:rFonts w:cs="Courier New"/>
          <w:sz w:val="20"/>
        </w:rPr>
        <w:t>A</w:t>
      </w:r>
      <w:r w:rsidR="006A2C67" w:rsidRPr="00571FEF">
        <w:rPr>
          <w:rFonts w:cs="Courier New"/>
          <w:sz w:val="20"/>
        </w:rPr>
        <w:t>rt 228 y ss</w:t>
      </w:r>
      <w:r w:rsidRPr="00571FEF">
        <w:rPr>
          <w:rFonts w:cs="Courier New"/>
          <w:sz w:val="20"/>
        </w:rPr>
        <w:t xml:space="preserve">. </w:t>
      </w:r>
      <w:r w:rsidRPr="00334358">
        <w:rPr>
          <w:rFonts w:cs="Courier New"/>
          <w:b/>
          <w:sz w:val="20"/>
          <w:u w:val="single"/>
        </w:rPr>
        <w:t>USUFRUCTO VOLUNTARIO DE VIUDEDAD</w:t>
      </w:r>
      <w:r w:rsidR="006A2C67" w:rsidRPr="00571FEF">
        <w:rPr>
          <w:rFonts w:cs="Courier New"/>
          <w:sz w:val="20"/>
        </w:rPr>
        <w:t>.</w:t>
      </w:r>
    </w:p>
    <w:p w:rsidR="006A2C67" w:rsidRPr="00571FEF" w:rsidRDefault="006A2C67" w:rsidP="00571FEF">
      <w:pPr>
        <w:widowControl w:val="0"/>
        <w:autoSpaceDE w:val="0"/>
        <w:autoSpaceDN w:val="0"/>
        <w:adjustRightInd w:val="0"/>
        <w:ind w:left="708"/>
        <w:jc w:val="both"/>
        <w:rPr>
          <w:rFonts w:cs="Courier New"/>
          <w:sz w:val="20"/>
        </w:rPr>
      </w:pPr>
    </w:p>
    <w:p w:rsidR="006A2C67" w:rsidRPr="00571FEF" w:rsidRDefault="006A2C67" w:rsidP="00571FEF">
      <w:pPr>
        <w:widowControl w:val="0"/>
        <w:autoSpaceDE w:val="0"/>
        <w:autoSpaceDN w:val="0"/>
        <w:adjustRightInd w:val="0"/>
        <w:ind w:left="1416"/>
        <w:jc w:val="both"/>
        <w:rPr>
          <w:rFonts w:cs="Courier New"/>
          <w:sz w:val="20"/>
        </w:rPr>
      </w:pPr>
      <w:r w:rsidRPr="00571FEF">
        <w:rPr>
          <w:rFonts w:cs="Courier New"/>
          <w:sz w:val="20"/>
        </w:rPr>
        <w:t xml:space="preserve">. Puede ser de todo o parte de la herencia. Se puede establecer en escritura pública o en testamento </w:t>
      </w:r>
      <w:r w:rsidRPr="00334358">
        <w:rPr>
          <w:rFonts w:cs="Courier New"/>
          <w:i/>
          <w:sz w:val="18"/>
        </w:rPr>
        <w:t>(constituyen frecuentemente una cláusula correspectiva en los testamentos mancomunados).</w:t>
      </w:r>
    </w:p>
    <w:p w:rsidR="006A2C67" w:rsidRPr="00571FEF" w:rsidRDefault="006A2C67" w:rsidP="00571FEF">
      <w:pPr>
        <w:widowControl w:val="0"/>
        <w:autoSpaceDE w:val="0"/>
        <w:autoSpaceDN w:val="0"/>
        <w:adjustRightInd w:val="0"/>
        <w:ind w:left="1416"/>
        <w:jc w:val="both"/>
        <w:rPr>
          <w:rFonts w:cs="Courier New"/>
          <w:sz w:val="20"/>
        </w:rPr>
      </w:pPr>
    </w:p>
    <w:p w:rsidR="006A2C67" w:rsidRPr="006A4504" w:rsidRDefault="006A2C67" w:rsidP="00571FEF">
      <w:pPr>
        <w:widowControl w:val="0"/>
        <w:autoSpaceDE w:val="0"/>
        <w:autoSpaceDN w:val="0"/>
        <w:adjustRightInd w:val="0"/>
        <w:ind w:left="1416"/>
        <w:jc w:val="both"/>
        <w:rPr>
          <w:rFonts w:cs="Courier New"/>
          <w:sz w:val="20"/>
        </w:rPr>
      </w:pPr>
      <w:r w:rsidRPr="00571FEF">
        <w:rPr>
          <w:rFonts w:cs="Courier New"/>
          <w:sz w:val="20"/>
        </w:rPr>
        <w:t xml:space="preserve">. Es un derecho inalienable, indisponible </w:t>
      </w:r>
      <w:r w:rsidRPr="00334358">
        <w:rPr>
          <w:rFonts w:cs="Courier New"/>
          <w:i/>
          <w:sz w:val="18"/>
        </w:rPr>
        <w:t>(salvo sobre bienes concretos y con el consentimiento de los nudo propietarios)</w:t>
      </w:r>
      <w:r w:rsidRPr="00571FEF">
        <w:rPr>
          <w:rFonts w:cs="Courier New"/>
          <w:sz w:val="20"/>
        </w:rPr>
        <w:t xml:space="preserve">, y sólo conmutable mediante acuerdo </w:t>
      </w:r>
      <w:r w:rsidRPr="00334358">
        <w:rPr>
          <w:rFonts w:cs="Courier New"/>
          <w:i/>
          <w:sz w:val="18"/>
        </w:rPr>
        <w:t>entre el usufructuario y los nudo propietarios</w:t>
      </w:r>
      <w:r w:rsidRPr="00571FEF">
        <w:rPr>
          <w:rFonts w:cs="Courier New"/>
          <w:sz w:val="20"/>
        </w:rPr>
        <w:t>.</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jc w:val="both"/>
        <w:rPr>
          <w:rFonts w:cs="Courier New"/>
          <w:snapToGrid w:val="0"/>
          <w:sz w:val="20"/>
        </w:rPr>
      </w:pPr>
    </w:p>
    <w:p w:rsidR="006A2C67" w:rsidRPr="006A4504" w:rsidRDefault="00BB2CCD" w:rsidP="006A4504">
      <w:pPr>
        <w:pStyle w:val="Ttulo4"/>
        <w:rPr>
          <w:rFonts w:ascii="Courier New" w:hAnsi="Courier New" w:cs="Courier New"/>
          <w:sz w:val="20"/>
        </w:rPr>
      </w:pPr>
      <w:r w:rsidRPr="006A4504">
        <w:rPr>
          <w:rFonts w:ascii="Courier New" w:hAnsi="Courier New" w:cs="Courier New"/>
          <w:sz w:val="20"/>
        </w:rPr>
        <w:t>LOS</w:t>
      </w:r>
      <w:r w:rsidR="006A2C67" w:rsidRPr="006A4504">
        <w:rPr>
          <w:rFonts w:ascii="Courier New" w:hAnsi="Courier New" w:cs="Courier New"/>
          <w:sz w:val="20"/>
        </w:rPr>
        <w:t xml:space="preserve"> HEREDAMIENTOS EN CATALUÑA</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pStyle w:val="gg-escritura"/>
        <w:spacing w:line="240" w:lineRule="auto"/>
        <w:ind w:firstLine="0"/>
        <w:rPr>
          <w:rFonts w:cs="Courier New"/>
          <w:b/>
          <w:sz w:val="20"/>
          <w:szCs w:val="20"/>
          <w:u w:val="single"/>
        </w:rPr>
      </w:pPr>
    </w:p>
    <w:p w:rsidR="00334358" w:rsidRDefault="006A2C67" w:rsidP="006A4504">
      <w:pPr>
        <w:pStyle w:val="gg-escritura"/>
        <w:spacing w:line="240" w:lineRule="auto"/>
        <w:ind w:firstLine="0"/>
        <w:rPr>
          <w:rFonts w:cs="Courier New"/>
          <w:sz w:val="20"/>
          <w:szCs w:val="20"/>
        </w:rPr>
      </w:pPr>
      <w:r w:rsidRPr="006A4504">
        <w:rPr>
          <w:rFonts w:cs="Courier New"/>
          <w:sz w:val="20"/>
          <w:szCs w:val="20"/>
        </w:rPr>
        <w:t xml:space="preserve">El heredamiento o  pacto sucesorio de institución de heredero confiere al instituido la calidad inalienable e inembargable de sucesor universal del heredante con carácter irrevocable, salvo </w:t>
      </w:r>
      <w:r w:rsidR="00334358">
        <w:rPr>
          <w:rFonts w:cs="Courier New"/>
          <w:sz w:val="20"/>
          <w:szCs w:val="20"/>
        </w:rPr>
        <w:t>en caso de (</w:t>
      </w:r>
      <w:r w:rsidR="00334358" w:rsidRPr="006A4504">
        <w:rPr>
          <w:rFonts w:cs="Courier New"/>
          <w:sz w:val="20"/>
          <w:szCs w:val="20"/>
          <w:highlight w:val="yellow"/>
        </w:rPr>
        <w:t>art. 431-18</w:t>
      </w:r>
      <w:r w:rsidR="00334358">
        <w:rPr>
          <w:rFonts w:cs="Courier New"/>
          <w:sz w:val="20"/>
          <w:szCs w:val="20"/>
        </w:rPr>
        <w:t>)</w:t>
      </w:r>
    </w:p>
    <w:p w:rsidR="00334358" w:rsidRDefault="00334358" w:rsidP="006A4504">
      <w:pPr>
        <w:pStyle w:val="gg-escritura"/>
        <w:spacing w:line="240" w:lineRule="auto"/>
        <w:ind w:firstLine="0"/>
        <w:rPr>
          <w:rFonts w:cs="Courier New"/>
          <w:sz w:val="20"/>
          <w:szCs w:val="20"/>
        </w:rPr>
      </w:pPr>
    </w:p>
    <w:p w:rsidR="00334358" w:rsidRDefault="006A2C67" w:rsidP="00334358">
      <w:pPr>
        <w:pStyle w:val="gg-escritura"/>
        <w:numPr>
          <w:ilvl w:val="0"/>
          <w:numId w:val="42"/>
        </w:numPr>
        <w:spacing w:line="240" w:lineRule="auto"/>
        <w:rPr>
          <w:rFonts w:cs="Courier New"/>
          <w:sz w:val="20"/>
          <w:szCs w:val="20"/>
        </w:rPr>
      </w:pPr>
      <w:r w:rsidRPr="006A4504">
        <w:rPr>
          <w:rFonts w:cs="Courier New"/>
          <w:sz w:val="20"/>
          <w:szCs w:val="20"/>
        </w:rPr>
        <w:t>heredamiento preventivo</w:t>
      </w:r>
    </w:p>
    <w:p w:rsidR="00334358" w:rsidRDefault="00334358" w:rsidP="00334358">
      <w:pPr>
        <w:pStyle w:val="gg-escritura"/>
        <w:spacing w:line="240" w:lineRule="auto"/>
        <w:ind w:left="567" w:firstLine="0"/>
        <w:rPr>
          <w:rFonts w:cs="Courier New"/>
          <w:sz w:val="20"/>
          <w:szCs w:val="20"/>
        </w:rPr>
      </w:pPr>
    </w:p>
    <w:p w:rsidR="00334358" w:rsidRDefault="00334358" w:rsidP="00334358">
      <w:pPr>
        <w:pStyle w:val="gg-escritura"/>
        <w:numPr>
          <w:ilvl w:val="0"/>
          <w:numId w:val="42"/>
        </w:numPr>
        <w:spacing w:line="240" w:lineRule="auto"/>
        <w:rPr>
          <w:rFonts w:cs="Courier New"/>
          <w:sz w:val="20"/>
          <w:szCs w:val="20"/>
        </w:rPr>
      </w:pPr>
      <w:r>
        <w:rPr>
          <w:rFonts w:cs="Courier New"/>
          <w:sz w:val="20"/>
          <w:szCs w:val="20"/>
        </w:rPr>
        <w:t>revocación por indignidad</w:t>
      </w:r>
    </w:p>
    <w:p w:rsidR="00334358" w:rsidRDefault="00334358" w:rsidP="00334358">
      <w:pPr>
        <w:pStyle w:val="gg-escritura"/>
        <w:spacing w:line="240" w:lineRule="auto"/>
        <w:ind w:left="567" w:firstLine="0"/>
        <w:rPr>
          <w:rFonts w:cs="Courier New"/>
          <w:sz w:val="20"/>
          <w:szCs w:val="20"/>
        </w:rPr>
      </w:pPr>
    </w:p>
    <w:p w:rsidR="00334358" w:rsidRPr="00334358" w:rsidRDefault="00334358" w:rsidP="00334358">
      <w:pPr>
        <w:pStyle w:val="gg-escritura"/>
        <w:numPr>
          <w:ilvl w:val="0"/>
          <w:numId w:val="42"/>
        </w:numPr>
        <w:spacing w:line="240" w:lineRule="auto"/>
        <w:rPr>
          <w:rFonts w:cs="Courier New"/>
          <w:sz w:val="20"/>
          <w:szCs w:val="20"/>
        </w:rPr>
      </w:pPr>
      <w:r>
        <w:rPr>
          <w:rFonts w:cs="Courier New"/>
          <w:sz w:val="20"/>
          <w:szCs w:val="20"/>
        </w:rPr>
        <w:t xml:space="preserve">casos de revocación unilateral </w:t>
      </w:r>
      <w:r w:rsidR="006A2C67" w:rsidRPr="006A4504">
        <w:rPr>
          <w:rFonts w:cs="Courier New"/>
          <w:sz w:val="20"/>
          <w:szCs w:val="20"/>
        </w:rPr>
        <w:t>permitidos por la ley</w:t>
      </w:r>
      <w:r>
        <w:rPr>
          <w:rFonts w:cs="Courier New"/>
          <w:sz w:val="20"/>
          <w:szCs w:val="20"/>
        </w:rPr>
        <w:t xml:space="preserve"> (</w:t>
      </w:r>
      <w:r w:rsidRPr="00334358">
        <w:rPr>
          <w:rFonts w:cs="Courier New"/>
          <w:i/>
          <w:sz w:val="18"/>
          <w:szCs w:val="20"/>
        </w:rPr>
        <w:t xml:space="preserve">causas pactadas expresamente, incumplimiento de cargas, imposibilidad de cumplimiento de </w:t>
      </w:r>
      <w:r>
        <w:rPr>
          <w:rFonts w:cs="Courier New"/>
          <w:i/>
          <w:sz w:val="18"/>
          <w:szCs w:val="20"/>
        </w:rPr>
        <w:t xml:space="preserve">su </w:t>
      </w:r>
      <w:r w:rsidRPr="00334358">
        <w:rPr>
          <w:rFonts w:cs="Courier New"/>
          <w:i/>
          <w:sz w:val="18"/>
          <w:szCs w:val="20"/>
        </w:rPr>
        <w:t>finalidad determinante o cambio sustancial, sobrevenido e imprevisible de las circunstancias que constituyeron su fundamento</w:t>
      </w:r>
      <w:r w:rsidRPr="00334358">
        <w:rPr>
          <w:rFonts w:cs="Courier New"/>
          <w:sz w:val="20"/>
          <w:szCs w:val="20"/>
        </w:rPr>
        <w:t>)</w:t>
      </w:r>
    </w:p>
    <w:p w:rsidR="006A2C67" w:rsidRPr="006A4504" w:rsidRDefault="006A2C67" w:rsidP="006A4504">
      <w:pPr>
        <w:pStyle w:val="gg-escritura"/>
        <w:spacing w:line="240" w:lineRule="auto"/>
        <w:ind w:firstLine="0"/>
        <w:rPr>
          <w:rFonts w:cs="Courier New"/>
          <w:sz w:val="20"/>
          <w:szCs w:val="20"/>
        </w:rPr>
      </w:pPr>
    </w:p>
    <w:p w:rsidR="003B7B2A" w:rsidRPr="003B7B2A" w:rsidRDefault="003B7B2A" w:rsidP="006A4504">
      <w:pPr>
        <w:pStyle w:val="gg-escritura"/>
        <w:spacing w:line="240" w:lineRule="auto"/>
        <w:ind w:firstLine="0"/>
        <w:rPr>
          <w:rFonts w:cs="Courier New"/>
          <w:b/>
          <w:sz w:val="20"/>
          <w:szCs w:val="20"/>
        </w:rPr>
      </w:pPr>
      <w:r w:rsidRPr="003B7B2A">
        <w:rPr>
          <w:rFonts w:cs="Courier New"/>
          <w:b/>
          <w:sz w:val="20"/>
          <w:szCs w:val="20"/>
        </w:rPr>
        <w:t>EFECTOS</w:t>
      </w:r>
    </w:p>
    <w:p w:rsidR="003B7B2A" w:rsidRDefault="003B7B2A" w:rsidP="006A4504">
      <w:pPr>
        <w:pStyle w:val="gg-escritura"/>
        <w:spacing w:line="240" w:lineRule="auto"/>
        <w:ind w:firstLine="0"/>
        <w:rPr>
          <w:rFonts w:cs="Courier New"/>
          <w:sz w:val="20"/>
          <w:szCs w:val="20"/>
        </w:rPr>
      </w:pPr>
    </w:p>
    <w:p w:rsidR="006A2C67" w:rsidRPr="006A4504" w:rsidRDefault="006A2C67" w:rsidP="003B7B2A">
      <w:pPr>
        <w:pStyle w:val="gg-escritura"/>
        <w:spacing w:line="240" w:lineRule="auto"/>
        <w:ind w:left="567" w:firstLine="0"/>
        <w:rPr>
          <w:rFonts w:cs="Courier New"/>
          <w:sz w:val="20"/>
          <w:szCs w:val="20"/>
        </w:rPr>
      </w:pPr>
      <w:r w:rsidRPr="006A4504">
        <w:rPr>
          <w:rFonts w:cs="Courier New"/>
          <w:sz w:val="20"/>
          <w:szCs w:val="20"/>
        </w:rPr>
        <w:t>Revoca el testamento, codicilo, memoria testamentaria y donación “mortis causa” anteriores a su otorgamiento.</w:t>
      </w:r>
    </w:p>
    <w:p w:rsidR="00334358" w:rsidRDefault="00334358" w:rsidP="003B7B2A">
      <w:pPr>
        <w:pStyle w:val="gg-escritura"/>
        <w:spacing w:line="240" w:lineRule="auto"/>
        <w:ind w:left="567" w:firstLine="0"/>
        <w:rPr>
          <w:rFonts w:cs="Courier New"/>
          <w:sz w:val="20"/>
          <w:szCs w:val="20"/>
        </w:rPr>
      </w:pPr>
    </w:p>
    <w:p w:rsidR="003F019A" w:rsidRDefault="006A2C67" w:rsidP="003B7B2A">
      <w:pPr>
        <w:pStyle w:val="gg-escritura"/>
        <w:spacing w:line="240" w:lineRule="auto"/>
        <w:ind w:left="567" w:firstLine="0"/>
        <w:rPr>
          <w:rFonts w:cs="Courier New"/>
          <w:sz w:val="20"/>
          <w:szCs w:val="20"/>
        </w:rPr>
      </w:pPr>
      <w:r w:rsidRPr="006A4504">
        <w:rPr>
          <w:rFonts w:cs="Courier New"/>
          <w:sz w:val="20"/>
          <w:szCs w:val="20"/>
        </w:rPr>
        <w:t xml:space="preserve">Produce la ineficacia de las disposiciones “mortis causa” posteriores excepto </w:t>
      </w:r>
    </w:p>
    <w:p w:rsidR="003F019A" w:rsidRDefault="003F019A" w:rsidP="003B7B2A">
      <w:pPr>
        <w:pStyle w:val="gg-escritura"/>
        <w:spacing w:line="240" w:lineRule="auto"/>
        <w:ind w:left="567" w:firstLine="0"/>
        <w:rPr>
          <w:rFonts w:cs="Courier New"/>
          <w:sz w:val="20"/>
          <w:szCs w:val="20"/>
        </w:rPr>
      </w:pPr>
    </w:p>
    <w:p w:rsidR="003F019A" w:rsidRDefault="003F019A" w:rsidP="003B7B2A">
      <w:pPr>
        <w:pStyle w:val="gg-escritura"/>
        <w:spacing w:line="240" w:lineRule="auto"/>
        <w:ind w:left="1134" w:firstLine="0"/>
        <w:rPr>
          <w:rFonts w:cs="Courier New"/>
          <w:sz w:val="20"/>
          <w:szCs w:val="20"/>
        </w:rPr>
      </w:pPr>
      <w:r>
        <w:rPr>
          <w:rFonts w:cs="Courier New"/>
          <w:sz w:val="20"/>
          <w:szCs w:val="20"/>
        </w:rPr>
        <w:t xml:space="preserve">. </w:t>
      </w:r>
      <w:r w:rsidR="006A2C67" w:rsidRPr="006A4504">
        <w:rPr>
          <w:rFonts w:cs="Courier New"/>
          <w:sz w:val="20"/>
          <w:szCs w:val="20"/>
        </w:rPr>
        <w:t>en el heredamiento preventivo</w:t>
      </w:r>
    </w:p>
    <w:p w:rsidR="003F019A" w:rsidRDefault="003F019A" w:rsidP="003B7B2A">
      <w:pPr>
        <w:pStyle w:val="gg-escritura"/>
        <w:spacing w:line="240" w:lineRule="auto"/>
        <w:ind w:left="567" w:firstLine="0"/>
        <w:rPr>
          <w:rFonts w:cs="Courier New"/>
          <w:sz w:val="20"/>
          <w:szCs w:val="20"/>
        </w:rPr>
      </w:pPr>
    </w:p>
    <w:p w:rsidR="006A2C67" w:rsidRPr="006A4504" w:rsidRDefault="006A2C67" w:rsidP="003B7B2A">
      <w:pPr>
        <w:pStyle w:val="gg-escritura"/>
        <w:spacing w:line="240" w:lineRule="auto"/>
        <w:ind w:left="1134" w:firstLine="0"/>
        <w:rPr>
          <w:rFonts w:cs="Courier New"/>
          <w:sz w:val="20"/>
          <w:szCs w:val="20"/>
        </w:rPr>
      </w:pPr>
      <w:r w:rsidRPr="006A4504">
        <w:rPr>
          <w:rFonts w:cs="Courier New"/>
          <w:sz w:val="20"/>
          <w:szCs w:val="20"/>
          <w:highlight w:val="yellow"/>
        </w:rPr>
        <w:t>. reserva de bienes, dinero o parte alícuota de su patrimonio que se establezca en el heredamiento para disponer</w:t>
      </w:r>
      <w:r w:rsidR="003F019A">
        <w:rPr>
          <w:rFonts w:cs="Courier New"/>
          <w:sz w:val="20"/>
          <w:szCs w:val="20"/>
          <w:highlight w:val="yellow"/>
        </w:rPr>
        <w:t xml:space="preserve"> (en su caso</w:t>
      </w:r>
      <w:r w:rsidRPr="006A4504">
        <w:rPr>
          <w:rFonts w:cs="Courier New"/>
          <w:sz w:val="20"/>
          <w:szCs w:val="20"/>
          <w:highlight w:val="yellow"/>
        </w:rPr>
        <w:t xml:space="preserve"> asignaciones </w:t>
      </w:r>
      <w:r w:rsidRPr="006A4504">
        <w:rPr>
          <w:rFonts w:cs="Courier New"/>
          <w:sz w:val="20"/>
          <w:szCs w:val="20"/>
          <w:highlight w:val="yellow"/>
        </w:rPr>
        <w:lastRenderedPageBreak/>
        <w:t>al pago de legítimas</w:t>
      </w:r>
      <w:r w:rsidR="003F019A">
        <w:rPr>
          <w:rFonts w:cs="Courier New"/>
          <w:sz w:val="20"/>
          <w:szCs w:val="20"/>
          <w:highlight w:val="yellow"/>
        </w:rPr>
        <w:t>)</w:t>
      </w:r>
      <w:r w:rsidRPr="006A4504">
        <w:rPr>
          <w:rFonts w:cs="Courier New"/>
          <w:sz w:val="20"/>
          <w:szCs w:val="20"/>
          <w:highlight w:val="yellow"/>
        </w:rPr>
        <w:t>.</w:t>
      </w:r>
    </w:p>
    <w:p w:rsidR="00334358" w:rsidRDefault="00334358" w:rsidP="006A4504">
      <w:pPr>
        <w:pStyle w:val="gg-escritura"/>
        <w:spacing w:line="240" w:lineRule="auto"/>
        <w:ind w:firstLine="0"/>
        <w:rPr>
          <w:rFonts w:cs="Courier New"/>
          <w:sz w:val="20"/>
          <w:szCs w:val="20"/>
        </w:rPr>
      </w:pPr>
    </w:p>
    <w:p w:rsidR="006A2C67" w:rsidRPr="003F019A" w:rsidRDefault="003B7B2A" w:rsidP="003B7B2A">
      <w:pPr>
        <w:pStyle w:val="gg-escritura"/>
        <w:numPr>
          <w:ilvl w:val="0"/>
          <w:numId w:val="43"/>
        </w:numPr>
        <w:spacing w:line="240" w:lineRule="auto"/>
        <w:rPr>
          <w:rFonts w:cs="Courier New"/>
          <w:sz w:val="20"/>
          <w:szCs w:val="20"/>
          <w:highlight w:val="yellow"/>
        </w:rPr>
      </w:pPr>
      <w:r>
        <w:rPr>
          <w:rFonts w:cs="Courier New"/>
          <w:sz w:val="20"/>
          <w:szCs w:val="20"/>
        </w:rPr>
        <w:t xml:space="preserve"> </w:t>
      </w:r>
      <w:r w:rsidR="003F019A" w:rsidRPr="003B7B2A">
        <w:rPr>
          <w:rFonts w:cs="Courier New"/>
          <w:b/>
          <w:sz w:val="20"/>
          <w:szCs w:val="20"/>
        </w:rPr>
        <w:t>Si el heredero premuere al causante</w:t>
      </w:r>
      <w:r w:rsidR="003F019A">
        <w:rPr>
          <w:rFonts w:cs="Courier New"/>
          <w:sz w:val="20"/>
          <w:szCs w:val="20"/>
        </w:rPr>
        <w:t>, el heredamiento d</w:t>
      </w:r>
      <w:r w:rsidR="006A2C67" w:rsidRPr="006A4504">
        <w:rPr>
          <w:rFonts w:cs="Courier New"/>
          <w:sz w:val="20"/>
          <w:szCs w:val="20"/>
        </w:rPr>
        <w:t xml:space="preserve">eviene ineficaz, salvo pacto en contrario </w:t>
      </w:r>
      <w:r w:rsidR="006A2C67" w:rsidRPr="006A4504">
        <w:rPr>
          <w:rFonts w:cs="Courier New"/>
          <w:sz w:val="20"/>
          <w:szCs w:val="20"/>
          <w:highlight w:val="yellow"/>
        </w:rPr>
        <w:t xml:space="preserve">y </w:t>
      </w:r>
      <w:r w:rsidR="003F019A">
        <w:rPr>
          <w:rFonts w:cs="Courier New"/>
          <w:sz w:val="20"/>
          <w:szCs w:val="20"/>
          <w:highlight w:val="yellow"/>
        </w:rPr>
        <w:t xml:space="preserve">en </w:t>
      </w:r>
      <w:r w:rsidR="006A2C67" w:rsidRPr="006A4504">
        <w:rPr>
          <w:rFonts w:cs="Courier New"/>
          <w:sz w:val="20"/>
          <w:szCs w:val="20"/>
          <w:highlight w:val="yellow"/>
        </w:rPr>
        <w:t>otros dos supuestos excepcionales de transmisibilidad de la calidad de heredero</w:t>
      </w:r>
      <w:r w:rsidR="006A2C67" w:rsidRPr="003F019A">
        <w:rPr>
          <w:rFonts w:cs="Courier New"/>
          <w:sz w:val="20"/>
          <w:szCs w:val="20"/>
          <w:highlight w:val="yellow"/>
        </w:rPr>
        <w:t xml:space="preserve"> </w:t>
      </w:r>
      <w:r w:rsidR="006A2C67" w:rsidRPr="003F019A">
        <w:rPr>
          <w:rFonts w:cs="Courier New"/>
          <w:i/>
          <w:sz w:val="18"/>
          <w:szCs w:val="20"/>
          <w:highlight w:val="yellow"/>
        </w:rPr>
        <w:t>(431-2</w:t>
      </w:r>
      <w:r w:rsidR="003F019A" w:rsidRPr="003F019A">
        <w:rPr>
          <w:rFonts w:cs="Courier New"/>
          <w:i/>
          <w:sz w:val="18"/>
          <w:szCs w:val="20"/>
          <w:highlight w:val="yellow"/>
        </w:rPr>
        <w:t>4; por ejemplo en el heredamiento cumulativo, los bienes recibidos de presente por el heredero premuerto son transmitidos a sus sucesores, salvo que se haya estipulado un pacto reversional</w:t>
      </w:r>
      <w:r w:rsidR="006A2C67" w:rsidRPr="003F019A">
        <w:rPr>
          <w:rFonts w:cs="Courier New"/>
          <w:i/>
          <w:sz w:val="18"/>
          <w:szCs w:val="20"/>
          <w:highlight w:val="yellow"/>
        </w:rPr>
        <w:t>)</w:t>
      </w:r>
      <w:r w:rsidR="003F019A" w:rsidRPr="003F019A">
        <w:rPr>
          <w:rFonts w:cs="Courier New"/>
          <w:sz w:val="20"/>
          <w:szCs w:val="20"/>
          <w:highlight w:val="yellow"/>
        </w:rPr>
        <w:t>.</w:t>
      </w:r>
      <w:r w:rsidR="006A2C67" w:rsidRPr="003F019A">
        <w:rPr>
          <w:rFonts w:cs="Courier New"/>
          <w:sz w:val="20"/>
          <w:szCs w:val="20"/>
          <w:highlight w:val="yellow"/>
        </w:rPr>
        <w:t xml:space="preserve"> </w:t>
      </w:r>
    </w:p>
    <w:p w:rsidR="00334358" w:rsidRDefault="00334358" w:rsidP="006A4504">
      <w:pPr>
        <w:pStyle w:val="gg-escritura"/>
        <w:spacing w:line="240" w:lineRule="auto"/>
        <w:ind w:firstLine="0"/>
        <w:rPr>
          <w:rFonts w:cs="Courier New"/>
          <w:sz w:val="20"/>
          <w:szCs w:val="20"/>
        </w:rPr>
      </w:pPr>
    </w:p>
    <w:p w:rsidR="006A2C67" w:rsidRPr="006A4504" w:rsidRDefault="003B7B2A" w:rsidP="003B7B2A">
      <w:pPr>
        <w:pStyle w:val="gg-escritura"/>
        <w:numPr>
          <w:ilvl w:val="0"/>
          <w:numId w:val="43"/>
        </w:numPr>
        <w:spacing w:line="240" w:lineRule="auto"/>
        <w:rPr>
          <w:rFonts w:cs="Courier New"/>
          <w:sz w:val="20"/>
          <w:szCs w:val="20"/>
        </w:rPr>
      </w:pPr>
      <w:r>
        <w:rPr>
          <w:rFonts w:cs="Courier New"/>
          <w:sz w:val="20"/>
          <w:szCs w:val="20"/>
        </w:rPr>
        <w:t xml:space="preserve"> </w:t>
      </w:r>
      <w:r w:rsidR="006A2C67" w:rsidRPr="006A4504">
        <w:rPr>
          <w:rFonts w:cs="Courier New"/>
          <w:sz w:val="20"/>
          <w:szCs w:val="20"/>
        </w:rPr>
        <w:t xml:space="preserve">El heredero instituido que hubiere otorgado el pacto, </w:t>
      </w:r>
      <w:r w:rsidR="006A2C67" w:rsidRPr="003B7B2A">
        <w:rPr>
          <w:rFonts w:cs="Courier New"/>
          <w:b/>
          <w:sz w:val="20"/>
          <w:szCs w:val="20"/>
        </w:rPr>
        <w:t>muerto el heredante</w:t>
      </w:r>
      <w:r w:rsidR="006A2C67" w:rsidRPr="006A4504">
        <w:rPr>
          <w:rFonts w:cs="Courier New"/>
          <w:sz w:val="20"/>
          <w:szCs w:val="20"/>
        </w:rPr>
        <w:t>, no puede repudiar la herencia</w:t>
      </w:r>
      <w:r>
        <w:rPr>
          <w:rFonts w:cs="Courier New"/>
          <w:sz w:val="20"/>
          <w:szCs w:val="20"/>
        </w:rPr>
        <w:t xml:space="preserve"> </w:t>
      </w:r>
      <w:r w:rsidRPr="003B7B2A">
        <w:rPr>
          <w:rFonts w:cs="Courier New"/>
          <w:i/>
          <w:sz w:val="18"/>
          <w:szCs w:val="20"/>
          <w:highlight w:val="yellow"/>
        </w:rPr>
        <w:t>(salvo que no fuese otorgante del pacto)</w:t>
      </w:r>
      <w:r w:rsidR="006A2C67" w:rsidRPr="006A4504">
        <w:rPr>
          <w:rFonts w:cs="Courier New"/>
          <w:sz w:val="20"/>
          <w:szCs w:val="20"/>
        </w:rPr>
        <w:t>, pero si aceptarla a beneficio de inventario.</w:t>
      </w:r>
    </w:p>
    <w:p w:rsidR="006A2C67" w:rsidRPr="006A4504" w:rsidRDefault="006A2C67" w:rsidP="006A4504">
      <w:pPr>
        <w:pStyle w:val="gg-escritura"/>
        <w:spacing w:line="240" w:lineRule="auto"/>
        <w:ind w:firstLine="0"/>
        <w:rPr>
          <w:rFonts w:cs="Courier New"/>
          <w:sz w:val="20"/>
          <w:szCs w:val="20"/>
        </w:rPr>
      </w:pPr>
    </w:p>
    <w:p w:rsidR="006A2C67" w:rsidRPr="003B7B2A" w:rsidRDefault="003B7B2A" w:rsidP="006A4504">
      <w:pPr>
        <w:pStyle w:val="gg-escritura"/>
        <w:spacing w:line="240" w:lineRule="auto"/>
        <w:ind w:firstLine="0"/>
        <w:rPr>
          <w:rFonts w:cs="Courier New"/>
          <w:b/>
          <w:sz w:val="20"/>
          <w:szCs w:val="20"/>
        </w:rPr>
      </w:pPr>
      <w:r w:rsidRPr="003B7B2A">
        <w:rPr>
          <w:rFonts w:cs="Courier New"/>
          <w:b/>
          <w:sz w:val="20"/>
          <w:szCs w:val="20"/>
        </w:rPr>
        <w:t>CLASES</w:t>
      </w:r>
    </w:p>
    <w:p w:rsidR="006A2C67" w:rsidRPr="006A4504" w:rsidRDefault="006A2C67" w:rsidP="006A4504">
      <w:pPr>
        <w:pStyle w:val="gg-escritura"/>
        <w:spacing w:line="240" w:lineRule="auto"/>
        <w:ind w:firstLine="0"/>
        <w:rPr>
          <w:rFonts w:cs="Courier New"/>
          <w:b/>
          <w:sz w:val="20"/>
          <w:szCs w:val="20"/>
          <w:u w:val="single"/>
        </w:rPr>
      </w:pPr>
    </w:p>
    <w:p w:rsidR="006A2C67" w:rsidRPr="006A4504" w:rsidRDefault="006A2C67" w:rsidP="006A4504">
      <w:pPr>
        <w:pStyle w:val="gg-escritura"/>
        <w:tabs>
          <w:tab w:val="left" w:pos="426"/>
        </w:tabs>
        <w:spacing w:line="240" w:lineRule="auto"/>
        <w:ind w:firstLine="0"/>
        <w:rPr>
          <w:rFonts w:cs="Courier New"/>
          <w:sz w:val="20"/>
          <w:szCs w:val="20"/>
        </w:rPr>
      </w:pPr>
      <w:r w:rsidRPr="006A4504">
        <w:rPr>
          <w:rFonts w:cs="Courier New"/>
          <w:sz w:val="20"/>
          <w:szCs w:val="20"/>
        </w:rPr>
        <w:t xml:space="preserve"> </w:t>
      </w:r>
      <w:r w:rsidRPr="006A4504">
        <w:rPr>
          <w:rFonts w:cs="Courier New"/>
          <w:sz w:val="20"/>
          <w:szCs w:val="20"/>
        </w:rPr>
        <w:tab/>
      </w:r>
      <w:r w:rsidRPr="006A4504">
        <w:rPr>
          <w:rFonts w:cs="Courier New"/>
          <w:sz w:val="20"/>
          <w:szCs w:val="20"/>
          <w:u w:val="single"/>
        </w:rPr>
        <w:t>SIMPLE</w:t>
      </w:r>
      <w:r w:rsidRPr="006A4504">
        <w:rPr>
          <w:rFonts w:cs="Courier New"/>
          <w:sz w:val="20"/>
          <w:szCs w:val="20"/>
        </w:rPr>
        <w:t>: Cuando solo atribuye al instituido la calidad de heredero del heredante (sin que pierda tal carácter, aunque éste también le haga donación de presente de bienes concretos).</w:t>
      </w:r>
    </w:p>
    <w:p w:rsidR="006A2C67" w:rsidRPr="006A4504" w:rsidRDefault="006A2C67" w:rsidP="006A4504">
      <w:pPr>
        <w:pStyle w:val="gg-escritura"/>
        <w:tabs>
          <w:tab w:val="left" w:pos="426"/>
        </w:tabs>
        <w:spacing w:line="240" w:lineRule="auto"/>
        <w:ind w:firstLine="0"/>
        <w:rPr>
          <w:rFonts w:cs="Courier New"/>
          <w:sz w:val="20"/>
          <w:szCs w:val="20"/>
        </w:rPr>
      </w:pPr>
    </w:p>
    <w:p w:rsidR="006A2C67" w:rsidRPr="006A4504" w:rsidRDefault="006A2C67" w:rsidP="006A4504">
      <w:pPr>
        <w:pStyle w:val="gg-escritura"/>
        <w:tabs>
          <w:tab w:val="left" w:pos="426"/>
        </w:tabs>
        <w:spacing w:line="240" w:lineRule="auto"/>
        <w:ind w:firstLine="0"/>
        <w:rPr>
          <w:rFonts w:cs="Courier New"/>
          <w:sz w:val="20"/>
          <w:szCs w:val="20"/>
        </w:rPr>
      </w:pPr>
      <w:r w:rsidRPr="006A4504">
        <w:rPr>
          <w:rFonts w:cs="Courier New"/>
          <w:sz w:val="20"/>
          <w:szCs w:val="20"/>
        </w:rPr>
        <w:tab/>
      </w:r>
      <w:r w:rsidRPr="006A4504">
        <w:rPr>
          <w:rFonts w:cs="Courier New"/>
          <w:sz w:val="20"/>
          <w:szCs w:val="20"/>
          <w:u w:val="single"/>
        </w:rPr>
        <w:t>CUMULATIVO</w:t>
      </w:r>
      <w:r w:rsidRPr="006A4504">
        <w:rPr>
          <w:rFonts w:cs="Courier New"/>
          <w:sz w:val="20"/>
          <w:szCs w:val="20"/>
        </w:rPr>
        <w:t>: Cuando, además de la calidad de heredero del heredante atribuy</w:t>
      </w:r>
      <w:r w:rsidR="003B7B2A">
        <w:rPr>
          <w:rFonts w:cs="Courier New"/>
          <w:sz w:val="20"/>
          <w:szCs w:val="20"/>
        </w:rPr>
        <w:t>e</w:t>
      </w:r>
      <w:r w:rsidRPr="006A4504">
        <w:rPr>
          <w:rFonts w:cs="Courier New"/>
          <w:sz w:val="20"/>
          <w:szCs w:val="20"/>
        </w:rPr>
        <w:t xml:space="preserve"> al instituido todos los bienes presentes de </w:t>
      </w:r>
      <w:r w:rsidR="003B7B2A">
        <w:rPr>
          <w:rFonts w:cs="Courier New"/>
          <w:sz w:val="20"/>
          <w:szCs w:val="20"/>
        </w:rPr>
        <w:t>é</w:t>
      </w:r>
      <w:r w:rsidRPr="006A4504">
        <w:rPr>
          <w:rFonts w:cs="Courier New"/>
          <w:sz w:val="20"/>
          <w:szCs w:val="20"/>
        </w:rPr>
        <w:t>ste (sin que pierda tal carácter, aunque el heredante excluya bienes concretos de la atribución de presente).</w:t>
      </w:r>
    </w:p>
    <w:p w:rsidR="006A2C67" w:rsidRPr="006A4504" w:rsidRDefault="006A2C67" w:rsidP="006A4504">
      <w:pPr>
        <w:pStyle w:val="gg-escritura"/>
        <w:tabs>
          <w:tab w:val="left" w:pos="426"/>
        </w:tabs>
        <w:spacing w:line="240" w:lineRule="auto"/>
        <w:ind w:firstLine="0"/>
        <w:rPr>
          <w:rFonts w:cs="Courier New"/>
          <w:sz w:val="20"/>
          <w:szCs w:val="20"/>
        </w:rPr>
      </w:pPr>
    </w:p>
    <w:p w:rsidR="006A2C67" w:rsidRPr="006A4504" w:rsidRDefault="006A2C67" w:rsidP="006A4504">
      <w:pPr>
        <w:pStyle w:val="gg-escritura"/>
        <w:tabs>
          <w:tab w:val="left" w:pos="426"/>
        </w:tabs>
        <w:spacing w:line="240" w:lineRule="auto"/>
        <w:ind w:firstLine="0"/>
        <w:rPr>
          <w:rFonts w:cs="Courier New"/>
          <w:sz w:val="20"/>
          <w:szCs w:val="20"/>
        </w:rPr>
      </w:pPr>
      <w:r w:rsidRPr="006A4504">
        <w:rPr>
          <w:rFonts w:cs="Courier New"/>
          <w:sz w:val="20"/>
          <w:szCs w:val="20"/>
        </w:rPr>
        <w:tab/>
      </w:r>
      <w:r w:rsidRPr="006A4504">
        <w:rPr>
          <w:rFonts w:cs="Courier New"/>
          <w:sz w:val="20"/>
          <w:szCs w:val="20"/>
          <w:u w:val="single"/>
        </w:rPr>
        <w:t>MUTUAL</w:t>
      </w:r>
      <w:r w:rsidRPr="006A4504">
        <w:rPr>
          <w:rFonts w:cs="Courier New"/>
          <w:sz w:val="20"/>
          <w:szCs w:val="20"/>
        </w:rPr>
        <w:t>: Cuando contiene una institución reciproca de heredero entre los otorgantes a favor del que sobreviva.</w:t>
      </w:r>
    </w:p>
    <w:p w:rsidR="006A2C67" w:rsidRPr="006A4504" w:rsidRDefault="006A2C67" w:rsidP="006A4504">
      <w:pPr>
        <w:pStyle w:val="gg-escritura"/>
        <w:tabs>
          <w:tab w:val="left" w:pos="426"/>
        </w:tabs>
        <w:spacing w:line="240" w:lineRule="auto"/>
        <w:ind w:firstLine="0"/>
        <w:rPr>
          <w:rFonts w:cs="Courier New"/>
          <w:sz w:val="20"/>
          <w:szCs w:val="20"/>
        </w:rPr>
      </w:pPr>
    </w:p>
    <w:p w:rsidR="006A2C67" w:rsidRPr="006A4504" w:rsidRDefault="006A2C67" w:rsidP="006A4504">
      <w:pPr>
        <w:pStyle w:val="gg-escritura"/>
        <w:tabs>
          <w:tab w:val="left" w:pos="426"/>
        </w:tabs>
        <w:spacing w:line="240" w:lineRule="auto"/>
        <w:ind w:firstLine="0"/>
        <w:rPr>
          <w:rFonts w:cs="Courier New"/>
          <w:snapToGrid w:val="0"/>
          <w:sz w:val="20"/>
          <w:szCs w:val="20"/>
        </w:rPr>
      </w:pPr>
      <w:r w:rsidRPr="006A4504">
        <w:rPr>
          <w:rFonts w:cs="Courier New"/>
          <w:sz w:val="20"/>
          <w:szCs w:val="20"/>
        </w:rPr>
        <w:tab/>
      </w:r>
      <w:r w:rsidRPr="006A4504">
        <w:rPr>
          <w:rFonts w:cs="Courier New"/>
          <w:sz w:val="20"/>
          <w:szCs w:val="20"/>
          <w:u w:val="single"/>
        </w:rPr>
        <w:t>PREVENTIVO</w:t>
      </w:r>
      <w:r w:rsidRPr="006A4504">
        <w:rPr>
          <w:rFonts w:cs="Courier New"/>
          <w:sz w:val="20"/>
          <w:szCs w:val="20"/>
        </w:rPr>
        <w:t>: Cuando se otorga con carácter revocable para el caso de que no se otorgue testamento</w:t>
      </w:r>
      <w:r w:rsidR="003B7B2A">
        <w:rPr>
          <w:rFonts w:cs="Courier New"/>
          <w:sz w:val="20"/>
          <w:szCs w:val="20"/>
        </w:rPr>
        <w:t xml:space="preserve"> </w:t>
      </w:r>
      <w:r w:rsidR="003B7B2A" w:rsidRPr="003B7B2A">
        <w:rPr>
          <w:rFonts w:cs="Courier New"/>
          <w:sz w:val="18"/>
          <w:szCs w:val="20"/>
          <w:highlight w:val="yellow"/>
        </w:rPr>
        <w:t>(necesariamente notarial y abierto)</w:t>
      </w:r>
      <w:r w:rsidRPr="006A4504">
        <w:rPr>
          <w:rFonts w:cs="Courier New"/>
          <w:sz w:val="20"/>
          <w:szCs w:val="20"/>
        </w:rPr>
        <w:t xml:space="preserve"> o nuevo pacto.</w:t>
      </w:r>
    </w:p>
    <w:p w:rsidR="006A2C67" w:rsidRPr="006A4504" w:rsidRDefault="006A2C67" w:rsidP="006A4504">
      <w:pPr>
        <w:jc w:val="both"/>
        <w:rPr>
          <w:rFonts w:cs="Courier New"/>
          <w:snapToGrid w:val="0"/>
          <w:sz w:val="20"/>
        </w:rPr>
      </w:pPr>
    </w:p>
    <w:p w:rsidR="006A2C67" w:rsidRPr="006A4504" w:rsidRDefault="006A2C67" w:rsidP="006A4504">
      <w:pPr>
        <w:jc w:val="both"/>
        <w:rPr>
          <w:rFonts w:cs="Courier New"/>
          <w:snapToGrid w:val="0"/>
          <w:sz w:val="20"/>
        </w:rPr>
      </w:pPr>
    </w:p>
    <w:p w:rsidR="006A2C67" w:rsidRPr="006A4504" w:rsidRDefault="00BB2CCD" w:rsidP="006A4504">
      <w:pPr>
        <w:pStyle w:val="Ttulo4"/>
        <w:rPr>
          <w:rFonts w:ascii="Courier New" w:hAnsi="Courier New" w:cs="Courier New"/>
          <w:sz w:val="20"/>
        </w:rPr>
      </w:pPr>
      <w:r w:rsidRPr="006A4504">
        <w:rPr>
          <w:rFonts w:ascii="Courier New" w:hAnsi="Courier New" w:cs="Courier New"/>
          <w:sz w:val="20"/>
        </w:rPr>
        <w:t xml:space="preserve">LAS </w:t>
      </w:r>
      <w:r w:rsidR="006A2C67" w:rsidRPr="006A4504">
        <w:rPr>
          <w:rFonts w:ascii="Courier New" w:hAnsi="Courier New" w:cs="Courier New"/>
          <w:sz w:val="20"/>
        </w:rPr>
        <w:t>SUCESIONES ESPECIALES</w:t>
      </w:r>
    </w:p>
    <w:p w:rsidR="006A2C67" w:rsidRPr="006A4504" w:rsidRDefault="006A2C67" w:rsidP="006A4504">
      <w:pPr>
        <w:widowControl w:val="0"/>
        <w:autoSpaceDE w:val="0"/>
        <w:autoSpaceDN w:val="0"/>
        <w:adjustRightInd w:val="0"/>
        <w:jc w:val="both"/>
        <w:rPr>
          <w:rFonts w:cs="Courier New"/>
          <w:sz w:val="20"/>
        </w:rPr>
      </w:pPr>
    </w:p>
    <w:p w:rsidR="006A2C67" w:rsidRPr="006A4504" w:rsidRDefault="006A2C67" w:rsidP="006A4504">
      <w:pPr>
        <w:widowControl w:val="0"/>
        <w:autoSpaceDE w:val="0"/>
        <w:autoSpaceDN w:val="0"/>
        <w:adjustRightInd w:val="0"/>
        <w:jc w:val="both"/>
        <w:rPr>
          <w:rFonts w:cs="Courier New"/>
          <w:sz w:val="20"/>
        </w:rPr>
      </w:pPr>
      <w:r w:rsidRPr="006A4504">
        <w:rPr>
          <w:rFonts w:cs="Courier New"/>
          <w:sz w:val="20"/>
        </w:rPr>
        <w:t xml:space="preserve">Son sucesiones especiales aquellas en que la trayectoria sucesoria "mortis causa" de algunos bienes o dchos del difunto viene determinada por normas especiales, diferentes de las que rigen la sucesión en general.  Como tales se pueden considerar:         </w:t>
      </w:r>
    </w:p>
    <w:p w:rsidR="006A2C67" w:rsidRPr="006A4504" w:rsidRDefault="006A2C67" w:rsidP="006A4504">
      <w:pPr>
        <w:widowControl w:val="0"/>
        <w:autoSpaceDE w:val="0"/>
        <w:autoSpaceDN w:val="0"/>
        <w:adjustRightInd w:val="0"/>
        <w:jc w:val="both"/>
        <w:rPr>
          <w:rFonts w:cs="Courier New"/>
          <w:sz w:val="20"/>
        </w:rPr>
      </w:pPr>
    </w:p>
    <w:p w:rsidR="006A2C67" w:rsidRPr="001519A2" w:rsidRDefault="001509A2" w:rsidP="001519A2">
      <w:pPr>
        <w:pStyle w:val="Prrafodelista"/>
        <w:numPr>
          <w:ilvl w:val="0"/>
          <w:numId w:val="46"/>
        </w:numPr>
        <w:rPr>
          <w:rFonts w:cs="Courier New"/>
        </w:rPr>
      </w:pPr>
      <w:r w:rsidRPr="001509A2">
        <w:rPr>
          <w:rFonts w:cs="Courier New"/>
        </w:rPr>
        <w:t>La sucesión a la</w:t>
      </w:r>
      <w:r w:rsidRPr="001509A2">
        <w:rPr>
          <w:rFonts w:cs="Courier New"/>
          <w:b/>
        </w:rPr>
        <w:t xml:space="preserve"> CORONA DE ESPAÑA</w:t>
      </w:r>
      <w:r w:rsidRPr="001519A2">
        <w:rPr>
          <w:rFonts w:cs="Courier New"/>
        </w:rPr>
        <w:t xml:space="preserve"> </w:t>
      </w:r>
      <w:r w:rsidR="006A2C67" w:rsidRPr="001519A2">
        <w:rPr>
          <w:rFonts w:cs="Courier New"/>
        </w:rPr>
        <w:t>(art 57 CE), en la que destaca como especialidad la preferencia del varón a la mujer dentro del mismo grado.</w:t>
      </w:r>
    </w:p>
    <w:p w:rsidR="006A2C67" w:rsidRPr="006A4504" w:rsidRDefault="006A2C67" w:rsidP="006A4504">
      <w:pPr>
        <w:widowControl w:val="0"/>
        <w:autoSpaceDE w:val="0"/>
        <w:autoSpaceDN w:val="0"/>
        <w:adjustRightInd w:val="0"/>
        <w:jc w:val="both"/>
        <w:rPr>
          <w:rFonts w:cs="Courier New"/>
          <w:sz w:val="20"/>
        </w:rPr>
      </w:pPr>
    </w:p>
    <w:p w:rsidR="001519A2" w:rsidRPr="001519A2" w:rsidRDefault="006A2C67" w:rsidP="001519A2">
      <w:pPr>
        <w:pStyle w:val="Prrafodelista"/>
        <w:numPr>
          <w:ilvl w:val="0"/>
          <w:numId w:val="46"/>
        </w:numPr>
        <w:rPr>
          <w:rFonts w:cs="Courier New"/>
        </w:rPr>
      </w:pPr>
      <w:r w:rsidRPr="00EF303E">
        <w:rPr>
          <w:rFonts w:cs="Courier New"/>
          <w:highlight w:val="yellow"/>
        </w:rPr>
        <w:t xml:space="preserve">La sucesión en los </w:t>
      </w:r>
      <w:r w:rsidR="001509A2" w:rsidRPr="00EF303E">
        <w:rPr>
          <w:rFonts w:cs="Courier New"/>
          <w:b/>
          <w:highlight w:val="yellow"/>
        </w:rPr>
        <w:t>TÍTULOS NOBILIARIOS</w:t>
      </w:r>
      <w:r w:rsidRPr="001519A2">
        <w:rPr>
          <w:rFonts w:cs="Courier New"/>
        </w:rPr>
        <w:t>, que planteó problemas de constitucionalidad, actualmente superados con la Ley de 30</w:t>
      </w:r>
      <w:r w:rsidR="001519A2" w:rsidRPr="001519A2">
        <w:rPr>
          <w:rFonts w:cs="Courier New"/>
        </w:rPr>
        <w:t xml:space="preserve"> octubre </w:t>
      </w:r>
      <w:r w:rsidRPr="001519A2">
        <w:rPr>
          <w:rFonts w:cs="Courier New"/>
        </w:rPr>
        <w:t>2006, que establece la igualdad del hombre y la mujer en dicha sucesión.</w:t>
      </w:r>
      <w:r w:rsidR="001519A2">
        <w:rPr>
          <w:rFonts w:cs="Courier New"/>
        </w:rPr>
        <w:t xml:space="preserve"> Su </w:t>
      </w:r>
      <w:r w:rsidR="001519A2" w:rsidRPr="001519A2">
        <w:rPr>
          <w:rFonts w:cs="Courier New"/>
        </w:rPr>
        <w:t>Disposición Transitoria única regula la aplicación de esta Ley a los títulos nobiliarios concedidos antes de su vigencia, lo que ha requerido de interpretación jurisprudencial </w:t>
      </w:r>
    </w:p>
    <w:p w:rsidR="001519A2" w:rsidRDefault="001519A2" w:rsidP="001519A2">
      <w:pPr>
        <w:rPr>
          <w:rFonts w:cs="Courier New"/>
        </w:rPr>
      </w:pPr>
    </w:p>
    <w:p w:rsidR="001519A2" w:rsidRPr="001519A2" w:rsidRDefault="001519A2" w:rsidP="001519A2">
      <w:pPr>
        <w:ind w:left="708"/>
        <w:jc w:val="both"/>
        <w:rPr>
          <w:rFonts w:cs="Courier New"/>
          <w:sz w:val="20"/>
        </w:rPr>
      </w:pPr>
      <w:r w:rsidRPr="001519A2">
        <w:rPr>
          <w:rFonts w:cs="Courier New"/>
          <w:sz w:val="20"/>
        </w:rPr>
        <w:t xml:space="preserve">Define TABOADA ROCA el título nobiliario como una distinción cuasihonorífica, generalmente perpetua, creada por el Jefe de Estado a favor de una persona física, en atención a los méritos, hazañas o servicios prestados por el agraciado cuya transmisión está vinculada a un orden sucesorio determinado.  </w:t>
      </w:r>
    </w:p>
    <w:p w:rsidR="001519A2" w:rsidRDefault="001519A2" w:rsidP="001519A2">
      <w:pPr>
        <w:ind w:left="708"/>
        <w:jc w:val="both"/>
        <w:rPr>
          <w:rFonts w:cs="Courier New"/>
          <w:sz w:val="20"/>
        </w:rPr>
      </w:pPr>
    </w:p>
    <w:p w:rsidR="00DF0CD8" w:rsidRPr="00DF0CD8" w:rsidRDefault="00DF0CD8" w:rsidP="00DF0CD8">
      <w:pPr>
        <w:ind w:left="708"/>
        <w:jc w:val="both"/>
        <w:rPr>
          <w:rFonts w:cs="Courier New"/>
          <w:sz w:val="20"/>
        </w:rPr>
      </w:pPr>
      <w:r w:rsidRPr="00DF0CD8">
        <w:rPr>
          <w:rFonts w:cs="Courier New"/>
          <w:sz w:val="20"/>
        </w:rPr>
        <w:t xml:space="preserve">Por orden de importancia podemos citar como título nobiliarios los de </w:t>
      </w:r>
      <w:r>
        <w:rPr>
          <w:rFonts w:cs="Courier New"/>
          <w:sz w:val="20"/>
        </w:rPr>
        <w:t xml:space="preserve">Grande de España, </w:t>
      </w:r>
      <w:r w:rsidRPr="00DF0CD8">
        <w:rPr>
          <w:rFonts w:cs="Courier New"/>
          <w:sz w:val="20"/>
        </w:rPr>
        <w:t>Duque, Marqués, Conde, Vizconde, Barón y</w:t>
      </w:r>
      <w:r>
        <w:rPr>
          <w:rFonts w:cs="Courier New"/>
          <w:sz w:val="20"/>
        </w:rPr>
        <w:t xml:space="preserve"> Señor </w:t>
      </w:r>
      <w:r w:rsidRPr="00DF0CD8">
        <w:rPr>
          <w:rFonts w:cs="Courier New"/>
          <w:sz w:val="16"/>
        </w:rPr>
        <w:t>(título de menor rango)</w:t>
      </w:r>
      <w:r>
        <w:rPr>
          <w:rFonts w:cs="Courier New"/>
          <w:sz w:val="20"/>
        </w:rPr>
        <w:t>.</w:t>
      </w:r>
    </w:p>
    <w:p w:rsidR="00DF0CD8" w:rsidRPr="001519A2" w:rsidRDefault="00DF0CD8" w:rsidP="001519A2">
      <w:pPr>
        <w:ind w:left="708"/>
        <w:jc w:val="both"/>
        <w:rPr>
          <w:rFonts w:cs="Courier New"/>
          <w:sz w:val="20"/>
        </w:rPr>
      </w:pPr>
    </w:p>
    <w:p w:rsidR="001519A2" w:rsidRPr="001519A2" w:rsidRDefault="001519A2" w:rsidP="001519A2">
      <w:pPr>
        <w:ind w:left="708"/>
        <w:jc w:val="both"/>
        <w:rPr>
          <w:rFonts w:cs="Courier New"/>
          <w:sz w:val="20"/>
        </w:rPr>
      </w:pPr>
      <w:r w:rsidRPr="00EF303E">
        <w:rPr>
          <w:rFonts w:cs="Courier New"/>
          <w:sz w:val="20"/>
          <w:u w:val="single"/>
        </w:rPr>
        <w:t>CARACTERES</w:t>
      </w:r>
      <w:r w:rsidRPr="001519A2">
        <w:rPr>
          <w:rFonts w:cs="Courier New"/>
          <w:sz w:val="20"/>
        </w:rPr>
        <w:t xml:space="preserve">. Los títulos nobiliarios se caracterizan por las siguientes notas: </w:t>
      </w:r>
    </w:p>
    <w:p w:rsidR="001519A2" w:rsidRPr="001519A2" w:rsidRDefault="001519A2" w:rsidP="001519A2">
      <w:pPr>
        <w:ind w:left="708"/>
        <w:jc w:val="both"/>
        <w:rPr>
          <w:rFonts w:cs="Courier New"/>
          <w:sz w:val="20"/>
        </w:rPr>
      </w:pPr>
    </w:p>
    <w:p w:rsidR="001519A2" w:rsidRPr="001519A2" w:rsidRDefault="001519A2" w:rsidP="001519A2">
      <w:pPr>
        <w:pStyle w:val="Prrafodelista"/>
        <w:numPr>
          <w:ilvl w:val="0"/>
          <w:numId w:val="49"/>
        </w:numPr>
        <w:rPr>
          <w:rFonts w:cs="Courier New"/>
        </w:rPr>
      </w:pPr>
      <w:r w:rsidRPr="001519A2">
        <w:rPr>
          <w:rFonts w:cs="Courier New"/>
        </w:rPr>
        <w:t>Son inalienables.</w:t>
      </w:r>
    </w:p>
    <w:p w:rsidR="001519A2" w:rsidRPr="001519A2" w:rsidRDefault="001519A2" w:rsidP="001519A2">
      <w:pPr>
        <w:ind w:left="708"/>
        <w:jc w:val="both"/>
        <w:rPr>
          <w:rFonts w:cs="Courier New"/>
          <w:sz w:val="20"/>
        </w:rPr>
      </w:pPr>
    </w:p>
    <w:p w:rsidR="001519A2" w:rsidRPr="001519A2" w:rsidRDefault="001519A2" w:rsidP="001519A2">
      <w:pPr>
        <w:pStyle w:val="Prrafodelista"/>
        <w:numPr>
          <w:ilvl w:val="0"/>
          <w:numId w:val="49"/>
        </w:numPr>
        <w:rPr>
          <w:rFonts w:cs="Courier New"/>
        </w:rPr>
      </w:pPr>
      <w:r w:rsidRPr="001519A2">
        <w:rPr>
          <w:rFonts w:cs="Courier New"/>
        </w:rPr>
        <w:t xml:space="preserve">Son normalmente perpetuos, salvo que hayan sido concedidos a título </w:t>
      </w:r>
      <w:r w:rsidRPr="001519A2">
        <w:rPr>
          <w:rFonts w:cs="Courier New"/>
        </w:rPr>
        <w:lastRenderedPageBreak/>
        <w:t xml:space="preserve">personal </w:t>
      </w:r>
      <w:r>
        <w:rPr>
          <w:rFonts w:cs="Courier New"/>
        </w:rPr>
        <w:t>(</w:t>
      </w:r>
      <w:r w:rsidRPr="001519A2">
        <w:rPr>
          <w:rFonts w:cs="Courier New"/>
        </w:rPr>
        <w:t>exclusivamente en beneficio del favorecido</w:t>
      </w:r>
      <w:r>
        <w:rPr>
          <w:rFonts w:cs="Courier New"/>
        </w:rPr>
        <w:t>)</w:t>
      </w:r>
      <w:r w:rsidRPr="001519A2">
        <w:rPr>
          <w:rFonts w:cs="Courier New"/>
        </w:rPr>
        <w:t>.</w:t>
      </w:r>
    </w:p>
    <w:p w:rsidR="001519A2" w:rsidRPr="001519A2" w:rsidRDefault="001519A2" w:rsidP="001519A2">
      <w:pPr>
        <w:ind w:left="708"/>
        <w:jc w:val="both"/>
        <w:rPr>
          <w:rFonts w:cs="Courier New"/>
          <w:sz w:val="20"/>
        </w:rPr>
      </w:pPr>
    </w:p>
    <w:p w:rsidR="001519A2" w:rsidRPr="001519A2" w:rsidRDefault="001519A2" w:rsidP="001519A2">
      <w:pPr>
        <w:pStyle w:val="Prrafodelista"/>
        <w:numPr>
          <w:ilvl w:val="0"/>
          <w:numId w:val="49"/>
        </w:numPr>
        <w:rPr>
          <w:rFonts w:cs="Courier New"/>
        </w:rPr>
      </w:pPr>
      <w:r w:rsidRPr="001519A2">
        <w:rPr>
          <w:rFonts w:cs="Courier New"/>
        </w:rPr>
        <w:t>Constituyen un bien inmaterial sin contenido patrimonial</w:t>
      </w:r>
      <w:r>
        <w:rPr>
          <w:rFonts w:cs="Courier New"/>
        </w:rPr>
        <w:t xml:space="preserve"> (sin perjuicio de su tributación por el ITPyAJD)</w:t>
      </w:r>
      <w:r w:rsidRPr="001519A2">
        <w:rPr>
          <w:rFonts w:cs="Courier New"/>
        </w:rPr>
        <w:t>. Precisamente por este carácter, la sucesión en él es una especie de sustitución fideicomisaria sin los límites del artículo 781 CC, o equivalentes forales. Se configura así como un desfile infinito de fiduciarios sin fideicomisario alguno.</w:t>
      </w:r>
    </w:p>
    <w:p w:rsidR="001519A2" w:rsidRPr="001519A2" w:rsidRDefault="001519A2" w:rsidP="001519A2">
      <w:pPr>
        <w:ind w:left="708"/>
        <w:jc w:val="both"/>
        <w:rPr>
          <w:rFonts w:cs="Courier New"/>
          <w:sz w:val="20"/>
        </w:rPr>
      </w:pPr>
    </w:p>
    <w:p w:rsidR="001519A2" w:rsidRPr="001519A2" w:rsidRDefault="001519A2" w:rsidP="001519A2">
      <w:pPr>
        <w:pStyle w:val="Prrafodelista"/>
        <w:numPr>
          <w:ilvl w:val="0"/>
          <w:numId w:val="49"/>
        </w:numPr>
        <w:rPr>
          <w:rFonts w:cs="Courier New"/>
        </w:rPr>
      </w:pPr>
      <w:r w:rsidRPr="001519A2">
        <w:rPr>
          <w:rFonts w:cs="Courier New"/>
        </w:rPr>
        <w:t>El derecho al título lleva aparejada la posesión civilísima establecida en la Ley 45 de Toro.</w:t>
      </w:r>
    </w:p>
    <w:p w:rsidR="001519A2" w:rsidRPr="001519A2" w:rsidRDefault="001519A2" w:rsidP="001519A2">
      <w:pPr>
        <w:ind w:left="708"/>
        <w:jc w:val="both"/>
        <w:rPr>
          <w:rFonts w:cs="Courier New"/>
          <w:sz w:val="20"/>
        </w:rPr>
      </w:pPr>
    </w:p>
    <w:p w:rsidR="001519A2" w:rsidRPr="001519A2" w:rsidRDefault="001519A2" w:rsidP="001519A2">
      <w:pPr>
        <w:pStyle w:val="Prrafodelista"/>
        <w:numPr>
          <w:ilvl w:val="0"/>
          <w:numId w:val="49"/>
        </w:numPr>
        <w:rPr>
          <w:rFonts w:cs="Courier New"/>
        </w:rPr>
      </w:pPr>
      <w:r w:rsidRPr="001519A2">
        <w:rPr>
          <w:rFonts w:cs="Courier New"/>
        </w:rPr>
        <w:t xml:space="preserve">Es imprescriptible, a salvo la prescripción inmemorial establecida en la Ley 41 de Toro, que permite la prescripción adquisitiva o usucapión de los títulos nobiliarios durante el plazo de 40 años. </w:t>
      </w:r>
    </w:p>
    <w:p w:rsidR="001519A2" w:rsidRDefault="001519A2" w:rsidP="001519A2">
      <w:pPr>
        <w:jc w:val="both"/>
        <w:rPr>
          <w:rFonts w:ascii="Arial" w:hAnsi="Arial" w:cs="Arial"/>
          <w:sz w:val="20"/>
        </w:rPr>
      </w:pPr>
    </w:p>
    <w:p w:rsidR="001519A2" w:rsidRPr="001509A2" w:rsidRDefault="001519A2" w:rsidP="001509A2">
      <w:pPr>
        <w:ind w:left="708"/>
        <w:jc w:val="both"/>
        <w:rPr>
          <w:rFonts w:cs="Courier New"/>
          <w:sz w:val="20"/>
        </w:rPr>
      </w:pPr>
      <w:r w:rsidRPr="00EF303E">
        <w:rPr>
          <w:rFonts w:cs="Courier New"/>
          <w:sz w:val="20"/>
          <w:u w:val="single"/>
        </w:rPr>
        <w:t>LEGISLACIÓN APLICABLE</w:t>
      </w:r>
      <w:r w:rsidRPr="001509A2">
        <w:rPr>
          <w:rFonts w:cs="Courier New"/>
          <w:sz w:val="20"/>
        </w:rPr>
        <w:t>.</w:t>
      </w:r>
      <w:r w:rsidR="001509A2">
        <w:rPr>
          <w:rFonts w:cs="Courier New"/>
          <w:sz w:val="20"/>
        </w:rPr>
        <w:t xml:space="preserve"> </w:t>
      </w:r>
      <w:r w:rsidRPr="001509A2">
        <w:rPr>
          <w:rFonts w:cs="Courier New"/>
          <w:sz w:val="20"/>
        </w:rPr>
        <w:t>La normativa en esta materia está dispersa en textos de diferentes épocas, hasta el punto de que ha llegado a afirmarse que se trata de un derecho de creación jurisprudencial. Señalaremos que en lo que se refiere a la sucesión mortis causa en los títulos nobiliarios, que es lo que se estudi</w:t>
      </w:r>
      <w:r w:rsidR="001509A2">
        <w:rPr>
          <w:rFonts w:cs="Courier New"/>
          <w:sz w:val="20"/>
        </w:rPr>
        <w:t>a</w:t>
      </w:r>
      <w:r w:rsidRPr="001509A2">
        <w:rPr>
          <w:rFonts w:cs="Courier New"/>
          <w:sz w:val="20"/>
        </w:rPr>
        <w:t xml:space="preserve"> en este tema del programa, es aplicable la Ley de 4 de mayo de 1948 y el Decreto de 4 de junio de 1948</w:t>
      </w:r>
      <w:r w:rsidR="001509A2">
        <w:rPr>
          <w:rFonts w:cs="Courier New"/>
          <w:sz w:val="20"/>
        </w:rPr>
        <w:t xml:space="preserve"> (además de la</w:t>
      </w:r>
      <w:r w:rsidRPr="001509A2">
        <w:rPr>
          <w:rFonts w:cs="Courier New"/>
          <w:sz w:val="20"/>
        </w:rPr>
        <w:t xml:space="preserve"> Ley de 30 de octubre de 2006</w:t>
      </w:r>
      <w:r w:rsidR="001509A2">
        <w:rPr>
          <w:rFonts w:cs="Courier New"/>
          <w:sz w:val="20"/>
        </w:rPr>
        <w:t>)</w:t>
      </w:r>
      <w:r w:rsidRPr="001509A2">
        <w:rPr>
          <w:rFonts w:cs="Courier New"/>
          <w:sz w:val="20"/>
        </w:rPr>
        <w:t>.</w:t>
      </w:r>
    </w:p>
    <w:p w:rsidR="001519A2" w:rsidRDefault="001519A2" w:rsidP="001519A2">
      <w:pPr>
        <w:tabs>
          <w:tab w:val="left" w:pos="3150"/>
        </w:tabs>
        <w:jc w:val="both"/>
        <w:rPr>
          <w:rFonts w:ascii="Arial" w:hAnsi="Arial" w:cs="Arial"/>
          <w:b/>
          <w:sz w:val="20"/>
        </w:rPr>
      </w:pPr>
    </w:p>
    <w:p w:rsidR="00EF303E" w:rsidRPr="00EF303E" w:rsidRDefault="001519A2" w:rsidP="001509A2">
      <w:pPr>
        <w:ind w:left="708"/>
        <w:jc w:val="both"/>
        <w:rPr>
          <w:rFonts w:cs="Courier New"/>
          <w:sz w:val="20"/>
          <w:u w:val="single"/>
        </w:rPr>
      </w:pPr>
      <w:r w:rsidRPr="00EF303E">
        <w:rPr>
          <w:rFonts w:cs="Courier New"/>
          <w:sz w:val="20"/>
          <w:u w:val="single"/>
        </w:rPr>
        <w:t xml:space="preserve">ELEMENTOS </w:t>
      </w:r>
    </w:p>
    <w:p w:rsidR="00EF303E" w:rsidRDefault="00EF303E" w:rsidP="001509A2">
      <w:pPr>
        <w:ind w:left="708"/>
        <w:jc w:val="both"/>
        <w:rPr>
          <w:rFonts w:cs="Courier New"/>
          <w:sz w:val="20"/>
        </w:rPr>
      </w:pPr>
    </w:p>
    <w:p w:rsidR="001519A2" w:rsidRDefault="001519A2" w:rsidP="00EF303E">
      <w:pPr>
        <w:ind w:left="1416"/>
        <w:jc w:val="both"/>
        <w:rPr>
          <w:rFonts w:cs="Courier New"/>
          <w:sz w:val="20"/>
        </w:rPr>
      </w:pPr>
      <w:r w:rsidRPr="001509A2">
        <w:rPr>
          <w:rFonts w:cs="Courier New"/>
          <w:sz w:val="20"/>
        </w:rPr>
        <w:t>PERSONALES.</w:t>
      </w:r>
      <w:r w:rsidR="00EF303E">
        <w:rPr>
          <w:rFonts w:cs="Courier New"/>
          <w:sz w:val="20"/>
        </w:rPr>
        <w:t xml:space="preserve"> </w:t>
      </w:r>
      <w:r w:rsidRPr="001509A2">
        <w:rPr>
          <w:rFonts w:cs="Courier New"/>
          <w:sz w:val="20"/>
        </w:rPr>
        <w:t>El sujeto que sucede en el título, sea español o extranjero, se dice que ha de tener sangre, o llevar sangre de la persona a quien se concedió la merced, es decir, ha de ser pariente consanguíneo</w:t>
      </w:r>
      <w:r w:rsidR="00EF303E">
        <w:rPr>
          <w:rFonts w:cs="Courier New"/>
          <w:sz w:val="20"/>
        </w:rPr>
        <w:t xml:space="preserve"> del concesionario</w:t>
      </w:r>
      <w:r w:rsidRPr="001509A2">
        <w:rPr>
          <w:rFonts w:cs="Courier New"/>
          <w:sz w:val="20"/>
        </w:rPr>
        <w:t>, no por afinidad. Por eso, no puede ser sucesor el viudo o viuda</w:t>
      </w:r>
      <w:r w:rsidR="00EF303E">
        <w:rPr>
          <w:rFonts w:cs="Courier New"/>
          <w:sz w:val="20"/>
        </w:rPr>
        <w:t>,</w:t>
      </w:r>
      <w:r w:rsidRPr="001509A2">
        <w:rPr>
          <w:rFonts w:cs="Courier New"/>
          <w:sz w:val="20"/>
        </w:rPr>
        <w:t xml:space="preserve"> </w:t>
      </w:r>
      <w:r w:rsidR="00EF303E">
        <w:rPr>
          <w:rFonts w:cs="Courier New"/>
          <w:sz w:val="20"/>
        </w:rPr>
        <w:t>una</w:t>
      </w:r>
      <w:r w:rsidR="00EF303E" w:rsidRPr="001509A2">
        <w:rPr>
          <w:rFonts w:cs="Courier New"/>
          <w:sz w:val="20"/>
        </w:rPr>
        <w:t xml:space="preserve"> persona jurídica </w:t>
      </w:r>
      <w:r w:rsidR="00EF303E">
        <w:rPr>
          <w:rFonts w:cs="Courier New"/>
          <w:sz w:val="20"/>
        </w:rPr>
        <w:t xml:space="preserve">o </w:t>
      </w:r>
      <w:r w:rsidRPr="001509A2">
        <w:rPr>
          <w:rFonts w:cs="Courier New"/>
          <w:sz w:val="20"/>
        </w:rPr>
        <w:t>el Estado.</w:t>
      </w:r>
    </w:p>
    <w:p w:rsidR="00EF303E" w:rsidRPr="001509A2" w:rsidRDefault="00EF303E" w:rsidP="00EF303E">
      <w:pPr>
        <w:ind w:left="1416"/>
        <w:jc w:val="both"/>
        <w:rPr>
          <w:rFonts w:cs="Courier New"/>
          <w:sz w:val="20"/>
        </w:rPr>
      </w:pPr>
    </w:p>
    <w:p w:rsidR="001519A2" w:rsidRPr="001509A2" w:rsidRDefault="001519A2" w:rsidP="00EF303E">
      <w:pPr>
        <w:ind w:left="1416"/>
        <w:jc w:val="both"/>
        <w:rPr>
          <w:rFonts w:cs="Courier New"/>
          <w:sz w:val="20"/>
        </w:rPr>
      </w:pPr>
      <w:r w:rsidRPr="001509A2">
        <w:rPr>
          <w:rFonts w:cs="Courier New"/>
          <w:sz w:val="20"/>
        </w:rPr>
        <w:t>REALES.</w:t>
      </w:r>
      <w:r w:rsidR="00EF303E">
        <w:rPr>
          <w:rFonts w:cs="Courier New"/>
          <w:sz w:val="20"/>
        </w:rPr>
        <w:t xml:space="preserve"> </w:t>
      </w:r>
      <w:r w:rsidRPr="001509A2">
        <w:rPr>
          <w:rFonts w:cs="Courier New"/>
          <w:sz w:val="20"/>
        </w:rPr>
        <w:t xml:space="preserve">El objeto de la sucesión ha de ser un título perpetuo sin que sea necesaria que se utilice la palabra “perpetuidad” o por “siempre jamás”, según doctrina del Consejo de Estado. </w:t>
      </w:r>
    </w:p>
    <w:p w:rsidR="001519A2" w:rsidRPr="001509A2" w:rsidRDefault="001519A2" w:rsidP="001509A2">
      <w:pPr>
        <w:ind w:left="708"/>
        <w:jc w:val="both"/>
        <w:rPr>
          <w:rFonts w:cs="Courier New"/>
          <w:sz w:val="20"/>
        </w:rPr>
      </w:pPr>
    </w:p>
    <w:p w:rsidR="001519A2" w:rsidRDefault="00EF303E" w:rsidP="001509A2">
      <w:pPr>
        <w:ind w:left="708"/>
        <w:jc w:val="both"/>
        <w:rPr>
          <w:rFonts w:cs="Courier New"/>
          <w:sz w:val="20"/>
        </w:rPr>
      </w:pPr>
      <w:r w:rsidRPr="00EF303E">
        <w:rPr>
          <w:rFonts w:cs="Courier New"/>
          <w:sz w:val="20"/>
          <w:u w:val="single"/>
        </w:rPr>
        <w:t>CLASES</w:t>
      </w:r>
      <w:r w:rsidR="001519A2" w:rsidRPr="001509A2">
        <w:rPr>
          <w:rFonts w:cs="Courier New"/>
          <w:sz w:val="20"/>
        </w:rPr>
        <w:t>. Se distingue entre</w:t>
      </w:r>
    </w:p>
    <w:p w:rsidR="00EF303E" w:rsidRPr="001509A2" w:rsidRDefault="00EF303E" w:rsidP="001509A2">
      <w:pPr>
        <w:ind w:left="708"/>
        <w:jc w:val="both"/>
        <w:rPr>
          <w:rFonts w:cs="Courier New"/>
          <w:sz w:val="20"/>
        </w:rPr>
      </w:pPr>
    </w:p>
    <w:p w:rsidR="001519A2" w:rsidRPr="001509A2" w:rsidRDefault="001519A2" w:rsidP="00EF303E">
      <w:pPr>
        <w:ind w:left="1416"/>
        <w:jc w:val="both"/>
        <w:rPr>
          <w:rFonts w:cs="Courier New"/>
          <w:sz w:val="20"/>
        </w:rPr>
      </w:pPr>
      <w:r w:rsidRPr="001509A2">
        <w:rPr>
          <w:rFonts w:cs="Courier New"/>
          <w:sz w:val="20"/>
        </w:rPr>
        <w:t>La sucesión irregular es aquella que se establece en la Real carta de concesión.</w:t>
      </w:r>
    </w:p>
    <w:p w:rsidR="00EF303E" w:rsidRDefault="00EF303E" w:rsidP="00EF303E">
      <w:pPr>
        <w:ind w:left="1416"/>
        <w:jc w:val="both"/>
        <w:rPr>
          <w:rFonts w:cs="Courier New"/>
          <w:sz w:val="20"/>
        </w:rPr>
      </w:pPr>
    </w:p>
    <w:p w:rsidR="001519A2" w:rsidRPr="001509A2" w:rsidRDefault="001519A2" w:rsidP="00EF303E">
      <w:pPr>
        <w:ind w:left="1416"/>
        <w:jc w:val="both"/>
        <w:rPr>
          <w:rFonts w:cs="Courier New"/>
          <w:sz w:val="20"/>
        </w:rPr>
      </w:pPr>
      <w:r w:rsidRPr="001509A2">
        <w:rPr>
          <w:rFonts w:cs="Courier New"/>
          <w:sz w:val="20"/>
        </w:rPr>
        <w:t>Es regular la sucesión que se rige por las disposiciones legales aplicables.</w:t>
      </w:r>
    </w:p>
    <w:p w:rsidR="001519A2" w:rsidRPr="001509A2" w:rsidRDefault="001519A2" w:rsidP="001509A2">
      <w:pPr>
        <w:ind w:left="708"/>
        <w:jc w:val="both"/>
        <w:rPr>
          <w:rFonts w:cs="Courier New"/>
          <w:sz w:val="20"/>
        </w:rPr>
      </w:pPr>
    </w:p>
    <w:p w:rsidR="001519A2" w:rsidRPr="001509A2" w:rsidRDefault="001519A2" w:rsidP="001509A2">
      <w:pPr>
        <w:ind w:left="708"/>
        <w:jc w:val="both"/>
        <w:rPr>
          <w:rFonts w:cs="Courier New"/>
          <w:sz w:val="20"/>
        </w:rPr>
      </w:pPr>
      <w:r w:rsidRPr="001509A2">
        <w:rPr>
          <w:rFonts w:cs="Courier New"/>
          <w:sz w:val="20"/>
        </w:rPr>
        <w:t>LA SUCESIÓN IRREGULAR.</w:t>
      </w:r>
      <w:r w:rsidR="00EF303E">
        <w:rPr>
          <w:rFonts w:cs="Courier New"/>
          <w:sz w:val="20"/>
        </w:rPr>
        <w:t xml:space="preserve"> </w:t>
      </w:r>
      <w:r w:rsidRPr="001509A2">
        <w:rPr>
          <w:rFonts w:cs="Courier New"/>
          <w:sz w:val="20"/>
        </w:rPr>
        <w:t xml:space="preserve">La Real Carta de Sucesión se define como el título formal de eficacia declarativa que firma el Rey como consecuencia de la publicación en el BOE de la Orden </w:t>
      </w:r>
      <w:r w:rsidR="00EF303E">
        <w:rPr>
          <w:rFonts w:cs="Courier New"/>
          <w:sz w:val="20"/>
        </w:rPr>
        <w:t>M</w:t>
      </w:r>
      <w:r w:rsidRPr="001509A2">
        <w:rPr>
          <w:rFonts w:cs="Courier New"/>
          <w:sz w:val="20"/>
        </w:rPr>
        <w:t>inisterial que reconoce administrativamente la sucesión en el título vacante. Este reconocimiento queda afecto al pago del Impuesto de actos jurídicos documentados distinguiendo:</w:t>
      </w:r>
    </w:p>
    <w:p w:rsidR="00EF303E" w:rsidRDefault="00EF303E" w:rsidP="001509A2">
      <w:pPr>
        <w:ind w:left="708"/>
        <w:jc w:val="both"/>
        <w:rPr>
          <w:rFonts w:cs="Courier New"/>
          <w:sz w:val="20"/>
        </w:rPr>
      </w:pPr>
    </w:p>
    <w:p w:rsidR="001519A2" w:rsidRPr="001509A2" w:rsidRDefault="00EF303E" w:rsidP="00EF303E">
      <w:pPr>
        <w:ind w:left="1416"/>
        <w:jc w:val="both"/>
        <w:rPr>
          <w:rFonts w:cs="Courier New"/>
          <w:sz w:val="20"/>
        </w:rPr>
      </w:pPr>
      <w:r>
        <w:rPr>
          <w:rFonts w:cs="Courier New"/>
          <w:sz w:val="20"/>
        </w:rPr>
        <w:t xml:space="preserve">+ </w:t>
      </w:r>
      <w:r w:rsidR="001519A2" w:rsidRPr="001509A2">
        <w:rPr>
          <w:rFonts w:cs="Courier New"/>
          <w:sz w:val="20"/>
        </w:rPr>
        <w:t>Si no se paga, se entiende tácitamente renunciado el título.</w:t>
      </w:r>
    </w:p>
    <w:p w:rsidR="00EF303E" w:rsidRDefault="00EF303E" w:rsidP="00EF303E">
      <w:pPr>
        <w:ind w:left="1416"/>
        <w:jc w:val="both"/>
        <w:rPr>
          <w:rFonts w:cs="Courier New"/>
          <w:sz w:val="20"/>
        </w:rPr>
      </w:pPr>
    </w:p>
    <w:p w:rsidR="00EF303E" w:rsidRDefault="00EF303E" w:rsidP="00EF303E">
      <w:pPr>
        <w:ind w:left="1416"/>
        <w:jc w:val="both"/>
        <w:rPr>
          <w:rFonts w:cs="Courier New"/>
          <w:sz w:val="20"/>
        </w:rPr>
      </w:pPr>
      <w:r>
        <w:rPr>
          <w:rFonts w:cs="Courier New"/>
          <w:sz w:val="20"/>
        </w:rPr>
        <w:t xml:space="preserve">+ </w:t>
      </w:r>
      <w:r w:rsidR="001519A2" w:rsidRPr="001509A2">
        <w:rPr>
          <w:rFonts w:cs="Courier New"/>
          <w:sz w:val="20"/>
        </w:rPr>
        <w:t>Si se paga se puede obtener la Real Carta, aunque sin perjuicio de tercero de mejor derecho que lo haga valer ante los Tribunales ordinarios.</w:t>
      </w:r>
    </w:p>
    <w:p w:rsidR="00EF303E" w:rsidRDefault="00EF303E" w:rsidP="001509A2">
      <w:pPr>
        <w:ind w:left="708"/>
        <w:jc w:val="both"/>
        <w:rPr>
          <w:rFonts w:cs="Courier New"/>
          <w:sz w:val="20"/>
        </w:rPr>
      </w:pPr>
    </w:p>
    <w:p w:rsidR="001519A2" w:rsidRPr="001509A2" w:rsidRDefault="001519A2" w:rsidP="001509A2">
      <w:pPr>
        <w:ind w:left="708"/>
        <w:jc w:val="both"/>
        <w:rPr>
          <w:rFonts w:cs="Courier New"/>
          <w:sz w:val="20"/>
        </w:rPr>
      </w:pPr>
      <w:r w:rsidRPr="001509A2">
        <w:rPr>
          <w:rFonts w:cs="Courier New"/>
          <w:sz w:val="20"/>
        </w:rPr>
        <w:t>Si en los 5 años siguientes al fallecimiento nadie insta el expediente, caduca el título si bien, esta caducidad no supone una extinción del título, sino que éste revierte a la Corona transitoriamente.</w:t>
      </w:r>
      <w:r w:rsidR="00EF303E">
        <w:rPr>
          <w:rFonts w:cs="Courier New"/>
          <w:sz w:val="20"/>
        </w:rPr>
        <w:t xml:space="preserve"> </w:t>
      </w:r>
      <w:r w:rsidRPr="001509A2">
        <w:rPr>
          <w:rFonts w:cs="Courier New"/>
          <w:sz w:val="20"/>
        </w:rPr>
        <w:t xml:space="preserve">Quedará en esta situación hasta que cualquiera de los parientes del último poseedor hasta el sexto grado con méritos suficientes que esté dentro del orden sucesorio inste expediente para obtener Real Decreto de rehabilitación a su favor. </w:t>
      </w:r>
    </w:p>
    <w:p w:rsidR="001519A2" w:rsidRPr="001509A2" w:rsidRDefault="001519A2" w:rsidP="001509A2">
      <w:pPr>
        <w:ind w:left="708"/>
        <w:jc w:val="both"/>
        <w:rPr>
          <w:rFonts w:cs="Courier New"/>
          <w:sz w:val="20"/>
        </w:rPr>
      </w:pPr>
      <w:r w:rsidRPr="001509A2">
        <w:rPr>
          <w:rFonts w:cs="Courier New"/>
          <w:sz w:val="20"/>
        </w:rPr>
        <w:lastRenderedPageBreak/>
        <w:t xml:space="preserve">- Ahora bien, transcurridos 40 años desde la caducidad, ya no es posible la rehabilitación. </w:t>
      </w:r>
    </w:p>
    <w:p w:rsidR="001519A2" w:rsidRPr="001509A2" w:rsidRDefault="001519A2" w:rsidP="001509A2">
      <w:pPr>
        <w:ind w:left="708"/>
        <w:jc w:val="both"/>
        <w:rPr>
          <w:rFonts w:cs="Courier New"/>
          <w:sz w:val="20"/>
        </w:rPr>
      </w:pPr>
    </w:p>
    <w:p w:rsidR="001519A2" w:rsidRPr="001509A2" w:rsidRDefault="001519A2" w:rsidP="001509A2">
      <w:pPr>
        <w:ind w:left="708"/>
        <w:jc w:val="both"/>
        <w:rPr>
          <w:rFonts w:cs="Courier New"/>
          <w:sz w:val="20"/>
        </w:rPr>
      </w:pPr>
      <w:r w:rsidRPr="001509A2">
        <w:rPr>
          <w:rFonts w:cs="Courier New"/>
          <w:sz w:val="20"/>
        </w:rPr>
        <w:t>LA SUCESIÓN REGULAR. El artículo 5 de la Ley de 4 de mayo 1948 dispone que deberá seguirse el orden que tradicionalmente se haya seguido en esta materia y éste es el contenido en las Leyes 40 a 46 de Toro y en la Novísima Recopilación.</w:t>
      </w:r>
      <w:r w:rsidR="00EF303E">
        <w:rPr>
          <w:rFonts w:cs="Courier New"/>
          <w:sz w:val="20"/>
        </w:rPr>
        <w:t xml:space="preserve"> E</w:t>
      </w:r>
      <w:r w:rsidRPr="001509A2">
        <w:rPr>
          <w:rFonts w:cs="Courier New"/>
          <w:sz w:val="20"/>
        </w:rPr>
        <w:t>s el siguiente:</w:t>
      </w:r>
    </w:p>
    <w:p w:rsidR="00EF303E" w:rsidRDefault="00EF303E" w:rsidP="001509A2">
      <w:pPr>
        <w:ind w:left="708"/>
        <w:jc w:val="both"/>
        <w:rPr>
          <w:rFonts w:cs="Courier New"/>
          <w:sz w:val="20"/>
        </w:rPr>
      </w:pPr>
    </w:p>
    <w:p w:rsidR="00EF303E" w:rsidRPr="00EF303E" w:rsidRDefault="00EF303E" w:rsidP="00EF303E">
      <w:pPr>
        <w:pStyle w:val="Prrafodelista"/>
        <w:numPr>
          <w:ilvl w:val="0"/>
          <w:numId w:val="50"/>
        </w:numPr>
        <w:rPr>
          <w:rFonts w:cs="Courier New"/>
        </w:rPr>
      </w:pPr>
      <w:r w:rsidRPr="00EF303E">
        <w:rPr>
          <w:rFonts w:cs="Courier New"/>
        </w:rPr>
        <w:t>P</w:t>
      </w:r>
      <w:r w:rsidR="001519A2" w:rsidRPr="00EF303E">
        <w:rPr>
          <w:rFonts w:cs="Courier New"/>
        </w:rPr>
        <w:t>referencia absoluta de la línea recta descendente sobre la colateral y ascendente</w:t>
      </w:r>
      <w:r w:rsidRPr="00EF303E">
        <w:rPr>
          <w:rFonts w:cs="Courier New"/>
        </w:rPr>
        <w:t xml:space="preserve">. </w:t>
      </w:r>
    </w:p>
    <w:p w:rsidR="001519A2" w:rsidRPr="001509A2" w:rsidRDefault="001519A2" w:rsidP="00EF303E">
      <w:pPr>
        <w:ind w:left="708" w:firstLine="120"/>
        <w:jc w:val="both"/>
        <w:rPr>
          <w:rFonts w:cs="Courier New"/>
          <w:sz w:val="20"/>
        </w:rPr>
      </w:pPr>
    </w:p>
    <w:p w:rsidR="00EF303E" w:rsidRPr="00EF303E" w:rsidRDefault="001519A2" w:rsidP="00EF303E">
      <w:pPr>
        <w:pStyle w:val="Prrafodelista"/>
        <w:numPr>
          <w:ilvl w:val="0"/>
          <w:numId w:val="50"/>
        </w:numPr>
        <w:rPr>
          <w:rFonts w:cs="Courier New"/>
        </w:rPr>
      </w:pPr>
      <w:r w:rsidRPr="00EF303E">
        <w:rPr>
          <w:rFonts w:cs="Courier New"/>
        </w:rPr>
        <w:t>Dentro de la misma línea, se elegirá el grado más próximo al más remoto y,</w:t>
      </w:r>
      <w:r w:rsidR="00EF303E" w:rsidRPr="00EF303E">
        <w:rPr>
          <w:rFonts w:cs="Courier New"/>
        </w:rPr>
        <w:t xml:space="preserve"> d</w:t>
      </w:r>
      <w:r w:rsidRPr="00EF303E">
        <w:rPr>
          <w:rFonts w:cs="Courier New"/>
        </w:rPr>
        <w:t>entro del mismo grado, el varón a la hembra y,</w:t>
      </w:r>
      <w:r w:rsidR="00EF303E" w:rsidRPr="00EF303E">
        <w:rPr>
          <w:rFonts w:cs="Courier New"/>
        </w:rPr>
        <w:t xml:space="preserve"> e</w:t>
      </w:r>
      <w:r w:rsidRPr="00EF303E">
        <w:rPr>
          <w:rFonts w:cs="Courier New"/>
        </w:rPr>
        <w:t>n igualdad de sexo, el de mayor edad sobre el menor</w:t>
      </w:r>
      <w:r w:rsidR="00EF303E" w:rsidRPr="00EF303E">
        <w:rPr>
          <w:rFonts w:cs="Courier New"/>
        </w:rPr>
        <w:t>.</w:t>
      </w:r>
    </w:p>
    <w:p w:rsidR="00EF303E" w:rsidRDefault="00EF303E" w:rsidP="001509A2">
      <w:pPr>
        <w:ind w:left="708"/>
        <w:jc w:val="both"/>
        <w:rPr>
          <w:rFonts w:cs="Courier New"/>
          <w:sz w:val="20"/>
        </w:rPr>
      </w:pPr>
    </w:p>
    <w:p w:rsidR="001519A2" w:rsidRPr="00EF303E" w:rsidRDefault="00EF303E" w:rsidP="00EF303E">
      <w:pPr>
        <w:pStyle w:val="Prrafodelista"/>
        <w:numPr>
          <w:ilvl w:val="0"/>
          <w:numId w:val="50"/>
        </w:numPr>
        <w:rPr>
          <w:rFonts w:cs="Courier New"/>
        </w:rPr>
      </w:pPr>
      <w:r w:rsidRPr="00EF303E">
        <w:rPr>
          <w:rFonts w:cs="Courier New"/>
        </w:rPr>
        <w:t xml:space="preserve">Todo ello </w:t>
      </w:r>
      <w:r w:rsidR="001519A2" w:rsidRPr="00EF303E">
        <w:rPr>
          <w:rFonts w:cs="Courier New"/>
        </w:rPr>
        <w:t xml:space="preserve">combinando con los principios de  primogenitura, representación y masculinidad. </w:t>
      </w:r>
    </w:p>
    <w:p w:rsidR="001519A2" w:rsidRDefault="001519A2" w:rsidP="001519A2">
      <w:pPr>
        <w:jc w:val="both"/>
        <w:rPr>
          <w:rFonts w:ascii="Arial" w:hAnsi="Arial" w:cs="Arial"/>
          <w:sz w:val="20"/>
        </w:rPr>
      </w:pPr>
    </w:p>
    <w:p w:rsidR="006A2C67" w:rsidRPr="006A4504" w:rsidRDefault="006A2C67" w:rsidP="006A4504">
      <w:pPr>
        <w:widowControl w:val="0"/>
        <w:autoSpaceDE w:val="0"/>
        <w:autoSpaceDN w:val="0"/>
        <w:adjustRightInd w:val="0"/>
        <w:jc w:val="both"/>
        <w:rPr>
          <w:rFonts w:cs="Courier New"/>
          <w:sz w:val="20"/>
        </w:rPr>
      </w:pPr>
    </w:p>
    <w:p w:rsidR="006A2C67" w:rsidRPr="001519A2" w:rsidRDefault="006A2C67" w:rsidP="001519A2">
      <w:pPr>
        <w:pStyle w:val="Prrafodelista"/>
        <w:numPr>
          <w:ilvl w:val="0"/>
          <w:numId w:val="46"/>
        </w:numPr>
        <w:rPr>
          <w:rFonts w:cs="Courier New"/>
        </w:rPr>
      </w:pPr>
      <w:r w:rsidRPr="00EF303E">
        <w:rPr>
          <w:rFonts w:cs="Courier New"/>
        </w:rPr>
        <w:t>La sucesión de determinadas</w:t>
      </w:r>
      <w:r w:rsidR="00EF303E">
        <w:rPr>
          <w:rFonts w:cs="Courier New"/>
        </w:rPr>
        <w:t xml:space="preserve"> </w:t>
      </w:r>
      <w:r w:rsidR="00EF303E" w:rsidRPr="00EF303E">
        <w:rPr>
          <w:rFonts w:cs="Courier New"/>
          <w:b/>
        </w:rPr>
        <w:t xml:space="preserve">CONCESIONES </w:t>
      </w:r>
      <w:r w:rsidR="00EF303E" w:rsidRPr="00EF303E">
        <w:rPr>
          <w:rFonts w:cs="Courier New"/>
        </w:rPr>
        <w:t xml:space="preserve">o autorizaciones </w:t>
      </w:r>
      <w:r w:rsidR="00EF303E" w:rsidRPr="00EF303E">
        <w:rPr>
          <w:rFonts w:cs="Courier New"/>
          <w:b/>
        </w:rPr>
        <w:t>ADMINISTRATIVAS</w:t>
      </w:r>
      <w:r w:rsidRPr="001519A2">
        <w:rPr>
          <w:rFonts w:cs="Courier New"/>
        </w:rPr>
        <w:t xml:space="preserve"> (como Estancos de Tabaco y Administraciones de </w:t>
      </w:r>
      <w:r w:rsidR="00EF303E" w:rsidRPr="001519A2">
        <w:rPr>
          <w:rFonts w:cs="Courier New"/>
        </w:rPr>
        <w:t>Loterías</w:t>
      </w:r>
      <w:r w:rsidRPr="001519A2">
        <w:rPr>
          <w:rFonts w:cs="Courier New"/>
        </w:rPr>
        <w:t>, Farmacias, etc).</w:t>
      </w:r>
    </w:p>
    <w:p w:rsidR="006A2C67" w:rsidRPr="006A4504" w:rsidRDefault="006A2C67" w:rsidP="006A4504">
      <w:pPr>
        <w:widowControl w:val="0"/>
        <w:autoSpaceDE w:val="0"/>
        <w:autoSpaceDN w:val="0"/>
        <w:adjustRightInd w:val="0"/>
        <w:jc w:val="both"/>
        <w:rPr>
          <w:rFonts w:cs="Courier New"/>
          <w:sz w:val="20"/>
        </w:rPr>
      </w:pPr>
    </w:p>
    <w:p w:rsidR="006A2C67" w:rsidRPr="001519A2" w:rsidRDefault="006A2C67" w:rsidP="001519A2">
      <w:pPr>
        <w:pStyle w:val="Prrafodelista"/>
        <w:numPr>
          <w:ilvl w:val="0"/>
          <w:numId w:val="46"/>
        </w:numPr>
        <w:rPr>
          <w:rFonts w:cs="Courier New"/>
        </w:rPr>
      </w:pPr>
      <w:r w:rsidRPr="001519A2">
        <w:rPr>
          <w:rFonts w:cs="Courier New"/>
        </w:rPr>
        <w:t xml:space="preserve">También existen sucesiones especiales contempladas </w:t>
      </w:r>
      <w:r w:rsidRPr="00EF303E">
        <w:rPr>
          <w:rFonts w:cs="Courier New"/>
        </w:rPr>
        <w:t xml:space="preserve">en </w:t>
      </w:r>
      <w:r w:rsidR="00EF303E" w:rsidRPr="00EF303E">
        <w:rPr>
          <w:rFonts w:cs="Courier New"/>
          <w:b/>
        </w:rPr>
        <w:t>LEYES ESPECIALES</w:t>
      </w:r>
      <w:r w:rsidRPr="001519A2">
        <w:rPr>
          <w:rFonts w:cs="Courier New"/>
        </w:rPr>
        <w:t>, como sucede: en materia de viviendas protegidas, de arrendamientos rústicos y urbanos</w:t>
      </w:r>
      <w:r w:rsidR="00EF303E">
        <w:rPr>
          <w:rFonts w:cs="Courier New"/>
        </w:rPr>
        <w:t>,</w:t>
      </w:r>
      <w:r w:rsidRPr="001519A2">
        <w:rPr>
          <w:rFonts w:cs="Courier New"/>
        </w:rPr>
        <w:t xml:space="preserve"> y de explotaciones Agrarias concedidas por la Admón.</w:t>
      </w:r>
    </w:p>
    <w:p w:rsidR="006A2C67" w:rsidRPr="006A4504" w:rsidRDefault="006A2C67" w:rsidP="006A4504">
      <w:pPr>
        <w:widowControl w:val="0"/>
        <w:autoSpaceDE w:val="0"/>
        <w:autoSpaceDN w:val="0"/>
        <w:adjustRightInd w:val="0"/>
        <w:jc w:val="both"/>
        <w:rPr>
          <w:rFonts w:cs="Courier New"/>
          <w:sz w:val="20"/>
        </w:rPr>
      </w:pPr>
    </w:p>
    <w:p w:rsidR="006A2C67" w:rsidRPr="00090AEA" w:rsidRDefault="00EF303E" w:rsidP="00090AEA">
      <w:pPr>
        <w:pStyle w:val="Prrafodelista"/>
        <w:numPr>
          <w:ilvl w:val="0"/>
          <w:numId w:val="46"/>
        </w:numPr>
        <w:rPr>
          <w:rFonts w:cs="Courier New"/>
        </w:rPr>
      </w:pPr>
      <w:r w:rsidRPr="00EF303E">
        <w:rPr>
          <w:rFonts w:cs="Courier New"/>
          <w:b/>
        </w:rPr>
        <w:t>EN EL CC,</w:t>
      </w:r>
      <w:r w:rsidRPr="00EF303E">
        <w:rPr>
          <w:rFonts w:cs="Courier New"/>
        </w:rPr>
        <w:t xml:space="preserve"> </w:t>
      </w:r>
      <w:r w:rsidR="006A2C67" w:rsidRPr="00EF303E">
        <w:rPr>
          <w:rFonts w:cs="Courier New"/>
        </w:rPr>
        <w:t>se consideran sucesiones especiales</w:t>
      </w:r>
      <w:r w:rsidR="006A2C67" w:rsidRPr="001519A2">
        <w:rPr>
          <w:rFonts w:cs="Courier New"/>
        </w:rPr>
        <w:t xml:space="preserve">: Las reservas lineal y ordinaria (arts </w:t>
      </w:r>
      <w:r w:rsidR="006A2C67" w:rsidRPr="00EF303E">
        <w:rPr>
          <w:rFonts w:cs="Courier New"/>
          <w:u w:val="single"/>
        </w:rPr>
        <w:t>811 y 968</w:t>
      </w:r>
      <w:r w:rsidR="006A2C67" w:rsidRPr="001519A2">
        <w:rPr>
          <w:rFonts w:cs="Courier New"/>
        </w:rPr>
        <w:t xml:space="preserve">), el dº de reversión del art </w:t>
      </w:r>
      <w:r w:rsidR="006A2C67" w:rsidRPr="00EF303E">
        <w:rPr>
          <w:rFonts w:cs="Courier New"/>
          <w:u w:val="single"/>
        </w:rPr>
        <w:t>812</w:t>
      </w:r>
      <w:r w:rsidR="006A2C67" w:rsidRPr="001519A2">
        <w:rPr>
          <w:rFonts w:cs="Courier New"/>
        </w:rPr>
        <w:t xml:space="preserve"> y en materia de </w:t>
      </w:r>
      <w:r w:rsidR="001519A2" w:rsidRPr="001519A2">
        <w:rPr>
          <w:rFonts w:cs="Courier New"/>
        </w:rPr>
        <w:t>c</w:t>
      </w:r>
      <w:r w:rsidR="006A2C67" w:rsidRPr="001519A2">
        <w:rPr>
          <w:rFonts w:cs="Courier New"/>
        </w:rPr>
        <w:t xml:space="preserve">ensos enfitéuticos, la regla especial del art </w:t>
      </w:r>
      <w:r w:rsidR="006A2C67" w:rsidRPr="00EF303E">
        <w:rPr>
          <w:rFonts w:cs="Courier New"/>
          <w:u w:val="single"/>
        </w:rPr>
        <w:t>1653</w:t>
      </w:r>
      <w:r w:rsidR="006A2C67" w:rsidRPr="001519A2">
        <w:rPr>
          <w:rFonts w:cs="Courier New"/>
        </w:rPr>
        <w:t xml:space="preserve"> de retorno de la finca al dueño directo a falta de herederos testamentarios, descendientes, ascendientes y colaterales del 6º grado del enfiteuta </w:t>
      </w:r>
      <w:r w:rsidR="006A2C67" w:rsidRPr="001519A2">
        <w:rPr>
          <w:rFonts w:cs="Courier New"/>
          <w:sz w:val="18"/>
        </w:rPr>
        <w:t>(</w:t>
      </w:r>
      <w:r w:rsidR="006A2C67" w:rsidRPr="001519A2">
        <w:rPr>
          <w:rFonts w:cs="Courier New"/>
          <w:color w:val="333333"/>
          <w:sz w:val="18"/>
          <w:shd w:val="clear" w:color="auto" w:fill="FFFFFF"/>
        </w:rPr>
        <w:t>si no dispuso de ella el enfiteuta en otra forma)</w:t>
      </w:r>
      <w:r w:rsidR="006A2C67" w:rsidRPr="001519A2">
        <w:rPr>
          <w:rFonts w:cs="Courier New"/>
        </w:rPr>
        <w:t>.</w:t>
      </w:r>
    </w:p>
    <w:sectPr w:rsidR="006A2C67" w:rsidRPr="00090AEA">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67" w:rsidRDefault="003F4F67">
      <w:r>
        <w:separator/>
      </w:r>
    </w:p>
  </w:endnote>
  <w:endnote w:type="continuationSeparator" w:id="0">
    <w:p w:rsidR="003F4F67" w:rsidRDefault="003F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8C" w:rsidRDefault="00494C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C8C" w:rsidRDefault="00494C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8C" w:rsidRDefault="00494C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0AEA">
      <w:rPr>
        <w:rStyle w:val="Nmerodepgina"/>
        <w:noProof/>
      </w:rPr>
      <w:t>13</w:t>
    </w:r>
    <w:r>
      <w:rPr>
        <w:rStyle w:val="Nmerodepgina"/>
      </w:rPr>
      <w:fldChar w:fldCharType="end"/>
    </w:r>
  </w:p>
  <w:p w:rsidR="00494C8C" w:rsidRDefault="00494C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67" w:rsidRDefault="003F4F67">
      <w:r>
        <w:separator/>
      </w:r>
    </w:p>
  </w:footnote>
  <w:footnote w:type="continuationSeparator" w:id="0">
    <w:p w:rsidR="003F4F67" w:rsidRDefault="003F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F24B47"/>
    <w:multiLevelType w:val="hybridMultilevel"/>
    <w:tmpl w:val="35B256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054120"/>
    <w:multiLevelType w:val="hybridMultilevel"/>
    <w:tmpl w:val="674C283A"/>
    <w:lvl w:ilvl="0" w:tplc="B4AE2C44">
      <w:start w:val="1"/>
      <w:numFmt w:val="bullet"/>
      <w:lvlText w:val="·"/>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6BD2E10"/>
    <w:multiLevelType w:val="hybridMultilevel"/>
    <w:tmpl w:val="C284FCB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741BDE"/>
    <w:multiLevelType w:val="hybridMultilevel"/>
    <w:tmpl w:val="BA443B9E"/>
    <w:lvl w:ilvl="0" w:tplc="B4AE2C44">
      <w:start w:val="1"/>
      <w:numFmt w:val="bullet"/>
      <w:lvlText w:val="·"/>
      <w:lvlJc w:val="left"/>
      <w:pPr>
        <w:ind w:left="2136" w:hanging="360"/>
      </w:pPr>
      <w:rPr>
        <w:rFonts w:ascii="Courier New" w:hAnsi="Courier New"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15:restartNumberingAfterBreak="0">
    <w:nsid w:val="2CC54DB8"/>
    <w:multiLevelType w:val="hybridMultilevel"/>
    <w:tmpl w:val="C742B15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3B17F2"/>
    <w:multiLevelType w:val="hybridMultilevel"/>
    <w:tmpl w:val="2356F51A"/>
    <w:lvl w:ilvl="0" w:tplc="7E4EF106">
      <w:start w:val="2"/>
      <w:numFmt w:val="bullet"/>
      <w:lvlText w:val="-"/>
      <w:lvlJc w:val="left"/>
      <w:pPr>
        <w:tabs>
          <w:tab w:val="num" w:pos="1309"/>
        </w:tabs>
        <w:ind w:left="1309" w:hanging="360"/>
      </w:pPr>
      <w:rPr>
        <w:rFonts w:ascii="Arial" w:eastAsia="Times New Roman" w:hAnsi="Arial" w:cs="Arial" w:hint="default"/>
      </w:rPr>
    </w:lvl>
    <w:lvl w:ilvl="1" w:tplc="0C0A0003" w:tentative="1">
      <w:start w:val="1"/>
      <w:numFmt w:val="bullet"/>
      <w:lvlText w:val="o"/>
      <w:lvlJc w:val="left"/>
      <w:pPr>
        <w:tabs>
          <w:tab w:val="num" w:pos="2029"/>
        </w:tabs>
        <w:ind w:left="2029" w:hanging="360"/>
      </w:pPr>
      <w:rPr>
        <w:rFonts w:ascii="Courier New" w:hAnsi="Courier New" w:cs="Courier New" w:hint="default"/>
      </w:rPr>
    </w:lvl>
    <w:lvl w:ilvl="2" w:tplc="0C0A0005" w:tentative="1">
      <w:start w:val="1"/>
      <w:numFmt w:val="bullet"/>
      <w:lvlText w:val=""/>
      <w:lvlJc w:val="left"/>
      <w:pPr>
        <w:tabs>
          <w:tab w:val="num" w:pos="2749"/>
        </w:tabs>
        <w:ind w:left="2749" w:hanging="360"/>
      </w:pPr>
      <w:rPr>
        <w:rFonts w:ascii="Wingdings" w:hAnsi="Wingdings" w:hint="default"/>
      </w:rPr>
    </w:lvl>
    <w:lvl w:ilvl="3" w:tplc="0C0A0001" w:tentative="1">
      <w:start w:val="1"/>
      <w:numFmt w:val="bullet"/>
      <w:lvlText w:val=""/>
      <w:lvlJc w:val="left"/>
      <w:pPr>
        <w:tabs>
          <w:tab w:val="num" w:pos="3469"/>
        </w:tabs>
        <w:ind w:left="3469" w:hanging="360"/>
      </w:pPr>
      <w:rPr>
        <w:rFonts w:ascii="Symbol" w:hAnsi="Symbol" w:hint="default"/>
      </w:rPr>
    </w:lvl>
    <w:lvl w:ilvl="4" w:tplc="0C0A0003" w:tentative="1">
      <w:start w:val="1"/>
      <w:numFmt w:val="bullet"/>
      <w:lvlText w:val="o"/>
      <w:lvlJc w:val="left"/>
      <w:pPr>
        <w:tabs>
          <w:tab w:val="num" w:pos="4189"/>
        </w:tabs>
        <w:ind w:left="4189" w:hanging="360"/>
      </w:pPr>
      <w:rPr>
        <w:rFonts w:ascii="Courier New" w:hAnsi="Courier New" w:cs="Courier New" w:hint="default"/>
      </w:rPr>
    </w:lvl>
    <w:lvl w:ilvl="5" w:tplc="0C0A0005" w:tentative="1">
      <w:start w:val="1"/>
      <w:numFmt w:val="bullet"/>
      <w:lvlText w:val=""/>
      <w:lvlJc w:val="left"/>
      <w:pPr>
        <w:tabs>
          <w:tab w:val="num" w:pos="4909"/>
        </w:tabs>
        <w:ind w:left="4909" w:hanging="360"/>
      </w:pPr>
      <w:rPr>
        <w:rFonts w:ascii="Wingdings" w:hAnsi="Wingdings" w:hint="default"/>
      </w:rPr>
    </w:lvl>
    <w:lvl w:ilvl="6" w:tplc="0C0A0001" w:tentative="1">
      <w:start w:val="1"/>
      <w:numFmt w:val="bullet"/>
      <w:lvlText w:val=""/>
      <w:lvlJc w:val="left"/>
      <w:pPr>
        <w:tabs>
          <w:tab w:val="num" w:pos="5629"/>
        </w:tabs>
        <w:ind w:left="5629" w:hanging="360"/>
      </w:pPr>
      <w:rPr>
        <w:rFonts w:ascii="Symbol" w:hAnsi="Symbol" w:hint="default"/>
      </w:rPr>
    </w:lvl>
    <w:lvl w:ilvl="7" w:tplc="0C0A0003" w:tentative="1">
      <w:start w:val="1"/>
      <w:numFmt w:val="bullet"/>
      <w:lvlText w:val="o"/>
      <w:lvlJc w:val="left"/>
      <w:pPr>
        <w:tabs>
          <w:tab w:val="num" w:pos="6349"/>
        </w:tabs>
        <w:ind w:left="6349" w:hanging="360"/>
      </w:pPr>
      <w:rPr>
        <w:rFonts w:ascii="Courier New" w:hAnsi="Courier New" w:cs="Courier New" w:hint="default"/>
      </w:rPr>
    </w:lvl>
    <w:lvl w:ilvl="8" w:tplc="0C0A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34A43E63"/>
    <w:multiLevelType w:val="hybridMultilevel"/>
    <w:tmpl w:val="2EF02A7E"/>
    <w:lvl w:ilvl="0" w:tplc="B4AE2C44">
      <w:start w:val="1"/>
      <w:numFmt w:val="bullet"/>
      <w:lvlText w:val="·"/>
      <w:lvlJc w:val="left"/>
      <w:pPr>
        <w:ind w:left="1428" w:hanging="360"/>
      </w:pPr>
      <w:rPr>
        <w:rFonts w:ascii="Courier New" w:hAnsi="Courier New" w:hint="default"/>
      </w:rPr>
    </w:lvl>
    <w:lvl w:ilvl="1" w:tplc="B4AE2C44">
      <w:start w:val="1"/>
      <w:numFmt w:val="bullet"/>
      <w:lvlText w:val="·"/>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6447CEB"/>
    <w:multiLevelType w:val="hybridMultilevel"/>
    <w:tmpl w:val="0E182B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3BFD1534"/>
    <w:multiLevelType w:val="hybridMultilevel"/>
    <w:tmpl w:val="65284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25138A"/>
    <w:multiLevelType w:val="hybridMultilevel"/>
    <w:tmpl w:val="AE243FD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2646A8"/>
    <w:multiLevelType w:val="hybridMultilevel"/>
    <w:tmpl w:val="FF74A6BA"/>
    <w:lvl w:ilvl="0" w:tplc="A71A2E52">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3A0161"/>
    <w:multiLevelType w:val="hybridMultilevel"/>
    <w:tmpl w:val="21DC6BE4"/>
    <w:lvl w:ilvl="0" w:tplc="B4AE2C44">
      <w:start w:val="1"/>
      <w:numFmt w:val="bullet"/>
      <w:lvlText w:val="·"/>
      <w:lvlJc w:val="left"/>
      <w:pPr>
        <w:ind w:left="1800" w:hanging="360"/>
      </w:pPr>
      <w:rPr>
        <w:rFonts w:ascii="Courier New" w:hAnsi="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45482455"/>
    <w:multiLevelType w:val="hybridMultilevel"/>
    <w:tmpl w:val="23B071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175EF2"/>
    <w:multiLevelType w:val="hybridMultilevel"/>
    <w:tmpl w:val="6DE44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A42A02"/>
    <w:multiLevelType w:val="hybridMultilevel"/>
    <w:tmpl w:val="9D4C0F1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DB7B98"/>
    <w:multiLevelType w:val="hybridMultilevel"/>
    <w:tmpl w:val="87C661B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1C374EA"/>
    <w:multiLevelType w:val="hybridMultilevel"/>
    <w:tmpl w:val="E7A4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1847DA"/>
    <w:multiLevelType w:val="hybridMultilevel"/>
    <w:tmpl w:val="7B2A88C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55F61973"/>
    <w:multiLevelType w:val="hybridMultilevel"/>
    <w:tmpl w:val="176629D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FA5F4C"/>
    <w:multiLevelType w:val="hybridMultilevel"/>
    <w:tmpl w:val="6D0E2CF0"/>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5C5A4510"/>
    <w:multiLevelType w:val="hybridMultilevel"/>
    <w:tmpl w:val="6E6A73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FE3443"/>
    <w:multiLevelType w:val="hybridMultilevel"/>
    <w:tmpl w:val="38EABED6"/>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9" w15:restartNumberingAfterBreak="0">
    <w:nsid w:val="64EA21D6"/>
    <w:multiLevelType w:val="hybridMultilevel"/>
    <w:tmpl w:val="8504729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3" w15:restartNumberingAfterBreak="0">
    <w:nsid w:val="69BD47B7"/>
    <w:multiLevelType w:val="hybridMultilevel"/>
    <w:tmpl w:val="057A8BE8"/>
    <w:lvl w:ilvl="0" w:tplc="B4AE2C44">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D2525A"/>
    <w:multiLevelType w:val="hybridMultilevel"/>
    <w:tmpl w:val="7EE0F912"/>
    <w:lvl w:ilvl="0" w:tplc="0C0A0003">
      <w:start w:val="1"/>
      <w:numFmt w:val="bullet"/>
      <w:lvlText w:val="o"/>
      <w:lvlJc w:val="left"/>
      <w:pPr>
        <w:ind w:left="720" w:hanging="360"/>
      </w:pPr>
      <w:rPr>
        <w:rFonts w:ascii="Courier New" w:hAnsi="Courier New" w:cs="Courier New" w:hint="default"/>
      </w:rPr>
    </w:lvl>
    <w:lvl w:ilvl="1" w:tplc="DD4A0F7C">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01442E"/>
    <w:multiLevelType w:val="hybridMultilevel"/>
    <w:tmpl w:val="BCB63A0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E40021"/>
    <w:multiLevelType w:val="hybridMultilevel"/>
    <w:tmpl w:val="5B24EB8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9D46FD"/>
    <w:multiLevelType w:val="hybridMultilevel"/>
    <w:tmpl w:val="24D425F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0E54D7D"/>
    <w:multiLevelType w:val="hybridMultilevel"/>
    <w:tmpl w:val="D720712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74D55F2C"/>
    <w:multiLevelType w:val="hybridMultilevel"/>
    <w:tmpl w:val="75CEE3E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5521982"/>
    <w:multiLevelType w:val="hybridMultilevel"/>
    <w:tmpl w:val="70087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8660E5"/>
    <w:multiLevelType w:val="hybridMultilevel"/>
    <w:tmpl w:val="38709404"/>
    <w:lvl w:ilvl="0" w:tplc="BDC6FDE0">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984E39"/>
    <w:multiLevelType w:val="hybridMultilevel"/>
    <w:tmpl w:val="3710B3E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560521"/>
    <w:multiLevelType w:val="hybridMultilevel"/>
    <w:tmpl w:val="E370D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5B13C4"/>
    <w:multiLevelType w:val="hybridMultilevel"/>
    <w:tmpl w:val="E18A1A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7"/>
  </w:num>
  <w:num w:numId="4">
    <w:abstractNumId w:val="34"/>
  </w:num>
  <w:num w:numId="5">
    <w:abstractNumId w:val="19"/>
  </w:num>
  <w:num w:numId="6">
    <w:abstractNumId w:val="6"/>
  </w:num>
  <w:num w:numId="7">
    <w:abstractNumId w:val="32"/>
  </w:num>
  <w:num w:numId="8">
    <w:abstractNumId w:val="28"/>
  </w:num>
  <w:num w:numId="9">
    <w:abstractNumId w:val="30"/>
  </w:num>
  <w:num w:numId="10">
    <w:abstractNumId w:val="6"/>
  </w:num>
  <w:num w:numId="11">
    <w:abstractNumId w:val="31"/>
  </w:num>
  <w:num w:numId="12">
    <w:abstractNumId w:val="10"/>
  </w:num>
  <w:num w:numId="13">
    <w:abstractNumId w:val="40"/>
  </w:num>
  <w:num w:numId="14">
    <w:abstractNumId w:val="13"/>
  </w:num>
  <w:num w:numId="15">
    <w:abstractNumId w:val="35"/>
  </w:num>
  <w:num w:numId="16">
    <w:abstractNumId w:val="42"/>
  </w:num>
  <w:num w:numId="17">
    <w:abstractNumId w:val="8"/>
  </w:num>
  <w:num w:numId="18">
    <w:abstractNumId w:val="46"/>
  </w:num>
  <w:num w:numId="19">
    <w:abstractNumId w:val="44"/>
  </w:num>
  <w:num w:numId="20">
    <w:abstractNumId w:val="27"/>
  </w:num>
  <w:num w:numId="21">
    <w:abstractNumId w:val="37"/>
  </w:num>
  <w:num w:numId="22">
    <w:abstractNumId w:val="3"/>
  </w:num>
  <w:num w:numId="23">
    <w:abstractNumId w:val="20"/>
  </w:num>
  <w:num w:numId="24">
    <w:abstractNumId w:val="25"/>
  </w:num>
  <w:num w:numId="25">
    <w:abstractNumId w:val="16"/>
  </w:num>
  <w:num w:numId="26">
    <w:abstractNumId w:val="39"/>
  </w:num>
  <w:num w:numId="27">
    <w:abstractNumId w:val="18"/>
  </w:num>
  <w:num w:numId="28">
    <w:abstractNumId w:val="21"/>
  </w:num>
  <w:num w:numId="29">
    <w:abstractNumId w:val="15"/>
  </w:num>
  <w:num w:numId="30">
    <w:abstractNumId w:val="15"/>
  </w:num>
  <w:num w:numId="31">
    <w:abstractNumId w:val="38"/>
  </w:num>
  <w:num w:numId="32">
    <w:abstractNumId w:val="15"/>
  </w:num>
  <w:num w:numId="33">
    <w:abstractNumId w:val="45"/>
  </w:num>
  <w:num w:numId="34">
    <w:abstractNumId w:val="24"/>
  </w:num>
  <w:num w:numId="35">
    <w:abstractNumId w:val="36"/>
  </w:num>
  <w:num w:numId="36">
    <w:abstractNumId w:val="41"/>
  </w:num>
  <w:num w:numId="37">
    <w:abstractNumId w:val="29"/>
  </w:num>
  <w:num w:numId="38">
    <w:abstractNumId w:val="14"/>
  </w:num>
  <w:num w:numId="39">
    <w:abstractNumId w:val="26"/>
  </w:num>
  <w:num w:numId="40">
    <w:abstractNumId w:val="22"/>
  </w:num>
  <w:num w:numId="41">
    <w:abstractNumId w:val="17"/>
  </w:num>
  <w:num w:numId="42">
    <w:abstractNumId w:val="33"/>
  </w:num>
  <w:num w:numId="43">
    <w:abstractNumId w:val="9"/>
  </w:num>
  <w:num w:numId="44">
    <w:abstractNumId w:val="11"/>
  </w:num>
  <w:num w:numId="45">
    <w:abstractNumId w:val="4"/>
  </w:num>
  <w:num w:numId="46">
    <w:abstractNumId w:val="2"/>
  </w:num>
  <w:num w:numId="47">
    <w:abstractNumId w:val="15"/>
  </w:num>
  <w:num w:numId="48">
    <w:abstractNumId w:val="15"/>
  </w:num>
  <w:num w:numId="49">
    <w:abstractNumId w:val="12"/>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334"/>
    <w:rsid w:val="00063432"/>
    <w:rsid w:val="000636F0"/>
    <w:rsid w:val="00066FFF"/>
    <w:rsid w:val="000726D9"/>
    <w:rsid w:val="0009067A"/>
    <w:rsid w:val="00090AE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09A2"/>
    <w:rsid w:val="001519A2"/>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2E46"/>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4358"/>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B7B2A"/>
    <w:rsid w:val="003C1EF9"/>
    <w:rsid w:val="003C7B03"/>
    <w:rsid w:val="003D3C58"/>
    <w:rsid w:val="003D645F"/>
    <w:rsid w:val="003E1C86"/>
    <w:rsid w:val="003E26D5"/>
    <w:rsid w:val="003E35CF"/>
    <w:rsid w:val="003F019A"/>
    <w:rsid w:val="003F07C4"/>
    <w:rsid w:val="003F44C2"/>
    <w:rsid w:val="003F4F67"/>
    <w:rsid w:val="003F7402"/>
    <w:rsid w:val="00400887"/>
    <w:rsid w:val="004012B0"/>
    <w:rsid w:val="00401835"/>
    <w:rsid w:val="004110D5"/>
    <w:rsid w:val="00417AF2"/>
    <w:rsid w:val="004200A0"/>
    <w:rsid w:val="004209C0"/>
    <w:rsid w:val="00424497"/>
    <w:rsid w:val="00427C9B"/>
    <w:rsid w:val="004368B6"/>
    <w:rsid w:val="00437F59"/>
    <w:rsid w:val="00441A74"/>
    <w:rsid w:val="00442C21"/>
    <w:rsid w:val="00444A1A"/>
    <w:rsid w:val="00445722"/>
    <w:rsid w:val="004508BE"/>
    <w:rsid w:val="00450C7B"/>
    <w:rsid w:val="00455A2C"/>
    <w:rsid w:val="00460BFA"/>
    <w:rsid w:val="00462309"/>
    <w:rsid w:val="00462BF9"/>
    <w:rsid w:val="0047459A"/>
    <w:rsid w:val="004766CC"/>
    <w:rsid w:val="00477FD0"/>
    <w:rsid w:val="00481580"/>
    <w:rsid w:val="004840BC"/>
    <w:rsid w:val="00494C8C"/>
    <w:rsid w:val="004975E9"/>
    <w:rsid w:val="00497B61"/>
    <w:rsid w:val="004A0EE2"/>
    <w:rsid w:val="004A7E2C"/>
    <w:rsid w:val="004B02BA"/>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2AFC"/>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1FEF"/>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56D06"/>
    <w:rsid w:val="00660F64"/>
    <w:rsid w:val="00661985"/>
    <w:rsid w:val="00665123"/>
    <w:rsid w:val="00674B74"/>
    <w:rsid w:val="00675D39"/>
    <w:rsid w:val="00676D54"/>
    <w:rsid w:val="006816C5"/>
    <w:rsid w:val="006838C2"/>
    <w:rsid w:val="006857E1"/>
    <w:rsid w:val="006A0C6C"/>
    <w:rsid w:val="006A2C67"/>
    <w:rsid w:val="006A40E5"/>
    <w:rsid w:val="006A4504"/>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4EF1"/>
    <w:rsid w:val="00776104"/>
    <w:rsid w:val="007850E3"/>
    <w:rsid w:val="007878AD"/>
    <w:rsid w:val="00790134"/>
    <w:rsid w:val="007A39A8"/>
    <w:rsid w:val="007B2657"/>
    <w:rsid w:val="007B32D3"/>
    <w:rsid w:val="007B5E0B"/>
    <w:rsid w:val="007B758F"/>
    <w:rsid w:val="007C0A37"/>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938ED"/>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8CF"/>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7BA"/>
    <w:rsid w:val="00AA69C8"/>
    <w:rsid w:val="00AB430C"/>
    <w:rsid w:val="00AB6751"/>
    <w:rsid w:val="00AC08B8"/>
    <w:rsid w:val="00AC110E"/>
    <w:rsid w:val="00AC21D1"/>
    <w:rsid w:val="00AC2424"/>
    <w:rsid w:val="00AC3E9E"/>
    <w:rsid w:val="00AD3F69"/>
    <w:rsid w:val="00AE025B"/>
    <w:rsid w:val="00AE1D76"/>
    <w:rsid w:val="00AE2ADD"/>
    <w:rsid w:val="00AF3C2D"/>
    <w:rsid w:val="00AF64D4"/>
    <w:rsid w:val="00B04F67"/>
    <w:rsid w:val="00B06957"/>
    <w:rsid w:val="00B2523F"/>
    <w:rsid w:val="00B26ACF"/>
    <w:rsid w:val="00B36B6C"/>
    <w:rsid w:val="00B37D27"/>
    <w:rsid w:val="00B44197"/>
    <w:rsid w:val="00B4705B"/>
    <w:rsid w:val="00B519F3"/>
    <w:rsid w:val="00B610CB"/>
    <w:rsid w:val="00B62ACB"/>
    <w:rsid w:val="00B6401C"/>
    <w:rsid w:val="00B67BED"/>
    <w:rsid w:val="00B749CA"/>
    <w:rsid w:val="00B76889"/>
    <w:rsid w:val="00B82C94"/>
    <w:rsid w:val="00B8735D"/>
    <w:rsid w:val="00B91397"/>
    <w:rsid w:val="00B913E1"/>
    <w:rsid w:val="00BA1702"/>
    <w:rsid w:val="00BA5C42"/>
    <w:rsid w:val="00BA61C7"/>
    <w:rsid w:val="00BB2CCD"/>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6D21"/>
    <w:rsid w:val="00C178FA"/>
    <w:rsid w:val="00C17DD6"/>
    <w:rsid w:val="00C23E6C"/>
    <w:rsid w:val="00C2674D"/>
    <w:rsid w:val="00C2683A"/>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D738B"/>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4753D"/>
    <w:rsid w:val="00D5160A"/>
    <w:rsid w:val="00D5573F"/>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CEC"/>
    <w:rsid w:val="00DE7FAB"/>
    <w:rsid w:val="00DF0CD8"/>
    <w:rsid w:val="00DF263A"/>
    <w:rsid w:val="00DF2C2A"/>
    <w:rsid w:val="00DF3165"/>
    <w:rsid w:val="00DF3A3F"/>
    <w:rsid w:val="00DF5102"/>
    <w:rsid w:val="00DF7609"/>
    <w:rsid w:val="00E00041"/>
    <w:rsid w:val="00E01AB2"/>
    <w:rsid w:val="00E025ED"/>
    <w:rsid w:val="00E06ED7"/>
    <w:rsid w:val="00E13DBC"/>
    <w:rsid w:val="00E14193"/>
    <w:rsid w:val="00E17231"/>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03E"/>
    <w:rsid w:val="00EF35B2"/>
    <w:rsid w:val="00EF4454"/>
    <w:rsid w:val="00F048B5"/>
    <w:rsid w:val="00F10D68"/>
    <w:rsid w:val="00F11856"/>
    <w:rsid w:val="00F22577"/>
    <w:rsid w:val="00F24911"/>
    <w:rsid w:val="00F27314"/>
    <w:rsid w:val="00F31153"/>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036C"/>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063F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B67BED"/>
    <w:pPr>
      <w:widowControl w:val="0"/>
      <w:numPr>
        <w:numId w:val="29"/>
      </w:numPr>
      <w:tabs>
        <w:tab w:val="left" w:pos="397"/>
      </w:tabs>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E17231"/>
    <w:pPr>
      <w:ind w:left="992"/>
      <w:jc w:val="both"/>
    </w:pPr>
    <w:rPr>
      <w:rFonts w:cs="Courier New"/>
      <w:b/>
      <w:sz w:val="18"/>
      <w:szCs w:val="18"/>
      <w:lang w:val="es-ES_tradnl"/>
    </w:rPr>
  </w:style>
  <w:style w:type="character" w:customStyle="1" w:styleId="TextonotaalfinalCar">
    <w:name w:val="Texto nota al final Car"/>
    <w:aliases w:val="NF Car"/>
    <w:basedOn w:val="Fuentedeprrafopredeter"/>
    <w:link w:val="Textonotaalfinal"/>
    <w:rsid w:val="00E17231"/>
    <w:rPr>
      <w:rFonts w:ascii="Courier New" w:hAnsi="Courier New" w:cs="Courier New"/>
      <w:b/>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style>
  <w:style w:type="character" w:customStyle="1" w:styleId="NFartsCar">
    <w:name w:val="NF arts Car"/>
    <w:basedOn w:val="TextonotaalfinalCar"/>
    <w:link w:val="NFarts"/>
    <w:rsid w:val="00F84F4B"/>
    <w:rPr>
      <w:rFonts w:ascii="Courier New" w:hAnsi="Courier New" w:cs="Courier New"/>
      <w:b/>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val="0"/>
    </w:rPr>
  </w:style>
  <w:style w:type="paragraph" w:customStyle="1" w:styleId="gg-escritura">
    <w:name w:val="gg-escritura"/>
    <w:basedOn w:val="Normal"/>
    <w:rsid w:val="006A2C67"/>
    <w:pPr>
      <w:widowControl w:val="0"/>
      <w:tabs>
        <w:tab w:val="left" w:pos="567"/>
        <w:tab w:val="left" w:leader="hyphen" w:pos="7655"/>
      </w:tabs>
      <w:spacing w:line="480" w:lineRule="atLeast"/>
      <w:ind w:firstLine="567"/>
      <w:jc w:val="both"/>
    </w:pPr>
    <w:rPr>
      <w:szCs w:val="24"/>
    </w:rPr>
  </w:style>
  <w:style w:type="paragraph" w:customStyle="1" w:styleId="PARRAFOCERTIFICACION">
    <w:name w:val="PARRAFO CERTIFICACION"/>
    <w:rsid w:val="006A2C67"/>
    <w:pPr>
      <w:tabs>
        <w:tab w:val="left" w:leader="hyphen" w:pos="7488"/>
      </w:tabs>
      <w:spacing w:after="240" w:line="240" w:lineRule="exact"/>
      <w:ind w:firstLine="1440"/>
      <w:jc w:val="both"/>
    </w:pPr>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00343102">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3851200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8518822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5346573">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70978627">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3512968">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0619603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24995046">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9044-C602-4BC1-89A3-5F299194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4860</Words>
  <Characters>26730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31527</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2019-06-12T12:06:00Z</dcterms:created>
  <dcterms:modified xsi:type="dcterms:W3CDTF">2019-06-12T12:06:00Z</dcterms:modified>
</cp:coreProperties>
</file>