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4" w:rsidRPr="00D73F81" w:rsidRDefault="00A72884" w:rsidP="000340C9">
      <w:pPr>
        <w:jc w:val="center"/>
        <w:rPr>
          <w:rStyle w:val="Ninguno"/>
          <w:rFonts w:ascii="Courier New" w:eastAsia="Arial" w:hAnsi="Courier New" w:cs="Courier New"/>
          <w:b/>
          <w:bCs w:val="0"/>
          <w:szCs w:val="20"/>
        </w:rPr>
      </w:pPr>
      <w:bookmarkStart w:id="0" w:name="_GoBack"/>
      <w:bookmarkEnd w:id="0"/>
      <w:r w:rsidRPr="00D73F81">
        <w:rPr>
          <w:rStyle w:val="Ninguno"/>
          <w:rFonts w:ascii="Courier New" w:hAnsi="Courier New" w:cs="Courier New"/>
          <w:b/>
          <w:bCs w:val="0"/>
          <w:szCs w:val="20"/>
        </w:rPr>
        <w:t xml:space="preserve">TEMA </w:t>
      </w:r>
      <w:r w:rsidR="00D73F81" w:rsidRPr="00D73F81">
        <w:rPr>
          <w:rStyle w:val="Ninguno"/>
          <w:rFonts w:ascii="Courier New" w:hAnsi="Courier New" w:cs="Courier New"/>
          <w:b/>
          <w:bCs w:val="0"/>
          <w:szCs w:val="20"/>
        </w:rPr>
        <w:t>17</w:t>
      </w:r>
      <w:r w:rsidRPr="00D73F81">
        <w:rPr>
          <w:rStyle w:val="Ninguno"/>
          <w:rFonts w:ascii="Courier New" w:hAnsi="Courier New" w:cs="Courier New"/>
          <w:b/>
          <w:bCs w:val="0"/>
          <w:szCs w:val="20"/>
        </w:rPr>
        <w:t xml:space="preserve"> HIPOTECARIO</w:t>
      </w:r>
    </w:p>
    <w:p w:rsidR="000340C9" w:rsidRPr="00D73F81" w:rsidRDefault="000340C9" w:rsidP="000340C9">
      <w:pPr>
        <w:rPr>
          <w:rStyle w:val="Ninguno"/>
          <w:rFonts w:ascii="Courier New" w:hAnsi="Courier New" w:cs="Courier New"/>
          <w:b/>
          <w:bCs w:val="0"/>
          <w:szCs w:val="20"/>
          <w:u w:val="single"/>
        </w:rPr>
      </w:pPr>
    </w:p>
    <w:p w:rsidR="000340C9" w:rsidRPr="00D73F81" w:rsidRDefault="000340C9" w:rsidP="000340C9">
      <w:pPr>
        <w:rPr>
          <w:rStyle w:val="Ninguno"/>
          <w:rFonts w:ascii="Courier New" w:hAnsi="Courier New" w:cs="Courier New"/>
          <w:b/>
          <w:bCs w:val="0"/>
          <w:szCs w:val="20"/>
          <w:u w:val="single"/>
        </w:rPr>
      </w:pPr>
    </w:p>
    <w:p w:rsidR="000340C9" w:rsidRPr="00D21DE9" w:rsidRDefault="000340C9" w:rsidP="000340C9">
      <w:pPr>
        <w:rPr>
          <w:rStyle w:val="Ninguno"/>
          <w:rFonts w:ascii="Courier New" w:eastAsia="Arial" w:hAnsi="Courier New" w:cs="Courier New"/>
          <w:b/>
          <w:bCs w:val="0"/>
          <w:szCs w:val="20"/>
        </w:rPr>
      </w:pPr>
      <w:r w:rsidRPr="00D21DE9">
        <w:rPr>
          <w:rStyle w:val="Ninguno"/>
          <w:rFonts w:ascii="Courier New" w:hAnsi="Courier New" w:cs="Courier New"/>
          <w:b/>
          <w:bCs w:val="0"/>
          <w:szCs w:val="20"/>
          <w:bdr w:val="single" w:sz="4" w:space="0" w:color="auto"/>
        </w:rPr>
        <w:t>LA INSCRIPCION DE LAS RECTIFICACIONES DE SUPERFICIE O LINDEROS</w:t>
      </w:r>
    </w:p>
    <w:p w:rsidR="00C4661B" w:rsidRPr="00706AF2" w:rsidRDefault="00C4661B" w:rsidP="00C4661B">
      <w:pPr>
        <w:spacing w:line="240" w:lineRule="auto"/>
        <w:rPr>
          <w:rFonts w:ascii="Times New Roman" w:hAnsi="Times New Roman" w:cs="Times New Roman"/>
          <w:sz w:val="24"/>
          <w:szCs w:val="24"/>
        </w:rPr>
      </w:pPr>
    </w:p>
    <w:p w:rsidR="00C4661B" w:rsidRPr="00706AF2" w:rsidRDefault="00C4661B" w:rsidP="00C4661B">
      <w:pPr>
        <w:spacing w:line="240" w:lineRule="auto"/>
        <w:ind w:firstLine="274"/>
        <w:rPr>
          <w:rFonts w:ascii="Times New Roman" w:hAnsi="Times New Roman" w:cs="Times New Roman"/>
          <w:sz w:val="24"/>
          <w:szCs w:val="24"/>
        </w:rPr>
      </w:pPr>
    </w:p>
    <w:p w:rsidR="000340C9" w:rsidRPr="00D73F81" w:rsidRDefault="000340C9" w:rsidP="00711D1E">
      <w:pPr>
        <w:rPr>
          <w:rStyle w:val="Ninguno"/>
          <w:rFonts w:ascii="Courier New" w:eastAsia="Arial" w:hAnsi="Courier New" w:cs="Courier New"/>
          <w:szCs w:val="20"/>
        </w:rPr>
      </w:pPr>
      <w:r w:rsidRPr="00D73F81">
        <w:rPr>
          <w:rFonts w:ascii="Courier New" w:hAnsi="Courier New" w:cs="Courier New"/>
          <w:szCs w:val="20"/>
        </w:rPr>
        <w:t xml:space="preserve">9 </w:t>
      </w:r>
      <w:r w:rsidR="00C4661B">
        <w:rPr>
          <w:rFonts w:ascii="Courier New" w:hAnsi="Courier New" w:cs="Courier New"/>
          <w:szCs w:val="20"/>
        </w:rPr>
        <w:t xml:space="preserve">LH </w:t>
      </w:r>
      <w:r w:rsidR="00C4661B" w:rsidRPr="00804DEE">
        <w:rPr>
          <w:rFonts w:ascii="Courier New" w:hAnsi="Courier New" w:cs="Courier New"/>
          <w:b/>
          <w:color w:val="808080"/>
          <w:szCs w:val="20"/>
        </w:rPr>
        <w:t>L</w:t>
      </w:r>
      <w:r w:rsidRPr="00804DEE">
        <w:rPr>
          <w:rStyle w:val="Ninguno"/>
          <w:rFonts w:ascii="Courier New" w:hAnsi="Courier New" w:cs="Courier New"/>
          <w:b/>
          <w:i/>
          <w:iCs/>
          <w:color w:val="808080"/>
          <w:szCs w:val="20"/>
        </w:rPr>
        <w:t>a inscripción contendrá las circunstancias siguientes:</w:t>
      </w:r>
      <w:r w:rsidR="00C4661B" w:rsidRPr="00804DEE">
        <w:rPr>
          <w:rStyle w:val="Ninguno"/>
          <w:rFonts w:ascii="Courier New" w:hAnsi="Courier New" w:cs="Courier New"/>
          <w:b/>
          <w:i/>
          <w:iCs/>
          <w:color w:val="808080"/>
          <w:szCs w:val="20"/>
        </w:rPr>
        <w:t xml:space="preserve"> a) </w:t>
      </w:r>
      <w:r w:rsidRPr="00804DEE">
        <w:rPr>
          <w:rFonts w:ascii="Courier New" w:hAnsi="Courier New" w:cs="Courier New"/>
          <w:b/>
          <w:color w:val="808080"/>
          <w:szCs w:val="20"/>
        </w:rPr>
        <w:t xml:space="preserve">Descripción de la finca objeto de inscripción, con su situación física detallada, los datos relativos a su naturaleza, </w:t>
      </w:r>
      <w:r w:rsidRPr="0069114B">
        <w:rPr>
          <w:rFonts w:ascii="Courier New" w:hAnsi="Courier New" w:cs="Courier New"/>
          <w:b/>
          <w:color w:val="808080"/>
          <w:szCs w:val="20"/>
          <w:u w:val="single"/>
        </w:rPr>
        <w:t>linderos, superficie</w:t>
      </w:r>
      <w:r w:rsidRPr="00D73F81">
        <w:rPr>
          <w:rFonts w:ascii="Courier New" w:hAnsi="Courier New" w:cs="Courier New"/>
          <w:szCs w:val="20"/>
        </w:rPr>
        <w:t>.</w:t>
      </w:r>
      <w:r w:rsidR="00C4661B">
        <w:rPr>
          <w:rFonts w:ascii="Courier New" w:hAnsi="Courier New" w:cs="Courier New"/>
          <w:szCs w:val="20"/>
        </w:rPr>
        <w:t>..</w:t>
      </w:r>
      <w:r w:rsidRPr="00D73F81">
        <w:rPr>
          <w:rFonts w:ascii="Courier New" w:hAnsi="Courier New" w:cs="Courier New"/>
          <w:szCs w:val="20"/>
        </w:rPr>
        <w:t xml:space="preserve"> </w:t>
      </w:r>
    </w:p>
    <w:p w:rsidR="00C4661B" w:rsidRPr="00D73F81" w:rsidRDefault="00C4661B" w:rsidP="000340C9">
      <w:pPr>
        <w:rPr>
          <w:rFonts w:ascii="Courier New" w:hAnsi="Courier New" w:cs="Courier New"/>
          <w:szCs w:val="20"/>
        </w:rPr>
      </w:pPr>
    </w:p>
    <w:p w:rsidR="000340C9" w:rsidRPr="00D73F81" w:rsidRDefault="00C4661B" w:rsidP="000340C9">
      <w:pPr>
        <w:rPr>
          <w:rFonts w:ascii="Courier New" w:eastAsia="Arial" w:hAnsi="Courier New" w:cs="Courier New"/>
          <w:szCs w:val="20"/>
        </w:rPr>
      </w:pPr>
      <w:r w:rsidRPr="004323BD">
        <w:rPr>
          <w:rFonts w:ascii="Courier New" w:hAnsi="Courier New" w:cs="Courier New"/>
          <w:szCs w:val="20"/>
        </w:rPr>
        <w:t xml:space="preserve">La rectificación de </w:t>
      </w:r>
      <w:r w:rsidR="000340C9" w:rsidRPr="004323BD">
        <w:rPr>
          <w:rFonts w:ascii="Courier New" w:hAnsi="Courier New" w:cs="Courier New"/>
          <w:szCs w:val="20"/>
        </w:rPr>
        <w:t>cabida</w:t>
      </w:r>
      <w:r w:rsidRPr="004323BD">
        <w:rPr>
          <w:rFonts w:ascii="Courier New" w:hAnsi="Courier New" w:cs="Courier New"/>
          <w:szCs w:val="20"/>
        </w:rPr>
        <w:t xml:space="preserve">, aclara la </w:t>
      </w:r>
      <w:r w:rsidR="00D354CB">
        <w:rPr>
          <w:rFonts w:ascii="Courier New" w:hAnsi="Courier New" w:cs="Courier New"/>
          <w:szCs w:val="20"/>
        </w:rPr>
        <w:t xml:space="preserve">importantísima </w:t>
      </w:r>
      <w:r w:rsidR="004323BD" w:rsidRPr="00D354CB">
        <w:rPr>
          <w:rFonts w:ascii="Courier New" w:hAnsi="Courier New" w:cs="Courier New"/>
          <w:szCs w:val="20"/>
        </w:rPr>
        <w:t>RDGRN 17 de noviembre 2015</w:t>
      </w:r>
      <w:r w:rsidRPr="004323BD">
        <w:rPr>
          <w:rFonts w:ascii="Courier New" w:hAnsi="Courier New" w:cs="Courier New"/>
          <w:szCs w:val="20"/>
        </w:rPr>
        <w:t xml:space="preserve">, supone </w:t>
      </w:r>
      <w:r w:rsidR="000340C9" w:rsidRPr="004323BD">
        <w:rPr>
          <w:rFonts w:ascii="Courier New" w:hAnsi="Courier New" w:cs="Courier New"/>
          <w:szCs w:val="20"/>
        </w:rPr>
        <w:t xml:space="preserve">la rectificación de un </w:t>
      </w:r>
      <w:r w:rsidR="000340C9" w:rsidRPr="004323BD">
        <w:rPr>
          <w:rFonts w:ascii="Courier New" w:hAnsi="Courier New" w:cs="Courier New"/>
          <w:b/>
          <w:szCs w:val="20"/>
        </w:rPr>
        <w:t xml:space="preserve">dato </w:t>
      </w:r>
      <w:r w:rsidR="004323BD" w:rsidRPr="004323BD">
        <w:rPr>
          <w:rFonts w:ascii="Courier New" w:hAnsi="Courier New" w:cs="Courier New"/>
          <w:b/>
          <w:szCs w:val="20"/>
        </w:rPr>
        <w:t>erróneo</w:t>
      </w:r>
      <w:r w:rsidR="004323BD">
        <w:rPr>
          <w:rFonts w:ascii="Courier New" w:hAnsi="Courier New" w:cs="Courier New"/>
          <w:szCs w:val="20"/>
        </w:rPr>
        <w:t xml:space="preserve"> </w:t>
      </w:r>
      <w:r w:rsidR="000340C9" w:rsidRPr="00D73F81">
        <w:rPr>
          <w:rFonts w:ascii="Courier New" w:hAnsi="Courier New" w:cs="Courier New"/>
          <w:szCs w:val="20"/>
        </w:rPr>
        <w:t>registral</w:t>
      </w:r>
      <w:r w:rsidR="004323BD">
        <w:rPr>
          <w:rFonts w:ascii="Courier New" w:hAnsi="Courier New" w:cs="Courier New"/>
          <w:szCs w:val="20"/>
        </w:rPr>
        <w:t>:</w:t>
      </w:r>
      <w:r>
        <w:rPr>
          <w:rFonts w:ascii="Courier New" w:hAnsi="Courier New" w:cs="Courier New"/>
          <w:szCs w:val="20"/>
        </w:rPr>
        <w:t xml:space="preserve"> </w:t>
      </w:r>
      <w:r w:rsidR="000340C9" w:rsidRPr="00D73F81">
        <w:rPr>
          <w:rFonts w:ascii="Courier New" w:hAnsi="Courier New" w:cs="Courier New"/>
          <w:szCs w:val="20"/>
        </w:rPr>
        <w:t xml:space="preserve">la superficie que ahora se pretende inscribir es la que debió reflejarse en su día </w:t>
      </w:r>
      <w:r w:rsidR="0069114B">
        <w:rPr>
          <w:rFonts w:ascii="Courier New" w:hAnsi="Courier New" w:cs="Courier New"/>
          <w:szCs w:val="20"/>
        </w:rPr>
        <w:t>(</w:t>
      </w:r>
      <w:r w:rsidR="000340C9" w:rsidRPr="00D73F81">
        <w:rPr>
          <w:rFonts w:ascii="Courier New" w:hAnsi="Courier New" w:cs="Courier New"/>
          <w:szCs w:val="20"/>
        </w:rPr>
        <w:t>por ser la realmente contenida en los linderos registrados</w:t>
      </w:r>
      <w:r w:rsidR="0069114B">
        <w:rPr>
          <w:rFonts w:ascii="Courier New" w:hAnsi="Courier New" w:cs="Courier New"/>
          <w:szCs w:val="20"/>
        </w:rPr>
        <w:t>)</w:t>
      </w:r>
      <w:r w:rsidR="000340C9" w:rsidRPr="00D73F81">
        <w:rPr>
          <w:rFonts w:ascii="Courier New" w:hAnsi="Courier New" w:cs="Courier New"/>
          <w:szCs w:val="20"/>
        </w:rPr>
        <w:t>.</w:t>
      </w:r>
      <w:r>
        <w:rPr>
          <w:rFonts w:ascii="Courier New" w:hAnsi="Courier New" w:cs="Courier New"/>
          <w:szCs w:val="20"/>
        </w:rPr>
        <w:t xml:space="preserve"> </w:t>
      </w:r>
      <w:r w:rsidR="000340C9" w:rsidRPr="00D73F81">
        <w:rPr>
          <w:rFonts w:ascii="Courier New" w:hAnsi="Courier New" w:cs="Courier New"/>
          <w:szCs w:val="20"/>
        </w:rPr>
        <w:t xml:space="preserve">Cualquier otro supuesto de </w:t>
      </w:r>
      <w:r>
        <w:rPr>
          <w:rFonts w:ascii="Courier New" w:hAnsi="Courier New" w:cs="Courier New"/>
          <w:szCs w:val="20"/>
        </w:rPr>
        <w:t xml:space="preserve">pretendida </w:t>
      </w:r>
      <w:r w:rsidR="000340C9" w:rsidRPr="00D73F81">
        <w:rPr>
          <w:rFonts w:ascii="Courier New" w:hAnsi="Courier New" w:cs="Courier New"/>
          <w:szCs w:val="20"/>
        </w:rPr>
        <w:t>rectificación estar</w:t>
      </w:r>
      <w:r>
        <w:rPr>
          <w:rFonts w:ascii="Courier New" w:hAnsi="Courier New" w:cs="Courier New"/>
          <w:szCs w:val="20"/>
        </w:rPr>
        <w:t>ía</w:t>
      </w:r>
      <w:r w:rsidR="000340C9" w:rsidRPr="00D73F81">
        <w:rPr>
          <w:rFonts w:ascii="Courier New" w:hAnsi="Courier New" w:cs="Courier New"/>
          <w:szCs w:val="20"/>
        </w:rPr>
        <w:t xml:space="preserve"> encubriendo</w:t>
      </w:r>
      <w:r>
        <w:rPr>
          <w:rFonts w:ascii="Courier New" w:hAnsi="Courier New" w:cs="Courier New"/>
          <w:szCs w:val="20"/>
        </w:rPr>
        <w:t>: siendo al alza,</w:t>
      </w:r>
      <w:r w:rsidR="000340C9" w:rsidRPr="00D73F81">
        <w:rPr>
          <w:rFonts w:ascii="Courier New" w:hAnsi="Courier New" w:cs="Courier New"/>
          <w:szCs w:val="20"/>
        </w:rPr>
        <w:t xml:space="preserve"> la inmatriculación de superficie colindante </w:t>
      </w:r>
      <w:r>
        <w:rPr>
          <w:rFonts w:ascii="Courier New" w:hAnsi="Courier New" w:cs="Courier New"/>
          <w:szCs w:val="20"/>
        </w:rPr>
        <w:t>(con</w:t>
      </w:r>
      <w:r w:rsidR="000340C9" w:rsidRPr="00D73F81">
        <w:rPr>
          <w:rFonts w:ascii="Courier New" w:hAnsi="Courier New" w:cs="Courier New"/>
          <w:szCs w:val="20"/>
        </w:rPr>
        <w:t xml:space="preserve"> agrupación a finca registral preexistente</w:t>
      </w:r>
      <w:r>
        <w:rPr>
          <w:rFonts w:ascii="Courier New" w:hAnsi="Courier New" w:cs="Courier New"/>
          <w:szCs w:val="20"/>
        </w:rPr>
        <w:t xml:space="preserve">); y siendo a la baja, </w:t>
      </w:r>
      <w:r w:rsidR="000340C9" w:rsidRPr="00D73F81">
        <w:rPr>
          <w:rFonts w:ascii="Courier New" w:hAnsi="Courier New" w:cs="Courier New"/>
          <w:szCs w:val="20"/>
        </w:rPr>
        <w:t>una parcelación encubierta.</w:t>
      </w:r>
    </w:p>
    <w:p w:rsidR="000340C9" w:rsidRPr="00D73F81" w:rsidRDefault="000340C9" w:rsidP="000340C9">
      <w:pPr>
        <w:rPr>
          <w:rFonts w:ascii="Courier New" w:hAnsi="Courier New" w:cs="Courier New"/>
          <w:szCs w:val="20"/>
        </w:rPr>
      </w:pPr>
    </w:p>
    <w:p w:rsidR="004323BD" w:rsidRDefault="000340C9" w:rsidP="004323BD">
      <w:pPr>
        <w:rPr>
          <w:rFonts w:ascii="Courier New" w:hAnsi="Courier New" w:cs="Courier New"/>
          <w:szCs w:val="20"/>
        </w:rPr>
      </w:pPr>
      <w:r w:rsidRPr="00D73F81">
        <w:rPr>
          <w:rFonts w:ascii="Courier New" w:hAnsi="Courier New" w:cs="Courier New"/>
          <w:szCs w:val="20"/>
        </w:rPr>
        <w:t xml:space="preserve">La </w:t>
      </w:r>
      <w:r w:rsidRPr="00D73F81">
        <w:rPr>
          <w:rFonts w:ascii="Courier New" w:hAnsi="Courier New" w:cs="Courier New"/>
          <w:b/>
          <w:szCs w:val="20"/>
        </w:rPr>
        <w:t>regulación</w:t>
      </w:r>
      <w:r w:rsidRPr="00D73F81">
        <w:rPr>
          <w:rFonts w:ascii="Courier New" w:hAnsi="Courier New" w:cs="Courier New"/>
          <w:szCs w:val="20"/>
        </w:rPr>
        <w:t xml:space="preserve"> de la inscripción de las rectificaciones de superficie ha sido profundamente modificada por la ley 13/2015 de 24 de junio</w:t>
      </w:r>
      <w:r w:rsidR="004323BD">
        <w:rPr>
          <w:rFonts w:ascii="Courier New" w:hAnsi="Courier New" w:cs="Courier New"/>
          <w:szCs w:val="20"/>
        </w:rPr>
        <w:t>,</w:t>
      </w:r>
      <w:r w:rsidRPr="00D73F81">
        <w:rPr>
          <w:rFonts w:ascii="Courier New" w:hAnsi="Courier New" w:cs="Courier New"/>
          <w:szCs w:val="20"/>
        </w:rPr>
        <w:t xml:space="preserve"> de </w:t>
      </w:r>
      <w:r w:rsidR="004323BD">
        <w:rPr>
          <w:rFonts w:ascii="Courier New" w:hAnsi="Courier New" w:cs="Courier New"/>
          <w:szCs w:val="20"/>
        </w:rPr>
        <w:t>R</w:t>
      </w:r>
      <w:r w:rsidRPr="00D73F81">
        <w:rPr>
          <w:rFonts w:ascii="Courier New" w:hAnsi="Courier New" w:cs="Courier New"/>
          <w:szCs w:val="20"/>
        </w:rPr>
        <w:t xml:space="preserve">eforma de la </w:t>
      </w:r>
      <w:r w:rsidR="004323BD">
        <w:rPr>
          <w:rFonts w:ascii="Courier New" w:hAnsi="Courier New" w:cs="Courier New"/>
          <w:szCs w:val="20"/>
        </w:rPr>
        <w:t>LH</w:t>
      </w:r>
      <w:r w:rsidRPr="00D73F81">
        <w:rPr>
          <w:rFonts w:ascii="Courier New" w:hAnsi="Courier New" w:cs="Courier New"/>
          <w:szCs w:val="20"/>
        </w:rPr>
        <w:t xml:space="preserve"> y del </w:t>
      </w:r>
      <w:r w:rsidR="004323BD">
        <w:rPr>
          <w:rFonts w:ascii="Courier New" w:hAnsi="Courier New" w:cs="Courier New"/>
          <w:szCs w:val="20"/>
        </w:rPr>
        <w:t>C</w:t>
      </w:r>
      <w:r w:rsidR="00FE77D0">
        <w:rPr>
          <w:rFonts w:ascii="Courier New" w:hAnsi="Courier New" w:cs="Courier New"/>
          <w:szCs w:val="20"/>
        </w:rPr>
        <w:t xml:space="preserve">atastro. La </w:t>
      </w:r>
      <w:r w:rsidR="004323BD" w:rsidRPr="00D73F81">
        <w:rPr>
          <w:rFonts w:ascii="Courier New" w:hAnsi="Courier New" w:cs="Courier New"/>
          <w:szCs w:val="20"/>
        </w:rPr>
        <w:t xml:space="preserve">RDGRN </w:t>
      </w:r>
      <w:r w:rsidR="004323BD">
        <w:rPr>
          <w:rFonts w:ascii="Courier New" w:hAnsi="Courier New" w:cs="Courier New"/>
          <w:szCs w:val="20"/>
        </w:rPr>
        <w:t>sistematiza dicha reforma:</w:t>
      </w:r>
    </w:p>
    <w:p w:rsidR="004323BD" w:rsidRDefault="004323BD" w:rsidP="004323BD">
      <w:pPr>
        <w:rPr>
          <w:rFonts w:ascii="Courier New" w:hAnsi="Courier New" w:cs="Courier New"/>
          <w:szCs w:val="20"/>
        </w:rPr>
      </w:pPr>
    </w:p>
    <w:p w:rsidR="004323BD" w:rsidRPr="00FE77D0" w:rsidRDefault="004323BD" w:rsidP="00D354CB">
      <w:pPr>
        <w:ind w:left="708"/>
        <w:rPr>
          <w:rFonts w:ascii="Courier New" w:hAnsi="Courier New" w:cs="Courier New"/>
          <w:bCs w:val="0"/>
          <w:szCs w:val="20"/>
        </w:rPr>
      </w:pPr>
      <w:r w:rsidRPr="00FE77D0">
        <w:rPr>
          <w:rFonts w:ascii="Courier New" w:hAnsi="Courier New" w:cs="Courier New"/>
          <w:szCs w:val="20"/>
        </w:rPr>
        <w:t xml:space="preserve">Han quedado derogados </w:t>
      </w:r>
      <w:r w:rsidR="00703A84">
        <w:rPr>
          <w:rFonts w:ascii="Courier New" w:hAnsi="Courier New" w:cs="Courier New"/>
          <w:szCs w:val="20"/>
        </w:rPr>
        <w:t xml:space="preserve">los </w:t>
      </w:r>
      <w:r w:rsidRPr="00FE77D0">
        <w:rPr>
          <w:rFonts w:ascii="Courier New" w:hAnsi="Courier New" w:cs="Courier New"/>
          <w:szCs w:val="20"/>
        </w:rPr>
        <w:t xml:space="preserve">medios para rectificación de cabida previstos en Ley 30-12-2016 </w:t>
      </w:r>
      <w:r w:rsidR="0069114B">
        <w:rPr>
          <w:rFonts w:ascii="Courier New" w:hAnsi="Courier New" w:cs="Courier New"/>
          <w:szCs w:val="20"/>
        </w:rPr>
        <w:t>e</w:t>
      </w:r>
      <w:r w:rsidRPr="00FE77D0">
        <w:rPr>
          <w:rFonts w:ascii="Courier New" w:hAnsi="Courier New" w:cs="Courier New"/>
          <w:szCs w:val="20"/>
        </w:rPr>
        <w:t xml:space="preserve"> </w:t>
      </w:r>
      <w:r w:rsidR="0069114B">
        <w:rPr>
          <w:rFonts w:ascii="Courier New" w:hAnsi="Courier New" w:cs="Courier New"/>
          <w:szCs w:val="20"/>
        </w:rPr>
        <w:t>INTEGRAMENTE el</w:t>
      </w:r>
      <w:r w:rsidRPr="00FE77D0">
        <w:rPr>
          <w:rFonts w:ascii="Courier New" w:hAnsi="Courier New" w:cs="Courier New"/>
          <w:szCs w:val="20"/>
        </w:rPr>
        <w:t xml:space="preserve"> título VI del RH</w:t>
      </w:r>
      <w:r w:rsidR="00703A84">
        <w:rPr>
          <w:rFonts w:ascii="Courier New" w:hAnsi="Courier New" w:cs="Courier New"/>
          <w:szCs w:val="20"/>
        </w:rPr>
        <w:t>.</w:t>
      </w:r>
    </w:p>
    <w:p w:rsidR="004323BD" w:rsidRPr="00FE77D0" w:rsidRDefault="004323BD" w:rsidP="00D354CB">
      <w:pPr>
        <w:ind w:left="708"/>
        <w:rPr>
          <w:rFonts w:ascii="Courier New" w:hAnsi="Courier New" w:cs="Courier New"/>
          <w:bCs w:val="0"/>
          <w:szCs w:val="20"/>
        </w:rPr>
      </w:pPr>
    </w:p>
    <w:p w:rsidR="004323BD" w:rsidRPr="00FE77D0" w:rsidRDefault="004277C5" w:rsidP="00D354CB">
      <w:pPr>
        <w:ind w:left="708"/>
        <w:rPr>
          <w:rFonts w:ascii="Courier New" w:hAnsi="Courier New" w:cs="Courier New"/>
          <w:szCs w:val="20"/>
        </w:rPr>
      </w:pPr>
      <w:r>
        <w:rPr>
          <w:rFonts w:ascii="Courier New" w:hAnsi="Courier New" w:cs="Courier New"/>
          <w:szCs w:val="20"/>
        </w:rPr>
        <w:t>L</w:t>
      </w:r>
      <w:r w:rsidR="00703A84">
        <w:rPr>
          <w:rFonts w:ascii="Courier New" w:hAnsi="Courier New" w:cs="Courier New"/>
          <w:szCs w:val="20"/>
        </w:rPr>
        <w:t>os</w:t>
      </w:r>
      <w:r w:rsidR="0069114B">
        <w:rPr>
          <w:rFonts w:ascii="Courier New" w:hAnsi="Courier New" w:cs="Courier New"/>
          <w:szCs w:val="20"/>
        </w:rPr>
        <w:t xml:space="preserve"> </w:t>
      </w:r>
      <w:r w:rsidR="004323BD" w:rsidRPr="00FE77D0">
        <w:rPr>
          <w:rFonts w:ascii="Courier New" w:hAnsi="Courier New" w:cs="Courier New"/>
          <w:szCs w:val="20"/>
        </w:rPr>
        <w:t xml:space="preserve">medios </w:t>
      </w:r>
      <w:r>
        <w:rPr>
          <w:rFonts w:ascii="Courier New" w:hAnsi="Courier New" w:cs="Courier New"/>
          <w:szCs w:val="20"/>
        </w:rPr>
        <w:t xml:space="preserve">ahora </w:t>
      </w:r>
      <w:r w:rsidR="00703A84">
        <w:rPr>
          <w:rFonts w:ascii="Courier New" w:hAnsi="Courier New" w:cs="Courier New"/>
          <w:szCs w:val="20"/>
        </w:rPr>
        <w:t>quedan como sigue (tres grupos)</w:t>
      </w:r>
      <w:r w:rsidR="004323BD" w:rsidRPr="00FE77D0">
        <w:rPr>
          <w:rFonts w:ascii="Courier New" w:hAnsi="Courier New" w:cs="Courier New"/>
          <w:szCs w:val="20"/>
        </w:rPr>
        <w:t>:</w:t>
      </w:r>
    </w:p>
    <w:p w:rsidR="000340C9" w:rsidRPr="00D73F81" w:rsidRDefault="004323BD" w:rsidP="000340C9">
      <w:pPr>
        <w:rPr>
          <w:rFonts w:ascii="Courier New" w:hAnsi="Courier New" w:cs="Courier New"/>
          <w:szCs w:val="20"/>
        </w:rPr>
      </w:pPr>
      <w:r>
        <w:rPr>
          <w:rFonts w:ascii="Courier New" w:hAnsi="Courier New" w:cs="Courier New"/>
          <w:szCs w:val="20"/>
        </w:rPr>
        <w:t xml:space="preserve"> </w:t>
      </w:r>
    </w:p>
    <w:p w:rsidR="003A39CB" w:rsidRDefault="00FE77D0" w:rsidP="003A39CB">
      <w:pPr>
        <w:rPr>
          <w:rStyle w:val="Ninguno"/>
          <w:rFonts w:ascii="Courier New" w:hAnsi="Courier New" w:cs="Courier New"/>
          <w:bCs w:val="0"/>
          <w:szCs w:val="20"/>
        </w:rPr>
      </w:pPr>
      <w:r>
        <w:rPr>
          <w:rFonts w:ascii="Courier New" w:hAnsi="Courier New" w:cs="Courier New"/>
          <w:b/>
          <w:szCs w:val="20"/>
        </w:rPr>
        <w:t>1. MEDIOS</w:t>
      </w:r>
      <w:r w:rsidRPr="00D73F81">
        <w:rPr>
          <w:rFonts w:ascii="Courier New" w:hAnsi="Courier New" w:cs="Courier New"/>
          <w:b/>
          <w:szCs w:val="20"/>
        </w:rPr>
        <w:t xml:space="preserve"> QUE SOLO PERMITEN INSCRIBIR </w:t>
      </w:r>
      <w:r w:rsidRPr="00FE77D0">
        <w:rPr>
          <w:rFonts w:ascii="Courier New" w:hAnsi="Courier New" w:cs="Courier New"/>
          <w:szCs w:val="20"/>
        </w:rPr>
        <w:t>la</w:t>
      </w:r>
      <w:r>
        <w:rPr>
          <w:rFonts w:ascii="Courier New" w:hAnsi="Courier New" w:cs="Courier New"/>
          <w:b/>
          <w:szCs w:val="20"/>
        </w:rPr>
        <w:t xml:space="preserve"> </w:t>
      </w:r>
      <w:r w:rsidRPr="00D73F81">
        <w:rPr>
          <w:rFonts w:ascii="Courier New" w:hAnsi="Courier New" w:cs="Courier New"/>
          <w:b/>
          <w:szCs w:val="20"/>
        </w:rPr>
        <w:t xml:space="preserve">RECTIFICACIÓN DE LA SUPERFICIE </w:t>
      </w:r>
      <w:r w:rsidRPr="00FE77D0">
        <w:rPr>
          <w:rFonts w:ascii="Courier New" w:hAnsi="Courier New" w:cs="Courier New"/>
          <w:szCs w:val="20"/>
        </w:rPr>
        <w:t>contenida en la descripción</w:t>
      </w:r>
      <w:r w:rsidRPr="00D73F81">
        <w:rPr>
          <w:rFonts w:ascii="Courier New" w:hAnsi="Courier New" w:cs="Courier New"/>
          <w:b/>
          <w:szCs w:val="20"/>
        </w:rPr>
        <w:t xml:space="preserve"> LITERARIA</w:t>
      </w:r>
      <w:r w:rsidRPr="00FE77D0">
        <w:rPr>
          <w:rFonts w:ascii="Courier New" w:hAnsi="Courier New" w:cs="Courier New"/>
          <w:szCs w:val="20"/>
        </w:rPr>
        <w:t xml:space="preserve">, pero </w:t>
      </w:r>
      <w:r>
        <w:rPr>
          <w:rFonts w:ascii="Courier New" w:hAnsi="Courier New" w:cs="Courier New"/>
          <w:b/>
          <w:szCs w:val="20"/>
        </w:rPr>
        <w:t>SIN</w:t>
      </w:r>
      <w:r w:rsidRPr="00D73F81">
        <w:rPr>
          <w:rStyle w:val="Ninguno"/>
          <w:rFonts w:ascii="Courier New" w:hAnsi="Courier New" w:cs="Courier New"/>
          <w:b/>
          <w:bCs w:val="0"/>
          <w:szCs w:val="20"/>
        </w:rPr>
        <w:t xml:space="preserve"> SIMULTÁNEA INSCRIPCIÓN DE LA REPRESENTACIÓN GRÁFICA </w:t>
      </w:r>
      <w:r w:rsidRPr="00FE77D0">
        <w:rPr>
          <w:rStyle w:val="Ninguno"/>
          <w:rFonts w:ascii="Courier New" w:hAnsi="Courier New" w:cs="Courier New"/>
          <w:bCs w:val="0"/>
          <w:szCs w:val="20"/>
        </w:rPr>
        <w:t>de la finca</w:t>
      </w:r>
      <w:r w:rsidR="003A39CB">
        <w:rPr>
          <w:rStyle w:val="Ninguno"/>
          <w:rFonts w:ascii="Courier New" w:hAnsi="Courier New" w:cs="Courier New"/>
          <w:bCs w:val="0"/>
          <w:szCs w:val="20"/>
        </w:rPr>
        <w:t xml:space="preserve">. </w:t>
      </w:r>
    </w:p>
    <w:p w:rsidR="003A39CB" w:rsidRDefault="003A39CB" w:rsidP="003A39CB">
      <w:pPr>
        <w:rPr>
          <w:rStyle w:val="Ninguno"/>
          <w:rFonts w:ascii="Courier New" w:hAnsi="Courier New" w:cs="Courier New"/>
          <w:bCs w:val="0"/>
          <w:szCs w:val="20"/>
        </w:rPr>
      </w:pPr>
    </w:p>
    <w:p w:rsidR="003A39CB" w:rsidRDefault="00DF1C52" w:rsidP="003A39CB">
      <w:pPr>
        <w:rPr>
          <w:rFonts w:ascii="Courier New" w:hAnsi="Courier New" w:cs="Courier New"/>
          <w:szCs w:val="20"/>
        </w:rPr>
      </w:pPr>
      <w:r w:rsidRPr="00DF1C52">
        <w:rPr>
          <w:rStyle w:val="Ninguno"/>
          <w:rFonts w:ascii="Courier New" w:hAnsi="Courier New" w:cs="Courier New"/>
          <w:bCs w:val="0"/>
          <w:szCs w:val="20"/>
        </w:rPr>
        <w:t>S</w:t>
      </w:r>
      <w:r w:rsidR="000340C9" w:rsidRPr="00D73F81">
        <w:rPr>
          <w:rFonts w:ascii="Courier New" w:hAnsi="Courier New" w:cs="Courier New"/>
          <w:szCs w:val="20"/>
        </w:rPr>
        <w:t xml:space="preserve">upuestos </w:t>
      </w:r>
      <w:r>
        <w:rPr>
          <w:rFonts w:ascii="Courier New" w:hAnsi="Courier New" w:cs="Courier New"/>
          <w:szCs w:val="20"/>
        </w:rPr>
        <w:t xml:space="preserve">del </w:t>
      </w:r>
      <w:r w:rsidR="000340C9" w:rsidRPr="00D73F81">
        <w:rPr>
          <w:rFonts w:ascii="Courier New" w:hAnsi="Courier New" w:cs="Courier New"/>
          <w:szCs w:val="20"/>
        </w:rPr>
        <w:t>art 201.3, letra</w:t>
      </w:r>
      <w:r>
        <w:rPr>
          <w:rFonts w:ascii="Courier New" w:hAnsi="Courier New" w:cs="Courier New"/>
          <w:szCs w:val="20"/>
        </w:rPr>
        <w:t>s</w:t>
      </w:r>
      <w:r w:rsidR="000340C9" w:rsidRPr="00D73F81">
        <w:rPr>
          <w:rFonts w:ascii="Courier New" w:hAnsi="Courier New" w:cs="Courier New"/>
          <w:szCs w:val="20"/>
        </w:rPr>
        <w:t xml:space="preserve"> </w:t>
      </w:r>
      <w:r>
        <w:rPr>
          <w:rFonts w:ascii="Courier New" w:hAnsi="Courier New" w:cs="Courier New"/>
          <w:szCs w:val="20"/>
        </w:rPr>
        <w:t>“</w:t>
      </w:r>
      <w:r w:rsidR="000340C9" w:rsidRPr="00D73F81">
        <w:rPr>
          <w:rFonts w:ascii="Courier New" w:hAnsi="Courier New" w:cs="Courier New"/>
          <w:szCs w:val="20"/>
        </w:rPr>
        <w:t>a</w:t>
      </w:r>
      <w:r>
        <w:rPr>
          <w:rFonts w:ascii="Courier New" w:hAnsi="Courier New" w:cs="Courier New"/>
          <w:szCs w:val="20"/>
        </w:rPr>
        <w:t>” y</w:t>
      </w:r>
      <w:r w:rsidR="000340C9" w:rsidRPr="00D73F81">
        <w:rPr>
          <w:rFonts w:ascii="Courier New" w:hAnsi="Courier New" w:cs="Courier New"/>
          <w:szCs w:val="20"/>
        </w:rPr>
        <w:t xml:space="preserve"> </w:t>
      </w:r>
      <w:r>
        <w:rPr>
          <w:rFonts w:ascii="Courier New" w:hAnsi="Courier New" w:cs="Courier New"/>
          <w:szCs w:val="20"/>
        </w:rPr>
        <w:t>“</w:t>
      </w:r>
      <w:r w:rsidR="000340C9" w:rsidRPr="00D73F81">
        <w:rPr>
          <w:rFonts w:ascii="Courier New" w:hAnsi="Courier New" w:cs="Courier New"/>
          <w:szCs w:val="20"/>
        </w:rPr>
        <w:t>b</w:t>
      </w:r>
      <w:r>
        <w:rPr>
          <w:rFonts w:ascii="Courier New" w:hAnsi="Courier New" w:cs="Courier New"/>
          <w:szCs w:val="20"/>
        </w:rPr>
        <w:t>”,</w:t>
      </w:r>
      <w:r w:rsidR="000340C9" w:rsidRPr="00D73F81">
        <w:rPr>
          <w:rFonts w:ascii="Courier New" w:hAnsi="Courier New" w:cs="Courier New"/>
          <w:szCs w:val="20"/>
        </w:rPr>
        <w:t xml:space="preserve"> de la Ley Hipotecaria</w:t>
      </w:r>
      <w:r w:rsidR="003A39CB">
        <w:rPr>
          <w:rFonts w:ascii="Courier New" w:hAnsi="Courier New" w:cs="Courier New"/>
          <w:szCs w:val="20"/>
        </w:rPr>
        <w:t>:</w:t>
      </w:r>
      <w:r>
        <w:rPr>
          <w:rFonts w:ascii="Courier New" w:hAnsi="Courier New" w:cs="Courier New"/>
          <w:szCs w:val="20"/>
        </w:rPr>
        <w:t xml:space="preserve"> </w:t>
      </w:r>
    </w:p>
    <w:p w:rsidR="003A39CB" w:rsidRDefault="003A39CB" w:rsidP="003A39CB">
      <w:pPr>
        <w:rPr>
          <w:rFonts w:ascii="Courier New" w:hAnsi="Courier New" w:cs="Courier New"/>
          <w:szCs w:val="20"/>
        </w:rPr>
      </w:pPr>
    </w:p>
    <w:p w:rsidR="003A39CB" w:rsidRPr="00D73F81" w:rsidRDefault="003A39CB" w:rsidP="003A39CB">
      <w:pPr>
        <w:ind w:left="708"/>
        <w:rPr>
          <w:rStyle w:val="Ninguno"/>
          <w:rFonts w:ascii="Courier New" w:eastAsia="Arial" w:hAnsi="Courier New" w:cs="Courier New"/>
          <w:b/>
          <w:bCs w:val="0"/>
          <w:szCs w:val="20"/>
        </w:rPr>
      </w:pPr>
      <w:r w:rsidRPr="00D73F81">
        <w:rPr>
          <w:rFonts w:ascii="Courier New" w:hAnsi="Courier New" w:cs="Courier New"/>
          <w:szCs w:val="20"/>
        </w:rPr>
        <w:t xml:space="preserve">a) Hasta un </w:t>
      </w:r>
      <w:r w:rsidRPr="003A39CB">
        <w:rPr>
          <w:rFonts w:ascii="Courier New" w:hAnsi="Courier New" w:cs="Courier New"/>
          <w:szCs w:val="20"/>
          <w:u w:val="single"/>
        </w:rPr>
        <w:t>diez por ciento</w:t>
      </w:r>
      <w:r w:rsidRPr="00D73F81">
        <w:rPr>
          <w:rFonts w:ascii="Courier New" w:hAnsi="Courier New" w:cs="Courier New"/>
          <w:szCs w:val="20"/>
        </w:rPr>
        <w:t xml:space="preserve"> de exceso</w:t>
      </w:r>
      <w:r>
        <w:rPr>
          <w:rFonts w:ascii="Courier New" w:hAnsi="Courier New" w:cs="Courier New"/>
          <w:szCs w:val="20"/>
        </w:rPr>
        <w:t>/</w:t>
      </w:r>
      <w:r w:rsidRPr="00D73F81">
        <w:rPr>
          <w:rFonts w:ascii="Courier New" w:hAnsi="Courier New" w:cs="Courier New"/>
          <w:szCs w:val="20"/>
        </w:rPr>
        <w:t>disminución de cabida sobre la superficie  inscrita</w:t>
      </w:r>
      <w:r w:rsidR="004277C5">
        <w:rPr>
          <w:rFonts w:ascii="Courier New" w:hAnsi="Courier New" w:cs="Courier New"/>
          <w:szCs w:val="20"/>
        </w:rPr>
        <w:t xml:space="preserve">. </w:t>
      </w:r>
      <w:r w:rsidRPr="00D73F81">
        <w:rPr>
          <w:rFonts w:ascii="Courier New" w:hAnsi="Courier New" w:cs="Courier New"/>
          <w:szCs w:val="20"/>
        </w:rPr>
        <w:t>Es  necesario aportar c</w:t>
      </w:r>
      <w:r w:rsidRPr="00D73F81">
        <w:rPr>
          <w:rStyle w:val="Ninguno"/>
          <w:rFonts w:ascii="Courier New" w:hAnsi="Courier New" w:cs="Courier New"/>
          <w:b/>
          <w:bCs w:val="0"/>
          <w:szCs w:val="20"/>
        </w:rPr>
        <w:t>ertificación catastral descriptiva y gráfica</w:t>
      </w:r>
      <w:r w:rsidR="004277C5">
        <w:rPr>
          <w:rStyle w:val="Ninguno"/>
          <w:rFonts w:ascii="Courier New" w:hAnsi="Courier New" w:cs="Courier New"/>
          <w:b/>
          <w:bCs w:val="0"/>
          <w:szCs w:val="20"/>
        </w:rPr>
        <w:t>.</w:t>
      </w:r>
    </w:p>
    <w:p w:rsidR="003A39CB" w:rsidRPr="00D73F81" w:rsidRDefault="003A39CB" w:rsidP="003A39CB">
      <w:pPr>
        <w:rPr>
          <w:rFonts w:ascii="Courier New" w:hAnsi="Courier New" w:cs="Courier New"/>
          <w:szCs w:val="20"/>
        </w:rPr>
      </w:pPr>
    </w:p>
    <w:p w:rsidR="003A39CB" w:rsidRPr="00D73F81" w:rsidRDefault="003A39CB" w:rsidP="003A39CB">
      <w:pPr>
        <w:ind w:left="708"/>
        <w:rPr>
          <w:rFonts w:ascii="Courier New" w:eastAsia="Arial" w:hAnsi="Courier New" w:cs="Courier New"/>
          <w:szCs w:val="20"/>
        </w:rPr>
      </w:pPr>
      <w:r w:rsidRPr="00D73F81">
        <w:rPr>
          <w:rFonts w:ascii="Courier New" w:hAnsi="Courier New" w:cs="Courier New"/>
          <w:szCs w:val="20"/>
        </w:rPr>
        <w:t xml:space="preserve">b) Hasta un </w:t>
      </w:r>
      <w:r w:rsidRPr="003A39CB">
        <w:rPr>
          <w:rFonts w:ascii="Courier New" w:hAnsi="Courier New" w:cs="Courier New"/>
          <w:szCs w:val="20"/>
          <w:u w:val="single"/>
        </w:rPr>
        <w:t>cinco por ciento</w:t>
      </w:r>
      <w:r w:rsidRPr="00D73F81">
        <w:rPr>
          <w:rFonts w:ascii="Courier New" w:hAnsi="Courier New" w:cs="Courier New"/>
          <w:szCs w:val="20"/>
        </w:rPr>
        <w:t xml:space="preserve"> de exceso</w:t>
      </w:r>
      <w:r>
        <w:rPr>
          <w:rFonts w:ascii="Courier New" w:hAnsi="Courier New" w:cs="Courier New"/>
          <w:szCs w:val="20"/>
        </w:rPr>
        <w:t>/</w:t>
      </w:r>
      <w:r w:rsidRPr="00D73F81">
        <w:rPr>
          <w:rFonts w:ascii="Courier New" w:hAnsi="Courier New" w:cs="Courier New"/>
          <w:szCs w:val="20"/>
        </w:rPr>
        <w:t>disminución de cabida  sobre la superficie  inscrita.</w:t>
      </w:r>
      <w:r>
        <w:rPr>
          <w:rFonts w:ascii="Courier New" w:hAnsi="Courier New" w:cs="Courier New"/>
          <w:szCs w:val="20"/>
        </w:rPr>
        <w:t xml:space="preserve"> </w:t>
      </w:r>
      <w:r w:rsidRPr="00D73F81">
        <w:rPr>
          <w:rFonts w:ascii="Courier New" w:hAnsi="Courier New" w:cs="Courier New"/>
          <w:szCs w:val="20"/>
        </w:rPr>
        <w:t xml:space="preserve">La ley </w:t>
      </w:r>
      <w:r>
        <w:rPr>
          <w:rFonts w:ascii="Courier New" w:hAnsi="Courier New" w:cs="Courier New"/>
          <w:szCs w:val="20"/>
        </w:rPr>
        <w:t>n</w:t>
      </w:r>
      <w:r w:rsidRPr="00D73F81">
        <w:rPr>
          <w:rFonts w:ascii="Courier New" w:hAnsi="Courier New" w:cs="Courier New"/>
          <w:szCs w:val="20"/>
        </w:rPr>
        <w:t>o exige ningún requisito adicional</w:t>
      </w:r>
      <w:r>
        <w:rPr>
          <w:rFonts w:ascii="Courier New" w:hAnsi="Courier New" w:cs="Courier New"/>
          <w:szCs w:val="20"/>
        </w:rPr>
        <w:t>.</w:t>
      </w:r>
    </w:p>
    <w:p w:rsidR="003A39CB" w:rsidRDefault="003A39CB" w:rsidP="003A39CB">
      <w:pPr>
        <w:ind w:left="708"/>
        <w:rPr>
          <w:rFonts w:ascii="Courier New" w:hAnsi="Courier New" w:cs="Courier New"/>
          <w:szCs w:val="20"/>
        </w:rPr>
      </w:pPr>
    </w:p>
    <w:p w:rsidR="003A39CB" w:rsidRDefault="003A39CB" w:rsidP="003A39CB">
      <w:pPr>
        <w:ind w:left="708"/>
        <w:rPr>
          <w:rFonts w:ascii="Courier New" w:hAnsi="Courier New" w:cs="Courier New"/>
          <w:szCs w:val="20"/>
        </w:rPr>
      </w:pPr>
      <w:r w:rsidRPr="00D73F81">
        <w:rPr>
          <w:rFonts w:ascii="Courier New" w:hAnsi="Courier New" w:cs="Courier New"/>
          <w:szCs w:val="20"/>
        </w:rPr>
        <w:lastRenderedPageBreak/>
        <w:t>En ambos casos para inscribirlas el Registrador no debe albergar dudas sobre la realidad de la modificación solicitada</w:t>
      </w:r>
      <w:r>
        <w:rPr>
          <w:rFonts w:ascii="Courier New" w:hAnsi="Courier New" w:cs="Courier New"/>
          <w:szCs w:val="20"/>
        </w:rPr>
        <w:t xml:space="preserve">, </w:t>
      </w:r>
      <w:r w:rsidRPr="00D73F81">
        <w:rPr>
          <w:rFonts w:ascii="Courier New" w:hAnsi="Courier New" w:cs="Courier New"/>
          <w:szCs w:val="20"/>
        </w:rPr>
        <w:t>fundadas</w:t>
      </w:r>
      <w:r>
        <w:rPr>
          <w:rFonts w:ascii="Courier New" w:hAnsi="Courier New" w:cs="Courier New"/>
          <w:szCs w:val="20"/>
        </w:rPr>
        <w:t xml:space="preserve"> en</w:t>
      </w:r>
      <w:r w:rsidRPr="00D73F81">
        <w:rPr>
          <w:rFonts w:ascii="Courier New" w:hAnsi="Courier New" w:cs="Courier New"/>
          <w:szCs w:val="20"/>
        </w:rPr>
        <w:t>:</w:t>
      </w:r>
    </w:p>
    <w:p w:rsidR="003A39CB" w:rsidRPr="00D73F81" w:rsidRDefault="003A39CB" w:rsidP="003A39CB">
      <w:pPr>
        <w:ind w:left="708"/>
        <w:rPr>
          <w:rFonts w:ascii="Courier New" w:eastAsia="Arial" w:hAnsi="Courier New" w:cs="Courier New"/>
          <w:szCs w:val="20"/>
        </w:rPr>
      </w:pPr>
    </w:p>
    <w:p w:rsidR="003A39CB" w:rsidRDefault="003A39CB" w:rsidP="004277C5">
      <w:pPr>
        <w:ind w:left="1416"/>
        <w:rPr>
          <w:rFonts w:ascii="Courier New" w:hAnsi="Courier New" w:cs="Courier New"/>
          <w:szCs w:val="20"/>
        </w:rPr>
      </w:pPr>
      <w:r>
        <w:rPr>
          <w:rFonts w:ascii="Courier New" w:hAnsi="Courier New" w:cs="Courier New"/>
          <w:szCs w:val="20"/>
        </w:rPr>
        <w:t>l</w:t>
      </w:r>
      <w:r w:rsidRPr="00D73F81">
        <w:rPr>
          <w:rFonts w:ascii="Courier New" w:hAnsi="Courier New" w:cs="Courier New"/>
          <w:szCs w:val="20"/>
        </w:rPr>
        <w:t>a previa comprobación, con exactitud, de la cabida inscrita</w:t>
      </w:r>
    </w:p>
    <w:p w:rsidR="004277C5" w:rsidRPr="00D73F81" w:rsidRDefault="004277C5" w:rsidP="004277C5">
      <w:pPr>
        <w:ind w:left="1416"/>
        <w:rPr>
          <w:rFonts w:ascii="Courier New" w:eastAsia="Arial" w:hAnsi="Courier New" w:cs="Courier New"/>
          <w:szCs w:val="20"/>
        </w:rPr>
      </w:pPr>
    </w:p>
    <w:p w:rsidR="003A39CB" w:rsidRPr="00D73F81" w:rsidRDefault="003A39CB" w:rsidP="004277C5">
      <w:pPr>
        <w:ind w:left="1416"/>
        <w:rPr>
          <w:rFonts w:ascii="Courier New" w:eastAsia="Arial" w:hAnsi="Courier New" w:cs="Courier New"/>
          <w:szCs w:val="20"/>
        </w:rPr>
      </w:pPr>
      <w:r>
        <w:rPr>
          <w:rFonts w:ascii="Courier New" w:hAnsi="Courier New" w:cs="Courier New"/>
          <w:szCs w:val="20"/>
        </w:rPr>
        <w:t>la</w:t>
      </w:r>
      <w:r w:rsidRPr="00D73F81">
        <w:rPr>
          <w:rFonts w:ascii="Courier New" w:hAnsi="Courier New" w:cs="Courier New"/>
          <w:szCs w:val="20"/>
        </w:rPr>
        <w:t xml:space="preserve">  reiteración de rectificaciones</w:t>
      </w:r>
    </w:p>
    <w:p w:rsidR="004277C5" w:rsidRDefault="004277C5" w:rsidP="004277C5">
      <w:pPr>
        <w:ind w:left="1416"/>
        <w:rPr>
          <w:rFonts w:ascii="Courier New" w:hAnsi="Courier New" w:cs="Courier New"/>
          <w:szCs w:val="20"/>
        </w:rPr>
      </w:pPr>
    </w:p>
    <w:p w:rsidR="003A39CB" w:rsidRPr="00D73F81" w:rsidRDefault="003A39CB" w:rsidP="004277C5">
      <w:pPr>
        <w:ind w:left="1416"/>
        <w:rPr>
          <w:rFonts w:ascii="Courier New" w:eastAsia="Arial" w:hAnsi="Courier New" w:cs="Courier New"/>
          <w:szCs w:val="20"/>
        </w:rPr>
      </w:pPr>
      <w:r>
        <w:rPr>
          <w:rFonts w:ascii="Courier New" w:hAnsi="Courier New" w:cs="Courier New"/>
          <w:szCs w:val="20"/>
        </w:rPr>
        <w:t>proceder</w:t>
      </w:r>
      <w:r w:rsidRPr="00D73F81">
        <w:rPr>
          <w:rFonts w:ascii="Courier New" w:hAnsi="Courier New" w:cs="Courier New"/>
          <w:szCs w:val="20"/>
        </w:rPr>
        <w:t xml:space="preserve"> la finca de actos de </w:t>
      </w:r>
      <w:r>
        <w:rPr>
          <w:rFonts w:ascii="Courier New" w:hAnsi="Courier New" w:cs="Courier New"/>
          <w:szCs w:val="20"/>
        </w:rPr>
        <w:t>modificación hipotecaria</w:t>
      </w:r>
      <w:r w:rsidRPr="00D73F81">
        <w:rPr>
          <w:rFonts w:ascii="Courier New" w:hAnsi="Courier New" w:cs="Courier New"/>
          <w:szCs w:val="20"/>
        </w:rPr>
        <w:t xml:space="preserve"> en los que se haya determinado con exactitud su superficie.</w:t>
      </w:r>
    </w:p>
    <w:p w:rsidR="003A39CB" w:rsidRPr="00D73F81" w:rsidRDefault="003A39CB" w:rsidP="003A39CB">
      <w:pPr>
        <w:ind w:left="708"/>
        <w:rPr>
          <w:rFonts w:ascii="Courier New" w:hAnsi="Courier New" w:cs="Courier New"/>
          <w:szCs w:val="20"/>
        </w:rPr>
      </w:pPr>
    </w:p>
    <w:p w:rsidR="003A39CB" w:rsidRPr="00D73F81" w:rsidRDefault="003A39CB" w:rsidP="003A39CB">
      <w:pPr>
        <w:ind w:left="708"/>
        <w:rPr>
          <w:rFonts w:ascii="Courier New" w:eastAsia="Arial" w:hAnsi="Courier New" w:cs="Courier New"/>
          <w:szCs w:val="20"/>
        </w:rPr>
      </w:pPr>
      <w:r w:rsidRPr="00804DEE">
        <w:rPr>
          <w:rFonts w:ascii="Courier New" w:hAnsi="Courier New" w:cs="Courier New"/>
          <w:b/>
          <w:i/>
          <w:color w:val="808080"/>
          <w:szCs w:val="20"/>
        </w:rPr>
        <w:t xml:space="preserve">Realizada la operación registral el Registrador la </w:t>
      </w:r>
      <w:r w:rsidR="00867E65" w:rsidRPr="00804DEE">
        <w:rPr>
          <w:rFonts w:ascii="Courier New" w:hAnsi="Courier New" w:cs="Courier New"/>
          <w:b/>
          <w:i/>
          <w:color w:val="808080"/>
          <w:szCs w:val="20"/>
        </w:rPr>
        <w:t>NOTIFICARÁ</w:t>
      </w:r>
      <w:r w:rsidRPr="00804DEE">
        <w:rPr>
          <w:rFonts w:ascii="Courier New" w:hAnsi="Courier New" w:cs="Courier New"/>
          <w:b/>
          <w:i/>
          <w:color w:val="808080"/>
          <w:szCs w:val="20"/>
        </w:rPr>
        <w:t xml:space="preserve"> </w:t>
      </w:r>
      <w:r w:rsidR="00867E65" w:rsidRPr="00804DEE">
        <w:rPr>
          <w:rFonts w:ascii="Courier New" w:hAnsi="Courier New" w:cs="Courier New"/>
          <w:b/>
          <w:i/>
          <w:color w:val="808080"/>
          <w:szCs w:val="20"/>
        </w:rPr>
        <w:t>A LOS TITULARES REGISTRALES DE LAS FINCAS COLINDANTES</w:t>
      </w:r>
      <w:r w:rsidRPr="00D73F81">
        <w:rPr>
          <w:rFonts w:ascii="Courier New" w:hAnsi="Courier New" w:cs="Courier New"/>
          <w:szCs w:val="20"/>
        </w:rPr>
        <w:t xml:space="preserve">. </w:t>
      </w:r>
    </w:p>
    <w:p w:rsidR="003A39CB" w:rsidRDefault="003A39CB" w:rsidP="003A39CB">
      <w:pPr>
        <w:rPr>
          <w:rFonts w:ascii="Courier New" w:hAnsi="Courier New" w:cs="Courier New"/>
          <w:szCs w:val="20"/>
        </w:rPr>
      </w:pPr>
    </w:p>
    <w:p w:rsidR="000340C9" w:rsidRPr="00D73F81" w:rsidRDefault="003A39CB" w:rsidP="003A39CB">
      <w:pPr>
        <w:rPr>
          <w:rFonts w:ascii="Courier New" w:hAnsi="Courier New" w:cs="Courier New"/>
          <w:szCs w:val="20"/>
        </w:rPr>
      </w:pPr>
      <w:r>
        <w:rPr>
          <w:rFonts w:ascii="Courier New" w:hAnsi="Courier New" w:cs="Courier New"/>
          <w:szCs w:val="20"/>
        </w:rPr>
        <w:t>Como se aprecia, estos dos supuestos e</w:t>
      </w:r>
      <w:r w:rsidR="000340C9" w:rsidRPr="00D73F81">
        <w:rPr>
          <w:rFonts w:ascii="Courier New" w:hAnsi="Courier New" w:cs="Courier New"/>
          <w:szCs w:val="20"/>
        </w:rPr>
        <w:t>stán limitados cuantitativamente</w:t>
      </w:r>
      <w:r>
        <w:rPr>
          <w:rFonts w:ascii="Courier New" w:hAnsi="Courier New" w:cs="Courier New"/>
          <w:szCs w:val="20"/>
        </w:rPr>
        <w:t xml:space="preserve"> (</w:t>
      </w:r>
      <w:r w:rsidR="000340C9" w:rsidRPr="00D73F81">
        <w:rPr>
          <w:rFonts w:ascii="Courier New" w:hAnsi="Courier New" w:cs="Courier New"/>
          <w:szCs w:val="20"/>
        </w:rPr>
        <w:t xml:space="preserve">rectificaciones de superficie que NO excedan del 10 % </w:t>
      </w:r>
      <w:r>
        <w:rPr>
          <w:rFonts w:ascii="Courier New" w:hAnsi="Courier New" w:cs="Courier New"/>
          <w:szCs w:val="20"/>
        </w:rPr>
        <w:t>/</w:t>
      </w:r>
      <w:r w:rsidR="000340C9" w:rsidRPr="00D73F81">
        <w:rPr>
          <w:rFonts w:ascii="Courier New" w:hAnsi="Courier New" w:cs="Courier New"/>
          <w:szCs w:val="20"/>
        </w:rPr>
        <w:t xml:space="preserve"> 5 % respectivamente de la cabida inscrita</w:t>
      </w:r>
      <w:r>
        <w:rPr>
          <w:rFonts w:ascii="Courier New" w:hAnsi="Courier New" w:cs="Courier New"/>
          <w:szCs w:val="20"/>
        </w:rPr>
        <w:t>)</w:t>
      </w:r>
      <w:r w:rsidR="00D354CB">
        <w:rPr>
          <w:rFonts w:ascii="Courier New" w:hAnsi="Courier New" w:cs="Courier New"/>
          <w:szCs w:val="20"/>
        </w:rPr>
        <w:t xml:space="preserve">. </w:t>
      </w:r>
      <w:r w:rsidR="004277C5">
        <w:rPr>
          <w:rFonts w:ascii="Courier New" w:hAnsi="Courier New" w:cs="Courier New"/>
          <w:szCs w:val="20"/>
        </w:rPr>
        <w:t>N</w:t>
      </w:r>
      <w:r w:rsidR="004277C5" w:rsidRPr="00D73F81">
        <w:rPr>
          <w:rFonts w:ascii="Courier New" w:hAnsi="Courier New" w:cs="Courier New"/>
          <w:szCs w:val="20"/>
        </w:rPr>
        <w:t>O HAY PROCEDIMIENTO PREVIO</w:t>
      </w:r>
      <w:r>
        <w:rPr>
          <w:rFonts w:ascii="Courier New" w:hAnsi="Courier New" w:cs="Courier New"/>
          <w:szCs w:val="20"/>
        </w:rPr>
        <w:t>,</w:t>
      </w:r>
      <w:r w:rsidR="000340C9" w:rsidRPr="00D73F81">
        <w:rPr>
          <w:rFonts w:ascii="Courier New" w:hAnsi="Courier New" w:cs="Courier New"/>
          <w:szCs w:val="20"/>
        </w:rPr>
        <w:t xml:space="preserve"> con intervención de colindantes y terceros</w:t>
      </w:r>
      <w:r>
        <w:rPr>
          <w:rFonts w:ascii="Courier New" w:hAnsi="Courier New" w:cs="Courier New"/>
          <w:szCs w:val="20"/>
        </w:rPr>
        <w:t xml:space="preserve"> (</w:t>
      </w:r>
      <w:r w:rsidR="00D354CB">
        <w:rPr>
          <w:rFonts w:ascii="Courier New" w:hAnsi="Courier New" w:cs="Courier New"/>
          <w:szCs w:val="20"/>
        </w:rPr>
        <w:t>s</w:t>
      </w:r>
      <w:r>
        <w:rPr>
          <w:rFonts w:ascii="Courier New" w:hAnsi="Courier New" w:cs="Courier New"/>
          <w:szCs w:val="20"/>
        </w:rPr>
        <w:t xml:space="preserve">í a posteriori: </w:t>
      </w:r>
      <w:r w:rsidR="000340C9" w:rsidRPr="00D73F81">
        <w:rPr>
          <w:rFonts w:ascii="Courier New" w:hAnsi="Courier New" w:cs="Courier New"/>
          <w:szCs w:val="20"/>
        </w:rPr>
        <w:t xml:space="preserve">notificación registral </w:t>
      </w:r>
      <w:r w:rsidR="000340C9" w:rsidRPr="00D354CB">
        <w:rPr>
          <w:rFonts w:ascii="Courier New" w:hAnsi="Courier New" w:cs="Courier New"/>
          <w:i/>
          <w:szCs w:val="20"/>
          <w:u w:val="single"/>
        </w:rPr>
        <w:t>tras</w:t>
      </w:r>
      <w:r w:rsidR="000340C9" w:rsidRPr="00D73F81">
        <w:rPr>
          <w:rFonts w:ascii="Courier New" w:hAnsi="Courier New" w:cs="Courier New"/>
          <w:szCs w:val="20"/>
        </w:rPr>
        <w:t xml:space="preserve"> la inscripción </w:t>
      </w:r>
      <w:r w:rsidR="000340C9" w:rsidRPr="00D73F81">
        <w:rPr>
          <w:rStyle w:val="Ninguno"/>
          <w:rFonts w:ascii="Courier New" w:hAnsi="Courier New" w:cs="Courier New"/>
          <w:i/>
          <w:iCs/>
          <w:szCs w:val="20"/>
        </w:rPr>
        <w:t>«a los titulares registrales de las fincas colindantes»</w:t>
      </w:r>
      <w:r w:rsidR="00D354CB">
        <w:rPr>
          <w:rFonts w:ascii="Courier New" w:hAnsi="Courier New" w:cs="Courier New"/>
          <w:szCs w:val="20"/>
        </w:rPr>
        <w:t>)</w:t>
      </w:r>
      <w:r w:rsidR="000340C9" w:rsidRPr="00D73F81">
        <w:rPr>
          <w:rFonts w:ascii="Courier New" w:hAnsi="Courier New" w:cs="Courier New"/>
          <w:szCs w:val="20"/>
        </w:rPr>
        <w:t xml:space="preserve">. </w:t>
      </w:r>
    </w:p>
    <w:p w:rsidR="000340C9" w:rsidRPr="00D73F81" w:rsidRDefault="000340C9" w:rsidP="000340C9">
      <w:pPr>
        <w:rPr>
          <w:rFonts w:ascii="Courier New" w:hAnsi="Courier New" w:cs="Courier New"/>
          <w:szCs w:val="20"/>
        </w:rPr>
      </w:pPr>
    </w:p>
    <w:p w:rsidR="000340C9" w:rsidRPr="00D73F81" w:rsidRDefault="00FE77D0" w:rsidP="000340C9">
      <w:pPr>
        <w:rPr>
          <w:rFonts w:ascii="Courier New" w:hAnsi="Courier New" w:cs="Courier New"/>
          <w:b/>
          <w:szCs w:val="20"/>
        </w:rPr>
      </w:pPr>
      <w:r>
        <w:rPr>
          <w:rFonts w:ascii="Courier New" w:hAnsi="Courier New" w:cs="Courier New"/>
          <w:b/>
          <w:szCs w:val="20"/>
        </w:rPr>
        <w:t>2. P</w:t>
      </w:r>
      <w:r w:rsidRPr="00D73F81">
        <w:rPr>
          <w:rFonts w:ascii="Courier New" w:hAnsi="Courier New" w:cs="Courier New"/>
          <w:b/>
          <w:szCs w:val="20"/>
        </w:rPr>
        <w:t xml:space="preserve">ROCEDIMIENTO QUE PERMITE INSCRIBIR </w:t>
      </w:r>
      <w:r w:rsidRPr="00FE77D0">
        <w:rPr>
          <w:rFonts w:ascii="Courier New" w:hAnsi="Courier New" w:cs="Courier New"/>
          <w:szCs w:val="20"/>
        </w:rPr>
        <w:t xml:space="preserve">una </w:t>
      </w:r>
      <w:r w:rsidRPr="00D73F81">
        <w:rPr>
          <w:rFonts w:ascii="Courier New" w:hAnsi="Courier New" w:cs="Courier New"/>
          <w:b/>
          <w:szCs w:val="20"/>
        </w:rPr>
        <w:t>RECTIFICACI</w:t>
      </w:r>
      <w:r>
        <w:rPr>
          <w:rFonts w:ascii="Courier New" w:hAnsi="Courier New" w:cs="Courier New"/>
          <w:b/>
          <w:szCs w:val="20"/>
        </w:rPr>
        <w:t>Ó</w:t>
      </w:r>
      <w:r w:rsidRPr="00D73F81">
        <w:rPr>
          <w:rFonts w:ascii="Courier New" w:hAnsi="Courier New" w:cs="Courier New"/>
          <w:b/>
          <w:szCs w:val="20"/>
        </w:rPr>
        <w:t xml:space="preserve">N SUPERFICIAL NO SUPERIOR AL 10 % </w:t>
      </w:r>
      <w:r w:rsidRPr="00FE77D0">
        <w:rPr>
          <w:rFonts w:ascii="Courier New" w:hAnsi="Courier New" w:cs="Courier New"/>
          <w:szCs w:val="20"/>
        </w:rPr>
        <w:t>de la cabida inscrita, pero</w:t>
      </w:r>
      <w:r w:rsidRPr="00D73F81">
        <w:rPr>
          <w:rFonts w:ascii="Courier New" w:hAnsi="Courier New" w:cs="Courier New"/>
          <w:b/>
          <w:szCs w:val="20"/>
        </w:rPr>
        <w:t xml:space="preserve"> </w:t>
      </w:r>
      <w:r>
        <w:rPr>
          <w:rStyle w:val="Ninguno"/>
          <w:rFonts w:ascii="Courier New" w:hAnsi="Courier New" w:cs="Courier New"/>
          <w:b/>
          <w:bCs w:val="0"/>
          <w:szCs w:val="20"/>
        </w:rPr>
        <w:t xml:space="preserve">CON </w:t>
      </w:r>
      <w:r w:rsidRPr="00D73F81">
        <w:rPr>
          <w:rStyle w:val="Ninguno"/>
          <w:rFonts w:ascii="Courier New" w:hAnsi="Courier New" w:cs="Courier New"/>
          <w:b/>
          <w:bCs w:val="0"/>
          <w:szCs w:val="20"/>
        </w:rPr>
        <w:t>SIMULTÁNEA INSCRIPCIÓN DE LA REPRESENTACIÓN GRÁFICA</w:t>
      </w:r>
      <w:r>
        <w:rPr>
          <w:rFonts w:ascii="Courier New" w:hAnsi="Courier New" w:cs="Courier New"/>
          <w:b/>
          <w:szCs w:val="20"/>
        </w:rPr>
        <w:t xml:space="preserve"> </w:t>
      </w:r>
      <w:r w:rsidRPr="00FE77D0">
        <w:rPr>
          <w:rFonts w:ascii="Courier New" w:hAnsi="Courier New" w:cs="Courier New"/>
          <w:szCs w:val="20"/>
        </w:rPr>
        <w:t>de la finca.</w:t>
      </w:r>
      <w:r w:rsidRPr="00D73F81">
        <w:rPr>
          <w:rFonts w:ascii="Courier New" w:hAnsi="Courier New" w:cs="Courier New"/>
          <w:b/>
          <w:szCs w:val="20"/>
        </w:rPr>
        <w:t xml:space="preserve"> </w:t>
      </w:r>
    </w:p>
    <w:p w:rsidR="000340C9" w:rsidRPr="00D73F81" w:rsidRDefault="000340C9" w:rsidP="000340C9">
      <w:pPr>
        <w:rPr>
          <w:rFonts w:ascii="Courier New" w:hAnsi="Courier New" w:cs="Courier New"/>
          <w:szCs w:val="20"/>
        </w:rPr>
      </w:pPr>
    </w:p>
    <w:p w:rsidR="000340C9" w:rsidRPr="00D73F81" w:rsidRDefault="003A39CB" w:rsidP="000340C9">
      <w:pPr>
        <w:rPr>
          <w:rFonts w:ascii="Courier New" w:eastAsia="Arial" w:hAnsi="Courier New" w:cs="Courier New"/>
          <w:szCs w:val="20"/>
        </w:rPr>
      </w:pPr>
      <w:r>
        <w:rPr>
          <w:rFonts w:ascii="Courier New" w:hAnsi="Courier New" w:cs="Courier New"/>
          <w:szCs w:val="20"/>
        </w:rPr>
        <w:t>A</w:t>
      </w:r>
      <w:r w:rsidR="000340C9" w:rsidRPr="00D73F81">
        <w:rPr>
          <w:rFonts w:ascii="Courier New" w:hAnsi="Courier New" w:cs="Courier New"/>
          <w:szCs w:val="20"/>
        </w:rPr>
        <w:t>rt 9, letra b), L</w:t>
      </w:r>
      <w:r>
        <w:rPr>
          <w:rFonts w:ascii="Courier New" w:hAnsi="Courier New" w:cs="Courier New"/>
          <w:szCs w:val="20"/>
        </w:rPr>
        <w:t xml:space="preserve">H. Este artículo, </w:t>
      </w:r>
      <w:r w:rsidR="000340C9" w:rsidRPr="00D73F81">
        <w:rPr>
          <w:rFonts w:ascii="Courier New" w:hAnsi="Courier New" w:cs="Courier New"/>
          <w:szCs w:val="20"/>
        </w:rPr>
        <w:t xml:space="preserve">tras aludir al </w:t>
      </w:r>
      <w:r w:rsidR="000340C9" w:rsidRPr="003A39CB">
        <w:rPr>
          <w:rFonts w:ascii="Courier New" w:hAnsi="Courier New" w:cs="Courier New"/>
          <w:szCs w:val="20"/>
          <w:u w:val="single"/>
        </w:rPr>
        <w:t>límite máximo del 10</w:t>
      </w:r>
      <w:r w:rsidR="000340C9" w:rsidRPr="00D73F81">
        <w:rPr>
          <w:rFonts w:ascii="Courier New" w:hAnsi="Courier New" w:cs="Courier New"/>
          <w:szCs w:val="20"/>
        </w:rPr>
        <w:t>%, prevé que «</w:t>
      </w:r>
      <w:r w:rsidRPr="00804DEE">
        <w:rPr>
          <w:rStyle w:val="Ninguno"/>
          <w:rFonts w:ascii="Courier New" w:hAnsi="Courier New" w:cs="Courier New"/>
          <w:b/>
          <w:i/>
          <w:iCs/>
          <w:color w:val="808080"/>
          <w:szCs w:val="20"/>
        </w:rPr>
        <w:t>Un</w:t>
      </w:r>
      <w:r w:rsidR="000340C9" w:rsidRPr="00804DEE">
        <w:rPr>
          <w:rStyle w:val="Ninguno"/>
          <w:rFonts w:ascii="Courier New" w:hAnsi="Courier New" w:cs="Courier New"/>
          <w:b/>
          <w:i/>
          <w:iCs/>
          <w:color w:val="808080"/>
          <w:szCs w:val="20"/>
        </w:rPr>
        <w:t>a vez inscrita la representación gráfica georreferenciada de la finca, su cabida será la resultante de dicha representación, rectificándose, si fuera preciso, la que previamente constare en la descripción literaria</w:t>
      </w:r>
      <w:r w:rsidR="000340C9" w:rsidRPr="00D73F81">
        <w:rPr>
          <w:rFonts w:ascii="Courier New" w:hAnsi="Courier New" w:cs="Courier New"/>
          <w:szCs w:val="20"/>
        </w:rPr>
        <w:t xml:space="preserve">». </w:t>
      </w:r>
    </w:p>
    <w:p w:rsidR="000340C9" w:rsidRPr="00D73F81" w:rsidRDefault="000340C9" w:rsidP="000340C9">
      <w:pPr>
        <w:rPr>
          <w:rFonts w:ascii="Courier New" w:hAnsi="Courier New" w:cs="Courier New"/>
          <w:szCs w:val="20"/>
        </w:rPr>
      </w:pPr>
    </w:p>
    <w:p w:rsidR="000340C9" w:rsidRPr="00D73F81" w:rsidRDefault="004277C5" w:rsidP="000340C9">
      <w:pPr>
        <w:rPr>
          <w:rStyle w:val="Ninguno"/>
          <w:rFonts w:ascii="Courier New" w:eastAsia="Arial" w:hAnsi="Courier New" w:cs="Courier New"/>
          <w:i/>
          <w:iCs/>
          <w:szCs w:val="20"/>
        </w:rPr>
      </w:pPr>
      <w:r>
        <w:rPr>
          <w:rFonts w:ascii="Courier New" w:hAnsi="Courier New" w:cs="Courier New"/>
          <w:szCs w:val="20"/>
        </w:rPr>
        <w:t xml:space="preserve">TAMPOCO </w:t>
      </w:r>
      <w:r w:rsidRPr="00D73F81">
        <w:rPr>
          <w:rFonts w:ascii="Courier New" w:hAnsi="Courier New" w:cs="Courier New"/>
          <w:szCs w:val="20"/>
        </w:rPr>
        <w:t>HAY PROCEDIMIENTO PREVIO</w:t>
      </w:r>
      <w:r>
        <w:rPr>
          <w:rFonts w:ascii="Courier New" w:hAnsi="Courier New" w:cs="Courier New"/>
          <w:szCs w:val="20"/>
        </w:rPr>
        <w:t>,</w:t>
      </w:r>
      <w:r w:rsidRPr="00D73F81">
        <w:rPr>
          <w:rFonts w:ascii="Courier New" w:hAnsi="Courier New" w:cs="Courier New"/>
          <w:szCs w:val="20"/>
        </w:rPr>
        <w:t xml:space="preserve"> con intervención de colindantes y terceros</w:t>
      </w:r>
      <w:r w:rsidR="000340C9" w:rsidRPr="00D73F81">
        <w:rPr>
          <w:rFonts w:ascii="Courier New" w:hAnsi="Courier New" w:cs="Courier New"/>
          <w:szCs w:val="20"/>
        </w:rPr>
        <w:t xml:space="preserve">, </w:t>
      </w:r>
      <w:r w:rsidR="003A39CB">
        <w:rPr>
          <w:rFonts w:ascii="Courier New" w:hAnsi="Courier New" w:cs="Courier New"/>
          <w:szCs w:val="20"/>
        </w:rPr>
        <w:t>pero sí a posteriori:</w:t>
      </w:r>
      <w:r w:rsidR="000340C9" w:rsidRPr="00D73F81">
        <w:rPr>
          <w:rFonts w:ascii="Courier New" w:hAnsi="Courier New" w:cs="Courier New"/>
          <w:szCs w:val="20"/>
        </w:rPr>
        <w:t xml:space="preserve"> «</w:t>
      </w:r>
      <w:r w:rsidR="003A39CB" w:rsidRPr="00804DEE">
        <w:rPr>
          <w:rStyle w:val="Ninguno"/>
          <w:rFonts w:ascii="Courier New" w:hAnsi="Courier New" w:cs="Courier New"/>
          <w:b/>
          <w:i/>
          <w:iCs/>
          <w:color w:val="808080"/>
          <w:szCs w:val="20"/>
        </w:rPr>
        <w:t>El</w:t>
      </w:r>
      <w:r w:rsidR="000340C9" w:rsidRPr="00804DEE">
        <w:rPr>
          <w:rStyle w:val="Ninguno"/>
          <w:rFonts w:ascii="Courier New" w:hAnsi="Courier New" w:cs="Courier New"/>
          <w:b/>
          <w:i/>
          <w:iCs/>
          <w:color w:val="808080"/>
          <w:szCs w:val="20"/>
        </w:rPr>
        <w:t xml:space="preserve"> Registrador</w:t>
      </w:r>
      <w:r w:rsidR="00867E65" w:rsidRPr="00804DEE">
        <w:rPr>
          <w:rStyle w:val="Ninguno"/>
          <w:rFonts w:ascii="Courier New" w:hAnsi="Courier New" w:cs="Courier New"/>
          <w:b/>
          <w:i/>
          <w:iCs/>
          <w:color w:val="808080"/>
          <w:szCs w:val="20"/>
        </w:rPr>
        <w:t xml:space="preserve"> NOTIFICARÁ </w:t>
      </w:r>
      <w:r w:rsidR="000340C9" w:rsidRPr="00804DEE">
        <w:rPr>
          <w:rStyle w:val="Ninguno"/>
          <w:rFonts w:ascii="Courier New" w:hAnsi="Courier New" w:cs="Courier New"/>
          <w:b/>
          <w:i/>
          <w:iCs/>
          <w:color w:val="808080"/>
          <w:szCs w:val="20"/>
        </w:rPr>
        <w:t xml:space="preserve">el hecho de haberse practicado tal rectificación </w:t>
      </w:r>
      <w:r w:rsidR="00867E65" w:rsidRPr="00804DEE">
        <w:rPr>
          <w:rStyle w:val="Ninguno"/>
          <w:rFonts w:ascii="Courier New" w:hAnsi="Courier New" w:cs="Courier New"/>
          <w:b/>
          <w:i/>
          <w:iCs/>
          <w:color w:val="808080"/>
          <w:szCs w:val="20"/>
        </w:rPr>
        <w:t xml:space="preserve">A LOS TITULARES DE DERECHOS </w:t>
      </w:r>
      <w:r w:rsidR="00867E65" w:rsidRPr="00A92A9E">
        <w:rPr>
          <w:rStyle w:val="Ninguno"/>
          <w:rFonts w:ascii="Courier New" w:hAnsi="Courier New" w:cs="Courier New"/>
          <w:b/>
          <w:i/>
          <w:iCs/>
          <w:color w:val="808080"/>
          <w:szCs w:val="20"/>
        </w:rPr>
        <w:t>INSCRITOS</w:t>
      </w:r>
      <w:r w:rsidR="00A92A9E" w:rsidRPr="00A92A9E">
        <w:rPr>
          <w:rStyle w:val="Ninguno"/>
          <w:rFonts w:ascii="Courier New" w:hAnsi="Courier New" w:cs="Courier New"/>
          <w:b/>
          <w:i/>
          <w:iCs/>
          <w:color w:val="808080"/>
          <w:szCs w:val="20"/>
        </w:rPr>
        <w:t xml:space="preserve"> </w:t>
      </w:r>
      <w:r w:rsidR="00A92A9E" w:rsidRPr="00A92A9E">
        <w:rPr>
          <w:rStyle w:val="Ninguno"/>
          <w:b/>
          <w:i/>
          <w:iCs/>
          <w:color w:val="808080"/>
        </w:rPr>
        <w:t>(</w:t>
      </w:r>
      <w:r w:rsidR="00A92A9E" w:rsidRPr="00A92A9E">
        <w:rPr>
          <w:rFonts w:ascii="Courier New" w:hAnsi="Courier New" w:cs="Courier New"/>
          <w:szCs w:val="20"/>
        </w:rPr>
        <w:t xml:space="preserve">y </w:t>
      </w:r>
      <w:r w:rsidR="00A92A9E" w:rsidRPr="00A92A9E">
        <w:rPr>
          <w:rFonts w:ascii="Courier New" w:hAnsi="Courier New" w:cs="Courier New"/>
          <w:szCs w:val="20"/>
          <w:u w:val="single"/>
        </w:rPr>
        <w:t>también a los titulares de fincas “colindantes afectados</w:t>
      </w:r>
      <w:r w:rsidR="00A92A9E" w:rsidRPr="00A92A9E">
        <w:rPr>
          <w:rStyle w:val="Ninguno"/>
          <w:b/>
          <w:i/>
          <w:iCs/>
          <w:color w:val="808080"/>
        </w:rPr>
        <w:t>”</w:t>
      </w:r>
      <w:r w:rsidR="00A92A9E">
        <w:rPr>
          <w:rFonts w:ascii="Courier New" w:hAnsi="Courier New" w:cs="Courier New"/>
          <w:szCs w:val="20"/>
        </w:rPr>
        <w:t>, opinan algunos)</w:t>
      </w:r>
      <w:r w:rsidR="000340C9" w:rsidRPr="00804DEE">
        <w:rPr>
          <w:rStyle w:val="Ninguno"/>
          <w:rFonts w:ascii="Courier New" w:hAnsi="Courier New" w:cs="Courier New"/>
          <w:b/>
          <w:i/>
          <w:iCs/>
          <w:color w:val="808080"/>
          <w:szCs w:val="20"/>
        </w:rPr>
        <w:t>, salvo que del título presentado o de los trámites del artículo 199 ya constare su notificación</w:t>
      </w:r>
      <w:r w:rsidR="000340C9" w:rsidRPr="00D73F81">
        <w:rPr>
          <w:rStyle w:val="Ninguno"/>
          <w:rFonts w:ascii="Courier New" w:hAnsi="Courier New" w:cs="Courier New"/>
          <w:i/>
          <w:iCs/>
          <w:szCs w:val="20"/>
        </w:rPr>
        <w:t>».</w:t>
      </w:r>
    </w:p>
    <w:p w:rsidR="000340C9" w:rsidRPr="00D73F81" w:rsidRDefault="000340C9" w:rsidP="000340C9">
      <w:pPr>
        <w:rPr>
          <w:rFonts w:ascii="Courier New" w:hAnsi="Courier New" w:cs="Courier New"/>
          <w:szCs w:val="20"/>
        </w:rPr>
      </w:pPr>
    </w:p>
    <w:p w:rsidR="000340C9" w:rsidRPr="00D73F81" w:rsidRDefault="00FE77D0" w:rsidP="000340C9">
      <w:pPr>
        <w:rPr>
          <w:rFonts w:ascii="Courier New" w:eastAsia="Arial" w:hAnsi="Courier New" w:cs="Courier New"/>
          <w:b/>
          <w:szCs w:val="20"/>
        </w:rPr>
      </w:pPr>
      <w:r>
        <w:rPr>
          <w:rFonts w:ascii="Courier New" w:hAnsi="Courier New" w:cs="Courier New"/>
          <w:b/>
          <w:szCs w:val="20"/>
        </w:rPr>
        <w:t>3. P</w:t>
      </w:r>
      <w:r w:rsidRPr="00D73F81">
        <w:rPr>
          <w:rFonts w:ascii="Courier New" w:hAnsi="Courier New" w:cs="Courier New"/>
          <w:b/>
          <w:szCs w:val="20"/>
        </w:rPr>
        <w:t>ROCEDIMIENTOS QUE PERMITEN INSCRIBIR RECTIFICACI</w:t>
      </w:r>
      <w:r>
        <w:rPr>
          <w:rFonts w:ascii="Courier New" w:hAnsi="Courier New" w:cs="Courier New"/>
          <w:b/>
          <w:szCs w:val="20"/>
        </w:rPr>
        <w:t>ÓN</w:t>
      </w:r>
      <w:r w:rsidRPr="00D73F81">
        <w:rPr>
          <w:rFonts w:ascii="Courier New" w:hAnsi="Courier New" w:cs="Courier New"/>
          <w:b/>
          <w:szCs w:val="20"/>
        </w:rPr>
        <w:t xml:space="preserve"> DE LINDEROS</w:t>
      </w:r>
      <w:r w:rsidRPr="00D94179">
        <w:rPr>
          <w:rFonts w:ascii="Courier New" w:hAnsi="Courier New" w:cs="Courier New"/>
          <w:szCs w:val="20"/>
        </w:rPr>
        <w:t xml:space="preserve"> </w:t>
      </w:r>
      <w:r w:rsidR="00D94179" w:rsidRPr="00D94179">
        <w:rPr>
          <w:rFonts w:ascii="Courier New" w:hAnsi="Courier New" w:cs="Courier New"/>
          <w:szCs w:val="20"/>
        </w:rPr>
        <w:t xml:space="preserve">(incluso fijos) </w:t>
      </w:r>
      <w:r w:rsidRPr="00D73F81">
        <w:rPr>
          <w:rFonts w:ascii="Courier New" w:hAnsi="Courier New" w:cs="Courier New"/>
          <w:b/>
          <w:szCs w:val="20"/>
        </w:rPr>
        <w:t xml:space="preserve">O </w:t>
      </w:r>
      <w:r>
        <w:rPr>
          <w:rFonts w:ascii="Courier New" w:hAnsi="Courier New" w:cs="Courier New"/>
          <w:b/>
          <w:szCs w:val="20"/>
        </w:rPr>
        <w:t xml:space="preserve"> </w:t>
      </w:r>
      <w:r w:rsidRPr="00D73F81">
        <w:rPr>
          <w:rFonts w:ascii="Courier New" w:hAnsi="Courier New" w:cs="Courier New"/>
          <w:b/>
          <w:szCs w:val="20"/>
        </w:rPr>
        <w:t xml:space="preserve">SUPERFICIE DE CUALQUIER CABIDA </w:t>
      </w:r>
      <w:r w:rsidRPr="00FE77D0">
        <w:rPr>
          <w:rFonts w:ascii="Courier New" w:hAnsi="Courier New" w:cs="Courier New"/>
          <w:szCs w:val="20"/>
        </w:rPr>
        <w:t>(tanto diferencias inferiores como superiores al 10% de la superficie previamente inscrita)</w:t>
      </w:r>
      <w:r w:rsidRPr="00D73F81">
        <w:rPr>
          <w:rFonts w:ascii="Courier New" w:hAnsi="Courier New" w:cs="Courier New"/>
          <w:b/>
          <w:szCs w:val="20"/>
        </w:rPr>
        <w:t xml:space="preserve"> Y ADEMÁS OBTENER LA INSCRIPCIÓN DE LA REPRESENTACIÓN GRÁFICA </w:t>
      </w:r>
      <w:r w:rsidRPr="00FE77D0">
        <w:rPr>
          <w:rFonts w:ascii="Courier New" w:hAnsi="Courier New" w:cs="Courier New"/>
          <w:szCs w:val="20"/>
        </w:rPr>
        <w:t>de la finca.</w:t>
      </w:r>
    </w:p>
    <w:p w:rsidR="000340C9" w:rsidRPr="00D73F81" w:rsidRDefault="000340C9" w:rsidP="000340C9">
      <w:pPr>
        <w:rPr>
          <w:rFonts w:ascii="Courier New" w:hAnsi="Courier New" w:cs="Courier New"/>
          <w:szCs w:val="20"/>
        </w:rPr>
      </w:pPr>
    </w:p>
    <w:p w:rsidR="000340C9" w:rsidRPr="00D73F81" w:rsidRDefault="00867E65" w:rsidP="000340C9">
      <w:pPr>
        <w:rPr>
          <w:rFonts w:ascii="Courier New" w:eastAsia="Arial" w:hAnsi="Courier New" w:cs="Courier New"/>
          <w:szCs w:val="20"/>
        </w:rPr>
      </w:pPr>
      <w:r>
        <w:rPr>
          <w:rFonts w:ascii="Courier New" w:hAnsi="Courier New" w:cs="Courier New"/>
          <w:szCs w:val="20"/>
        </w:rPr>
        <w:lastRenderedPageBreak/>
        <w:t>Tales son</w:t>
      </w:r>
      <w:r w:rsidR="000340C9" w:rsidRPr="00D73F81">
        <w:rPr>
          <w:rFonts w:ascii="Courier New" w:hAnsi="Courier New" w:cs="Courier New"/>
          <w:szCs w:val="20"/>
        </w:rPr>
        <w:t xml:space="preserve"> el procedimiento </w:t>
      </w:r>
      <w:r>
        <w:rPr>
          <w:rFonts w:ascii="Courier New" w:hAnsi="Courier New" w:cs="Courier New"/>
          <w:szCs w:val="20"/>
        </w:rPr>
        <w:t>registral (</w:t>
      </w:r>
      <w:r w:rsidR="000340C9" w:rsidRPr="00D73F81">
        <w:rPr>
          <w:rFonts w:ascii="Courier New" w:hAnsi="Courier New" w:cs="Courier New"/>
          <w:szCs w:val="20"/>
        </w:rPr>
        <w:t>ante Registrador</w:t>
      </w:r>
      <w:r>
        <w:rPr>
          <w:rFonts w:ascii="Courier New" w:hAnsi="Courier New" w:cs="Courier New"/>
          <w:szCs w:val="20"/>
        </w:rPr>
        <w:t>) d</w:t>
      </w:r>
      <w:r w:rsidR="000340C9" w:rsidRPr="00D73F81">
        <w:rPr>
          <w:rFonts w:ascii="Courier New" w:hAnsi="Courier New" w:cs="Courier New"/>
          <w:szCs w:val="20"/>
        </w:rPr>
        <w:t xml:space="preserve">el artículo 199 y con el procedimiento </w:t>
      </w:r>
      <w:r>
        <w:rPr>
          <w:rFonts w:ascii="Courier New" w:hAnsi="Courier New" w:cs="Courier New"/>
          <w:szCs w:val="20"/>
        </w:rPr>
        <w:t>notarial (</w:t>
      </w:r>
      <w:r w:rsidR="000340C9" w:rsidRPr="00D73F81">
        <w:rPr>
          <w:rFonts w:ascii="Courier New" w:hAnsi="Courier New" w:cs="Courier New"/>
          <w:szCs w:val="20"/>
        </w:rPr>
        <w:t>ante Notario</w:t>
      </w:r>
      <w:r>
        <w:rPr>
          <w:rFonts w:ascii="Courier New" w:hAnsi="Courier New" w:cs="Courier New"/>
          <w:szCs w:val="20"/>
        </w:rPr>
        <w:t>)</w:t>
      </w:r>
      <w:r w:rsidR="000340C9" w:rsidRPr="00D73F81">
        <w:rPr>
          <w:rFonts w:ascii="Courier New" w:hAnsi="Courier New" w:cs="Courier New"/>
          <w:szCs w:val="20"/>
        </w:rPr>
        <w:t xml:space="preserve"> </w:t>
      </w:r>
      <w:r>
        <w:rPr>
          <w:rFonts w:ascii="Courier New" w:hAnsi="Courier New" w:cs="Courier New"/>
          <w:szCs w:val="20"/>
        </w:rPr>
        <w:t>d</w:t>
      </w:r>
      <w:r w:rsidR="000340C9" w:rsidRPr="00D73F81">
        <w:rPr>
          <w:rFonts w:ascii="Courier New" w:hAnsi="Courier New" w:cs="Courier New"/>
          <w:szCs w:val="20"/>
        </w:rPr>
        <w:t>el artículo 201.1 de la Ley Hipotecaria.</w:t>
      </w:r>
      <w:r w:rsidR="00D94179">
        <w:rPr>
          <w:rFonts w:ascii="Courier New" w:hAnsi="Courier New" w:cs="Courier New"/>
          <w:szCs w:val="20"/>
        </w:rPr>
        <w:t xml:space="preserve"> REMISIÓN, destacando ahora solo:</w:t>
      </w:r>
    </w:p>
    <w:p w:rsidR="000340C9" w:rsidRPr="00D73F81" w:rsidRDefault="000340C9" w:rsidP="000340C9">
      <w:pPr>
        <w:rPr>
          <w:rFonts w:ascii="Courier New" w:hAnsi="Courier New" w:cs="Courier New"/>
          <w:szCs w:val="20"/>
        </w:rPr>
      </w:pPr>
    </w:p>
    <w:p w:rsidR="000340C9" w:rsidRPr="00D73F81" w:rsidRDefault="006712BF" w:rsidP="000340C9">
      <w:pPr>
        <w:rPr>
          <w:rFonts w:ascii="Courier New" w:eastAsia="Arial" w:hAnsi="Courier New" w:cs="Courier New"/>
          <w:szCs w:val="20"/>
        </w:rPr>
      </w:pPr>
      <w:r w:rsidRPr="006712BF">
        <w:rPr>
          <w:rFonts w:ascii="Courier New" w:hAnsi="Courier New" w:cs="Courier New"/>
          <w:b/>
          <w:szCs w:val="20"/>
        </w:rPr>
        <w:t xml:space="preserve">¥ </w:t>
      </w:r>
      <w:r w:rsidR="000340C9" w:rsidRPr="00D73F81">
        <w:rPr>
          <w:rFonts w:ascii="Courier New" w:hAnsi="Courier New" w:cs="Courier New"/>
          <w:szCs w:val="20"/>
        </w:rPr>
        <w:t xml:space="preserve">Ambos procedimientos </w:t>
      </w:r>
      <w:r w:rsidR="004277C5">
        <w:rPr>
          <w:rFonts w:ascii="Courier New" w:hAnsi="Courier New" w:cs="Courier New"/>
          <w:szCs w:val="20"/>
        </w:rPr>
        <w:t>tienen PROCEDIMIENTO PREVIO</w:t>
      </w:r>
      <w:r w:rsidR="000340C9" w:rsidRPr="00D73F81">
        <w:rPr>
          <w:rFonts w:ascii="Courier New" w:hAnsi="Courier New" w:cs="Courier New"/>
          <w:szCs w:val="20"/>
        </w:rPr>
        <w:t xml:space="preserve"> </w:t>
      </w:r>
      <w:r w:rsidR="004277C5">
        <w:rPr>
          <w:rFonts w:ascii="Courier New" w:hAnsi="Courier New" w:cs="Courier New"/>
          <w:szCs w:val="20"/>
        </w:rPr>
        <w:t xml:space="preserve">(para </w:t>
      </w:r>
      <w:r w:rsidR="000340C9" w:rsidRPr="00D73F81">
        <w:rPr>
          <w:rFonts w:ascii="Courier New" w:hAnsi="Courier New" w:cs="Courier New"/>
          <w:szCs w:val="20"/>
        </w:rPr>
        <w:t xml:space="preserve">tutela efectiva de </w:t>
      </w:r>
      <w:r w:rsidR="004277C5">
        <w:rPr>
          <w:rFonts w:ascii="Courier New" w:hAnsi="Courier New" w:cs="Courier New"/>
          <w:szCs w:val="20"/>
        </w:rPr>
        <w:t>posibles</w:t>
      </w:r>
      <w:r w:rsidR="000340C9" w:rsidRPr="00D73F81">
        <w:rPr>
          <w:rFonts w:ascii="Courier New" w:hAnsi="Courier New" w:cs="Courier New"/>
          <w:szCs w:val="20"/>
        </w:rPr>
        <w:t xml:space="preserve"> terceros afectados</w:t>
      </w:r>
      <w:r w:rsidR="004277C5">
        <w:rPr>
          <w:rFonts w:ascii="Courier New" w:hAnsi="Courier New" w:cs="Courier New"/>
          <w:szCs w:val="20"/>
        </w:rPr>
        <w:t>)</w:t>
      </w:r>
      <w:r w:rsidR="000340C9" w:rsidRPr="00D73F81">
        <w:rPr>
          <w:rFonts w:ascii="Courier New" w:hAnsi="Courier New" w:cs="Courier New"/>
          <w:szCs w:val="20"/>
        </w:rPr>
        <w:t xml:space="preserve"> a la inscripción registral que en su caso proceda</w:t>
      </w:r>
      <w:r w:rsidR="00867E65">
        <w:rPr>
          <w:rFonts w:ascii="Courier New" w:hAnsi="Courier New" w:cs="Courier New"/>
          <w:szCs w:val="20"/>
        </w:rPr>
        <w:t>. Garantías tales</w:t>
      </w:r>
      <w:r w:rsidR="000340C9" w:rsidRPr="00D73F81">
        <w:rPr>
          <w:rFonts w:ascii="Courier New" w:hAnsi="Courier New" w:cs="Courier New"/>
          <w:szCs w:val="20"/>
        </w:rPr>
        <w:t xml:space="preserve"> como notificaciones a colindantes y demás interesados, publicaciones de edictos en el «B</w:t>
      </w:r>
      <w:r w:rsidR="00867E65">
        <w:rPr>
          <w:rFonts w:ascii="Courier New" w:hAnsi="Courier New" w:cs="Courier New"/>
          <w:szCs w:val="20"/>
        </w:rPr>
        <w:t>OE</w:t>
      </w:r>
      <w:r w:rsidR="000340C9" w:rsidRPr="00D73F81">
        <w:rPr>
          <w:rFonts w:ascii="Courier New" w:hAnsi="Courier New" w:cs="Courier New"/>
          <w:szCs w:val="20"/>
        </w:rPr>
        <w:t>», publicación de alertas geográficas registrales</w:t>
      </w:r>
      <w:r w:rsidR="00867E65">
        <w:rPr>
          <w:rFonts w:ascii="Courier New" w:hAnsi="Courier New" w:cs="Courier New"/>
          <w:szCs w:val="20"/>
        </w:rPr>
        <w:t>;</w:t>
      </w:r>
      <w:r w:rsidR="000340C9" w:rsidRPr="00D73F81">
        <w:rPr>
          <w:rFonts w:ascii="Courier New" w:hAnsi="Courier New" w:cs="Courier New"/>
          <w:szCs w:val="20"/>
        </w:rPr>
        <w:t xml:space="preserve"> </w:t>
      </w:r>
      <w:r w:rsidR="00867E65">
        <w:rPr>
          <w:rFonts w:ascii="Courier New" w:hAnsi="Courier New" w:cs="Courier New"/>
          <w:szCs w:val="20"/>
        </w:rPr>
        <w:t>con</w:t>
      </w:r>
      <w:r w:rsidR="000340C9" w:rsidRPr="00D73F81">
        <w:rPr>
          <w:rFonts w:ascii="Courier New" w:hAnsi="Courier New" w:cs="Courier New"/>
          <w:szCs w:val="20"/>
        </w:rPr>
        <w:t xml:space="preserve"> concesión de plazo para que los interesados puedan comparecer y alegar en defensa de sus intereses ante el registrador</w:t>
      </w:r>
      <w:r w:rsidR="004277C5">
        <w:rPr>
          <w:rFonts w:ascii="Courier New" w:hAnsi="Courier New" w:cs="Courier New"/>
          <w:szCs w:val="20"/>
        </w:rPr>
        <w:t>/</w:t>
      </w:r>
      <w:r w:rsidR="000340C9" w:rsidRPr="00D73F81">
        <w:rPr>
          <w:rFonts w:ascii="Courier New" w:hAnsi="Courier New" w:cs="Courier New"/>
          <w:szCs w:val="20"/>
        </w:rPr>
        <w:t>notario</w:t>
      </w:r>
      <w:r w:rsidR="004277C5">
        <w:rPr>
          <w:rFonts w:ascii="Courier New" w:hAnsi="Courier New" w:cs="Courier New"/>
          <w:szCs w:val="20"/>
        </w:rPr>
        <w:t xml:space="preserve"> </w:t>
      </w:r>
      <w:r w:rsidR="000340C9" w:rsidRPr="00D73F81">
        <w:rPr>
          <w:rFonts w:ascii="Courier New" w:hAnsi="Courier New" w:cs="Courier New"/>
          <w:szCs w:val="20"/>
        </w:rPr>
        <w:t xml:space="preserve">competente para su tramitación. </w:t>
      </w:r>
    </w:p>
    <w:p w:rsidR="000340C9" w:rsidRPr="00D73F81" w:rsidRDefault="000340C9" w:rsidP="000340C9">
      <w:pPr>
        <w:rPr>
          <w:rFonts w:ascii="Courier New" w:hAnsi="Courier New" w:cs="Courier New"/>
          <w:szCs w:val="20"/>
        </w:rPr>
      </w:pPr>
    </w:p>
    <w:p w:rsidR="000340C9" w:rsidRPr="00D73F81" w:rsidRDefault="006712BF" w:rsidP="000340C9">
      <w:pPr>
        <w:rPr>
          <w:rFonts w:ascii="Courier New" w:eastAsia="Arial" w:hAnsi="Courier New" w:cs="Courier New"/>
          <w:szCs w:val="20"/>
        </w:rPr>
      </w:pPr>
      <w:r w:rsidRPr="006712BF">
        <w:rPr>
          <w:rFonts w:ascii="Courier New" w:hAnsi="Courier New" w:cs="Courier New"/>
          <w:b/>
          <w:szCs w:val="20"/>
        </w:rPr>
        <w:t xml:space="preserve">¥ </w:t>
      </w:r>
      <w:r w:rsidR="000340C9" w:rsidRPr="00D73F81">
        <w:rPr>
          <w:rFonts w:ascii="Courier New" w:hAnsi="Courier New" w:cs="Courier New"/>
          <w:szCs w:val="20"/>
        </w:rPr>
        <w:t xml:space="preserve">En ambos casos es necesario que el registrador no tenga dudas fundadas sobre la realidad de la </w:t>
      </w:r>
      <w:r w:rsidR="00D94179">
        <w:rPr>
          <w:rFonts w:ascii="Courier New" w:hAnsi="Courier New" w:cs="Courier New"/>
          <w:szCs w:val="20"/>
        </w:rPr>
        <w:t>modificación solicitada</w:t>
      </w:r>
      <w:r w:rsidR="000340C9" w:rsidRPr="00D73F81">
        <w:rPr>
          <w:rFonts w:ascii="Courier New" w:hAnsi="Courier New" w:cs="Courier New"/>
          <w:szCs w:val="20"/>
        </w:rPr>
        <w:t>.</w:t>
      </w:r>
    </w:p>
    <w:p w:rsidR="000340C9" w:rsidRPr="00D73F81" w:rsidRDefault="000340C9" w:rsidP="000340C9">
      <w:pPr>
        <w:rPr>
          <w:rFonts w:ascii="Courier New" w:hAnsi="Courier New" w:cs="Courier New"/>
          <w:szCs w:val="20"/>
        </w:rPr>
      </w:pPr>
    </w:p>
    <w:p w:rsidR="002A1A43" w:rsidRPr="002A1A43" w:rsidRDefault="006712BF" w:rsidP="002A1A43">
      <w:pPr>
        <w:rPr>
          <w:rFonts w:ascii="Courier New" w:hAnsi="Courier New" w:cs="Courier New"/>
          <w:szCs w:val="20"/>
        </w:rPr>
      </w:pPr>
      <w:r w:rsidRPr="006712BF">
        <w:rPr>
          <w:rFonts w:ascii="Courier New" w:hAnsi="Courier New" w:cs="Courier New"/>
          <w:b/>
          <w:szCs w:val="20"/>
        </w:rPr>
        <w:t xml:space="preserve">¥ </w:t>
      </w:r>
      <w:r w:rsidR="002A1A43" w:rsidRPr="002A1A43">
        <w:rPr>
          <w:rFonts w:ascii="Courier New" w:hAnsi="Courier New" w:cs="Courier New"/>
          <w:szCs w:val="20"/>
        </w:rPr>
        <w:t>En toda esta materia el legislador vela por LA PROTECCIÓN DEL DOMINIO PÚBLICO, estableciendo los siguientes requisitos:</w:t>
      </w:r>
    </w:p>
    <w:p w:rsidR="002A1A43" w:rsidRPr="002A1A43" w:rsidRDefault="002A1A43" w:rsidP="002A1A43">
      <w:pPr>
        <w:rPr>
          <w:rFonts w:ascii="Courier New" w:hAnsi="Courier New" w:cs="Courier New"/>
          <w:szCs w:val="20"/>
        </w:rPr>
      </w:pPr>
    </w:p>
    <w:p w:rsidR="002A1A43" w:rsidRPr="002A1A43" w:rsidRDefault="002A1A43" w:rsidP="002A1A43">
      <w:pPr>
        <w:ind w:left="708"/>
        <w:rPr>
          <w:rFonts w:ascii="Courier New" w:hAnsi="Courier New" w:cs="Courier New"/>
          <w:szCs w:val="20"/>
        </w:rPr>
      </w:pPr>
      <w:r w:rsidRPr="002A1A43">
        <w:rPr>
          <w:rFonts w:ascii="Courier New" w:hAnsi="Courier New" w:cs="Courier New"/>
          <w:szCs w:val="20"/>
        </w:rPr>
        <w:t>Para fincas colindantes con el dominio público marítimo-terrestre el artículo 16 de la Ley de Costas exige que se aporte certificación del Servicio de Costas de la no invasión de aquél.</w:t>
      </w:r>
    </w:p>
    <w:p w:rsidR="002A1A43" w:rsidRPr="002A1A43" w:rsidRDefault="002A1A43" w:rsidP="002A1A43">
      <w:pPr>
        <w:ind w:left="708"/>
        <w:rPr>
          <w:rFonts w:ascii="Courier New" w:hAnsi="Courier New" w:cs="Courier New"/>
          <w:szCs w:val="20"/>
        </w:rPr>
      </w:pPr>
    </w:p>
    <w:p w:rsidR="002A1A43" w:rsidRPr="002A1A43" w:rsidRDefault="002A1A43" w:rsidP="002A1A43">
      <w:pPr>
        <w:ind w:left="708"/>
        <w:rPr>
          <w:rFonts w:ascii="Courier New" w:hAnsi="Courier New" w:cs="Courier New"/>
          <w:szCs w:val="20"/>
        </w:rPr>
      </w:pPr>
      <w:r w:rsidRPr="002A1A43">
        <w:rPr>
          <w:rFonts w:ascii="Courier New" w:hAnsi="Courier New" w:cs="Courier New"/>
          <w:szCs w:val="20"/>
        </w:rPr>
        <w:t xml:space="preserve">Para fincas colindantes con monte demanial, el previo informe favorable de los titulares de dichos montes. Y para los montes catalogados, </w:t>
      </w:r>
      <w:r w:rsidR="00A92A9E">
        <w:rPr>
          <w:rFonts w:ascii="Courier New" w:hAnsi="Courier New" w:cs="Courier New"/>
          <w:szCs w:val="20"/>
        </w:rPr>
        <w:t>d</w:t>
      </w:r>
      <w:r w:rsidRPr="002A1A43">
        <w:rPr>
          <w:rFonts w:ascii="Courier New" w:hAnsi="Courier New" w:cs="Courier New"/>
          <w:szCs w:val="20"/>
        </w:rPr>
        <w:t>el del órgano forestal de la comunidad autónoma. Artículo 22 Ley de Montes.</w:t>
      </w:r>
    </w:p>
    <w:p w:rsidR="002A1A43" w:rsidRPr="002A1A43" w:rsidRDefault="002A1A43" w:rsidP="002A1A43">
      <w:pPr>
        <w:ind w:left="708"/>
        <w:rPr>
          <w:rFonts w:ascii="Courier New" w:hAnsi="Courier New" w:cs="Courier New"/>
          <w:szCs w:val="20"/>
        </w:rPr>
      </w:pPr>
    </w:p>
    <w:p w:rsidR="002A1A43" w:rsidRPr="002A1A43" w:rsidRDefault="002A1A43" w:rsidP="002A1A43">
      <w:pPr>
        <w:ind w:left="708"/>
        <w:rPr>
          <w:rFonts w:ascii="Courier New" w:hAnsi="Courier New" w:cs="Courier New"/>
          <w:szCs w:val="20"/>
        </w:rPr>
      </w:pPr>
      <w:r w:rsidRPr="002A1A43">
        <w:rPr>
          <w:rFonts w:ascii="Courier New" w:hAnsi="Courier New" w:cs="Courier New"/>
          <w:szCs w:val="20"/>
        </w:rPr>
        <w:t>Más gen</w:t>
      </w:r>
      <w:r w:rsidR="00A92A9E">
        <w:rPr>
          <w:rFonts w:ascii="Courier New" w:hAnsi="Courier New" w:cs="Courier New"/>
          <w:szCs w:val="20"/>
        </w:rPr>
        <w:t>éricos</w:t>
      </w:r>
      <w:r w:rsidRPr="002A1A43">
        <w:rPr>
          <w:rFonts w:ascii="Courier New" w:hAnsi="Courier New" w:cs="Courier New"/>
          <w:szCs w:val="20"/>
        </w:rPr>
        <w:t xml:space="preserve"> resultan la mera notificación para los excesos de cabida en fincas colindantes a dominio público y la comunicación a posteriori </w:t>
      </w:r>
      <w:r w:rsidR="00A92A9E">
        <w:rPr>
          <w:rFonts w:ascii="Courier New" w:hAnsi="Courier New" w:cs="Courier New"/>
          <w:szCs w:val="20"/>
        </w:rPr>
        <w:t>d</w:t>
      </w:r>
      <w:r w:rsidRPr="002A1A43">
        <w:rPr>
          <w:rFonts w:ascii="Courier New" w:hAnsi="Courier New" w:cs="Courier New"/>
          <w:szCs w:val="20"/>
        </w:rPr>
        <w:t xml:space="preserve">el artículo 38 </w:t>
      </w:r>
      <w:r w:rsidR="00A92A9E">
        <w:rPr>
          <w:rFonts w:ascii="Courier New" w:hAnsi="Courier New" w:cs="Courier New"/>
          <w:szCs w:val="20"/>
        </w:rPr>
        <w:t xml:space="preserve">Ley </w:t>
      </w:r>
      <w:r w:rsidRPr="002A1A43">
        <w:rPr>
          <w:rFonts w:ascii="Courier New" w:hAnsi="Courier New" w:cs="Courier New"/>
          <w:szCs w:val="20"/>
        </w:rPr>
        <w:t>Patrimonio Administraciones Públicas.</w:t>
      </w:r>
    </w:p>
    <w:p w:rsidR="002A1A43" w:rsidRDefault="002A1A43" w:rsidP="002A1A43">
      <w:pPr>
        <w:rPr>
          <w:rFonts w:ascii="Courier New" w:hAnsi="Courier New" w:cs="Courier New"/>
          <w:szCs w:val="20"/>
        </w:rPr>
      </w:pPr>
    </w:p>
    <w:p w:rsidR="002A1A43" w:rsidRPr="002A1A43" w:rsidRDefault="006712BF" w:rsidP="002A1A43">
      <w:pPr>
        <w:rPr>
          <w:rFonts w:ascii="Courier New" w:hAnsi="Courier New" w:cs="Courier New"/>
          <w:szCs w:val="20"/>
        </w:rPr>
      </w:pPr>
      <w:r w:rsidRPr="006712BF">
        <w:rPr>
          <w:rFonts w:ascii="Courier New" w:hAnsi="Courier New" w:cs="Courier New"/>
          <w:b/>
          <w:szCs w:val="20"/>
        </w:rPr>
        <w:t xml:space="preserve">¥ </w:t>
      </w:r>
      <w:r w:rsidR="002A1A43" w:rsidRPr="002A1A43">
        <w:rPr>
          <w:rFonts w:ascii="Courier New" w:hAnsi="Courier New" w:cs="Courier New"/>
          <w:szCs w:val="20"/>
        </w:rPr>
        <w:t xml:space="preserve">Por último </w:t>
      </w:r>
      <w:r w:rsidR="00A92A9E">
        <w:rPr>
          <w:rFonts w:ascii="Courier New" w:hAnsi="Courier New" w:cs="Courier New"/>
          <w:szCs w:val="20"/>
        </w:rPr>
        <w:t>destacar</w:t>
      </w:r>
      <w:r w:rsidR="002A1A43" w:rsidRPr="002A1A43">
        <w:rPr>
          <w:rFonts w:ascii="Courier New" w:hAnsi="Courier New" w:cs="Courier New"/>
          <w:szCs w:val="20"/>
        </w:rPr>
        <w:t xml:space="preserve"> que “</w:t>
      </w:r>
      <w:r w:rsidR="002A1A43" w:rsidRPr="00804DEE">
        <w:rPr>
          <w:rFonts w:ascii="Courier New" w:hAnsi="Courier New" w:cs="Courier New"/>
          <w:b/>
          <w:i/>
          <w:color w:val="808080"/>
          <w:szCs w:val="20"/>
        </w:rPr>
        <w:t>No podrá tramitarse el expediente</w:t>
      </w:r>
      <w:r w:rsidR="002A1A43" w:rsidRPr="002A1A43">
        <w:rPr>
          <w:rFonts w:ascii="Courier New" w:hAnsi="Courier New" w:cs="Courier New"/>
          <w:szCs w:val="20"/>
        </w:rPr>
        <w:t xml:space="preserve"> 201 LH (tampoco el del 199 LH, LORA TAMAYO) </w:t>
      </w:r>
      <w:r w:rsidR="002A1A43" w:rsidRPr="00804DEE">
        <w:rPr>
          <w:rFonts w:ascii="Courier New" w:hAnsi="Courier New" w:cs="Courier New"/>
          <w:b/>
          <w:i/>
          <w:color w:val="808080"/>
          <w:szCs w:val="20"/>
        </w:rPr>
        <w:t>para la rectificación descriptiva de edificaciones, fincas o elementos integrantes de cualquier edificio en régimen de división horizontal o fincas resultantes de expediente administrativo de reorganización de la propiedad, expropiación o deslinde. En tales casos, será necesaria la rectificación del título original o la previa tramitación del procedimiento administrativo correspondiente</w:t>
      </w:r>
      <w:r w:rsidR="002A1A43" w:rsidRPr="002A1A43">
        <w:rPr>
          <w:rFonts w:ascii="Courier New" w:hAnsi="Courier New" w:cs="Courier New"/>
          <w:szCs w:val="20"/>
        </w:rPr>
        <w:t>”</w:t>
      </w:r>
    </w:p>
    <w:p w:rsidR="000340C9" w:rsidRPr="00D73F81" w:rsidRDefault="000340C9" w:rsidP="000340C9">
      <w:pPr>
        <w:rPr>
          <w:rStyle w:val="Ninguno"/>
          <w:rFonts w:ascii="Courier New" w:eastAsia="Arial" w:hAnsi="Courier New" w:cs="Courier New"/>
          <w:szCs w:val="20"/>
        </w:rPr>
      </w:pPr>
    </w:p>
    <w:p w:rsidR="000340C9" w:rsidRPr="00D73F81" w:rsidRDefault="000340C9" w:rsidP="000340C9">
      <w:pPr>
        <w:rPr>
          <w:rStyle w:val="Ninguno"/>
          <w:rFonts w:ascii="Courier New" w:hAnsi="Courier New" w:cs="Courier New"/>
          <w:b/>
          <w:bCs w:val="0"/>
          <w:szCs w:val="20"/>
          <w:u w:val="single"/>
        </w:rPr>
      </w:pPr>
    </w:p>
    <w:p w:rsidR="006712BF" w:rsidRDefault="000340C9" w:rsidP="000340C9">
      <w:pPr>
        <w:rPr>
          <w:rStyle w:val="Ninguno"/>
          <w:rFonts w:ascii="Courier New" w:hAnsi="Courier New" w:cs="Courier New"/>
          <w:bCs w:val="0"/>
          <w:szCs w:val="20"/>
        </w:rPr>
      </w:pPr>
      <w:r w:rsidRPr="00D21DE9">
        <w:rPr>
          <w:rStyle w:val="Ninguno"/>
          <w:rFonts w:ascii="Courier New" w:hAnsi="Courier New" w:cs="Courier New"/>
          <w:b/>
          <w:bCs w:val="0"/>
          <w:szCs w:val="20"/>
          <w:bdr w:val="single" w:sz="4" w:space="0" w:color="auto"/>
        </w:rPr>
        <w:t>LA AGRUPACIÓN, SEGREGACIÓN, AGREGACIÓN Y DIVISIÓN DE FINCAS:</w:t>
      </w:r>
      <w:r w:rsidR="008363CC">
        <w:rPr>
          <w:rFonts w:ascii="Courier New" w:hAnsi="Courier New" w:cs="Courier New"/>
          <w:szCs w:val="20"/>
        </w:rPr>
        <w:t xml:space="preserve"> </w:t>
      </w:r>
    </w:p>
    <w:p w:rsidR="008363CC" w:rsidRPr="008363CC" w:rsidRDefault="008363CC" w:rsidP="000340C9">
      <w:pPr>
        <w:rPr>
          <w:rStyle w:val="Ninguno"/>
          <w:rFonts w:ascii="Courier New" w:hAnsi="Courier New" w:cs="Courier New"/>
          <w:szCs w:val="20"/>
        </w:rPr>
      </w:pPr>
    </w:p>
    <w:p w:rsidR="009975CC" w:rsidRDefault="006712BF" w:rsidP="000248CB">
      <w:pPr>
        <w:rPr>
          <w:rFonts w:ascii="Courier New" w:hAnsi="Courier New" w:cs="Courier New"/>
          <w:bCs w:val="0"/>
          <w:szCs w:val="20"/>
        </w:rPr>
      </w:pPr>
      <w:r w:rsidRPr="006712BF">
        <w:rPr>
          <w:rFonts w:ascii="Courier New" w:hAnsi="Courier New" w:cs="Courier New"/>
          <w:bCs w:val="0"/>
          <w:szCs w:val="20"/>
        </w:rPr>
        <w:lastRenderedPageBreak/>
        <w:t xml:space="preserve">Constituyen </w:t>
      </w:r>
      <w:r w:rsidRPr="006712BF">
        <w:rPr>
          <w:rFonts w:ascii="Courier New" w:hAnsi="Courier New" w:cs="Courier New"/>
          <w:szCs w:val="20"/>
        </w:rPr>
        <w:t xml:space="preserve">modificaciones </w:t>
      </w:r>
      <w:r w:rsidR="009975CC">
        <w:rPr>
          <w:rFonts w:ascii="Courier New" w:hAnsi="Courier New" w:cs="Courier New"/>
          <w:szCs w:val="20"/>
        </w:rPr>
        <w:t>meramente registrales</w:t>
      </w:r>
      <w:r w:rsidRPr="006712BF">
        <w:rPr>
          <w:rFonts w:ascii="Courier New" w:hAnsi="Courier New" w:cs="Courier New"/>
          <w:bCs w:val="0"/>
          <w:szCs w:val="20"/>
        </w:rPr>
        <w:t xml:space="preserve"> </w:t>
      </w:r>
      <w:r>
        <w:rPr>
          <w:rFonts w:ascii="Courier New" w:hAnsi="Courier New" w:cs="Courier New"/>
          <w:bCs w:val="0"/>
          <w:szCs w:val="20"/>
        </w:rPr>
        <w:t>(</w:t>
      </w:r>
      <w:r w:rsidR="009975CC">
        <w:rPr>
          <w:rFonts w:ascii="Courier New" w:hAnsi="Courier New" w:cs="Courier New"/>
          <w:bCs w:val="0"/>
          <w:szCs w:val="20"/>
        </w:rPr>
        <w:t>formales, no materiales</w:t>
      </w:r>
      <w:r>
        <w:rPr>
          <w:rFonts w:ascii="Courier New" w:hAnsi="Courier New" w:cs="Courier New"/>
          <w:bCs w:val="0"/>
          <w:szCs w:val="20"/>
        </w:rPr>
        <w:t>)</w:t>
      </w:r>
      <w:r w:rsidRPr="006712BF">
        <w:rPr>
          <w:rFonts w:ascii="Courier New" w:hAnsi="Courier New" w:cs="Courier New"/>
          <w:bCs w:val="0"/>
          <w:szCs w:val="20"/>
        </w:rPr>
        <w:t xml:space="preserve"> de las fincas.</w:t>
      </w:r>
    </w:p>
    <w:p w:rsidR="009975CC" w:rsidRDefault="009975CC" w:rsidP="000248CB">
      <w:pPr>
        <w:rPr>
          <w:rFonts w:ascii="Courier New" w:hAnsi="Courier New" w:cs="Courier New"/>
          <w:bCs w:val="0"/>
          <w:szCs w:val="20"/>
        </w:rPr>
      </w:pPr>
    </w:p>
    <w:p w:rsidR="000248CB" w:rsidRDefault="000248CB" w:rsidP="009975CC">
      <w:pPr>
        <w:ind w:left="708"/>
        <w:rPr>
          <w:rFonts w:ascii="Times New Roman" w:hAnsi="Times New Roman" w:cs="Times New Roman"/>
          <w:szCs w:val="24"/>
        </w:rPr>
      </w:pPr>
      <w:r>
        <w:rPr>
          <w:rFonts w:ascii="Courier New" w:hAnsi="Courier New" w:cs="Courier New"/>
          <w:bCs w:val="0"/>
          <w:szCs w:val="20"/>
        </w:rPr>
        <w:t xml:space="preserve">La doctrina mayoritaria las </w:t>
      </w:r>
      <w:r w:rsidR="00A92A9E">
        <w:rPr>
          <w:rFonts w:ascii="Courier New" w:hAnsi="Courier New" w:cs="Courier New"/>
          <w:bCs w:val="0"/>
          <w:szCs w:val="20"/>
        </w:rPr>
        <w:t>considera</w:t>
      </w:r>
      <w:r>
        <w:rPr>
          <w:rFonts w:ascii="Courier New" w:hAnsi="Courier New" w:cs="Courier New"/>
          <w:bCs w:val="0"/>
          <w:szCs w:val="20"/>
        </w:rPr>
        <w:t xml:space="preserve"> </w:t>
      </w:r>
      <w:r w:rsidRPr="000248CB">
        <w:rPr>
          <w:rFonts w:ascii="Courier New" w:hAnsi="Courier New" w:cs="Courier New"/>
          <w:bCs w:val="0"/>
          <w:szCs w:val="20"/>
        </w:rPr>
        <w:t>actos de riguroso dominio, no asimilables a los negocios de disposición sino a los de mera administración en lo que a la capacidad para realizarlos se refiere (en contra, PEÑA</w:t>
      </w:r>
      <w:r>
        <w:rPr>
          <w:rFonts w:ascii="Times New Roman" w:hAnsi="Times New Roman" w:cs="Times New Roman"/>
          <w:szCs w:val="24"/>
        </w:rPr>
        <w:t>)</w:t>
      </w:r>
      <w:r w:rsidRPr="00706AF2">
        <w:rPr>
          <w:rFonts w:ascii="Times New Roman" w:hAnsi="Times New Roman" w:cs="Times New Roman"/>
          <w:szCs w:val="24"/>
        </w:rPr>
        <w:t xml:space="preserve">. </w:t>
      </w:r>
    </w:p>
    <w:p w:rsidR="006712BF" w:rsidRDefault="006712BF" w:rsidP="000340C9">
      <w:pPr>
        <w:rPr>
          <w:rStyle w:val="Ninguno"/>
          <w:rFonts w:ascii="Courier New" w:hAnsi="Courier New" w:cs="Courier New"/>
          <w:b/>
          <w:bCs w:val="0"/>
          <w:szCs w:val="20"/>
        </w:rPr>
      </w:pPr>
    </w:p>
    <w:p w:rsidR="000340C9" w:rsidRPr="006712BF" w:rsidRDefault="00251807" w:rsidP="006712BF">
      <w:pPr>
        <w:jc w:val="center"/>
        <w:rPr>
          <w:rStyle w:val="Ninguno"/>
          <w:rFonts w:ascii="Courier New" w:eastAsia="Arial" w:hAnsi="Courier New" w:cs="Courier New"/>
          <w:szCs w:val="20"/>
        </w:rPr>
      </w:pPr>
      <w:r>
        <w:rPr>
          <w:rStyle w:val="Ninguno"/>
          <w:rFonts w:ascii="Courier New" w:hAnsi="Courier New" w:cs="Courier New"/>
          <w:bCs w:val="0"/>
          <w:szCs w:val="20"/>
        </w:rPr>
        <w:t>NORMAS COMUNES</w:t>
      </w:r>
    </w:p>
    <w:p w:rsidR="000340C9" w:rsidRPr="00D73F81" w:rsidRDefault="000340C9" w:rsidP="000340C9">
      <w:pPr>
        <w:rPr>
          <w:rFonts w:ascii="Courier New" w:hAnsi="Courier New" w:cs="Courier New"/>
          <w:szCs w:val="20"/>
        </w:rPr>
      </w:pPr>
    </w:p>
    <w:p w:rsidR="000340C9" w:rsidRPr="00D73F81" w:rsidRDefault="000340C9" w:rsidP="006712BF">
      <w:pPr>
        <w:rPr>
          <w:rStyle w:val="Ninguno"/>
          <w:rFonts w:ascii="Courier New" w:eastAsia="Arial" w:hAnsi="Courier New" w:cs="Courier New"/>
          <w:szCs w:val="20"/>
        </w:rPr>
      </w:pPr>
      <w:r w:rsidRPr="00D73F81">
        <w:rPr>
          <w:rStyle w:val="Ninguno"/>
          <w:rFonts w:ascii="Courier New" w:hAnsi="Courier New" w:cs="Courier New"/>
          <w:szCs w:val="20"/>
        </w:rPr>
        <w:t xml:space="preserve">49 RH </w:t>
      </w:r>
      <w:r w:rsidR="00251807" w:rsidRPr="00A92A9E">
        <w:rPr>
          <w:rStyle w:val="Ninguno"/>
          <w:rFonts w:ascii="Courier New" w:hAnsi="Courier New" w:cs="Courier New"/>
          <w:szCs w:val="20"/>
        </w:rPr>
        <w:t>“</w:t>
      </w:r>
      <w:r w:rsidR="00711D1E" w:rsidRPr="00A92A9E">
        <w:rPr>
          <w:rStyle w:val="Ninguno"/>
          <w:rFonts w:ascii="Courier New" w:hAnsi="Courier New" w:cs="Courier New"/>
          <w:szCs w:val="20"/>
        </w:rPr>
        <w:t xml:space="preserve">... </w:t>
      </w:r>
      <w:r w:rsidRPr="00A92A9E">
        <w:rPr>
          <w:rStyle w:val="Ninguno"/>
          <w:rFonts w:ascii="Courier New" w:hAnsi="Courier New" w:cs="Courier New"/>
          <w:bCs w:val="0"/>
          <w:color w:val="808080"/>
          <w:szCs w:val="20"/>
        </w:rPr>
        <w:t xml:space="preserve">se practicará </w:t>
      </w:r>
      <w:r w:rsidRPr="00A92A9E">
        <w:rPr>
          <w:rStyle w:val="Ninguno"/>
          <w:rFonts w:ascii="Courier New" w:hAnsi="Courier New" w:cs="Courier New"/>
          <w:b/>
          <w:bCs w:val="0"/>
          <w:color w:val="808080"/>
          <w:szCs w:val="20"/>
        </w:rPr>
        <w:t>una sola inscripción</w:t>
      </w:r>
      <w:r w:rsidRPr="00A92A9E">
        <w:rPr>
          <w:rStyle w:val="Ninguno"/>
          <w:rFonts w:ascii="Courier New" w:hAnsi="Courier New" w:cs="Courier New"/>
          <w:bCs w:val="0"/>
          <w:color w:val="808080"/>
          <w:szCs w:val="20"/>
        </w:rPr>
        <w:t xml:space="preserve"> en la que se comprendan la agrupación o segregación y su enajenación</w:t>
      </w:r>
      <w:r w:rsidR="006712BF" w:rsidRPr="00A92A9E">
        <w:rPr>
          <w:rStyle w:val="Ninguno"/>
          <w:rFonts w:ascii="Courier New" w:hAnsi="Courier New" w:cs="Courier New"/>
          <w:bCs w:val="0"/>
          <w:color w:val="auto"/>
          <w:szCs w:val="20"/>
        </w:rPr>
        <w:t>”</w:t>
      </w:r>
      <w:r w:rsidRPr="00A92A9E">
        <w:rPr>
          <w:rStyle w:val="Ninguno"/>
          <w:rFonts w:ascii="Courier New" w:hAnsi="Courier New" w:cs="Courier New"/>
          <w:bCs w:val="0"/>
          <w:szCs w:val="20"/>
        </w:rPr>
        <w:t>.</w:t>
      </w:r>
      <w:r w:rsidR="006712BF">
        <w:rPr>
          <w:rStyle w:val="Ninguno"/>
          <w:rFonts w:ascii="Courier New" w:hAnsi="Courier New" w:cs="Courier New"/>
          <w:bCs w:val="0"/>
          <w:i/>
          <w:szCs w:val="20"/>
        </w:rPr>
        <w:t xml:space="preserve"> </w:t>
      </w:r>
      <w:r w:rsidR="006712BF">
        <w:rPr>
          <w:rStyle w:val="Ninguno"/>
          <w:rFonts w:ascii="Courier New" w:hAnsi="Courier New" w:cs="Courier New"/>
          <w:szCs w:val="20"/>
        </w:rPr>
        <w:t>Esta r</w:t>
      </w:r>
      <w:r w:rsidRPr="00D73F81">
        <w:rPr>
          <w:rStyle w:val="Ninguno"/>
          <w:rFonts w:ascii="Courier New" w:hAnsi="Courier New" w:cs="Courier New"/>
          <w:szCs w:val="20"/>
        </w:rPr>
        <w:t>egla</w:t>
      </w:r>
      <w:r w:rsidR="006712BF">
        <w:rPr>
          <w:rStyle w:val="Ninguno"/>
          <w:rFonts w:ascii="Courier New" w:hAnsi="Courier New" w:cs="Courier New"/>
          <w:szCs w:val="20"/>
        </w:rPr>
        <w:t xml:space="preserve">, </w:t>
      </w:r>
      <w:r w:rsidR="006712BF" w:rsidRPr="00D73F81">
        <w:rPr>
          <w:rStyle w:val="Ninguno"/>
          <w:rFonts w:ascii="Courier New" w:hAnsi="Courier New" w:cs="Courier New"/>
          <w:szCs w:val="20"/>
        </w:rPr>
        <w:t xml:space="preserve">un supuesto de </w:t>
      </w:r>
      <w:r w:rsidR="006712BF" w:rsidRPr="006712BF">
        <w:rPr>
          <w:rStyle w:val="Ninguno"/>
          <w:rFonts w:ascii="Courier New" w:hAnsi="Courier New" w:cs="Courier New"/>
          <w:b/>
          <w:szCs w:val="20"/>
        </w:rPr>
        <w:t>tracto abreviado</w:t>
      </w:r>
      <w:r w:rsidR="006712BF" w:rsidRPr="006712BF">
        <w:rPr>
          <w:rStyle w:val="Ninguno"/>
          <w:rFonts w:ascii="Courier New" w:hAnsi="Courier New" w:cs="Courier New"/>
          <w:szCs w:val="20"/>
        </w:rPr>
        <w:t xml:space="preserve">, </w:t>
      </w:r>
      <w:r w:rsidRPr="00D73F81">
        <w:rPr>
          <w:rStyle w:val="Ninguno"/>
          <w:rFonts w:ascii="Courier New" w:hAnsi="Courier New" w:cs="Courier New"/>
          <w:szCs w:val="20"/>
        </w:rPr>
        <w:t>se aplica por analogía a los demás casos.</w:t>
      </w:r>
    </w:p>
    <w:p w:rsidR="000340C9" w:rsidRPr="00D73F81" w:rsidRDefault="000340C9" w:rsidP="000340C9">
      <w:pPr>
        <w:rPr>
          <w:rFonts w:ascii="Courier New" w:hAnsi="Courier New" w:cs="Courier New"/>
          <w:szCs w:val="20"/>
        </w:rPr>
      </w:pPr>
    </w:p>
    <w:p w:rsidR="000340C9" w:rsidRDefault="000340C9" w:rsidP="000340C9">
      <w:pPr>
        <w:rPr>
          <w:rStyle w:val="Ninguno"/>
          <w:rFonts w:ascii="Courier New" w:hAnsi="Courier New" w:cs="Courier New"/>
          <w:bCs w:val="0"/>
          <w:szCs w:val="20"/>
        </w:rPr>
      </w:pPr>
      <w:r w:rsidRPr="00D73F81">
        <w:rPr>
          <w:rStyle w:val="Ninguno"/>
          <w:rFonts w:ascii="Courier New" w:hAnsi="Courier New" w:cs="Courier New"/>
          <w:szCs w:val="20"/>
        </w:rPr>
        <w:t xml:space="preserve">50 RH </w:t>
      </w:r>
      <w:r w:rsidR="00251807">
        <w:rPr>
          <w:rStyle w:val="Ninguno"/>
          <w:rFonts w:ascii="Courier New" w:hAnsi="Courier New" w:cs="Courier New"/>
          <w:szCs w:val="20"/>
        </w:rPr>
        <w:t>“</w:t>
      </w:r>
      <w:r w:rsidRPr="00D73F81">
        <w:rPr>
          <w:rStyle w:val="Ninguno"/>
          <w:rFonts w:ascii="Courier New" w:hAnsi="Courier New" w:cs="Courier New"/>
          <w:bCs w:val="0"/>
          <w:szCs w:val="20"/>
        </w:rPr>
        <w:t xml:space="preserve">Todas las operaciones </w:t>
      </w:r>
      <w:r w:rsidR="00711D1E">
        <w:rPr>
          <w:rStyle w:val="Ninguno"/>
          <w:rFonts w:ascii="Courier New" w:hAnsi="Courier New" w:cs="Courier New"/>
          <w:bCs w:val="0"/>
          <w:szCs w:val="20"/>
        </w:rPr>
        <w:t>(</w:t>
      </w:r>
      <w:r w:rsidRPr="00D73F81">
        <w:rPr>
          <w:rStyle w:val="Ninguno"/>
          <w:rFonts w:ascii="Courier New" w:hAnsi="Courier New" w:cs="Courier New"/>
          <w:bCs w:val="0"/>
          <w:szCs w:val="20"/>
        </w:rPr>
        <w:t>de agrupación</w:t>
      </w:r>
      <w:r w:rsidR="00711D1E">
        <w:rPr>
          <w:rStyle w:val="Ninguno"/>
          <w:rFonts w:ascii="Courier New" w:hAnsi="Courier New" w:cs="Courier New"/>
          <w:bCs w:val="0"/>
          <w:szCs w:val="20"/>
        </w:rPr>
        <w:t>/</w:t>
      </w:r>
      <w:r w:rsidRPr="00D73F81">
        <w:rPr>
          <w:rStyle w:val="Ninguno"/>
          <w:rFonts w:ascii="Courier New" w:hAnsi="Courier New" w:cs="Courier New"/>
          <w:bCs w:val="0"/>
          <w:szCs w:val="20"/>
        </w:rPr>
        <w:t>división</w:t>
      </w:r>
      <w:r w:rsidR="00711D1E">
        <w:rPr>
          <w:rStyle w:val="Ninguno"/>
          <w:rFonts w:ascii="Courier New" w:hAnsi="Courier New" w:cs="Courier New"/>
          <w:bCs w:val="0"/>
          <w:szCs w:val="20"/>
        </w:rPr>
        <w:t>/</w:t>
      </w:r>
      <w:r w:rsidRPr="00D73F81">
        <w:rPr>
          <w:rStyle w:val="Ninguno"/>
          <w:rFonts w:ascii="Courier New" w:hAnsi="Courier New" w:cs="Courier New"/>
          <w:bCs w:val="0"/>
          <w:szCs w:val="20"/>
        </w:rPr>
        <w:t>agregación y segregación</w:t>
      </w:r>
      <w:r w:rsidR="00711D1E">
        <w:rPr>
          <w:rStyle w:val="Ninguno"/>
          <w:rFonts w:ascii="Courier New" w:hAnsi="Courier New" w:cs="Courier New"/>
          <w:bCs w:val="0"/>
          <w:szCs w:val="20"/>
        </w:rPr>
        <w:t>)</w:t>
      </w:r>
      <w:r w:rsidRPr="00D73F81">
        <w:rPr>
          <w:rStyle w:val="Ninguno"/>
          <w:rFonts w:ascii="Courier New" w:hAnsi="Courier New" w:cs="Courier New"/>
          <w:bCs w:val="0"/>
          <w:szCs w:val="20"/>
        </w:rPr>
        <w:t xml:space="preserve"> se practicarán en el Registro en virtud de </w:t>
      </w:r>
      <w:r w:rsidRPr="00804DEE">
        <w:rPr>
          <w:rStyle w:val="Ninguno"/>
          <w:rFonts w:ascii="Courier New" w:hAnsi="Courier New" w:cs="Courier New"/>
          <w:b/>
          <w:bCs w:val="0"/>
          <w:i/>
          <w:color w:val="808080"/>
          <w:szCs w:val="20"/>
        </w:rPr>
        <w:t>escritura pública en que se describan las fincas a que afecten</w:t>
      </w:r>
      <w:r w:rsidRPr="00D73F81">
        <w:rPr>
          <w:rStyle w:val="Ninguno"/>
          <w:rFonts w:ascii="Courier New" w:hAnsi="Courier New" w:cs="Courier New"/>
          <w:bCs w:val="0"/>
          <w:szCs w:val="20"/>
        </w:rPr>
        <w:t xml:space="preserve">, así como </w:t>
      </w:r>
      <w:r w:rsidRPr="00804DEE">
        <w:rPr>
          <w:rStyle w:val="Ninguno"/>
          <w:rFonts w:ascii="Courier New" w:hAnsi="Courier New" w:cs="Courier New"/>
          <w:b/>
          <w:bCs w:val="0"/>
          <w:i/>
          <w:color w:val="808080"/>
          <w:szCs w:val="20"/>
        </w:rPr>
        <w:t>las resultantes</w:t>
      </w:r>
      <w:r w:rsidRPr="00D73F81">
        <w:rPr>
          <w:rStyle w:val="Ninguno"/>
          <w:rFonts w:ascii="Courier New" w:hAnsi="Courier New" w:cs="Courier New"/>
          <w:bCs w:val="0"/>
          <w:szCs w:val="20"/>
        </w:rPr>
        <w:t xml:space="preserve"> de cualquiera de dichas operaciones </w:t>
      </w:r>
      <w:r w:rsidRPr="00804DEE">
        <w:rPr>
          <w:rStyle w:val="Ninguno"/>
          <w:rFonts w:ascii="Courier New" w:hAnsi="Courier New" w:cs="Courier New"/>
          <w:b/>
          <w:bCs w:val="0"/>
          <w:i/>
          <w:color w:val="808080"/>
          <w:szCs w:val="20"/>
        </w:rPr>
        <w:t>y las porciones restantes</w:t>
      </w:r>
      <w:r w:rsidRPr="00804DEE">
        <w:rPr>
          <w:rStyle w:val="Ninguno"/>
          <w:rFonts w:ascii="Courier New" w:hAnsi="Courier New" w:cs="Courier New"/>
          <w:bCs w:val="0"/>
          <w:i/>
          <w:color w:val="808080"/>
          <w:szCs w:val="20"/>
        </w:rPr>
        <w:t xml:space="preserve">, cuando fuere posible, </w:t>
      </w:r>
      <w:r w:rsidRPr="00A92A9E">
        <w:rPr>
          <w:rStyle w:val="Ninguno"/>
          <w:rFonts w:ascii="Courier New" w:hAnsi="Courier New" w:cs="Courier New"/>
          <w:b/>
          <w:bCs w:val="0"/>
          <w:i/>
          <w:color w:val="808080"/>
          <w:szCs w:val="20"/>
        </w:rPr>
        <w:t xml:space="preserve">o, por lo menos, las modificaciones en la extensión y los linderos </w:t>
      </w:r>
      <w:r w:rsidRPr="00804DEE">
        <w:rPr>
          <w:rStyle w:val="Ninguno"/>
          <w:rFonts w:ascii="Courier New" w:hAnsi="Courier New" w:cs="Courier New"/>
          <w:bCs w:val="0"/>
          <w:i/>
          <w:color w:val="808080"/>
          <w:szCs w:val="20"/>
        </w:rPr>
        <w:t>por donde se haya efectuado la segregación</w:t>
      </w:r>
      <w:r w:rsidRPr="00D73F81">
        <w:rPr>
          <w:rStyle w:val="Ninguno"/>
          <w:rFonts w:ascii="Courier New" w:hAnsi="Courier New" w:cs="Courier New"/>
          <w:bCs w:val="0"/>
          <w:szCs w:val="20"/>
        </w:rPr>
        <w:t>.</w:t>
      </w:r>
      <w:r w:rsidR="00711D1E">
        <w:rPr>
          <w:rStyle w:val="Ninguno"/>
          <w:rFonts w:ascii="Courier New" w:hAnsi="Courier New" w:cs="Courier New"/>
          <w:bCs w:val="0"/>
          <w:szCs w:val="20"/>
        </w:rPr>
        <w:t>..</w:t>
      </w:r>
      <w:r w:rsidRPr="00D73F81">
        <w:rPr>
          <w:rStyle w:val="Ninguno"/>
          <w:rFonts w:ascii="Courier New" w:hAnsi="Courier New" w:cs="Courier New"/>
          <w:bCs w:val="0"/>
          <w:szCs w:val="20"/>
        </w:rPr>
        <w:t xml:space="preserve"> </w:t>
      </w:r>
    </w:p>
    <w:p w:rsidR="00251807" w:rsidRPr="00D73F81" w:rsidRDefault="00251807" w:rsidP="000340C9">
      <w:pPr>
        <w:rPr>
          <w:rStyle w:val="Ninguno"/>
          <w:rFonts w:ascii="Courier New" w:eastAsia="Arial" w:hAnsi="Courier New" w:cs="Courier New"/>
          <w:bCs w:val="0"/>
          <w:szCs w:val="20"/>
        </w:rPr>
      </w:pPr>
    </w:p>
    <w:p w:rsidR="000340C9" w:rsidRDefault="00251807" w:rsidP="00DC13E2">
      <w:pPr>
        <w:ind w:left="708"/>
        <w:rPr>
          <w:rStyle w:val="Ninguno"/>
          <w:rFonts w:ascii="Courier New" w:hAnsi="Courier New" w:cs="Courier New"/>
          <w:szCs w:val="20"/>
        </w:rPr>
      </w:pPr>
      <w:r>
        <w:rPr>
          <w:rStyle w:val="Ninguno"/>
          <w:rFonts w:ascii="Courier New" w:hAnsi="Courier New" w:cs="Courier New"/>
          <w:szCs w:val="20"/>
        </w:rPr>
        <w:t>“</w:t>
      </w:r>
      <w:r w:rsidRPr="00A92A9E">
        <w:rPr>
          <w:rStyle w:val="Ninguno"/>
          <w:rFonts w:ascii="Courier New" w:hAnsi="Courier New" w:cs="Courier New"/>
          <w:i/>
          <w:szCs w:val="20"/>
        </w:rPr>
        <w:t>EP</w:t>
      </w:r>
      <w:r>
        <w:rPr>
          <w:rStyle w:val="Ninguno"/>
          <w:rFonts w:ascii="Courier New" w:hAnsi="Courier New" w:cs="Courier New"/>
          <w:szCs w:val="20"/>
        </w:rPr>
        <w:t xml:space="preserve">” También </w:t>
      </w:r>
      <w:r w:rsidR="00DC13E2">
        <w:rPr>
          <w:rStyle w:val="Ninguno"/>
          <w:rFonts w:ascii="Courier New" w:hAnsi="Courier New" w:cs="Courier New"/>
          <w:szCs w:val="20"/>
        </w:rPr>
        <w:t>otros</w:t>
      </w:r>
      <w:r>
        <w:rPr>
          <w:rStyle w:val="Ninguno"/>
          <w:rFonts w:ascii="Courier New" w:hAnsi="Courier New" w:cs="Courier New"/>
          <w:szCs w:val="20"/>
        </w:rPr>
        <w:t xml:space="preserve"> títulos del art 3 LH</w:t>
      </w:r>
      <w:r w:rsidR="00DC13E2">
        <w:rPr>
          <w:rStyle w:val="Ninguno"/>
          <w:rFonts w:ascii="Courier New" w:hAnsi="Courier New" w:cs="Courier New"/>
          <w:szCs w:val="20"/>
        </w:rPr>
        <w:t>, vg</w:t>
      </w:r>
      <w:r>
        <w:rPr>
          <w:rStyle w:val="Ninguno"/>
          <w:rFonts w:ascii="Courier New" w:hAnsi="Courier New" w:cs="Courier New"/>
          <w:szCs w:val="20"/>
        </w:rPr>
        <w:t xml:space="preserve"> mandamiento judicial y </w:t>
      </w:r>
      <w:r w:rsidR="000340C9" w:rsidRPr="00D73F81">
        <w:rPr>
          <w:rStyle w:val="Ninguno"/>
          <w:rFonts w:ascii="Courier New" w:hAnsi="Courier New" w:cs="Courier New"/>
          <w:b/>
          <w:bCs w:val="0"/>
          <w:szCs w:val="20"/>
        </w:rPr>
        <w:t>certificación administrativa</w:t>
      </w:r>
      <w:r w:rsidR="000340C9" w:rsidRPr="00D73F81">
        <w:rPr>
          <w:rStyle w:val="Ninguno"/>
          <w:rFonts w:ascii="Courier New" w:hAnsi="Courier New" w:cs="Courier New"/>
          <w:szCs w:val="20"/>
        </w:rPr>
        <w:t xml:space="preserve"> (</w:t>
      </w:r>
      <w:r>
        <w:rPr>
          <w:rStyle w:val="Ninguno"/>
          <w:rFonts w:ascii="Courier New" w:hAnsi="Courier New" w:cs="Courier New"/>
          <w:szCs w:val="20"/>
        </w:rPr>
        <w:t>a</w:t>
      </w:r>
      <w:r w:rsidR="000340C9" w:rsidRPr="00D73F81">
        <w:rPr>
          <w:rStyle w:val="Ninguno"/>
          <w:rFonts w:ascii="Courier New" w:hAnsi="Courier New" w:cs="Courier New"/>
          <w:szCs w:val="20"/>
        </w:rPr>
        <w:t>rt 206.2</w:t>
      </w:r>
      <w:r w:rsidR="00DC13E2">
        <w:rPr>
          <w:rStyle w:val="Ninguno"/>
          <w:rFonts w:ascii="Courier New" w:hAnsi="Courier New" w:cs="Courier New"/>
          <w:szCs w:val="20"/>
        </w:rPr>
        <w:t xml:space="preserve"> LH</w:t>
      </w:r>
      <w:r w:rsidR="000340C9" w:rsidRPr="00D73F81">
        <w:rPr>
          <w:rStyle w:val="Ninguno"/>
          <w:rFonts w:ascii="Courier New" w:hAnsi="Courier New" w:cs="Courier New"/>
          <w:szCs w:val="20"/>
        </w:rPr>
        <w:t>)</w:t>
      </w:r>
    </w:p>
    <w:p w:rsidR="000340C9" w:rsidRPr="00D73F81" w:rsidRDefault="000340C9" w:rsidP="000340C9">
      <w:pPr>
        <w:rPr>
          <w:rFonts w:ascii="Courier New" w:hAnsi="Courier New" w:cs="Courier New"/>
          <w:szCs w:val="20"/>
        </w:rPr>
      </w:pPr>
    </w:p>
    <w:p w:rsidR="00DC13E2" w:rsidRPr="00DC13E2" w:rsidRDefault="000340C9" w:rsidP="00A92A9E">
      <w:pPr>
        <w:rPr>
          <w:rStyle w:val="Ninguno"/>
          <w:rFonts w:ascii="Courier New" w:hAnsi="Courier New" w:cs="Courier New"/>
          <w:szCs w:val="20"/>
        </w:rPr>
      </w:pPr>
      <w:r w:rsidRPr="00D73F81">
        <w:rPr>
          <w:rStyle w:val="Ninguno"/>
          <w:rFonts w:ascii="Courier New" w:hAnsi="Courier New" w:cs="Courier New"/>
          <w:szCs w:val="20"/>
        </w:rPr>
        <w:t>9</w:t>
      </w:r>
      <w:r w:rsidR="00251807">
        <w:rPr>
          <w:rStyle w:val="Ninguno"/>
          <w:rFonts w:ascii="Courier New" w:hAnsi="Courier New" w:cs="Courier New"/>
          <w:szCs w:val="20"/>
        </w:rPr>
        <w:t>.</w:t>
      </w:r>
      <w:r w:rsidRPr="00D73F81">
        <w:rPr>
          <w:rStyle w:val="Ninguno"/>
          <w:rFonts w:ascii="Courier New" w:hAnsi="Courier New" w:cs="Courier New"/>
          <w:szCs w:val="20"/>
        </w:rPr>
        <w:t xml:space="preserve">b </w:t>
      </w:r>
      <w:r w:rsidR="00251807">
        <w:rPr>
          <w:rStyle w:val="Ninguno"/>
          <w:rFonts w:ascii="Courier New" w:hAnsi="Courier New" w:cs="Courier New"/>
          <w:szCs w:val="20"/>
        </w:rPr>
        <w:t>LH S</w:t>
      </w:r>
      <w:r w:rsidRPr="00251807">
        <w:rPr>
          <w:rStyle w:val="Ninguno"/>
          <w:rFonts w:ascii="Courier New" w:hAnsi="Courier New" w:cs="Courier New"/>
          <w:szCs w:val="20"/>
        </w:rPr>
        <w:t xml:space="preserve">on supuestos preceptivos  de inscripción de la representación </w:t>
      </w:r>
      <w:r w:rsidR="00251807" w:rsidRPr="00251807">
        <w:rPr>
          <w:rStyle w:val="Ninguno"/>
          <w:rFonts w:ascii="Courier New" w:hAnsi="Courier New" w:cs="Courier New"/>
          <w:szCs w:val="20"/>
        </w:rPr>
        <w:t>gráfica</w:t>
      </w:r>
      <w:r w:rsidRPr="00251807">
        <w:rPr>
          <w:rStyle w:val="Ninguno"/>
          <w:rFonts w:ascii="Courier New" w:hAnsi="Courier New" w:cs="Courier New"/>
          <w:szCs w:val="20"/>
        </w:rPr>
        <w:t xml:space="preserve"> georeferenciada de la finca</w:t>
      </w:r>
      <w:r w:rsidR="00A92A9E">
        <w:rPr>
          <w:rStyle w:val="Ninguno"/>
          <w:rFonts w:ascii="Courier New" w:hAnsi="Courier New" w:cs="Courier New"/>
          <w:szCs w:val="20"/>
        </w:rPr>
        <w:t xml:space="preserve">, </w:t>
      </w:r>
      <w:r w:rsidR="00A92A9E" w:rsidRPr="00A92A9E">
        <w:rPr>
          <w:rStyle w:val="Ninguno"/>
          <w:rFonts w:ascii="Courier New" w:hAnsi="Courier New" w:cs="Courier New"/>
          <w:i/>
          <w:szCs w:val="20"/>
          <w:u w:val="single"/>
        </w:rPr>
        <w:t>a</w:t>
      </w:r>
      <w:r w:rsidR="00DC13E2" w:rsidRPr="00A92A9E">
        <w:rPr>
          <w:rStyle w:val="Ninguno"/>
          <w:rFonts w:ascii="Courier New" w:hAnsi="Courier New" w:cs="Courier New"/>
          <w:i/>
          <w:szCs w:val="20"/>
          <w:u w:val="single"/>
        </w:rPr>
        <w:t xml:space="preserve">un siendo </w:t>
      </w:r>
      <w:r w:rsidR="00711D1E" w:rsidRPr="00A92A9E">
        <w:rPr>
          <w:rStyle w:val="Ninguno"/>
          <w:rFonts w:ascii="Courier New" w:hAnsi="Courier New" w:cs="Courier New"/>
          <w:i/>
          <w:szCs w:val="20"/>
          <w:u w:val="single"/>
        </w:rPr>
        <w:t xml:space="preserve">el título presentado a inscripción </w:t>
      </w:r>
      <w:r w:rsidR="00DC13E2" w:rsidRPr="00A92A9E">
        <w:rPr>
          <w:rStyle w:val="Ninguno"/>
          <w:rFonts w:ascii="Courier New" w:hAnsi="Courier New" w:cs="Courier New"/>
          <w:i/>
          <w:szCs w:val="20"/>
          <w:u w:val="single"/>
        </w:rPr>
        <w:t>de fecha anterior a la entrada en vigor de la Ley de Reforma 24-6-2015</w:t>
      </w:r>
      <w:r w:rsidR="00DC13E2" w:rsidRPr="00DC13E2">
        <w:rPr>
          <w:rStyle w:val="Ninguno"/>
          <w:rFonts w:ascii="Courier New" w:hAnsi="Courier New" w:cs="Courier New"/>
          <w:szCs w:val="20"/>
        </w:rPr>
        <w:t xml:space="preserve"> (</w:t>
      </w:r>
      <w:r w:rsidR="00DC13E2" w:rsidRPr="00DC13E2">
        <w:rPr>
          <w:rStyle w:val="Ninguno"/>
          <w:rFonts w:ascii="Courier New" w:hAnsi="Courier New" w:cs="Courier New"/>
          <w:szCs w:val="20"/>
          <w:lang w:val="es-ES"/>
        </w:rPr>
        <w:t>R 28 de noviembre 2016</w:t>
      </w:r>
      <w:r w:rsidR="00DC13E2" w:rsidRPr="00DC13E2">
        <w:rPr>
          <w:rStyle w:val="Ninguno"/>
          <w:rFonts w:ascii="Courier New" w:hAnsi="Courier New" w:cs="Courier New"/>
          <w:szCs w:val="20"/>
        </w:rPr>
        <w:t>).</w:t>
      </w:r>
    </w:p>
    <w:p w:rsidR="000340C9" w:rsidRDefault="000340C9" w:rsidP="000340C9">
      <w:pPr>
        <w:rPr>
          <w:rStyle w:val="Ninguno"/>
          <w:rFonts w:ascii="Courier New" w:eastAsia="Arial" w:hAnsi="Courier New" w:cs="Courier New"/>
          <w:szCs w:val="20"/>
        </w:rPr>
      </w:pPr>
    </w:p>
    <w:p w:rsidR="004577C5" w:rsidRPr="004577C5" w:rsidRDefault="004577C5" w:rsidP="000340C9">
      <w:pPr>
        <w:rPr>
          <w:rStyle w:val="Ninguno"/>
          <w:rFonts w:ascii="Courier New" w:hAnsi="Courier New" w:cs="Courier New"/>
          <w:szCs w:val="20"/>
        </w:rPr>
      </w:pPr>
    </w:p>
    <w:p w:rsidR="006712BF" w:rsidRPr="00D21DE9" w:rsidRDefault="006712BF" w:rsidP="006712BF">
      <w:pPr>
        <w:rPr>
          <w:rStyle w:val="Ninguno"/>
          <w:rFonts w:ascii="Courier New" w:eastAsia="Arial" w:hAnsi="Courier New" w:cs="Courier New"/>
          <w:b/>
          <w:bCs w:val="0"/>
          <w:szCs w:val="20"/>
        </w:rPr>
      </w:pPr>
      <w:r w:rsidRPr="00D21DE9">
        <w:rPr>
          <w:rStyle w:val="Ninguno"/>
          <w:rFonts w:ascii="Courier New" w:hAnsi="Courier New" w:cs="Courier New"/>
          <w:b/>
          <w:bCs w:val="0"/>
          <w:szCs w:val="20"/>
          <w:bdr w:val="single" w:sz="4" w:space="0" w:color="auto"/>
        </w:rPr>
        <w:t>OPERACIONES PROCEDENTES</w:t>
      </w:r>
    </w:p>
    <w:p w:rsidR="006712BF" w:rsidRPr="00D73F81" w:rsidRDefault="006712BF" w:rsidP="000340C9">
      <w:pPr>
        <w:rPr>
          <w:rFonts w:ascii="Courier New" w:hAnsi="Courier New" w:cs="Courier New"/>
          <w:szCs w:val="20"/>
        </w:rPr>
      </w:pPr>
    </w:p>
    <w:p w:rsidR="000340C9" w:rsidRPr="00D73F81" w:rsidRDefault="000340C9" w:rsidP="000340C9">
      <w:pPr>
        <w:rPr>
          <w:rFonts w:ascii="Courier New" w:hAnsi="Courier New" w:cs="Courier New"/>
          <w:szCs w:val="20"/>
        </w:rPr>
      </w:pPr>
    </w:p>
    <w:p w:rsidR="000340C9" w:rsidRPr="001E21C9" w:rsidRDefault="000340C9" w:rsidP="006511A7">
      <w:pPr>
        <w:jc w:val="center"/>
        <w:rPr>
          <w:rFonts w:ascii="Courier New" w:eastAsia="Arial" w:hAnsi="Courier New" w:cs="Courier New"/>
          <w:szCs w:val="20"/>
        </w:rPr>
      </w:pPr>
      <w:r w:rsidRPr="001E21C9">
        <w:rPr>
          <w:rStyle w:val="Ninguno"/>
          <w:rFonts w:ascii="Courier New" w:hAnsi="Courier New" w:cs="Courier New"/>
          <w:b/>
          <w:bCs w:val="0"/>
          <w:szCs w:val="20"/>
        </w:rPr>
        <w:t>AGRUPACIÓN</w:t>
      </w:r>
      <w:r w:rsidR="008363CC">
        <w:rPr>
          <w:rStyle w:val="Ninguno"/>
          <w:rFonts w:ascii="Courier New" w:hAnsi="Courier New" w:cs="Courier New"/>
          <w:b/>
          <w:bCs w:val="0"/>
          <w:szCs w:val="20"/>
        </w:rPr>
        <w:t xml:space="preserve">  </w:t>
      </w:r>
      <w:r w:rsidR="008363CC" w:rsidRPr="008363CC">
        <w:rPr>
          <w:rStyle w:val="Ninguno"/>
          <w:rFonts w:ascii="Courier New" w:hAnsi="Courier New" w:cs="Courier New"/>
          <w:bCs w:val="0"/>
          <w:szCs w:val="20"/>
        </w:rPr>
        <w:t>45 RH</w:t>
      </w:r>
    </w:p>
    <w:p w:rsidR="009B2C07" w:rsidRDefault="009B2C07" w:rsidP="000340C9">
      <w:pPr>
        <w:rPr>
          <w:rFonts w:ascii="Courier New" w:hAnsi="Courier New" w:cs="Courier New"/>
          <w:szCs w:val="20"/>
        </w:rPr>
      </w:pPr>
    </w:p>
    <w:p w:rsidR="000340C9" w:rsidRPr="00974EB6" w:rsidRDefault="009975CC" w:rsidP="000340C9">
      <w:pPr>
        <w:rPr>
          <w:rFonts w:ascii="Courier New" w:hAnsi="Courier New" w:cs="Courier New"/>
          <w:szCs w:val="20"/>
        </w:rPr>
      </w:pPr>
      <w:r>
        <w:rPr>
          <w:rFonts w:ascii="Courier New" w:hAnsi="Courier New" w:cs="Courier New"/>
          <w:szCs w:val="20"/>
        </w:rPr>
        <w:t>O</w:t>
      </w:r>
      <w:r w:rsidR="000340C9" w:rsidRPr="00D73F81">
        <w:rPr>
          <w:rFonts w:ascii="Courier New" w:hAnsi="Courier New" w:cs="Courier New"/>
          <w:szCs w:val="20"/>
        </w:rPr>
        <w:t xml:space="preserve">peración </w:t>
      </w:r>
      <w:r w:rsidR="00711D1E">
        <w:rPr>
          <w:rFonts w:ascii="Courier New" w:hAnsi="Courier New" w:cs="Courier New"/>
          <w:szCs w:val="20"/>
        </w:rPr>
        <w:t>en</w:t>
      </w:r>
      <w:r w:rsidR="000340C9" w:rsidRPr="00D73F81">
        <w:rPr>
          <w:rFonts w:ascii="Courier New" w:hAnsi="Courier New" w:cs="Courier New"/>
          <w:szCs w:val="20"/>
        </w:rPr>
        <w:t xml:space="preserve"> cuya virtud dos o más fincas </w:t>
      </w:r>
      <w:r w:rsidR="00974EB6">
        <w:rPr>
          <w:rFonts w:ascii="Courier New" w:hAnsi="Courier New" w:cs="Courier New"/>
          <w:szCs w:val="20"/>
        </w:rPr>
        <w:t>“</w:t>
      </w:r>
      <w:r w:rsidR="000340C9" w:rsidRPr="00D73F81">
        <w:rPr>
          <w:rFonts w:ascii="Courier New" w:hAnsi="Courier New" w:cs="Courier New"/>
          <w:szCs w:val="20"/>
        </w:rPr>
        <w:t>registrales</w:t>
      </w:r>
      <w:r w:rsidR="00974EB6">
        <w:rPr>
          <w:rFonts w:ascii="Courier New" w:hAnsi="Courier New" w:cs="Courier New"/>
          <w:szCs w:val="20"/>
        </w:rPr>
        <w:t xml:space="preserve">” </w:t>
      </w:r>
      <w:r w:rsidR="00974EB6" w:rsidRPr="00974EB6">
        <w:rPr>
          <w:rFonts w:ascii="Courier New" w:hAnsi="Courier New" w:cs="Courier New"/>
          <w:i/>
          <w:szCs w:val="20"/>
        </w:rPr>
        <w:t>(aun pertenecientes a diferentes Registros; pero no cabe inscribir la agrupación de una finca inscrita con otra que no lo esté)</w:t>
      </w:r>
      <w:r w:rsidR="00974EB6" w:rsidRPr="00974EB6">
        <w:rPr>
          <w:rFonts w:ascii="Courier New" w:hAnsi="Courier New" w:cs="Courier New"/>
          <w:szCs w:val="20"/>
        </w:rPr>
        <w:t xml:space="preserve"> </w:t>
      </w:r>
      <w:r w:rsidR="000340C9" w:rsidRPr="00D73F81">
        <w:rPr>
          <w:rFonts w:ascii="Courier New" w:hAnsi="Courier New" w:cs="Courier New"/>
          <w:szCs w:val="20"/>
        </w:rPr>
        <w:t>se unen para formar una finca nueva</w:t>
      </w:r>
    </w:p>
    <w:p w:rsidR="00974EB6" w:rsidRPr="00706AF2" w:rsidRDefault="00974EB6" w:rsidP="00974EB6">
      <w:pPr>
        <w:widowControl w:val="0"/>
        <w:tabs>
          <w:tab w:val="left" w:pos="0"/>
        </w:tabs>
        <w:autoSpaceDE w:val="0"/>
        <w:autoSpaceDN w:val="0"/>
        <w:spacing w:before="36" w:line="240" w:lineRule="auto"/>
        <w:ind w:right="504"/>
        <w:rPr>
          <w:rFonts w:ascii="Times New Roman" w:hAnsi="Times New Roman" w:cs="Times New Roman"/>
          <w:bCs w:val="0"/>
          <w:sz w:val="24"/>
          <w:szCs w:val="24"/>
        </w:rPr>
      </w:pPr>
    </w:p>
    <w:p w:rsidR="000340C9" w:rsidRPr="00D73F81" w:rsidRDefault="000340C9" w:rsidP="000340C9">
      <w:pPr>
        <w:rPr>
          <w:rFonts w:ascii="Courier New" w:eastAsia="Arial" w:hAnsi="Courier New" w:cs="Courier New"/>
          <w:b/>
          <w:szCs w:val="20"/>
        </w:rPr>
      </w:pPr>
      <w:r w:rsidRPr="00D73F81">
        <w:rPr>
          <w:rFonts w:ascii="Courier New" w:hAnsi="Courier New" w:cs="Courier New"/>
          <w:b/>
          <w:szCs w:val="20"/>
        </w:rPr>
        <w:t xml:space="preserve">Requisitos </w:t>
      </w:r>
    </w:p>
    <w:p w:rsidR="00974EB6" w:rsidRDefault="00974EB6" w:rsidP="009975CC">
      <w:pPr>
        <w:rPr>
          <w:rStyle w:val="Ninguno"/>
          <w:rFonts w:ascii="Courier New" w:hAnsi="Courier New" w:cs="Courier New"/>
          <w:iCs/>
          <w:szCs w:val="20"/>
        </w:rPr>
      </w:pPr>
    </w:p>
    <w:p w:rsidR="000340C9" w:rsidRPr="00D73F81" w:rsidRDefault="000F2FBC" w:rsidP="001E21C9">
      <w:pPr>
        <w:ind w:left="708"/>
        <w:rPr>
          <w:rFonts w:ascii="Courier New" w:hAnsi="Courier New" w:cs="Courier New"/>
          <w:szCs w:val="20"/>
        </w:rPr>
      </w:pPr>
      <w:r w:rsidRPr="000F2FBC">
        <w:rPr>
          <w:rStyle w:val="Ninguno"/>
          <w:rFonts w:ascii="Courier New" w:hAnsi="Courier New" w:cs="Courier New"/>
          <w:iCs/>
          <w:szCs w:val="20"/>
        </w:rPr>
        <w:lastRenderedPageBreak/>
        <w:t>FINCAS</w:t>
      </w:r>
      <w:r w:rsidRPr="000F2FBC">
        <w:rPr>
          <w:rFonts w:ascii="Courier New" w:hAnsi="Courier New" w:cs="Courier New"/>
          <w:szCs w:val="20"/>
        </w:rPr>
        <w:t>.</w:t>
      </w:r>
      <w:r w:rsidRPr="00D73F81">
        <w:rPr>
          <w:rFonts w:ascii="Courier New" w:hAnsi="Courier New" w:cs="Courier New"/>
          <w:szCs w:val="20"/>
        </w:rPr>
        <w:t xml:space="preserve"> </w:t>
      </w:r>
      <w:r w:rsidR="009975CC">
        <w:rPr>
          <w:rFonts w:ascii="Courier New" w:hAnsi="Courier New" w:cs="Courier New"/>
          <w:szCs w:val="20"/>
        </w:rPr>
        <w:t>D</w:t>
      </w:r>
      <w:r w:rsidR="000340C9" w:rsidRPr="00D73F81">
        <w:rPr>
          <w:rFonts w:ascii="Courier New" w:hAnsi="Courier New" w:cs="Courier New"/>
          <w:szCs w:val="20"/>
        </w:rPr>
        <w:t xml:space="preserve">eben </w:t>
      </w:r>
      <w:r w:rsidR="00A92A9E">
        <w:rPr>
          <w:rFonts w:ascii="Courier New" w:hAnsi="Courier New" w:cs="Courier New"/>
          <w:szCs w:val="20"/>
        </w:rPr>
        <w:t xml:space="preserve">ó </w:t>
      </w:r>
      <w:r w:rsidR="000340C9" w:rsidRPr="00D73F81">
        <w:rPr>
          <w:rFonts w:ascii="Courier New" w:hAnsi="Courier New" w:cs="Courier New"/>
          <w:szCs w:val="20"/>
        </w:rPr>
        <w:t>ser colindantes entre sí</w:t>
      </w:r>
      <w:r w:rsidR="009975CC">
        <w:rPr>
          <w:rFonts w:ascii="Courier New" w:hAnsi="Courier New" w:cs="Courier New"/>
          <w:szCs w:val="20"/>
        </w:rPr>
        <w:t xml:space="preserve"> o constituir</w:t>
      </w:r>
      <w:r w:rsidR="000340C9" w:rsidRPr="00D73F81">
        <w:rPr>
          <w:rFonts w:ascii="Courier New" w:hAnsi="Courier New" w:cs="Courier New"/>
          <w:szCs w:val="20"/>
        </w:rPr>
        <w:t xml:space="preserve"> una </w:t>
      </w:r>
      <w:r w:rsidR="009975CC">
        <w:rPr>
          <w:rFonts w:ascii="Courier New" w:hAnsi="Courier New" w:cs="Courier New"/>
          <w:szCs w:val="20"/>
        </w:rPr>
        <w:t>“</w:t>
      </w:r>
      <w:r w:rsidR="000340C9" w:rsidRPr="00D73F81">
        <w:rPr>
          <w:rFonts w:ascii="Courier New" w:hAnsi="Courier New" w:cs="Courier New"/>
          <w:szCs w:val="20"/>
        </w:rPr>
        <w:t>unidad económica</w:t>
      </w:r>
      <w:r w:rsidR="009975CC">
        <w:rPr>
          <w:rFonts w:ascii="Courier New" w:hAnsi="Courier New" w:cs="Courier New"/>
          <w:szCs w:val="20"/>
        </w:rPr>
        <w:t>”</w:t>
      </w:r>
      <w:r w:rsidR="000340C9" w:rsidRPr="00D73F81">
        <w:rPr>
          <w:rFonts w:ascii="Courier New" w:hAnsi="Courier New" w:cs="Courier New"/>
          <w:szCs w:val="20"/>
        </w:rPr>
        <w:t xml:space="preserve">. </w:t>
      </w:r>
    </w:p>
    <w:p w:rsidR="000340C9" w:rsidRPr="00D73F81" w:rsidRDefault="000340C9" w:rsidP="001E21C9">
      <w:pPr>
        <w:ind w:left="708"/>
        <w:rPr>
          <w:rFonts w:ascii="Courier New" w:eastAsia="Arial" w:hAnsi="Courier New" w:cs="Courier New"/>
          <w:szCs w:val="20"/>
        </w:rPr>
      </w:pPr>
    </w:p>
    <w:p w:rsidR="000F2FBC" w:rsidRDefault="000F2FBC" w:rsidP="001E21C9">
      <w:pPr>
        <w:ind w:left="708"/>
        <w:rPr>
          <w:rFonts w:ascii="Courier New" w:hAnsi="Courier New" w:cs="Courier New"/>
          <w:szCs w:val="20"/>
        </w:rPr>
      </w:pPr>
      <w:r w:rsidRPr="000F2FBC">
        <w:rPr>
          <w:rStyle w:val="Ninguno"/>
          <w:rFonts w:ascii="Courier New" w:hAnsi="Courier New" w:cs="Courier New"/>
          <w:iCs/>
          <w:szCs w:val="20"/>
        </w:rPr>
        <w:t>SUJETOS</w:t>
      </w:r>
      <w:r w:rsidR="000340C9" w:rsidRPr="00D73F81">
        <w:rPr>
          <w:rFonts w:ascii="Courier New" w:hAnsi="Courier New" w:cs="Courier New"/>
          <w:szCs w:val="20"/>
        </w:rPr>
        <w:t xml:space="preserve">. </w:t>
      </w:r>
      <w:r>
        <w:rPr>
          <w:rFonts w:ascii="Courier New" w:hAnsi="Courier New" w:cs="Courier New"/>
          <w:szCs w:val="20"/>
        </w:rPr>
        <w:t>P</w:t>
      </w:r>
      <w:r w:rsidR="000340C9" w:rsidRPr="00D73F81">
        <w:rPr>
          <w:rFonts w:ascii="Courier New" w:hAnsi="Courier New" w:cs="Courier New"/>
          <w:szCs w:val="20"/>
        </w:rPr>
        <w:t>uede</w:t>
      </w:r>
      <w:r>
        <w:rPr>
          <w:rFonts w:ascii="Courier New" w:hAnsi="Courier New" w:cs="Courier New"/>
          <w:szCs w:val="20"/>
        </w:rPr>
        <w:t>n otorgarla</w:t>
      </w:r>
      <w:r w:rsidR="000340C9" w:rsidRPr="00D73F81">
        <w:rPr>
          <w:rFonts w:ascii="Courier New" w:hAnsi="Courier New" w:cs="Courier New"/>
          <w:szCs w:val="20"/>
        </w:rPr>
        <w:t xml:space="preserve"> </w:t>
      </w:r>
      <w:r w:rsidR="00A92A9E">
        <w:rPr>
          <w:rFonts w:ascii="Courier New" w:hAnsi="Courier New" w:cs="Courier New"/>
          <w:szCs w:val="20"/>
        </w:rPr>
        <w:t>el</w:t>
      </w:r>
      <w:r w:rsidR="000340C9" w:rsidRPr="00D73F81">
        <w:rPr>
          <w:rFonts w:ascii="Courier New" w:hAnsi="Courier New" w:cs="Courier New"/>
          <w:szCs w:val="20"/>
        </w:rPr>
        <w:t xml:space="preserve"> titular registral</w:t>
      </w:r>
      <w:r w:rsidR="00A92A9E">
        <w:rPr>
          <w:rFonts w:ascii="Courier New" w:hAnsi="Courier New" w:cs="Courier New"/>
          <w:szCs w:val="20"/>
        </w:rPr>
        <w:t xml:space="preserve"> </w:t>
      </w:r>
      <w:r w:rsidR="009B2C07">
        <w:rPr>
          <w:rFonts w:ascii="Courier New" w:hAnsi="Courier New" w:cs="Courier New"/>
          <w:szCs w:val="20"/>
        </w:rPr>
        <w:t>(</w:t>
      </w:r>
      <w:r w:rsidR="009B2C07" w:rsidRPr="000F2FBC">
        <w:rPr>
          <w:rFonts w:ascii="Courier New" w:hAnsi="Courier New" w:cs="Courier New"/>
          <w:szCs w:val="20"/>
        </w:rPr>
        <w:t>un</w:t>
      </w:r>
      <w:r w:rsidR="00A92A9E">
        <w:rPr>
          <w:rFonts w:ascii="Courier New" w:hAnsi="Courier New" w:cs="Courier New"/>
          <w:szCs w:val="20"/>
        </w:rPr>
        <w:t>o</w:t>
      </w:r>
      <w:r w:rsidR="009B2C07" w:rsidRPr="000F2FBC">
        <w:rPr>
          <w:rFonts w:ascii="Courier New" w:hAnsi="Courier New" w:cs="Courier New"/>
          <w:szCs w:val="20"/>
        </w:rPr>
        <w:t xml:space="preserve"> o varios pro indiviso</w:t>
      </w:r>
      <w:r w:rsidR="001E21C9">
        <w:rPr>
          <w:rFonts w:ascii="Courier New" w:hAnsi="Courier New" w:cs="Courier New"/>
          <w:szCs w:val="20"/>
        </w:rPr>
        <w:t>, 94 LH</w:t>
      </w:r>
      <w:r w:rsidR="009B2C07">
        <w:rPr>
          <w:rFonts w:ascii="Courier New" w:hAnsi="Courier New" w:cs="Courier New"/>
          <w:szCs w:val="20"/>
        </w:rPr>
        <w:t xml:space="preserve">) </w:t>
      </w:r>
      <w:r w:rsidR="00A92A9E">
        <w:rPr>
          <w:rFonts w:ascii="Courier New" w:hAnsi="Courier New" w:cs="Courier New"/>
          <w:szCs w:val="20"/>
        </w:rPr>
        <w:t xml:space="preserve">o titulares </w:t>
      </w:r>
      <w:r>
        <w:rPr>
          <w:rFonts w:ascii="Courier New" w:hAnsi="Courier New" w:cs="Courier New"/>
          <w:szCs w:val="20"/>
        </w:rPr>
        <w:t xml:space="preserve">de </w:t>
      </w:r>
      <w:r w:rsidR="000340C9" w:rsidRPr="00D73F81">
        <w:rPr>
          <w:rFonts w:ascii="Courier New" w:hAnsi="Courier New" w:cs="Courier New"/>
          <w:szCs w:val="20"/>
        </w:rPr>
        <w:t>las fincas agrupadas</w:t>
      </w:r>
      <w:r w:rsidR="009B2C07">
        <w:rPr>
          <w:rFonts w:ascii="Courier New" w:hAnsi="Courier New" w:cs="Courier New"/>
          <w:szCs w:val="20"/>
        </w:rPr>
        <w:t>.</w:t>
      </w:r>
      <w:r>
        <w:rPr>
          <w:rFonts w:ascii="Courier New" w:hAnsi="Courier New" w:cs="Courier New"/>
          <w:szCs w:val="20"/>
        </w:rPr>
        <w:t xml:space="preserve"> </w:t>
      </w:r>
    </w:p>
    <w:p w:rsidR="000F2FBC" w:rsidRDefault="000F2FBC" w:rsidP="001E21C9">
      <w:pPr>
        <w:ind w:left="708"/>
        <w:rPr>
          <w:rFonts w:ascii="Courier New" w:hAnsi="Courier New" w:cs="Courier New"/>
          <w:szCs w:val="20"/>
        </w:rPr>
      </w:pPr>
    </w:p>
    <w:p w:rsidR="000F2FBC" w:rsidRPr="001E21C9" w:rsidRDefault="000F2FBC" w:rsidP="001E21C9">
      <w:pPr>
        <w:ind w:left="2124"/>
        <w:rPr>
          <w:rFonts w:ascii="Courier New" w:hAnsi="Courier New" w:cs="Courier New"/>
          <w:i/>
          <w:sz w:val="18"/>
          <w:szCs w:val="20"/>
        </w:rPr>
      </w:pPr>
      <w:r w:rsidRPr="001E21C9">
        <w:rPr>
          <w:rFonts w:ascii="Courier New" w:hAnsi="Courier New" w:cs="Courier New"/>
          <w:sz w:val="18"/>
          <w:szCs w:val="20"/>
        </w:rPr>
        <w:t xml:space="preserve">94 LH (gananciales) </w:t>
      </w:r>
      <w:r w:rsidRPr="001E21C9">
        <w:rPr>
          <w:rFonts w:ascii="Courier New" w:hAnsi="Courier New" w:cs="Courier New"/>
          <w:i/>
          <w:sz w:val="18"/>
          <w:szCs w:val="20"/>
        </w:rPr>
        <w:t>Serán inscribibles las agrupaciones, segregaciones o divisiones de estas fincas, las declaraciones de obra nueva sobre ellas, la constitución de sus edificios en régimen de propiedad horizontal y cualesquiera otros actos análogos realizados por si solo por el titular registral.</w:t>
      </w:r>
    </w:p>
    <w:p w:rsidR="000F2FBC" w:rsidRDefault="000F2FBC" w:rsidP="001E21C9">
      <w:pPr>
        <w:ind w:left="708"/>
        <w:rPr>
          <w:rFonts w:ascii="Courier New" w:hAnsi="Courier New" w:cs="Courier New"/>
          <w:szCs w:val="20"/>
        </w:rPr>
      </w:pPr>
    </w:p>
    <w:p w:rsidR="000340C9" w:rsidRPr="00D73F81" w:rsidRDefault="000340C9" w:rsidP="001E21C9">
      <w:pPr>
        <w:ind w:left="1416"/>
        <w:rPr>
          <w:rFonts w:ascii="Courier New" w:hAnsi="Courier New" w:cs="Courier New"/>
          <w:szCs w:val="20"/>
        </w:rPr>
      </w:pPr>
      <w:r w:rsidRPr="00D73F81">
        <w:rPr>
          <w:rFonts w:ascii="Courier New" w:hAnsi="Courier New" w:cs="Courier New"/>
          <w:szCs w:val="20"/>
        </w:rPr>
        <w:t xml:space="preserve">Los titulares de derechos reales y cargas sobre las fincas agrupadas </w:t>
      </w:r>
      <w:r w:rsidR="00A92A9E">
        <w:rPr>
          <w:rFonts w:ascii="Courier New" w:hAnsi="Courier New" w:cs="Courier New"/>
          <w:szCs w:val="20"/>
        </w:rPr>
        <w:t>NO</w:t>
      </w:r>
      <w:r w:rsidRPr="00D73F81">
        <w:rPr>
          <w:rFonts w:ascii="Courier New" w:hAnsi="Courier New" w:cs="Courier New"/>
          <w:szCs w:val="20"/>
        </w:rPr>
        <w:t xml:space="preserve"> deben prestar su consentimiento</w:t>
      </w:r>
      <w:r w:rsidR="00A92A9E">
        <w:rPr>
          <w:rFonts w:ascii="Courier New" w:hAnsi="Courier New" w:cs="Courier New"/>
          <w:szCs w:val="20"/>
        </w:rPr>
        <w:t xml:space="preserve"> (</w:t>
      </w:r>
      <w:r w:rsidRPr="00D73F81">
        <w:rPr>
          <w:rFonts w:ascii="Courier New" w:hAnsi="Courier New" w:cs="Courier New"/>
          <w:szCs w:val="20"/>
        </w:rPr>
        <w:t xml:space="preserve">la agrupación no modifica ni altera </w:t>
      </w:r>
      <w:r w:rsidR="00A92A9E">
        <w:rPr>
          <w:rFonts w:ascii="Courier New" w:hAnsi="Courier New" w:cs="Courier New"/>
          <w:szCs w:val="20"/>
        </w:rPr>
        <w:t>su</w:t>
      </w:r>
      <w:r w:rsidRPr="00D73F81">
        <w:rPr>
          <w:rFonts w:ascii="Courier New" w:hAnsi="Courier New" w:cs="Courier New"/>
          <w:szCs w:val="20"/>
        </w:rPr>
        <w:t>s derechos</w:t>
      </w:r>
      <w:r w:rsidR="00A92A9E">
        <w:rPr>
          <w:rFonts w:ascii="Courier New" w:hAnsi="Courier New" w:cs="Courier New"/>
          <w:szCs w:val="20"/>
        </w:rPr>
        <w:t>)</w:t>
      </w:r>
      <w:r w:rsidRPr="00D73F81">
        <w:rPr>
          <w:rFonts w:ascii="Courier New" w:hAnsi="Courier New" w:cs="Courier New"/>
          <w:szCs w:val="20"/>
        </w:rPr>
        <w:t>.</w:t>
      </w:r>
    </w:p>
    <w:p w:rsidR="000340C9" w:rsidRPr="00D73F81" w:rsidRDefault="000340C9" w:rsidP="000340C9">
      <w:pPr>
        <w:rPr>
          <w:rFonts w:ascii="Courier New" w:eastAsia="Arial" w:hAnsi="Courier New" w:cs="Courier New"/>
          <w:szCs w:val="20"/>
        </w:rPr>
      </w:pPr>
    </w:p>
    <w:p w:rsidR="009B2C07" w:rsidRPr="001E21C9" w:rsidRDefault="000340C9" w:rsidP="000340C9">
      <w:pPr>
        <w:rPr>
          <w:rFonts w:ascii="Courier New" w:hAnsi="Courier New" w:cs="Courier New"/>
          <w:b/>
          <w:szCs w:val="20"/>
        </w:rPr>
      </w:pPr>
      <w:r w:rsidRPr="001E21C9">
        <w:rPr>
          <w:rFonts w:ascii="Courier New" w:hAnsi="Courier New" w:cs="Courier New"/>
          <w:b/>
          <w:szCs w:val="20"/>
        </w:rPr>
        <w:t>Operaciones</w:t>
      </w:r>
      <w:r w:rsidR="009B2C07" w:rsidRPr="001E21C9">
        <w:rPr>
          <w:rFonts w:ascii="Courier New" w:hAnsi="Courier New" w:cs="Courier New"/>
          <w:b/>
          <w:szCs w:val="20"/>
        </w:rPr>
        <w:t xml:space="preserve"> registrales </w:t>
      </w:r>
    </w:p>
    <w:p w:rsidR="009B2C07" w:rsidRPr="001E21C9" w:rsidRDefault="009B2C07" w:rsidP="000340C9">
      <w:pPr>
        <w:rPr>
          <w:rFonts w:ascii="Courier New" w:hAnsi="Courier New" w:cs="Courier New"/>
          <w:b/>
          <w:szCs w:val="20"/>
        </w:rPr>
      </w:pPr>
    </w:p>
    <w:p w:rsidR="00974EB6" w:rsidRPr="001E21C9" w:rsidRDefault="009B2C07" w:rsidP="00854C7B">
      <w:pPr>
        <w:ind w:left="708"/>
        <w:rPr>
          <w:rFonts w:ascii="Courier New" w:hAnsi="Courier New" w:cs="Courier New"/>
          <w:szCs w:val="20"/>
        </w:rPr>
      </w:pPr>
      <w:r w:rsidRPr="001E21C9">
        <w:rPr>
          <w:rFonts w:ascii="Courier New" w:hAnsi="Courier New" w:cs="Courier New"/>
          <w:szCs w:val="20"/>
        </w:rPr>
        <w:t xml:space="preserve">Se cancela la inscripción de las agrupadas (extendiendo nota al margen de la última inscripción de </w:t>
      </w:r>
      <w:r w:rsidR="00854C7B">
        <w:rPr>
          <w:rFonts w:ascii="Courier New" w:hAnsi="Courier New" w:cs="Courier New"/>
          <w:szCs w:val="20"/>
        </w:rPr>
        <w:t>dominio</w:t>
      </w:r>
      <w:r w:rsidRPr="001E21C9">
        <w:rPr>
          <w:rFonts w:ascii="Courier New" w:hAnsi="Courier New" w:cs="Courier New"/>
          <w:szCs w:val="20"/>
        </w:rPr>
        <w:t xml:space="preserve"> de </w:t>
      </w:r>
      <w:r w:rsidR="00854C7B">
        <w:rPr>
          <w:rFonts w:ascii="Courier New" w:hAnsi="Courier New" w:cs="Courier New"/>
          <w:szCs w:val="20"/>
        </w:rPr>
        <w:t>ellas</w:t>
      </w:r>
      <w:r w:rsidRPr="001E21C9">
        <w:rPr>
          <w:rFonts w:ascii="Courier New" w:hAnsi="Courier New" w:cs="Courier New"/>
          <w:szCs w:val="20"/>
        </w:rPr>
        <w:t>)</w:t>
      </w:r>
      <w:r w:rsidR="00974EB6" w:rsidRPr="001E21C9">
        <w:rPr>
          <w:rFonts w:ascii="Courier New" w:hAnsi="Courier New" w:cs="Courier New"/>
          <w:szCs w:val="20"/>
        </w:rPr>
        <w:t xml:space="preserve"> cerrándose sus hojas.</w:t>
      </w:r>
    </w:p>
    <w:p w:rsidR="00974EB6" w:rsidRPr="00854C7B" w:rsidRDefault="00974EB6" w:rsidP="00854C7B">
      <w:pPr>
        <w:ind w:left="1416"/>
        <w:rPr>
          <w:rFonts w:ascii="Courier New" w:hAnsi="Courier New" w:cs="Courier New"/>
          <w:szCs w:val="20"/>
        </w:rPr>
      </w:pPr>
    </w:p>
    <w:p w:rsidR="009B2C07" w:rsidRPr="001E21C9" w:rsidRDefault="00854C7B" w:rsidP="001E21C9">
      <w:pPr>
        <w:ind w:left="708"/>
        <w:rPr>
          <w:rFonts w:ascii="Courier New" w:hAnsi="Courier New" w:cs="Courier New"/>
          <w:bCs w:val="0"/>
          <w:szCs w:val="20"/>
        </w:rPr>
      </w:pPr>
      <w:r>
        <w:rPr>
          <w:rFonts w:ascii="Courier New" w:hAnsi="Courier New" w:cs="Courier New"/>
          <w:szCs w:val="20"/>
        </w:rPr>
        <w:t>E</w:t>
      </w:r>
      <w:r w:rsidR="009B2C07" w:rsidRPr="001E21C9">
        <w:rPr>
          <w:rFonts w:ascii="Courier New" w:hAnsi="Courier New" w:cs="Courier New"/>
          <w:szCs w:val="20"/>
        </w:rPr>
        <w:t xml:space="preserve">n la hoja de </w:t>
      </w:r>
      <w:r>
        <w:rPr>
          <w:rFonts w:ascii="Courier New" w:hAnsi="Courier New" w:cs="Courier New"/>
          <w:szCs w:val="20"/>
        </w:rPr>
        <w:t>la nueva</w:t>
      </w:r>
      <w:r w:rsidR="009B2C07" w:rsidRPr="001E21C9">
        <w:rPr>
          <w:rFonts w:ascii="Courier New" w:hAnsi="Courier New" w:cs="Courier New"/>
          <w:szCs w:val="20"/>
        </w:rPr>
        <w:t xml:space="preserve"> finca </w:t>
      </w:r>
      <w:r>
        <w:rPr>
          <w:rFonts w:ascii="Courier New" w:hAnsi="Courier New" w:cs="Courier New"/>
          <w:szCs w:val="20"/>
        </w:rPr>
        <w:t>(</w:t>
      </w:r>
      <w:r w:rsidR="009B2C07" w:rsidRPr="001E21C9">
        <w:rPr>
          <w:rFonts w:ascii="Courier New" w:hAnsi="Courier New" w:cs="Courier New"/>
          <w:szCs w:val="20"/>
        </w:rPr>
        <w:t>resultante de la agrupación</w:t>
      </w:r>
      <w:r>
        <w:rPr>
          <w:rFonts w:ascii="Courier New" w:hAnsi="Courier New" w:cs="Courier New"/>
          <w:szCs w:val="20"/>
        </w:rPr>
        <w:t>) constará su descripción</w:t>
      </w:r>
      <w:r w:rsidR="00974EB6" w:rsidRPr="001E21C9">
        <w:rPr>
          <w:rFonts w:ascii="Courier New" w:hAnsi="Courier New" w:cs="Courier New"/>
          <w:szCs w:val="20"/>
        </w:rPr>
        <w:t xml:space="preserve"> y </w:t>
      </w:r>
      <w:r w:rsidR="009B2C07" w:rsidRPr="001E21C9">
        <w:rPr>
          <w:rFonts w:ascii="Courier New" w:hAnsi="Courier New" w:cs="Courier New"/>
          <w:szCs w:val="20"/>
        </w:rPr>
        <w:t>procedencia</w:t>
      </w:r>
      <w:r>
        <w:rPr>
          <w:rFonts w:ascii="Courier New" w:hAnsi="Courier New" w:cs="Courier New"/>
          <w:szCs w:val="20"/>
        </w:rPr>
        <w:t xml:space="preserve"> (</w:t>
      </w:r>
      <w:r w:rsidR="00974EB6" w:rsidRPr="001E21C9">
        <w:rPr>
          <w:rFonts w:ascii="Courier New" w:hAnsi="Courier New" w:cs="Courier New"/>
          <w:szCs w:val="20"/>
        </w:rPr>
        <w:t xml:space="preserve">con las cargas </w:t>
      </w:r>
      <w:r>
        <w:rPr>
          <w:rFonts w:ascii="Courier New" w:hAnsi="Courier New" w:cs="Courier New"/>
          <w:szCs w:val="20"/>
        </w:rPr>
        <w:t>de las fincas agrupadas</w:t>
      </w:r>
      <w:r w:rsidR="00974EB6" w:rsidRPr="001E21C9">
        <w:rPr>
          <w:rFonts w:ascii="Courier New" w:hAnsi="Courier New" w:cs="Courier New"/>
          <w:szCs w:val="20"/>
        </w:rPr>
        <w:t>)</w:t>
      </w:r>
      <w:r w:rsidR="009B2C07" w:rsidRPr="001E21C9">
        <w:rPr>
          <w:rFonts w:ascii="Courier New" w:hAnsi="Courier New" w:cs="Courier New"/>
          <w:szCs w:val="20"/>
        </w:rPr>
        <w:t>.</w:t>
      </w:r>
    </w:p>
    <w:p w:rsidR="009B2C07" w:rsidRPr="006511A7" w:rsidRDefault="009B2C07" w:rsidP="006511A7">
      <w:pPr>
        <w:rPr>
          <w:rFonts w:ascii="Courier New" w:hAnsi="Courier New" w:cs="Courier New"/>
          <w:b/>
          <w:szCs w:val="20"/>
        </w:rPr>
      </w:pPr>
    </w:p>
    <w:p w:rsidR="001E21C9" w:rsidRPr="006511A7" w:rsidRDefault="006511A7" w:rsidP="001E21C9">
      <w:pPr>
        <w:rPr>
          <w:rFonts w:ascii="Courier New" w:hAnsi="Courier New" w:cs="Courier New"/>
          <w:b/>
          <w:szCs w:val="20"/>
        </w:rPr>
      </w:pPr>
      <w:r w:rsidRPr="006511A7">
        <w:rPr>
          <w:rFonts w:ascii="Courier New" w:hAnsi="Courier New" w:cs="Courier New"/>
          <w:b/>
          <w:szCs w:val="20"/>
        </w:rPr>
        <w:t>Dos supuestos especiales:</w:t>
      </w:r>
    </w:p>
    <w:p w:rsidR="001E21C9" w:rsidRPr="001E21C9" w:rsidRDefault="001E21C9" w:rsidP="001E21C9">
      <w:pPr>
        <w:rPr>
          <w:rStyle w:val="Ninguno"/>
          <w:rFonts w:ascii="Courier New" w:hAnsi="Courier New" w:cs="Courier New"/>
          <w:b/>
          <w:szCs w:val="20"/>
        </w:rPr>
      </w:pPr>
    </w:p>
    <w:p w:rsidR="001E21C9" w:rsidRPr="001E21C9" w:rsidRDefault="001E21C9" w:rsidP="001E21C9">
      <w:pPr>
        <w:ind w:left="708"/>
        <w:rPr>
          <w:rFonts w:ascii="Courier New" w:eastAsia="Arial" w:hAnsi="Courier New" w:cs="Courier New"/>
          <w:i/>
          <w:color w:val="808080"/>
          <w:szCs w:val="20"/>
        </w:rPr>
      </w:pPr>
      <w:r w:rsidRPr="001E21C9">
        <w:rPr>
          <w:rFonts w:ascii="Courier New" w:hAnsi="Courier New" w:cs="Courier New"/>
          <w:b/>
          <w:i/>
          <w:color w:val="808080"/>
          <w:szCs w:val="20"/>
        </w:rPr>
        <w:t xml:space="preserve">Pueden agruparse </w:t>
      </w:r>
      <w:r w:rsidRPr="001E21C9">
        <w:rPr>
          <w:rFonts w:ascii="Courier New" w:hAnsi="Courier New" w:cs="Courier New"/>
          <w:b/>
          <w:color w:val="808080"/>
          <w:szCs w:val="20"/>
        </w:rPr>
        <w:t>FINCAS PERTENECIENTES A DISTINTOS PROPIETARIOS</w:t>
      </w:r>
      <w:r w:rsidRPr="001E21C9">
        <w:rPr>
          <w:rFonts w:ascii="Courier New" w:hAnsi="Courier New" w:cs="Courier New"/>
          <w:b/>
          <w:i/>
          <w:color w:val="808080"/>
          <w:szCs w:val="20"/>
        </w:rPr>
        <w:t>, determin</w:t>
      </w:r>
      <w:r w:rsidR="00854C7B">
        <w:rPr>
          <w:rFonts w:ascii="Courier New" w:hAnsi="Courier New" w:cs="Courier New"/>
          <w:b/>
          <w:i/>
          <w:color w:val="808080"/>
          <w:szCs w:val="20"/>
        </w:rPr>
        <w:t>ando</w:t>
      </w:r>
      <w:r w:rsidRPr="001E21C9">
        <w:rPr>
          <w:rFonts w:ascii="Courier New" w:hAnsi="Courier New" w:cs="Courier New"/>
          <w:szCs w:val="20"/>
        </w:rPr>
        <w:t xml:space="preserve"> de acuerdo con lo que resulte del título </w:t>
      </w:r>
      <w:r w:rsidRPr="001E21C9">
        <w:rPr>
          <w:rFonts w:ascii="Courier New" w:hAnsi="Courier New" w:cs="Courier New"/>
          <w:b/>
          <w:i/>
          <w:color w:val="808080"/>
          <w:szCs w:val="20"/>
        </w:rPr>
        <w:t>la participación indivisa que a cada uno de ellos corresponda en la finca resultante de la agrupación</w:t>
      </w:r>
      <w:r w:rsidRPr="001E21C9">
        <w:rPr>
          <w:rFonts w:ascii="Courier New" w:hAnsi="Courier New" w:cs="Courier New"/>
          <w:i/>
          <w:color w:val="808080"/>
          <w:szCs w:val="20"/>
        </w:rPr>
        <w:t>.</w:t>
      </w:r>
    </w:p>
    <w:p w:rsidR="001E21C9" w:rsidRPr="001E21C9" w:rsidRDefault="001E21C9" w:rsidP="001E21C9">
      <w:pPr>
        <w:ind w:left="708"/>
        <w:rPr>
          <w:rFonts w:ascii="Courier New" w:hAnsi="Courier New" w:cs="Courier New"/>
          <w:szCs w:val="20"/>
        </w:rPr>
      </w:pPr>
    </w:p>
    <w:p w:rsidR="001E21C9" w:rsidRPr="001E21C9" w:rsidRDefault="001E21C9" w:rsidP="001E21C9">
      <w:pPr>
        <w:ind w:left="1416"/>
        <w:rPr>
          <w:rFonts w:ascii="Courier New" w:hAnsi="Courier New" w:cs="Courier New"/>
          <w:szCs w:val="20"/>
        </w:rPr>
      </w:pPr>
      <w:r w:rsidRPr="001E21C9">
        <w:rPr>
          <w:rFonts w:ascii="Courier New" w:hAnsi="Courier New" w:cs="Courier New"/>
          <w:szCs w:val="20"/>
        </w:rPr>
        <w:t>Este supuesto excede el “riguroso dominio” y cabe ser considerado acto de disposición por su trascendencia (vg 404 Cc). Opinión mayoritaria.</w:t>
      </w:r>
    </w:p>
    <w:p w:rsidR="001E21C9" w:rsidRPr="001E21C9" w:rsidRDefault="001E21C9" w:rsidP="001E21C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rStyle w:val="Ninguno"/>
          <w:rFonts w:cs="Courier New"/>
          <w:b/>
          <w:sz w:val="20"/>
          <w:szCs w:val="20"/>
        </w:rPr>
      </w:pPr>
    </w:p>
    <w:p w:rsidR="000340C9" w:rsidRPr="001E21C9" w:rsidRDefault="001E21C9" w:rsidP="001E21C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rStyle w:val="Ninguno"/>
          <w:rFonts w:eastAsia="Arial" w:cs="Courier New"/>
          <w:sz w:val="20"/>
          <w:szCs w:val="20"/>
        </w:rPr>
      </w:pPr>
      <w:r w:rsidRPr="001E21C9">
        <w:rPr>
          <w:rStyle w:val="Ninguno"/>
          <w:rFonts w:cs="Courier New"/>
          <w:sz w:val="20"/>
          <w:szCs w:val="20"/>
        </w:rPr>
        <w:t xml:space="preserve">REPARCELACIONES URBANÍSTICAS, </w:t>
      </w:r>
      <w:r w:rsidR="000340C9" w:rsidRPr="001E21C9">
        <w:rPr>
          <w:rStyle w:val="Ninguno"/>
          <w:rFonts w:cs="Courier New"/>
          <w:sz w:val="20"/>
          <w:szCs w:val="20"/>
        </w:rPr>
        <w:t xml:space="preserve">en el marco de expedientes urbanísticos de equidistribución </w:t>
      </w:r>
      <w:r w:rsidRPr="001E21C9">
        <w:rPr>
          <w:rStyle w:val="Ninguno"/>
          <w:rFonts w:cs="Courier New"/>
          <w:sz w:val="20"/>
          <w:szCs w:val="20"/>
        </w:rPr>
        <w:t>(REMISION)</w:t>
      </w:r>
      <w:r w:rsidR="000340C9" w:rsidRPr="001E21C9">
        <w:rPr>
          <w:rStyle w:val="Ninguno"/>
          <w:rFonts w:cs="Courier New"/>
          <w:sz w:val="20"/>
          <w:szCs w:val="20"/>
        </w:rPr>
        <w:t>.</w:t>
      </w:r>
    </w:p>
    <w:p w:rsidR="000340C9" w:rsidRPr="001E21C9" w:rsidRDefault="000340C9" w:rsidP="000340C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567"/>
        <w:jc w:val="both"/>
        <w:rPr>
          <w:rStyle w:val="Ninguno"/>
          <w:rFonts w:eastAsia="Arial" w:cs="Courier New"/>
          <w:sz w:val="20"/>
          <w:szCs w:val="20"/>
        </w:rPr>
      </w:pPr>
    </w:p>
    <w:p w:rsidR="000340C9" w:rsidRPr="00D73F81" w:rsidRDefault="000340C9" w:rsidP="000340C9">
      <w:pPr>
        <w:rPr>
          <w:rFonts w:ascii="Courier New" w:hAnsi="Courier New" w:cs="Courier New"/>
          <w:szCs w:val="20"/>
        </w:rPr>
      </w:pPr>
    </w:p>
    <w:p w:rsidR="000340C9" w:rsidRPr="001E21C9" w:rsidRDefault="000340C9" w:rsidP="006511A7">
      <w:pPr>
        <w:jc w:val="center"/>
        <w:rPr>
          <w:rFonts w:ascii="Courier New" w:eastAsia="Arial" w:hAnsi="Courier New" w:cs="Courier New"/>
          <w:szCs w:val="20"/>
        </w:rPr>
      </w:pPr>
      <w:r w:rsidRPr="001E21C9">
        <w:rPr>
          <w:rStyle w:val="Ninguno"/>
          <w:rFonts w:ascii="Courier New" w:hAnsi="Courier New" w:cs="Courier New"/>
          <w:b/>
          <w:bCs w:val="0"/>
          <w:szCs w:val="20"/>
        </w:rPr>
        <w:t>SEGREGACIÓN</w:t>
      </w:r>
      <w:r w:rsidR="008363CC">
        <w:rPr>
          <w:rStyle w:val="Ninguno"/>
          <w:rFonts w:ascii="Courier New" w:hAnsi="Courier New" w:cs="Courier New"/>
          <w:b/>
          <w:bCs w:val="0"/>
          <w:szCs w:val="20"/>
        </w:rPr>
        <w:t xml:space="preserve">  </w:t>
      </w:r>
      <w:r w:rsidR="008363CC" w:rsidRPr="008363CC">
        <w:rPr>
          <w:rStyle w:val="Ninguno"/>
          <w:rFonts w:ascii="Courier New" w:hAnsi="Courier New" w:cs="Courier New"/>
          <w:bCs w:val="0"/>
          <w:szCs w:val="20"/>
        </w:rPr>
        <w:t>47 RH</w:t>
      </w:r>
    </w:p>
    <w:p w:rsidR="001E21C9" w:rsidRDefault="001E21C9" w:rsidP="000340C9">
      <w:pPr>
        <w:rPr>
          <w:rFonts w:ascii="Courier New" w:hAnsi="Courier New" w:cs="Courier New"/>
          <w:szCs w:val="20"/>
        </w:rPr>
      </w:pPr>
    </w:p>
    <w:p w:rsidR="000340C9" w:rsidRPr="00D73F81" w:rsidRDefault="001E21C9" w:rsidP="000340C9">
      <w:pPr>
        <w:rPr>
          <w:rFonts w:ascii="Courier New" w:hAnsi="Courier New" w:cs="Courier New"/>
          <w:szCs w:val="20"/>
        </w:rPr>
      </w:pPr>
      <w:r>
        <w:rPr>
          <w:rFonts w:ascii="Courier New" w:hAnsi="Courier New" w:cs="Courier New"/>
          <w:szCs w:val="20"/>
        </w:rPr>
        <w:lastRenderedPageBreak/>
        <w:t>O</w:t>
      </w:r>
      <w:r w:rsidR="000340C9" w:rsidRPr="00D73F81">
        <w:rPr>
          <w:rFonts w:ascii="Courier New" w:hAnsi="Courier New" w:cs="Courier New"/>
          <w:szCs w:val="20"/>
        </w:rPr>
        <w:t>peración registral por cuya virtud se separa una parte de una finca inscrita para formar por sí sola una finca independiente.</w:t>
      </w:r>
    </w:p>
    <w:p w:rsidR="000340C9" w:rsidRPr="00D73F81" w:rsidRDefault="000340C9" w:rsidP="000340C9">
      <w:pPr>
        <w:rPr>
          <w:rFonts w:ascii="Courier New" w:eastAsia="Arial" w:hAnsi="Courier New" w:cs="Courier New"/>
          <w:szCs w:val="20"/>
        </w:rPr>
      </w:pPr>
    </w:p>
    <w:p w:rsidR="009359D6" w:rsidRDefault="009359D6" w:rsidP="004C3E65">
      <w:pPr>
        <w:jc w:val="center"/>
        <w:rPr>
          <w:rFonts w:ascii="Courier New" w:hAnsi="Courier New" w:cs="Courier New"/>
          <w:szCs w:val="20"/>
        </w:rPr>
      </w:pPr>
      <w:r>
        <w:rPr>
          <w:rFonts w:ascii="Courier New" w:hAnsi="Courier New" w:cs="Courier New"/>
          <w:szCs w:val="20"/>
        </w:rPr>
        <w:t>Requisitos</w:t>
      </w:r>
      <w:r w:rsidR="004C3E65">
        <w:rPr>
          <w:rFonts w:ascii="Courier New" w:hAnsi="Courier New" w:cs="Courier New"/>
          <w:szCs w:val="20"/>
        </w:rPr>
        <w:t xml:space="preserve"> (RESPETAR </w:t>
      </w:r>
      <w:r w:rsidR="00854C7B">
        <w:rPr>
          <w:rFonts w:ascii="Courier New" w:hAnsi="Courier New" w:cs="Courier New"/>
          <w:szCs w:val="20"/>
        </w:rPr>
        <w:t>la parcela mínima</w:t>
      </w:r>
      <w:r w:rsidR="000340C9" w:rsidRPr="00D73F81">
        <w:rPr>
          <w:rFonts w:ascii="Courier New" w:hAnsi="Courier New" w:cs="Courier New"/>
          <w:szCs w:val="20"/>
        </w:rPr>
        <w:t xml:space="preserve"> </w:t>
      </w:r>
      <w:r w:rsidR="00854C7B">
        <w:rPr>
          <w:rFonts w:ascii="Courier New" w:hAnsi="Courier New" w:cs="Courier New"/>
          <w:szCs w:val="20"/>
        </w:rPr>
        <w:t>in</w:t>
      </w:r>
      <w:r w:rsidR="000340C9" w:rsidRPr="00D73F81">
        <w:rPr>
          <w:rFonts w:ascii="Courier New" w:hAnsi="Courier New" w:cs="Courier New"/>
          <w:szCs w:val="20"/>
        </w:rPr>
        <w:t>divisible</w:t>
      </w:r>
      <w:r w:rsidR="004C3E65">
        <w:rPr>
          <w:rFonts w:ascii="Courier New" w:hAnsi="Courier New" w:cs="Courier New"/>
          <w:szCs w:val="20"/>
        </w:rPr>
        <w:t>)</w:t>
      </w:r>
    </w:p>
    <w:p w:rsidR="009359D6" w:rsidRDefault="009359D6" w:rsidP="000340C9">
      <w:pPr>
        <w:rPr>
          <w:rFonts w:ascii="Courier New" w:hAnsi="Courier New" w:cs="Courier New"/>
          <w:szCs w:val="20"/>
        </w:rPr>
      </w:pPr>
    </w:p>
    <w:p w:rsidR="009359D6" w:rsidRPr="009359D6" w:rsidRDefault="000340C9" w:rsidP="000340C9">
      <w:pPr>
        <w:rPr>
          <w:rFonts w:ascii="Courier New" w:hAnsi="Courier New" w:cs="Courier New"/>
          <w:b/>
          <w:szCs w:val="20"/>
        </w:rPr>
      </w:pPr>
      <w:r w:rsidRPr="009359D6">
        <w:rPr>
          <w:rFonts w:ascii="Courier New" w:hAnsi="Courier New" w:cs="Courier New"/>
          <w:b/>
          <w:szCs w:val="20"/>
        </w:rPr>
        <w:t xml:space="preserve">Fincas Urbanas </w:t>
      </w:r>
    </w:p>
    <w:p w:rsidR="009359D6" w:rsidRDefault="009359D6" w:rsidP="000340C9">
      <w:pPr>
        <w:rPr>
          <w:rFonts w:ascii="Courier New" w:hAnsi="Courier New" w:cs="Courier New"/>
          <w:szCs w:val="20"/>
        </w:rPr>
      </w:pPr>
    </w:p>
    <w:p w:rsidR="009359D6" w:rsidRPr="0022151F" w:rsidRDefault="000340C9" w:rsidP="004C3E65">
      <w:pPr>
        <w:ind w:left="708"/>
        <w:rPr>
          <w:rFonts w:ascii="Courier New" w:hAnsi="Courier New" w:cs="Courier New"/>
          <w:b/>
          <w:color w:val="auto"/>
          <w:szCs w:val="20"/>
          <w:lang w:val="es-ES"/>
        </w:rPr>
      </w:pPr>
      <w:r w:rsidRPr="00D73F81">
        <w:rPr>
          <w:rFonts w:ascii="Courier New" w:hAnsi="Courier New" w:cs="Courier New"/>
          <w:szCs w:val="20"/>
        </w:rPr>
        <w:t>26</w:t>
      </w:r>
      <w:r w:rsidR="009359D6">
        <w:rPr>
          <w:rFonts w:ascii="Courier New" w:hAnsi="Courier New" w:cs="Courier New"/>
          <w:szCs w:val="20"/>
        </w:rPr>
        <w:t>.</w:t>
      </w:r>
      <w:r w:rsidRPr="00D73F81">
        <w:rPr>
          <w:rFonts w:ascii="Courier New" w:hAnsi="Courier New" w:cs="Courier New"/>
          <w:szCs w:val="20"/>
        </w:rPr>
        <w:t xml:space="preserve">2 TRLS </w:t>
      </w:r>
      <w:r w:rsidR="009359D6">
        <w:rPr>
          <w:rFonts w:ascii="Courier New" w:hAnsi="Courier New" w:cs="Courier New"/>
          <w:szCs w:val="20"/>
        </w:rPr>
        <w:t>2</w:t>
      </w:r>
      <w:r w:rsidRPr="00D73F81">
        <w:rPr>
          <w:rFonts w:ascii="Courier New" w:hAnsi="Courier New" w:cs="Courier New"/>
          <w:szCs w:val="20"/>
        </w:rPr>
        <w:t>015</w:t>
      </w:r>
      <w:r w:rsidR="009359D6">
        <w:rPr>
          <w:rFonts w:ascii="Courier New" w:hAnsi="Courier New" w:cs="Courier New"/>
          <w:szCs w:val="20"/>
        </w:rPr>
        <w:t xml:space="preserve">  </w:t>
      </w:r>
      <w:r w:rsidR="009359D6" w:rsidRPr="0022151F">
        <w:rPr>
          <w:rFonts w:ascii="Courier New" w:hAnsi="Courier New" w:cs="Courier New"/>
          <w:color w:val="auto"/>
          <w:szCs w:val="20"/>
          <w:lang w:val="es-ES"/>
        </w:rPr>
        <w:t>La división</w:t>
      </w:r>
      <w:r w:rsidR="00854C7B" w:rsidRPr="0022151F">
        <w:rPr>
          <w:rFonts w:ascii="Courier New" w:hAnsi="Courier New" w:cs="Courier New"/>
          <w:color w:val="auto"/>
          <w:szCs w:val="20"/>
          <w:lang w:val="es-ES"/>
        </w:rPr>
        <w:t>/</w:t>
      </w:r>
      <w:r w:rsidR="009359D6" w:rsidRPr="0022151F">
        <w:rPr>
          <w:rFonts w:ascii="Courier New" w:hAnsi="Courier New" w:cs="Courier New"/>
          <w:color w:val="auto"/>
          <w:szCs w:val="20"/>
          <w:lang w:val="es-ES"/>
        </w:rPr>
        <w:t>segregación de una finca sólo es posible si</w:t>
      </w:r>
      <w:r w:rsidR="009359D6" w:rsidRPr="0022151F">
        <w:rPr>
          <w:rFonts w:ascii="Courier New" w:hAnsi="Courier New" w:cs="Courier New"/>
          <w:b/>
          <w:color w:val="auto"/>
          <w:szCs w:val="20"/>
          <w:lang w:val="es-ES"/>
        </w:rPr>
        <w:t xml:space="preserve"> cada una de las resultantes reúne las características EXIGIDAS por la legislación aplicable </w:t>
      </w:r>
      <w:r w:rsidR="0022151F" w:rsidRPr="0022151F">
        <w:rPr>
          <w:rFonts w:ascii="Courier New" w:hAnsi="Courier New" w:cs="Courier New"/>
          <w:color w:val="auto"/>
          <w:szCs w:val="20"/>
          <w:lang w:val="es-ES"/>
        </w:rPr>
        <w:t>(</w:t>
      </w:r>
      <w:r w:rsidR="009359D6" w:rsidRPr="0022151F">
        <w:rPr>
          <w:rFonts w:ascii="Courier New" w:hAnsi="Courier New" w:cs="Courier New"/>
          <w:color w:val="auto"/>
          <w:szCs w:val="20"/>
          <w:lang w:val="es-ES"/>
        </w:rPr>
        <w:t>ordenación territorial y urbanística</w:t>
      </w:r>
      <w:r w:rsidR="0022151F" w:rsidRPr="0022151F">
        <w:rPr>
          <w:rFonts w:ascii="Courier New" w:hAnsi="Courier New" w:cs="Courier New"/>
          <w:color w:val="auto"/>
          <w:szCs w:val="20"/>
          <w:lang w:val="es-ES"/>
        </w:rPr>
        <w:t>)</w:t>
      </w:r>
      <w:r w:rsidR="009359D6" w:rsidRPr="0022151F">
        <w:rPr>
          <w:rFonts w:ascii="Courier New" w:hAnsi="Courier New" w:cs="Courier New"/>
          <w:color w:val="auto"/>
          <w:szCs w:val="20"/>
          <w:lang w:val="es-ES"/>
        </w:rPr>
        <w:t xml:space="preserve">. </w:t>
      </w:r>
      <w:r w:rsidR="009359D6" w:rsidRPr="0022151F">
        <w:rPr>
          <w:rFonts w:ascii="Courier New" w:hAnsi="Courier New" w:cs="Courier New"/>
          <w:b/>
          <w:color w:val="auto"/>
          <w:szCs w:val="20"/>
          <w:lang w:val="es-ES"/>
        </w:rPr>
        <w:t>Esta regla es también aplicable a la enajenación</w:t>
      </w:r>
      <w:r w:rsidR="009359D6" w:rsidRPr="0022151F">
        <w:rPr>
          <w:rFonts w:ascii="Courier New" w:hAnsi="Courier New" w:cs="Courier New"/>
          <w:color w:val="auto"/>
          <w:szCs w:val="20"/>
          <w:lang w:val="es-ES"/>
        </w:rPr>
        <w:t xml:space="preserve">, sin división ni segregación, </w:t>
      </w:r>
      <w:r w:rsidR="009359D6" w:rsidRPr="0022151F">
        <w:rPr>
          <w:rFonts w:ascii="Courier New" w:hAnsi="Courier New" w:cs="Courier New"/>
          <w:b/>
          <w:color w:val="auto"/>
          <w:szCs w:val="20"/>
          <w:lang w:val="es-ES"/>
        </w:rPr>
        <w:t xml:space="preserve">de PARTICIPACIONES INDIVISAS a las que se atribuya el derecho de utilización exclusiva </w:t>
      </w:r>
      <w:r w:rsidR="009359D6" w:rsidRPr="0022151F">
        <w:rPr>
          <w:rFonts w:ascii="Courier New" w:hAnsi="Courier New" w:cs="Courier New"/>
          <w:color w:val="auto"/>
          <w:szCs w:val="20"/>
          <w:lang w:val="es-ES"/>
        </w:rPr>
        <w:t>de porción</w:t>
      </w:r>
      <w:r w:rsidR="00854C7B" w:rsidRPr="0022151F">
        <w:rPr>
          <w:rFonts w:ascii="Courier New" w:hAnsi="Courier New" w:cs="Courier New"/>
          <w:color w:val="auto"/>
          <w:szCs w:val="20"/>
          <w:lang w:val="es-ES"/>
        </w:rPr>
        <w:t>/</w:t>
      </w:r>
      <w:r w:rsidR="009359D6" w:rsidRPr="0022151F">
        <w:rPr>
          <w:rFonts w:ascii="Courier New" w:hAnsi="Courier New" w:cs="Courier New"/>
          <w:color w:val="auto"/>
          <w:szCs w:val="20"/>
          <w:lang w:val="es-ES"/>
        </w:rPr>
        <w:t>porciones concretas de la finca, así como a la</w:t>
      </w:r>
      <w:r w:rsidR="009359D6" w:rsidRPr="0022151F">
        <w:rPr>
          <w:rFonts w:ascii="Courier New" w:hAnsi="Courier New" w:cs="Courier New"/>
          <w:b/>
          <w:color w:val="auto"/>
          <w:szCs w:val="20"/>
          <w:lang w:val="es-ES"/>
        </w:rPr>
        <w:t xml:space="preserve"> constitución de ASOCIACIONES</w:t>
      </w:r>
      <w:r w:rsidR="00854C7B" w:rsidRPr="0022151F">
        <w:rPr>
          <w:rFonts w:ascii="Courier New" w:hAnsi="Courier New" w:cs="Courier New"/>
          <w:b/>
          <w:color w:val="auto"/>
          <w:szCs w:val="20"/>
          <w:lang w:val="es-ES"/>
        </w:rPr>
        <w:t>/</w:t>
      </w:r>
      <w:r w:rsidR="009359D6" w:rsidRPr="0022151F">
        <w:rPr>
          <w:rFonts w:ascii="Courier New" w:hAnsi="Courier New" w:cs="Courier New"/>
          <w:b/>
          <w:color w:val="auto"/>
          <w:szCs w:val="20"/>
          <w:lang w:val="es-ES"/>
        </w:rPr>
        <w:t>SOCIEDADES</w:t>
      </w:r>
      <w:r w:rsidR="009359D6" w:rsidRPr="0022151F">
        <w:rPr>
          <w:rFonts w:ascii="Courier New" w:hAnsi="Courier New" w:cs="Courier New"/>
          <w:color w:val="auto"/>
          <w:szCs w:val="20"/>
          <w:lang w:val="es-ES"/>
        </w:rPr>
        <w:t xml:space="preserve"> en las que la cualidad de socio incorpore dicho derecho de utilización exclusiva.</w:t>
      </w:r>
    </w:p>
    <w:p w:rsidR="009359D6" w:rsidRPr="0022151F" w:rsidRDefault="009359D6" w:rsidP="004C3E65">
      <w:pPr>
        <w:ind w:left="708"/>
        <w:rPr>
          <w:rFonts w:ascii="Courier New" w:hAnsi="Courier New" w:cs="Courier New"/>
          <w:b/>
          <w:color w:val="auto"/>
          <w:szCs w:val="20"/>
          <w:lang w:val="es-ES"/>
        </w:rPr>
      </w:pPr>
    </w:p>
    <w:p w:rsidR="009359D6" w:rsidRPr="0022151F" w:rsidRDefault="009359D6" w:rsidP="004C3E65">
      <w:pPr>
        <w:ind w:left="708"/>
        <w:rPr>
          <w:rFonts w:ascii="Courier New" w:hAnsi="Courier New" w:cs="Courier New"/>
          <w:b/>
          <w:color w:val="auto"/>
          <w:szCs w:val="20"/>
          <w:lang w:val="es-ES"/>
        </w:rPr>
      </w:pPr>
      <w:r w:rsidRPr="0022151F">
        <w:rPr>
          <w:rFonts w:ascii="Courier New" w:hAnsi="Courier New" w:cs="Courier New"/>
          <w:color w:val="auto"/>
          <w:szCs w:val="20"/>
          <w:lang w:val="es-ES"/>
        </w:rPr>
        <w:t>En la autorización de escrituras de segregación</w:t>
      </w:r>
      <w:r w:rsidR="0022151F" w:rsidRPr="0022151F">
        <w:rPr>
          <w:rFonts w:ascii="Courier New" w:hAnsi="Courier New" w:cs="Courier New"/>
          <w:color w:val="auto"/>
          <w:szCs w:val="20"/>
          <w:lang w:val="es-ES"/>
        </w:rPr>
        <w:t>/</w:t>
      </w:r>
      <w:r w:rsidRPr="0022151F">
        <w:rPr>
          <w:rFonts w:ascii="Courier New" w:hAnsi="Courier New" w:cs="Courier New"/>
          <w:color w:val="auto"/>
          <w:szCs w:val="20"/>
          <w:lang w:val="es-ES"/>
        </w:rPr>
        <w:t xml:space="preserve">división </w:t>
      </w:r>
      <w:r w:rsidRPr="0022151F">
        <w:rPr>
          <w:rFonts w:ascii="Courier New" w:hAnsi="Courier New" w:cs="Courier New"/>
          <w:b/>
          <w:color w:val="auto"/>
          <w:szCs w:val="20"/>
          <w:lang w:val="es-ES"/>
        </w:rPr>
        <w:t xml:space="preserve">LOS NOTARIOS EXIGIRÁN, para su testimonio, la acreditación </w:t>
      </w:r>
      <w:r w:rsidRPr="0022151F">
        <w:rPr>
          <w:rFonts w:ascii="Courier New" w:hAnsi="Courier New" w:cs="Courier New"/>
          <w:color w:val="auto"/>
          <w:szCs w:val="20"/>
          <w:lang w:val="es-ES"/>
        </w:rPr>
        <w:t xml:space="preserve">documental de la conformidad/aprobación/autorización administrativa a que esté sujeta en su caso. </w:t>
      </w:r>
      <w:r w:rsidR="0022151F" w:rsidRPr="0022151F">
        <w:rPr>
          <w:rFonts w:ascii="Courier New" w:hAnsi="Courier New" w:cs="Courier New"/>
          <w:color w:val="auto"/>
          <w:szCs w:val="20"/>
          <w:lang w:val="es-ES"/>
        </w:rPr>
        <w:t xml:space="preserve">También </w:t>
      </w:r>
      <w:r w:rsidRPr="0022151F">
        <w:rPr>
          <w:rFonts w:ascii="Courier New" w:hAnsi="Courier New" w:cs="Courier New"/>
          <w:b/>
          <w:color w:val="auto"/>
          <w:szCs w:val="20"/>
          <w:lang w:val="es-ES"/>
        </w:rPr>
        <w:t xml:space="preserve">LOS REGISTRADORES </w:t>
      </w:r>
      <w:r w:rsidRPr="0022151F">
        <w:rPr>
          <w:rFonts w:ascii="Courier New" w:hAnsi="Courier New" w:cs="Courier New"/>
          <w:color w:val="auto"/>
          <w:szCs w:val="20"/>
          <w:lang w:val="es-ES"/>
        </w:rPr>
        <w:t>para practicar la correspondiente inscripción.</w:t>
      </w:r>
      <w:r w:rsidR="0022151F" w:rsidRPr="0022151F">
        <w:rPr>
          <w:rFonts w:ascii="Courier New" w:hAnsi="Courier New" w:cs="Courier New"/>
          <w:color w:val="auto"/>
          <w:szCs w:val="20"/>
          <w:lang w:val="es-ES"/>
        </w:rPr>
        <w:t xml:space="preserve"> Ambos </w:t>
      </w:r>
      <w:r w:rsidRPr="0022151F">
        <w:rPr>
          <w:rFonts w:ascii="Courier New" w:hAnsi="Courier New" w:cs="Courier New"/>
          <w:color w:val="auto"/>
          <w:szCs w:val="20"/>
          <w:lang w:val="es-ES"/>
        </w:rPr>
        <w:t xml:space="preserve">harán constar en la descripción de las fincas en su caso su </w:t>
      </w:r>
      <w:r w:rsidRPr="0022151F">
        <w:rPr>
          <w:rFonts w:ascii="Courier New" w:hAnsi="Courier New" w:cs="Courier New"/>
          <w:b/>
          <w:color w:val="auto"/>
          <w:szCs w:val="20"/>
          <w:lang w:val="es-ES"/>
        </w:rPr>
        <w:t>CUALIDAD DE INDIVISIBLES.</w:t>
      </w:r>
    </w:p>
    <w:p w:rsidR="000340C9" w:rsidRPr="00D73F81" w:rsidRDefault="000340C9" w:rsidP="000340C9">
      <w:pPr>
        <w:rPr>
          <w:rFonts w:ascii="Courier New" w:eastAsia="Arial" w:hAnsi="Courier New" w:cs="Courier New"/>
          <w:szCs w:val="20"/>
        </w:rPr>
      </w:pPr>
    </w:p>
    <w:p w:rsidR="0092536E" w:rsidRDefault="000340C9" w:rsidP="000340C9">
      <w:pPr>
        <w:rPr>
          <w:rFonts w:ascii="Courier New" w:hAnsi="Courier New" w:cs="Courier New"/>
          <w:szCs w:val="20"/>
        </w:rPr>
      </w:pPr>
      <w:r w:rsidRPr="00D73F81">
        <w:rPr>
          <w:rFonts w:ascii="Courier New" w:hAnsi="Courier New" w:cs="Courier New"/>
          <w:b/>
          <w:szCs w:val="20"/>
        </w:rPr>
        <w:t>Fincas rusticas</w:t>
      </w:r>
    </w:p>
    <w:p w:rsidR="00BD7E11" w:rsidRDefault="00BD7E11" w:rsidP="000340C9">
      <w:pPr>
        <w:rPr>
          <w:rFonts w:ascii="Courier New" w:hAnsi="Courier New" w:cs="Courier New"/>
          <w:szCs w:val="20"/>
        </w:rPr>
      </w:pPr>
    </w:p>
    <w:p w:rsidR="00BD7E11" w:rsidRDefault="005C3D65" w:rsidP="004C3E65">
      <w:pPr>
        <w:ind w:left="708"/>
        <w:rPr>
          <w:rFonts w:ascii="Courier New" w:hAnsi="Courier New" w:cs="Courier New"/>
          <w:szCs w:val="20"/>
        </w:rPr>
      </w:pPr>
      <w:r>
        <w:rPr>
          <w:rFonts w:ascii="Courier New" w:hAnsi="Courier New" w:cs="Courier New"/>
          <w:szCs w:val="20"/>
        </w:rPr>
        <w:t>P</w:t>
      </w:r>
      <w:r w:rsidR="000340C9" w:rsidRPr="00D73F81">
        <w:rPr>
          <w:rFonts w:ascii="Courier New" w:hAnsi="Courier New" w:cs="Courier New"/>
          <w:szCs w:val="20"/>
        </w:rPr>
        <w:t>arcelaciones urbanísticas</w:t>
      </w:r>
      <w:r>
        <w:rPr>
          <w:rFonts w:ascii="Courier New" w:hAnsi="Courier New" w:cs="Courier New"/>
          <w:szCs w:val="20"/>
        </w:rPr>
        <w:t>: prohibidas</w:t>
      </w:r>
      <w:r w:rsidR="00BD7E11">
        <w:rPr>
          <w:rFonts w:ascii="Courier New" w:hAnsi="Courier New" w:cs="Courier New"/>
          <w:szCs w:val="20"/>
        </w:rPr>
        <w:t xml:space="preserve"> (16 TRLS)</w:t>
      </w:r>
      <w:r w:rsidR="000340C9" w:rsidRPr="00D73F81">
        <w:rPr>
          <w:rFonts w:ascii="Courier New" w:hAnsi="Courier New" w:cs="Courier New"/>
          <w:szCs w:val="20"/>
        </w:rPr>
        <w:t>.</w:t>
      </w:r>
      <w:r w:rsidR="00BD7E11">
        <w:rPr>
          <w:rFonts w:ascii="Courier New" w:hAnsi="Courier New" w:cs="Courier New"/>
          <w:szCs w:val="20"/>
        </w:rPr>
        <w:t xml:space="preserve"> </w:t>
      </w:r>
    </w:p>
    <w:p w:rsidR="000F5970" w:rsidRDefault="000F5970" w:rsidP="004C3E65">
      <w:pPr>
        <w:ind w:left="1416"/>
        <w:rPr>
          <w:rFonts w:ascii="Courier New" w:hAnsi="Courier New" w:cs="Courier New"/>
          <w:szCs w:val="20"/>
        </w:rPr>
      </w:pPr>
    </w:p>
    <w:p w:rsidR="005C3D65" w:rsidRPr="005C3D65" w:rsidRDefault="005C3D65" w:rsidP="004C3E65">
      <w:pPr>
        <w:ind w:left="708"/>
        <w:rPr>
          <w:rFonts w:ascii="Courier New" w:hAnsi="Courier New" w:cs="Courier New"/>
          <w:szCs w:val="20"/>
        </w:rPr>
      </w:pPr>
      <w:r w:rsidRPr="005C3D65">
        <w:rPr>
          <w:rFonts w:ascii="Courier New" w:hAnsi="Courier New" w:cs="Courier New"/>
          <w:szCs w:val="20"/>
        </w:rPr>
        <w:t xml:space="preserve">Divisiones/segregaciones de fincas rústicas con fines agrarios: permitidas </w:t>
      </w:r>
    </w:p>
    <w:p w:rsidR="005C3D65" w:rsidRPr="005C3D65" w:rsidRDefault="005C3D65" w:rsidP="004C3E65">
      <w:pPr>
        <w:ind w:left="708"/>
        <w:rPr>
          <w:rFonts w:ascii="Courier New" w:hAnsi="Courier New" w:cs="Courier New"/>
          <w:szCs w:val="20"/>
        </w:rPr>
      </w:pPr>
    </w:p>
    <w:p w:rsidR="005C3D65" w:rsidRPr="005C3D65" w:rsidRDefault="005C3D65" w:rsidP="004C3E65">
      <w:pPr>
        <w:ind w:left="1416"/>
        <w:rPr>
          <w:rFonts w:ascii="Courier New" w:hAnsi="Courier New" w:cs="Courier New"/>
          <w:szCs w:val="20"/>
        </w:rPr>
      </w:pPr>
      <w:r w:rsidRPr="005C3D65">
        <w:rPr>
          <w:rFonts w:ascii="Courier New" w:hAnsi="Courier New" w:cs="Courier New"/>
          <w:szCs w:val="20"/>
        </w:rPr>
        <w:t xml:space="preserve">respetando la unidad mínima de cultivo (en otro caso nulidad ex </w:t>
      </w:r>
      <w:r w:rsidR="00BD7E11">
        <w:rPr>
          <w:rFonts w:ascii="Courier New" w:hAnsi="Courier New" w:cs="Courier New"/>
          <w:szCs w:val="20"/>
        </w:rPr>
        <w:t xml:space="preserve">art 24 </w:t>
      </w:r>
      <w:r w:rsidR="00BD7E11" w:rsidRPr="005C3D65">
        <w:rPr>
          <w:rFonts w:ascii="Courier New" w:hAnsi="Courier New" w:cs="Courier New"/>
          <w:szCs w:val="20"/>
        </w:rPr>
        <w:t xml:space="preserve">Ley Modernización </w:t>
      </w:r>
      <w:r w:rsidR="0022151F">
        <w:rPr>
          <w:rFonts w:ascii="Courier New" w:hAnsi="Courier New" w:cs="Courier New"/>
          <w:szCs w:val="20"/>
        </w:rPr>
        <w:t>E</w:t>
      </w:r>
      <w:r w:rsidR="00BD7E11" w:rsidRPr="005C3D65">
        <w:rPr>
          <w:rFonts w:ascii="Courier New" w:hAnsi="Courier New" w:cs="Courier New"/>
          <w:szCs w:val="20"/>
        </w:rPr>
        <w:t xml:space="preserve">xplotaciones </w:t>
      </w:r>
      <w:r w:rsidR="0022151F">
        <w:rPr>
          <w:rFonts w:ascii="Courier New" w:hAnsi="Courier New" w:cs="Courier New"/>
          <w:szCs w:val="20"/>
        </w:rPr>
        <w:t>A</w:t>
      </w:r>
      <w:r w:rsidR="00BD7E11" w:rsidRPr="005C3D65">
        <w:rPr>
          <w:rFonts w:ascii="Courier New" w:hAnsi="Courier New" w:cs="Courier New"/>
          <w:szCs w:val="20"/>
        </w:rPr>
        <w:t>grarias 4 de julio de 1.995</w:t>
      </w:r>
      <w:r w:rsidRPr="005C3D65">
        <w:rPr>
          <w:rFonts w:ascii="Courier New" w:hAnsi="Courier New" w:cs="Courier New"/>
          <w:szCs w:val="20"/>
        </w:rPr>
        <w:t>, salvo s</w:t>
      </w:r>
      <w:r w:rsidR="00BD7E11" w:rsidRPr="005C3D65">
        <w:rPr>
          <w:rFonts w:ascii="Courier New" w:hAnsi="Courier New" w:cs="Courier New"/>
          <w:szCs w:val="20"/>
        </w:rPr>
        <w:t xml:space="preserve">upuestos excepcionales </w:t>
      </w:r>
      <w:r w:rsidRPr="005C3D65">
        <w:rPr>
          <w:rFonts w:ascii="Courier New" w:hAnsi="Courier New" w:cs="Courier New"/>
          <w:szCs w:val="20"/>
        </w:rPr>
        <w:t xml:space="preserve">del </w:t>
      </w:r>
      <w:r w:rsidR="00BD7E11" w:rsidRPr="005C3D65">
        <w:rPr>
          <w:rFonts w:ascii="Courier New" w:hAnsi="Courier New" w:cs="Courier New"/>
          <w:szCs w:val="20"/>
        </w:rPr>
        <w:t>art 25 LMEA)</w:t>
      </w:r>
      <w:r>
        <w:rPr>
          <w:rFonts w:ascii="Courier New" w:hAnsi="Courier New" w:cs="Courier New"/>
          <w:szCs w:val="20"/>
        </w:rPr>
        <w:t>,</w:t>
      </w:r>
      <w:r w:rsidR="0022151F">
        <w:rPr>
          <w:rFonts w:ascii="Courier New" w:hAnsi="Courier New" w:cs="Courier New"/>
          <w:szCs w:val="20"/>
        </w:rPr>
        <w:t xml:space="preserve"> e</w:t>
      </w:r>
      <w:r w:rsidR="00BD7E11" w:rsidRPr="005C3D65">
        <w:rPr>
          <w:rFonts w:ascii="Courier New" w:hAnsi="Courier New" w:cs="Courier New"/>
          <w:szCs w:val="20"/>
        </w:rPr>
        <w:t xml:space="preserve"> </w:t>
      </w:r>
    </w:p>
    <w:p w:rsidR="005C3D65" w:rsidRPr="005C3D65" w:rsidRDefault="005C3D65" w:rsidP="004C3E65">
      <w:pPr>
        <w:ind w:left="708"/>
        <w:rPr>
          <w:rFonts w:ascii="Courier New" w:hAnsi="Courier New" w:cs="Courier New"/>
          <w:szCs w:val="20"/>
        </w:rPr>
      </w:pPr>
    </w:p>
    <w:p w:rsidR="00BD7E11" w:rsidRPr="005C3D65" w:rsidRDefault="005C3D65" w:rsidP="004C3E65">
      <w:pPr>
        <w:ind w:left="1416"/>
        <w:rPr>
          <w:rFonts w:ascii="Courier New" w:hAnsi="Courier New" w:cs="Courier New"/>
          <w:szCs w:val="20"/>
        </w:rPr>
      </w:pPr>
      <w:r w:rsidRPr="005C3D65">
        <w:rPr>
          <w:rFonts w:ascii="Courier New" w:hAnsi="Courier New" w:cs="Courier New"/>
          <w:szCs w:val="20"/>
        </w:rPr>
        <w:t xml:space="preserve">incorporando </w:t>
      </w:r>
      <w:r w:rsidR="00BD7E11" w:rsidRPr="005C3D65">
        <w:rPr>
          <w:rFonts w:ascii="Courier New" w:hAnsi="Courier New" w:cs="Courier New"/>
          <w:szCs w:val="20"/>
        </w:rPr>
        <w:t>licencia o declaración de su innecesariedad</w:t>
      </w:r>
      <w:r w:rsidRPr="005C3D65">
        <w:rPr>
          <w:rFonts w:ascii="Courier New" w:hAnsi="Courier New" w:cs="Courier New"/>
          <w:szCs w:val="20"/>
        </w:rPr>
        <w:t xml:space="preserve"> (o su testimonio)</w:t>
      </w:r>
      <w:r>
        <w:rPr>
          <w:rFonts w:ascii="Courier New" w:hAnsi="Courier New" w:cs="Courier New"/>
          <w:szCs w:val="20"/>
        </w:rPr>
        <w:t xml:space="preserve"> en la escritura</w:t>
      </w:r>
      <w:r w:rsidR="00BD7E11" w:rsidRPr="005C3D65">
        <w:rPr>
          <w:rFonts w:ascii="Courier New" w:hAnsi="Courier New" w:cs="Courier New"/>
          <w:szCs w:val="20"/>
        </w:rPr>
        <w:t>.</w:t>
      </w:r>
    </w:p>
    <w:p w:rsidR="00BD7E11" w:rsidRPr="00D73F81" w:rsidRDefault="00BD7E11" w:rsidP="004C3E65">
      <w:pPr>
        <w:ind w:left="2124"/>
        <w:rPr>
          <w:rFonts w:ascii="Courier New" w:hAnsi="Courier New" w:cs="Courier New"/>
          <w:szCs w:val="20"/>
        </w:rPr>
      </w:pPr>
    </w:p>
    <w:p w:rsidR="000340C9" w:rsidRDefault="000F5970" w:rsidP="004C3E65">
      <w:pPr>
        <w:ind w:left="708"/>
        <w:rPr>
          <w:rFonts w:ascii="Courier New" w:hAnsi="Courier New" w:cs="Courier New"/>
          <w:szCs w:val="20"/>
        </w:rPr>
      </w:pPr>
      <w:r>
        <w:rPr>
          <w:rFonts w:ascii="Courier New" w:hAnsi="Courier New" w:cs="Courier New"/>
          <w:szCs w:val="20"/>
        </w:rPr>
        <w:t>CAUTELAS del RD 1093/1997</w:t>
      </w:r>
    </w:p>
    <w:p w:rsidR="000F5970" w:rsidRPr="00D73F81" w:rsidRDefault="000F5970" w:rsidP="004C3E65">
      <w:pPr>
        <w:ind w:left="708"/>
        <w:rPr>
          <w:rFonts w:ascii="Courier New" w:hAnsi="Courier New" w:cs="Courier New"/>
          <w:szCs w:val="20"/>
        </w:rPr>
      </w:pPr>
    </w:p>
    <w:p w:rsidR="00A72884" w:rsidRPr="00A72884" w:rsidRDefault="00A72884" w:rsidP="004C3E65">
      <w:pPr>
        <w:ind w:left="1416"/>
        <w:rPr>
          <w:rFonts w:ascii="Courier New" w:eastAsia="Arial" w:hAnsi="Courier New" w:cs="Courier New"/>
          <w:szCs w:val="20"/>
          <w:lang w:val="es-ES"/>
        </w:rPr>
      </w:pPr>
      <w:r w:rsidRPr="00A72884">
        <w:rPr>
          <w:rFonts w:ascii="Courier New" w:eastAsia="Arial" w:hAnsi="Courier New" w:cs="Courier New"/>
          <w:b/>
          <w:szCs w:val="20"/>
          <w:lang w:val="es-ES"/>
        </w:rPr>
        <w:t xml:space="preserve">Art 79. </w:t>
      </w:r>
      <w:r w:rsidRPr="00A72884">
        <w:rPr>
          <w:rFonts w:ascii="Courier New" w:eastAsia="Arial" w:hAnsi="Courier New" w:cs="Courier New"/>
          <w:szCs w:val="20"/>
          <w:lang w:val="es-ES"/>
        </w:rPr>
        <w:t>En caso de división</w:t>
      </w:r>
      <w:r>
        <w:rPr>
          <w:rFonts w:ascii="Courier New" w:eastAsia="Arial" w:hAnsi="Courier New" w:cs="Courier New"/>
          <w:szCs w:val="20"/>
          <w:lang w:val="es-ES"/>
        </w:rPr>
        <w:t>/</w:t>
      </w:r>
      <w:r w:rsidRPr="00A72884">
        <w:rPr>
          <w:rFonts w:ascii="Courier New" w:eastAsia="Arial" w:hAnsi="Courier New" w:cs="Courier New"/>
          <w:szCs w:val="20"/>
          <w:lang w:val="es-ES"/>
        </w:rPr>
        <w:t xml:space="preserve">segregación de fincas en suelo no urbanizable, cuando surgiere duda fundada sobre el peligro de </w:t>
      </w:r>
      <w:r w:rsidRPr="00A72884">
        <w:rPr>
          <w:rFonts w:ascii="Courier New" w:eastAsia="Arial" w:hAnsi="Courier New" w:cs="Courier New"/>
          <w:szCs w:val="20"/>
          <w:lang w:val="es-ES"/>
        </w:rPr>
        <w:lastRenderedPageBreak/>
        <w:t xml:space="preserve">creación de un núcleo de población, </w:t>
      </w:r>
      <w:r w:rsidR="0022151F">
        <w:rPr>
          <w:rFonts w:ascii="Courier New" w:eastAsia="Arial" w:hAnsi="Courier New" w:cs="Courier New"/>
          <w:szCs w:val="20"/>
          <w:lang w:val="es-ES"/>
        </w:rPr>
        <w:t>NO APORTÁNDOSE LICENCIA</w:t>
      </w:r>
      <w:r>
        <w:rPr>
          <w:rFonts w:ascii="Courier New" w:eastAsia="Arial" w:hAnsi="Courier New" w:cs="Courier New"/>
          <w:szCs w:val="20"/>
          <w:lang w:val="es-ES"/>
        </w:rPr>
        <w:t xml:space="preserve">, </w:t>
      </w:r>
      <w:r w:rsidR="0022151F">
        <w:rPr>
          <w:rFonts w:ascii="Courier New" w:eastAsia="Arial" w:hAnsi="Courier New" w:cs="Courier New"/>
          <w:szCs w:val="20"/>
          <w:lang w:val="es-ES"/>
        </w:rPr>
        <w:t>e</w:t>
      </w:r>
      <w:r w:rsidRPr="00A72884">
        <w:rPr>
          <w:rFonts w:ascii="Courier New" w:eastAsia="Arial" w:hAnsi="Courier New" w:cs="Courier New"/>
          <w:szCs w:val="20"/>
          <w:lang w:val="es-ES"/>
        </w:rPr>
        <w:t>l Registrador Propiedad</w:t>
      </w:r>
      <w:r>
        <w:rPr>
          <w:rFonts w:ascii="Courier New" w:eastAsia="Arial" w:hAnsi="Courier New" w:cs="Courier New"/>
          <w:szCs w:val="20"/>
          <w:lang w:val="es-ES"/>
        </w:rPr>
        <w:t xml:space="preserve"> r</w:t>
      </w:r>
      <w:r w:rsidRPr="00A72884">
        <w:rPr>
          <w:rFonts w:ascii="Courier New" w:eastAsia="Arial" w:hAnsi="Courier New" w:cs="Courier New"/>
          <w:szCs w:val="20"/>
          <w:lang w:val="es-ES"/>
        </w:rPr>
        <w:t>emitirá copia del título presentado al Ayuntamiento solicit</w:t>
      </w:r>
      <w:r w:rsidR="0022151F">
        <w:rPr>
          <w:rFonts w:ascii="Courier New" w:eastAsia="Arial" w:hAnsi="Courier New" w:cs="Courier New"/>
          <w:szCs w:val="20"/>
          <w:lang w:val="es-ES"/>
        </w:rPr>
        <w:t>ándole</w:t>
      </w:r>
      <w:r w:rsidRPr="00A72884">
        <w:rPr>
          <w:rFonts w:ascii="Courier New" w:eastAsia="Arial" w:hAnsi="Courier New" w:cs="Courier New"/>
          <w:szCs w:val="20"/>
          <w:lang w:val="es-ES"/>
        </w:rPr>
        <w:t xml:space="preserve"> que adopte </w:t>
      </w:r>
      <w:r w:rsidR="0022151F">
        <w:rPr>
          <w:rFonts w:ascii="Courier New" w:eastAsia="Arial" w:hAnsi="Courier New" w:cs="Courier New"/>
          <w:szCs w:val="20"/>
          <w:lang w:val="es-ES"/>
        </w:rPr>
        <w:t xml:space="preserve">el </w:t>
      </w:r>
      <w:r w:rsidRPr="00A72884">
        <w:rPr>
          <w:rFonts w:ascii="Courier New" w:eastAsia="Arial" w:hAnsi="Courier New" w:cs="Courier New"/>
          <w:szCs w:val="20"/>
          <w:lang w:val="es-ES"/>
        </w:rPr>
        <w:t>acuerdo que sea pertinente</w:t>
      </w:r>
      <w:r>
        <w:rPr>
          <w:rFonts w:ascii="Courier New" w:eastAsia="Arial" w:hAnsi="Courier New" w:cs="Courier New"/>
          <w:szCs w:val="20"/>
          <w:lang w:val="es-ES"/>
        </w:rPr>
        <w:t>,</w:t>
      </w:r>
      <w:r w:rsidRPr="00A72884">
        <w:rPr>
          <w:rFonts w:ascii="Courier New" w:eastAsia="Arial" w:hAnsi="Courier New" w:cs="Courier New"/>
          <w:szCs w:val="20"/>
          <w:lang w:val="es-ES"/>
        </w:rPr>
        <w:t xml:space="preserve"> con advertencia expresa de que </w:t>
      </w:r>
      <w:r>
        <w:rPr>
          <w:rFonts w:ascii="Courier New" w:eastAsia="Arial" w:hAnsi="Courier New" w:cs="Courier New"/>
          <w:szCs w:val="20"/>
          <w:lang w:val="es-ES"/>
        </w:rPr>
        <w:t>t</w:t>
      </w:r>
      <w:r w:rsidRPr="00A72884">
        <w:rPr>
          <w:rFonts w:ascii="Courier New" w:eastAsia="Arial" w:hAnsi="Courier New" w:cs="Courier New"/>
          <w:szCs w:val="20"/>
          <w:lang w:val="es-ES"/>
        </w:rPr>
        <w:t xml:space="preserve">ranscurridos cuatro meses, si no presenta documento </w:t>
      </w:r>
      <w:r>
        <w:rPr>
          <w:rFonts w:ascii="Courier New" w:eastAsia="Arial" w:hAnsi="Courier New" w:cs="Courier New"/>
          <w:szCs w:val="20"/>
          <w:lang w:val="es-ES"/>
        </w:rPr>
        <w:t xml:space="preserve">administrativo </w:t>
      </w:r>
      <w:r w:rsidRPr="00A72884">
        <w:rPr>
          <w:rFonts w:ascii="Courier New" w:eastAsia="Arial" w:hAnsi="Courier New" w:cs="Courier New"/>
          <w:szCs w:val="20"/>
          <w:lang w:val="es-ES"/>
        </w:rPr>
        <w:t>acreditativo de incoación de expediente</w:t>
      </w:r>
      <w:r w:rsidR="000F5970">
        <w:rPr>
          <w:rFonts w:ascii="Courier New" w:eastAsia="Arial" w:hAnsi="Courier New" w:cs="Courier New"/>
          <w:szCs w:val="20"/>
          <w:lang w:val="es-ES"/>
        </w:rPr>
        <w:t xml:space="preserve"> </w:t>
      </w:r>
      <w:r w:rsidR="000F5970" w:rsidRPr="000F5970">
        <w:rPr>
          <w:rFonts w:ascii="Courier New" w:eastAsia="Arial" w:hAnsi="Courier New" w:cs="Courier New"/>
          <w:szCs w:val="20"/>
        </w:rPr>
        <w:t xml:space="preserve">de </w:t>
      </w:r>
      <w:r w:rsidR="000F5970" w:rsidRPr="000F5970">
        <w:rPr>
          <w:rFonts w:ascii="Courier New" w:eastAsia="Arial" w:hAnsi="Courier New" w:cs="Courier New"/>
          <w:b/>
          <w:szCs w:val="20"/>
        </w:rPr>
        <w:t>infracción urbanística por parcelación ilegal</w:t>
      </w:r>
      <w:r w:rsidRPr="00A72884">
        <w:rPr>
          <w:rFonts w:ascii="Courier New" w:eastAsia="Arial" w:hAnsi="Courier New" w:cs="Courier New"/>
          <w:szCs w:val="20"/>
          <w:lang w:val="es-ES"/>
        </w:rPr>
        <w:t>, practicará la inscripción solicitada.</w:t>
      </w:r>
    </w:p>
    <w:p w:rsidR="00A72884" w:rsidRDefault="00A72884" w:rsidP="004C3E65">
      <w:pPr>
        <w:ind w:left="1416"/>
        <w:rPr>
          <w:rFonts w:ascii="Courier New" w:eastAsia="Arial" w:hAnsi="Courier New" w:cs="Courier New"/>
          <w:szCs w:val="20"/>
          <w:lang w:val="es-ES"/>
        </w:rPr>
      </w:pPr>
    </w:p>
    <w:p w:rsidR="0022151F" w:rsidRPr="00D73F81" w:rsidRDefault="0022151F" w:rsidP="004C3E65">
      <w:pPr>
        <w:ind w:left="2124"/>
        <w:rPr>
          <w:rFonts w:ascii="Courier New" w:hAnsi="Courier New" w:cs="Courier New"/>
          <w:szCs w:val="20"/>
        </w:rPr>
      </w:pPr>
      <w:r>
        <w:rPr>
          <w:rFonts w:ascii="Courier New" w:hAnsi="Courier New" w:cs="Courier New"/>
          <w:szCs w:val="20"/>
        </w:rPr>
        <w:t>La</w:t>
      </w:r>
      <w:r w:rsidRPr="00D73F81">
        <w:rPr>
          <w:rFonts w:ascii="Courier New" w:hAnsi="Courier New" w:cs="Courier New"/>
          <w:szCs w:val="20"/>
        </w:rPr>
        <w:t xml:space="preserve"> </w:t>
      </w:r>
      <w:r>
        <w:rPr>
          <w:rFonts w:ascii="Courier New" w:hAnsi="Courier New" w:cs="Courier New"/>
          <w:szCs w:val="20"/>
        </w:rPr>
        <w:t>R</w:t>
      </w:r>
      <w:r w:rsidRPr="00D73F81">
        <w:rPr>
          <w:rFonts w:ascii="Courier New" w:hAnsi="Courier New" w:cs="Courier New"/>
          <w:szCs w:val="20"/>
        </w:rPr>
        <w:t>DGRN 17 de octubre de 2014 permite inscribir segregación sin licencia cuando haya transcurrido el plazo de prescripción previsto en la normativa autonómica aplicable para adoptar medidas de restablecimiento de la legalidad urbanística</w:t>
      </w:r>
      <w:r>
        <w:rPr>
          <w:rFonts w:ascii="Courier New" w:hAnsi="Courier New" w:cs="Courier New"/>
          <w:szCs w:val="20"/>
        </w:rPr>
        <w:t xml:space="preserve"> (analogía </w:t>
      </w:r>
      <w:r w:rsidRPr="00D73F81">
        <w:rPr>
          <w:rFonts w:ascii="Courier New" w:hAnsi="Courier New" w:cs="Courier New"/>
          <w:szCs w:val="20"/>
        </w:rPr>
        <w:t>articulo 28.4 TRLS</w:t>
      </w:r>
      <w:r>
        <w:rPr>
          <w:rFonts w:ascii="Courier New" w:hAnsi="Courier New" w:cs="Courier New"/>
          <w:szCs w:val="20"/>
        </w:rPr>
        <w:t>)</w:t>
      </w:r>
      <w:r w:rsidRPr="00D73F81">
        <w:rPr>
          <w:rFonts w:ascii="Courier New" w:hAnsi="Courier New" w:cs="Courier New"/>
          <w:szCs w:val="20"/>
        </w:rPr>
        <w:t xml:space="preserve">. </w:t>
      </w:r>
    </w:p>
    <w:p w:rsidR="0022151F" w:rsidRDefault="0022151F" w:rsidP="004C3E65">
      <w:pPr>
        <w:ind w:left="1416"/>
        <w:rPr>
          <w:rFonts w:ascii="Courier New" w:eastAsia="Arial" w:hAnsi="Courier New" w:cs="Courier New"/>
          <w:szCs w:val="20"/>
          <w:lang w:val="es-ES"/>
        </w:rPr>
      </w:pPr>
    </w:p>
    <w:p w:rsidR="000F5970" w:rsidRDefault="000F5970" w:rsidP="004C3E65">
      <w:pPr>
        <w:ind w:left="1416"/>
        <w:rPr>
          <w:rFonts w:ascii="Courier New" w:eastAsia="Arial" w:hAnsi="Courier New" w:cs="Courier New"/>
          <w:szCs w:val="20"/>
          <w:lang w:val="es-ES"/>
        </w:rPr>
      </w:pPr>
      <w:r>
        <w:rPr>
          <w:rFonts w:ascii="Courier New" w:eastAsia="Arial" w:hAnsi="Courier New" w:cs="Courier New"/>
          <w:szCs w:val="20"/>
          <w:lang w:val="es-ES"/>
        </w:rPr>
        <w:t xml:space="preserve">Art 80. </w:t>
      </w:r>
      <w:r w:rsidRPr="00A72884">
        <w:rPr>
          <w:rFonts w:ascii="Courier New" w:eastAsia="Arial" w:hAnsi="Courier New" w:cs="Courier New"/>
          <w:szCs w:val="20"/>
          <w:lang w:val="es-ES"/>
        </w:rPr>
        <w:t>En caso de división</w:t>
      </w:r>
      <w:r>
        <w:rPr>
          <w:rFonts w:ascii="Courier New" w:eastAsia="Arial" w:hAnsi="Courier New" w:cs="Courier New"/>
          <w:szCs w:val="20"/>
          <w:lang w:val="es-ES"/>
        </w:rPr>
        <w:t>/</w:t>
      </w:r>
      <w:r w:rsidRPr="00A72884">
        <w:rPr>
          <w:rFonts w:ascii="Courier New" w:eastAsia="Arial" w:hAnsi="Courier New" w:cs="Courier New"/>
          <w:szCs w:val="20"/>
          <w:lang w:val="es-ES"/>
        </w:rPr>
        <w:t>segregación de fincas</w:t>
      </w:r>
      <w:r w:rsidRPr="000F5970">
        <w:rPr>
          <w:rFonts w:ascii="Courier New" w:eastAsia="Arial" w:hAnsi="Courier New" w:cs="Courier New"/>
          <w:szCs w:val="20"/>
        </w:rPr>
        <w:t xml:space="preserve"> inferiores a la unidad mínima de cultivo, los Registradores de la Propiedad remitirán copia de los documentos presentados a la Administración agraria competente</w:t>
      </w:r>
      <w:r>
        <w:rPr>
          <w:rFonts w:ascii="Courier New" w:eastAsia="Arial" w:hAnsi="Courier New" w:cs="Courier New"/>
          <w:szCs w:val="20"/>
        </w:rPr>
        <w:t xml:space="preserve">, con paralela finalidad (ahora en relación a posible </w:t>
      </w:r>
      <w:r w:rsidR="00417A78" w:rsidRPr="00417A78">
        <w:rPr>
          <w:rFonts w:ascii="Courier New" w:eastAsia="Arial" w:hAnsi="Courier New" w:cs="Courier New"/>
          <w:b/>
          <w:szCs w:val="20"/>
        </w:rPr>
        <w:t xml:space="preserve">infracción agraria por parcelación </w:t>
      </w:r>
      <w:r w:rsidRPr="00417A78">
        <w:rPr>
          <w:rFonts w:ascii="Courier New" w:eastAsia="Arial" w:hAnsi="Courier New" w:cs="Courier New"/>
          <w:b/>
          <w:szCs w:val="20"/>
        </w:rPr>
        <w:t>ilegal</w:t>
      </w:r>
      <w:r>
        <w:rPr>
          <w:rFonts w:ascii="Courier New" w:eastAsia="Arial" w:hAnsi="Courier New" w:cs="Courier New"/>
          <w:szCs w:val="20"/>
        </w:rPr>
        <w:t>, arts 24 y 25 LMEA).</w:t>
      </w:r>
      <w:r>
        <w:rPr>
          <w:rFonts w:ascii="Courier New" w:eastAsia="Arial" w:hAnsi="Courier New" w:cs="Courier New"/>
          <w:szCs w:val="20"/>
          <w:lang w:val="es-ES"/>
        </w:rPr>
        <w:t xml:space="preserve"> </w:t>
      </w:r>
    </w:p>
    <w:p w:rsidR="00A72884" w:rsidRDefault="00A72884" w:rsidP="00417A78">
      <w:pPr>
        <w:rPr>
          <w:rFonts w:ascii="Courier New" w:eastAsia="Arial" w:hAnsi="Courier New" w:cs="Courier New"/>
          <w:szCs w:val="20"/>
        </w:rPr>
      </w:pPr>
    </w:p>
    <w:p w:rsidR="00417A78" w:rsidRPr="00706AF2" w:rsidRDefault="004C3E65" w:rsidP="00417A78">
      <w:pPr>
        <w:tabs>
          <w:tab w:val="left" w:pos="0"/>
        </w:tabs>
        <w:spacing w:line="240" w:lineRule="auto"/>
        <w:rPr>
          <w:rFonts w:ascii="Times New Roman" w:hAnsi="Times New Roman" w:cs="Times New Roman"/>
          <w:sz w:val="24"/>
          <w:szCs w:val="24"/>
        </w:rPr>
      </w:pPr>
      <w:r w:rsidRPr="004C3E65">
        <w:rPr>
          <w:rFonts w:ascii="Courier New" w:hAnsi="Courier New" w:cs="Courier New"/>
          <w:b/>
          <w:szCs w:val="20"/>
        </w:rPr>
        <w:t xml:space="preserve">SEGREGACIONES Y DIVISIONES DE ELEMENTOS </w:t>
      </w:r>
      <w:r>
        <w:rPr>
          <w:rFonts w:ascii="Courier New" w:hAnsi="Courier New" w:cs="Courier New"/>
          <w:b/>
          <w:szCs w:val="20"/>
        </w:rPr>
        <w:t>de una</w:t>
      </w:r>
      <w:r w:rsidRPr="004C3E65">
        <w:rPr>
          <w:rFonts w:ascii="Courier New" w:hAnsi="Courier New" w:cs="Courier New"/>
          <w:b/>
          <w:szCs w:val="20"/>
        </w:rPr>
        <w:t xml:space="preserve"> PH</w:t>
      </w:r>
      <w:r w:rsidR="00417A78" w:rsidRPr="00DB3FC0">
        <w:rPr>
          <w:rFonts w:ascii="Courier New" w:hAnsi="Courier New" w:cs="Courier New"/>
          <w:szCs w:val="20"/>
        </w:rPr>
        <w:t xml:space="preserve">, </w:t>
      </w:r>
      <w:r w:rsidR="00DB3FC0" w:rsidRPr="00DB3FC0">
        <w:rPr>
          <w:rFonts w:ascii="Courier New" w:hAnsi="Courier New" w:cs="Courier New"/>
          <w:szCs w:val="20"/>
        </w:rPr>
        <w:t>REMISION a arts</w:t>
      </w:r>
      <w:r w:rsidR="00417A78" w:rsidRPr="00DB3FC0">
        <w:rPr>
          <w:rFonts w:ascii="Courier New" w:hAnsi="Courier New" w:cs="Courier New"/>
          <w:szCs w:val="20"/>
        </w:rPr>
        <w:t xml:space="preserve"> 10 LPH </w:t>
      </w:r>
      <w:r w:rsidR="00DB3FC0" w:rsidRPr="00DB3FC0">
        <w:rPr>
          <w:rFonts w:ascii="Courier New" w:hAnsi="Courier New" w:cs="Courier New"/>
          <w:szCs w:val="20"/>
        </w:rPr>
        <w:t>(autorización admtva requerida) y 53</w:t>
      </w:r>
      <w:r w:rsidR="00417A78" w:rsidRPr="00DB3FC0">
        <w:rPr>
          <w:rFonts w:ascii="Courier New" w:hAnsi="Courier New" w:cs="Courier New"/>
          <w:szCs w:val="20"/>
        </w:rPr>
        <w:t xml:space="preserve"> RD 4 de julio de 1997</w:t>
      </w:r>
      <w:r w:rsidR="00DB3FC0">
        <w:rPr>
          <w:rFonts w:ascii="Courier New" w:hAnsi="Courier New" w:cs="Courier New"/>
          <w:szCs w:val="20"/>
        </w:rPr>
        <w:t>.</w:t>
      </w:r>
    </w:p>
    <w:p w:rsidR="00417A78" w:rsidRDefault="00417A78" w:rsidP="00417A78">
      <w:pPr>
        <w:rPr>
          <w:rFonts w:ascii="Courier New" w:eastAsia="Arial" w:hAnsi="Courier New" w:cs="Courier New"/>
          <w:szCs w:val="20"/>
        </w:rPr>
      </w:pPr>
    </w:p>
    <w:p w:rsidR="00417A78" w:rsidRPr="00A72884" w:rsidRDefault="00417A78" w:rsidP="00417A78">
      <w:pPr>
        <w:rPr>
          <w:rFonts w:ascii="Courier New" w:eastAsia="Arial" w:hAnsi="Courier New" w:cs="Courier New"/>
          <w:szCs w:val="20"/>
        </w:rPr>
      </w:pPr>
    </w:p>
    <w:p w:rsidR="000340C9" w:rsidRPr="004C3E65" w:rsidRDefault="004C3E65" w:rsidP="004C3E65">
      <w:pPr>
        <w:jc w:val="center"/>
        <w:rPr>
          <w:rFonts w:ascii="Courier New" w:hAnsi="Courier New" w:cs="Courier New"/>
          <w:szCs w:val="20"/>
        </w:rPr>
      </w:pPr>
      <w:r w:rsidRPr="004C3E65">
        <w:rPr>
          <w:rFonts w:ascii="Courier New" w:hAnsi="Courier New" w:cs="Courier New"/>
          <w:szCs w:val="20"/>
        </w:rPr>
        <w:t>OPERACIONES REGISTRALES</w:t>
      </w:r>
    </w:p>
    <w:p w:rsidR="00DB3FC0" w:rsidRPr="00D73F81" w:rsidRDefault="00DB3FC0" w:rsidP="000340C9">
      <w:pPr>
        <w:rPr>
          <w:rFonts w:ascii="Courier New" w:hAnsi="Courier New" w:cs="Courier New"/>
          <w:szCs w:val="20"/>
        </w:rPr>
      </w:pPr>
    </w:p>
    <w:p w:rsidR="00396265" w:rsidRPr="00396265" w:rsidRDefault="00396265" w:rsidP="00396265">
      <w:pPr>
        <w:tabs>
          <w:tab w:val="left" w:pos="0"/>
        </w:tabs>
        <w:spacing w:line="240" w:lineRule="auto"/>
        <w:rPr>
          <w:rFonts w:ascii="Courier New" w:hAnsi="Courier New" w:cs="Courier New"/>
          <w:szCs w:val="20"/>
        </w:rPr>
      </w:pPr>
      <w:r w:rsidRPr="00396265">
        <w:rPr>
          <w:rFonts w:ascii="Courier New" w:hAnsi="Courier New" w:cs="Courier New"/>
          <w:szCs w:val="20"/>
        </w:rPr>
        <w:t>La porción segregada se inscribe bajo número propio, indicándose en ella su procedencia y los gravámenes vigentes de la finca matriz</w:t>
      </w:r>
    </w:p>
    <w:p w:rsidR="00396265" w:rsidRPr="00396265" w:rsidRDefault="00396265" w:rsidP="00396265">
      <w:pPr>
        <w:tabs>
          <w:tab w:val="left" w:pos="0"/>
        </w:tabs>
        <w:spacing w:line="240" w:lineRule="auto"/>
        <w:rPr>
          <w:rFonts w:ascii="Courier New" w:hAnsi="Courier New" w:cs="Courier New"/>
          <w:szCs w:val="20"/>
        </w:rPr>
      </w:pPr>
    </w:p>
    <w:p w:rsidR="00396265" w:rsidRPr="00396265" w:rsidRDefault="00396265" w:rsidP="00396265">
      <w:pPr>
        <w:tabs>
          <w:tab w:val="left" w:pos="0"/>
        </w:tabs>
        <w:spacing w:line="240" w:lineRule="auto"/>
        <w:rPr>
          <w:rFonts w:ascii="Courier New" w:hAnsi="Courier New" w:cs="Courier New"/>
          <w:szCs w:val="20"/>
        </w:rPr>
      </w:pPr>
      <w:r w:rsidRPr="00396265">
        <w:rPr>
          <w:rFonts w:ascii="Courier New" w:hAnsi="Courier New" w:cs="Courier New"/>
          <w:szCs w:val="20"/>
        </w:rPr>
        <w:t>En la última inscripción de dominio de la finca matriz se pone nota al margen en la que se indicará:</w:t>
      </w:r>
    </w:p>
    <w:p w:rsidR="00396265" w:rsidRPr="00396265" w:rsidRDefault="00396265" w:rsidP="00396265">
      <w:pPr>
        <w:tabs>
          <w:tab w:val="left" w:pos="0"/>
        </w:tabs>
        <w:spacing w:line="240" w:lineRule="auto"/>
        <w:rPr>
          <w:rFonts w:ascii="Courier New" w:hAnsi="Courier New" w:cs="Courier New"/>
          <w:szCs w:val="20"/>
        </w:rPr>
      </w:pPr>
    </w:p>
    <w:p w:rsidR="00396265" w:rsidRDefault="00396265" w:rsidP="00396265">
      <w:pPr>
        <w:tabs>
          <w:tab w:val="left" w:pos="0"/>
        </w:tabs>
        <w:spacing w:line="240" w:lineRule="auto"/>
        <w:ind w:left="708"/>
        <w:rPr>
          <w:rFonts w:ascii="Courier New" w:hAnsi="Courier New" w:cs="Courier New"/>
          <w:szCs w:val="20"/>
        </w:rPr>
      </w:pPr>
      <w:r w:rsidRPr="00396265">
        <w:rPr>
          <w:rFonts w:ascii="Courier New" w:hAnsi="Courier New" w:cs="Courier New"/>
          <w:szCs w:val="20"/>
        </w:rPr>
        <w:t>la segregación, con el tomo, folio y número de la finca segregada</w:t>
      </w:r>
    </w:p>
    <w:p w:rsidR="00396265" w:rsidRPr="00396265" w:rsidRDefault="00396265" w:rsidP="00396265">
      <w:pPr>
        <w:tabs>
          <w:tab w:val="left" w:pos="0"/>
        </w:tabs>
        <w:spacing w:line="240" w:lineRule="auto"/>
        <w:ind w:left="708"/>
        <w:rPr>
          <w:rFonts w:ascii="Courier New" w:hAnsi="Courier New" w:cs="Courier New"/>
          <w:szCs w:val="20"/>
        </w:rPr>
      </w:pPr>
    </w:p>
    <w:p w:rsidR="00396265" w:rsidRPr="00396265" w:rsidRDefault="00396265" w:rsidP="00396265">
      <w:pPr>
        <w:tabs>
          <w:tab w:val="left" w:pos="0"/>
        </w:tabs>
        <w:spacing w:line="240" w:lineRule="auto"/>
        <w:ind w:left="708"/>
        <w:rPr>
          <w:rFonts w:ascii="Courier New" w:hAnsi="Courier New" w:cs="Courier New"/>
          <w:szCs w:val="20"/>
        </w:rPr>
      </w:pPr>
      <w:r w:rsidRPr="00396265">
        <w:rPr>
          <w:rFonts w:ascii="Courier New" w:hAnsi="Courier New" w:cs="Courier New"/>
          <w:szCs w:val="20"/>
        </w:rPr>
        <w:t>la descripción de la parte restante (o al menos las modificaciones en la extensión y linderos)</w:t>
      </w:r>
    </w:p>
    <w:p w:rsidR="00396265" w:rsidRPr="00396265" w:rsidRDefault="00396265" w:rsidP="00396265">
      <w:pPr>
        <w:ind w:left="708"/>
        <w:rPr>
          <w:rStyle w:val="Ninguno"/>
          <w:rFonts w:ascii="Courier New" w:hAnsi="Courier New" w:cs="Courier New"/>
          <w:iCs/>
          <w:szCs w:val="20"/>
        </w:rPr>
      </w:pPr>
    </w:p>
    <w:p w:rsidR="00396265" w:rsidRPr="00396265" w:rsidRDefault="00396265" w:rsidP="00396265">
      <w:pPr>
        <w:rPr>
          <w:rStyle w:val="Ninguno"/>
          <w:rFonts w:ascii="Courier New" w:hAnsi="Courier New" w:cs="Courier New"/>
          <w:iCs/>
          <w:szCs w:val="20"/>
        </w:rPr>
      </w:pPr>
      <w:r w:rsidRPr="00396265">
        <w:rPr>
          <w:rStyle w:val="Ninguno"/>
          <w:rFonts w:ascii="Courier New" w:hAnsi="Courier New" w:cs="Courier New"/>
          <w:iCs/>
          <w:szCs w:val="20"/>
        </w:rPr>
        <w:t>NO SERÁ OBSTÁCULO PARA LA INSCRIPCIÓN DE CUALQUIER SEGREGACIÓN QUE NO HAYAN TENIDO ACCESO AL REGISTRO OTRAS PREVIAMENTE REALIZADAS</w:t>
      </w:r>
      <w:r>
        <w:rPr>
          <w:rStyle w:val="Ninguno"/>
          <w:rFonts w:ascii="Courier New" w:hAnsi="Courier New" w:cs="Courier New"/>
          <w:iCs/>
          <w:szCs w:val="20"/>
        </w:rPr>
        <w:t xml:space="preserve"> (operando en tal caso como dispone el art 47 RH)</w:t>
      </w:r>
    </w:p>
    <w:p w:rsidR="00396265" w:rsidRDefault="00396265" w:rsidP="000340C9">
      <w:pPr>
        <w:rPr>
          <w:rStyle w:val="Ninguno"/>
          <w:rFonts w:ascii="Courier New" w:hAnsi="Courier New" w:cs="Courier New"/>
          <w:i/>
          <w:iCs/>
          <w:szCs w:val="20"/>
        </w:rPr>
      </w:pPr>
    </w:p>
    <w:p w:rsidR="008363CC" w:rsidRPr="006511A7" w:rsidRDefault="008363CC" w:rsidP="008363CC">
      <w:pPr>
        <w:jc w:val="center"/>
        <w:rPr>
          <w:rFonts w:ascii="Courier New" w:hAnsi="Courier New" w:cs="Courier New"/>
          <w:szCs w:val="20"/>
        </w:rPr>
      </w:pPr>
      <w:r w:rsidRPr="006511A7">
        <w:rPr>
          <w:rStyle w:val="Ninguno"/>
          <w:rFonts w:ascii="Courier New" w:hAnsi="Courier New" w:cs="Courier New"/>
          <w:b/>
          <w:bCs w:val="0"/>
          <w:szCs w:val="20"/>
        </w:rPr>
        <w:t>AGREGACIÓN</w:t>
      </w:r>
      <w:r w:rsidRPr="006511A7">
        <w:rPr>
          <w:rFonts w:ascii="Courier New" w:hAnsi="Courier New" w:cs="Courier New"/>
          <w:szCs w:val="20"/>
        </w:rPr>
        <w:t xml:space="preserve"> </w:t>
      </w:r>
      <w:r w:rsidRPr="00D73F81">
        <w:rPr>
          <w:rFonts w:ascii="Courier New" w:hAnsi="Courier New" w:cs="Courier New"/>
          <w:szCs w:val="20"/>
        </w:rPr>
        <w:t>48 RH</w:t>
      </w:r>
    </w:p>
    <w:p w:rsidR="008363CC" w:rsidRPr="00D73F81" w:rsidRDefault="008363CC" w:rsidP="008363CC">
      <w:pPr>
        <w:rPr>
          <w:rFonts w:ascii="Courier New" w:eastAsia="Arial" w:hAnsi="Courier New" w:cs="Courier New"/>
          <w:szCs w:val="20"/>
          <w:u w:val="single"/>
        </w:rPr>
      </w:pPr>
    </w:p>
    <w:p w:rsidR="008363CC" w:rsidRPr="00D73F81" w:rsidRDefault="008363CC" w:rsidP="008363CC">
      <w:pPr>
        <w:rPr>
          <w:rFonts w:ascii="Courier New" w:hAnsi="Courier New" w:cs="Courier New"/>
          <w:szCs w:val="20"/>
        </w:rPr>
      </w:pPr>
      <w:r>
        <w:rPr>
          <w:rFonts w:ascii="Courier New" w:hAnsi="Courier New" w:cs="Courier New"/>
          <w:szCs w:val="20"/>
        </w:rPr>
        <w:lastRenderedPageBreak/>
        <w:t>U</w:t>
      </w:r>
      <w:r w:rsidRPr="00D73F81">
        <w:rPr>
          <w:rFonts w:ascii="Courier New" w:hAnsi="Courier New" w:cs="Courier New"/>
          <w:szCs w:val="20"/>
        </w:rPr>
        <w:t>na o varias fincas inscritas</w:t>
      </w:r>
      <w:r w:rsidR="004C3E65">
        <w:rPr>
          <w:rFonts w:ascii="Courier New" w:hAnsi="Courier New" w:cs="Courier New"/>
          <w:szCs w:val="20"/>
        </w:rPr>
        <w:t>/</w:t>
      </w:r>
      <w:r w:rsidRPr="00D73F81">
        <w:rPr>
          <w:rFonts w:ascii="Courier New" w:hAnsi="Courier New" w:cs="Courier New"/>
          <w:szCs w:val="20"/>
        </w:rPr>
        <w:t>segreg</w:t>
      </w:r>
      <w:r w:rsidR="004C3E65">
        <w:rPr>
          <w:rFonts w:ascii="Courier New" w:hAnsi="Courier New" w:cs="Courier New"/>
          <w:szCs w:val="20"/>
        </w:rPr>
        <w:t>adas</w:t>
      </w:r>
      <w:r w:rsidRPr="00D73F81">
        <w:rPr>
          <w:rFonts w:ascii="Courier New" w:hAnsi="Courier New" w:cs="Courier New"/>
          <w:szCs w:val="20"/>
        </w:rPr>
        <w:t xml:space="preserve"> de otra u otras</w:t>
      </w:r>
      <w:r>
        <w:rPr>
          <w:rFonts w:ascii="Courier New" w:hAnsi="Courier New" w:cs="Courier New"/>
          <w:szCs w:val="20"/>
        </w:rPr>
        <w:t>,</w:t>
      </w:r>
      <w:r w:rsidRPr="00D73F81">
        <w:rPr>
          <w:rFonts w:ascii="Courier New" w:hAnsi="Courier New" w:cs="Courier New"/>
          <w:szCs w:val="20"/>
        </w:rPr>
        <w:t xml:space="preserve"> se incorporan a otra finca también inscrita</w:t>
      </w:r>
      <w:r>
        <w:rPr>
          <w:rFonts w:ascii="Courier New" w:hAnsi="Courier New" w:cs="Courier New"/>
          <w:szCs w:val="20"/>
        </w:rPr>
        <w:t xml:space="preserve"> (</w:t>
      </w:r>
      <w:r w:rsidRPr="00D73F81">
        <w:rPr>
          <w:rFonts w:ascii="Courier New" w:hAnsi="Courier New" w:cs="Courier New"/>
          <w:szCs w:val="20"/>
        </w:rPr>
        <w:t>llamada finca mayor</w:t>
      </w:r>
      <w:r>
        <w:rPr>
          <w:rFonts w:ascii="Courier New" w:hAnsi="Courier New" w:cs="Courier New"/>
          <w:szCs w:val="20"/>
        </w:rPr>
        <w:t>)</w:t>
      </w:r>
      <w:r w:rsidRPr="00D73F81">
        <w:rPr>
          <w:rFonts w:ascii="Courier New" w:hAnsi="Courier New" w:cs="Courier New"/>
          <w:szCs w:val="20"/>
        </w:rPr>
        <w:t xml:space="preserve"> que </w:t>
      </w:r>
      <w:r w:rsidR="004C3E65">
        <w:rPr>
          <w:rFonts w:ascii="Courier New" w:hAnsi="Courier New" w:cs="Courier New"/>
          <w:szCs w:val="20"/>
        </w:rPr>
        <w:t xml:space="preserve">las </w:t>
      </w:r>
      <w:r w:rsidRPr="00D73F81">
        <w:rPr>
          <w:rFonts w:ascii="Courier New" w:hAnsi="Courier New" w:cs="Courier New"/>
          <w:szCs w:val="20"/>
        </w:rPr>
        <w:t xml:space="preserve">absorbe </w:t>
      </w:r>
      <w:r w:rsidR="004C3E65">
        <w:rPr>
          <w:rFonts w:ascii="Courier New" w:hAnsi="Courier New" w:cs="Courier New"/>
          <w:szCs w:val="20"/>
        </w:rPr>
        <w:t xml:space="preserve">SIN CAMBIAR SU </w:t>
      </w:r>
      <w:r w:rsidR="004C3E65" w:rsidRPr="00D73F81">
        <w:rPr>
          <w:rFonts w:ascii="Courier New" w:hAnsi="Courier New" w:cs="Courier New"/>
          <w:szCs w:val="20"/>
        </w:rPr>
        <w:t>NÚMERO</w:t>
      </w:r>
      <w:r w:rsidRPr="00D73F81">
        <w:rPr>
          <w:rFonts w:ascii="Courier New" w:hAnsi="Courier New" w:cs="Courier New"/>
          <w:szCs w:val="20"/>
        </w:rPr>
        <w:t>.</w:t>
      </w:r>
    </w:p>
    <w:p w:rsidR="008363CC" w:rsidRPr="00D73F81" w:rsidRDefault="008363CC" w:rsidP="008363CC">
      <w:pPr>
        <w:rPr>
          <w:rFonts w:ascii="Courier New" w:eastAsia="Arial" w:hAnsi="Courier New" w:cs="Courier New"/>
          <w:szCs w:val="20"/>
        </w:rPr>
      </w:pPr>
    </w:p>
    <w:p w:rsidR="008363CC" w:rsidRPr="00D73F81" w:rsidRDefault="008363CC" w:rsidP="008363CC">
      <w:pPr>
        <w:rPr>
          <w:rFonts w:ascii="Courier New" w:eastAsia="Arial" w:hAnsi="Courier New" w:cs="Courier New"/>
          <w:szCs w:val="20"/>
        </w:rPr>
      </w:pPr>
      <w:r w:rsidRPr="006511A7">
        <w:rPr>
          <w:rFonts w:ascii="Courier New" w:hAnsi="Courier New" w:cs="Courier New"/>
          <w:b/>
          <w:szCs w:val="20"/>
        </w:rPr>
        <w:t>Requisito</w:t>
      </w:r>
      <w:r>
        <w:rPr>
          <w:rFonts w:ascii="Courier New" w:hAnsi="Courier New" w:cs="Courier New"/>
          <w:b/>
          <w:szCs w:val="20"/>
        </w:rPr>
        <w:t>.</w:t>
      </w:r>
      <w:r>
        <w:rPr>
          <w:rFonts w:ascii="Courier New" w:hAnsi="Courier New" w:cs="Courier New"/>
          <w:szCs w:val="20"/>
        </w:rPr>
        <w:t xml:space="preserve"> </w:t>
      </w:r>
      <w:r w:rsidRPr="00D73F81">
        <w:rPr>
          <w:rFonts w:ascii="Courier New" w:hAnsi="Courier New" w:cs="Courier New"/>
          <w:szCs w:val="20"/>
        </w:rPr>
        <w:t xml:space="preserve">Es imprescindible que la finca mayor tenga una </w:t>
      </w:r>
      <w:r w:rsidRPr="008363CC">
        <w:rPr>
          <w:rFonts w:ascii="Courier New" w:hAnsi="Courier New" w:cs="Courier New"/>
          <w:b/>
          <w:i/>
          <w:color w:val="808080"/>
          <w:szCs w:val="20"/>
        </w:rPr>
        <w:t>extensión que represente, al menos, el quíntuplo de la suma total de las que se (le) agreguen</w:t>
      </w:r>
    </w:p>
    <w:p w:rsidR="008363CC" w:rsidRPr="00D73F81" w:rsidRDefault="008363CC" w:rsidP="008363CC">
      <w:pPr>
        <w:rPr>
          <w:rFonts w:ascii="Courier New" w:eastAsia="Arial" w:hAnsi="Courier New" w:cs="Courier New"/>
          <w:szCs w:val="20"/>
        </w:rPr>
      </w:pPr>
    </w:p>
    <w:p w:rsidR="008363CC" w:rsidRPr="00D73F81" w:rsidRDefault="008363CC" w:rsidP="008363CC">
      <w:pPr>
        <w:rPr>
          <w:rFonts w:ascii="Courier New" w:eastAsia="Arial" w:hAnsi="Courier New" w:cs="Courier New"/>
          <w:szCs w:val="20"/>
        </w:rPr>
      </w:pPr>
      <w:r w:rsidRPr="006511A7">
        <w:rPr>
          <w:rFonts w:ascii="Courier New" w:hAnsi="Courier New" w:cs="Courier New"/>
          <w:b/>
          <w:szCs w:val="20"/>
        </w:rPr>
        <w:t>Operaciones</w:t>
      </w:r>
      <w:r w:rsidRPr="00D73F81">
        <w:rPr>
          <w:rFonts w:ascii="Courier New" w:hAnsi="Courier New" w:cs="Courier New"/>
          <w:szCs w:val="20"/>
        </w:rPr>
        <w:t>.</w:t>
      </w:r>
      <w:r>
        <w:rPr>
          <w:rFonts w:ascii="Courier New" w:hAnsi="Courier New" w:cs="Courier New"/>
          <w:szCs w:val="20"/>
        </w:rPr>
        <w:t xml:space="preserve"> </w:t>
      </w:r>
      <w:r w:rsidRPr="00D73F81">
        <w:rPr>
          <w:rFonts w:ascii="Courier New" w:hAnsi="Courier New" w:cs="Courier New"/>
          <w:szCs w:val="20"/>
        </w:rPr>
        <w:t>La inscripción correspondiente se practica</w:t>
      </w:r>
      <w:r>
        <w:rPr>
          <w:rFonts w:ascii="Courier New" w:hAnsi="Courier New" w:cs="Courier New"/>
          <w:szCs w:val="20"/>
        </w:rPr>
        <w:t xml:space="preserve"> </w:t>
      </w:r>
      <w:r w:rsidRPr="00D73F81">
        <w:rPr>
          <w:rFonts w:ascii="Courier New" w:hAnsi="Courier New" w:cs="Courier New"/>
          <w:szCs w:val="20"/>
        </w:rPr>
        <w:t>en el folio de la finca mayor</w:t>
      </w:r>
      <w:r w:rsidR="004C3E65">
        <w:rPr>
          <w:rFonts w:ascii="Courier New" w:hAnsi="Courier New" w:cs="Courier New"/>
          <w:szCs w:val="20"/>
        </w:rPr>
        <w:t xml:space="preserve"> (a diferencia de la agrupación, NO crea nueva finca)</w:t>
      </w:r>
      <w:r w:rsidRPr="00D73F81">
        <w:rPr>
          <w:rFonts w:ascii="Courier New" w:hAnsi="Courier New" w:cs="Courier New"/>
          <w:szCs w:val="20"/>
        </w:rPr>
        <w:t xml:space="preserve">, expresándose en ella </w:t>
      </w:r>
      <w:r w:rsidR="004C3E65">
        <w:rPr>
          <w:rFonts w:ascii="Courier New" w:hAnsi="Courier New" w:cs="Courier New"/>
          <w:szCs w:val="20"/>
        </w:rPr>
        <w:t>su</w:t>
      </w:r>
      <w:r w:rsidRPr="00D73F81">
        <w:rPr>
          <w:rFonts w:ascii="Courier New" w:hAnsi="Courier New" w:cs="Courier New"/>
          <w:szCs w:val="20"/>
        </w:rPr>
        <w:t xml:space="preserve"> nueva descripción y la procedencia de las </w:t>
      </w:r>
      <w:r>
        <w:rPr>
          <w:rFonts w:ascii="Courier New" w:hAnsi="Courier New" w:cs="Courier New"/>
          <w:szCs w:val="20"/>
        </w:rPr>
        <w:t>agregadas,</w:t>
      </w:r>
      <w:r w:rsidRPr="00D73F81">
        <w:rPr>
          <w:rFonts w:ascii="Courier New" w:hAnsi="Courier New" w:cs="Courier New"/>
          <w:szCs w:val="20"/>
        </w:rPr>
        <w:t xml:space="preserve"> con las cargas que les afecten.</w:t>
      </w:r>
    </w:p>
    <w:p w:rsidR="008363CC" w:rsidRDefault="008363CC" w:rsidP="008363CC">
      <w:pPr>
        <w:rPr>
          <w:rFonts w:ascii="Courier New" w:hAnsi="Courier New" w:cs="Courier New"/>
          <w:szCs w:val="20"/>
        </w:rPr>
      </w:pPr>
    </w:p>
    <w:p w:rsidR="008363CC" w:rsidRPr="00D73F81" w:rsidRDefault="008363CC" w:rsidP="008363CC">
      <w:pPr>
        <w:rPr>
          <w:rFonts w:ascii="Courier New" w:eastAsia="Arial" w:hAnsi="Courier New" w:cs="Courier New"/>
          <w:szCs w:val="20"/>
        </w:rPr>
      </w:pPr>
      <w:r w:rsidRPr="00D73F81">
        <w:rPr>
          <w:rFonts w:ascii="Courier New" w:hAnsi="Courier New" w:cs="Courier New"/>
          <w:szCs w:val="20"/>
        </w:rPr>
        <w:t>Se harán, además, las oportunas notas marginales de referencia</w:t>
      </w:r>
      <w:r>
        <w:rPr>
          <w:rFonts w:ascii="Courier New" w:hAnsi="Courier New" w:cs="Courier New"/>
          <w:szCs w:val="20"/>
        </w:rPr>
        <w:t xml:space="preserve">, en los términos relatados para la </w:t>
      </w:r>
      <w:r w:rsidRPr="00D73F81">
        <w:rPr>
          <w:rFonts w:ascii="Courier New" w:hAnsi="Courier New" w:cs="Courier New"/>
          <w:szCs w:val="20"/>
        </w:rPr>
        <w:t xml:space="preserve">agrupación. </w:t>
      </w:r>
    </w:p>
    <w:p w:rsidR="000340C9" w:rsidRPr="00D73F81" w:rsidRDefault="000340C9" w:rsidP="000340C9">
      <w:pPr>
        <w:rPr>
          <w:rFonts w:ascii="Courier New" w:hAnsi="Courier New" w:cs="Courier New"/>
          <w:szCs w:val="20"/>
        </w:rPr>
      </w:pPr>
    </w:p>
    <w:p w:rsidR="000340C9" w:rsidRDefault="000340C9" w:rsidP="006511A7">
      <w:pPr>
        <w:jc w:val="center"/>
        <w:rPr>
          <w:rStyle w:val="Ninguno"/>
          <w:rFonts w:ascii="Courier New" w:hAnsi="Courier New" w:cs="Courier New"/>
          <w:b/>
          <w:bCs w:val="0"/>
          <w:szCs w:val="20"/>
        </w:rPr>
      </w:pPr>
      <w:r w:rsidRPr="006511A7">
        <w:rPr>
          <w:rStyle w:val="Ninguno"/>
          <w:rFonts w:ascii="Courier New" w:hAnsi="Courier New" w:cs="Courier New"/>
          <w:b/>
          <w:bCs w:val="0"/>
          <w:szCs w:val="20"/>
        </w:rPr>
        <w:t>DIVISIÓN</w:t>
      </w:r>
      <w:r w:rsidR="00396265">
        <w:rPr>
          <w:rStyle w:val="Ninguno"/>
          <w:rFonts w:ascii="Courier New" w:hAnsi="Courier New" w:cs="Courier New"/>
          <w:b/>
          <w:bCs w:val="0"/>
          <w:szCs w:val="20"/>
        </w:rPr>
        <w:t xml:space="preserve">  </w:t>
      </w:r>
      <w:r w:rsidR="00396265" w:rsidRPr="00396265">
        <w:rPr>
          <w:rStyle w:val="Ninguno"/>
          <w:rFonts w:ascii="Courier New" w:hAnsi="Courier New" w:cs="Courier New"/>
          <w:bCs w:val="0"/>
          <w:szCs w:val="20"/>
        </w:rPr>
        <w:t>46 RH</w:t>
      </w:r>
    </w:p>
    <w:p w:rsidR="006511A7" w:rsidRDefault="006511A7" w:rsidP="006511A7">
      <w:pPr>
        <w:jc w:val="center"/>
        <w:rPr>
          <w:rStyle w:val="Ninguno"/>
          <w:rFonts w:ascii="Courier New" w:hAnsi="Courier New" w:cs="Courier New"/>
          <w:b/>
          <w:bCs w:val="0"/>
          <w:szCs w:val="20"/>
        </w:rPr>
      </w:pPr>
    </w:p>
    <w:p w:rsidR="006511A7" w:rsidRPr="00D73F81" w:rsidRDefault="006511A7" w:rsidP="006511A7">
      <w:pPr>
        <w:jc w:val="center"/>
        <w:rPr>
          <w:rFonts w:ascii="Courier New" w:hAnsi="Courier New" w:cs="Courier New"/>
          <w:szCs w:val="20"/>
          <w:u w:val="single"/>
        </w:rPr>
      </w:pPr>
    </w:p>
    <w:p w:rsidR="000340C9" w:rsidRPr="00D73F81" w:rsidRDefault="00396265" w:rsidP="000340C9">
      <w:pPr>
        <w:rPr>
          <w:rFonts w:ascii="Courier New" w:hAnsi="Courier New" w:cs="Courier New"/>
          <w:szCs w:val="20"/>
        </w:rPr>
      </w:pPr>
      <w:r>
        <w:rPr>
          <w:rFonts w:ascii="Courier New" w:hAnsi="Courier New" w:cs="Courier New"/>
          <w:szCs w:val="20"/>
        </w:rPr>
        <w:t>L</w:t>
      </w:r>
      <w:r w:rsidR="000340C9" w:rsidRPr="00D73F81">
        <w:rPr>
          <w:rFonts w:ascii="Courier New" w:hAnsi="Courier New" w:cs="Courier New"/>
          <w:szCs w:val="20"/>
        </w:rPr>
        <w:t>a totalidad de una finca inmatriculada se extingue para formar dos o más porciones que constituyen fincas independientes.</w:t>
      </w:r>
    </w:p>
    <w:p w:rsidR="000340C9" w:rsidRPr="00D73F81" w:rsidRDefault="000340C9" w:rsidP="000340C9">
      <w:pPr>
        <w:rPr>
          <w:rFonts w:ascii="Courier New" w:eastAsia="Arial" w:hAnsi="Courier New" w:cs="Courier New"/>
          <w:szCs w:val="20"/>
        </w:rPr>
      </w:pPr>
    </w:p>
    <w:p w:rsidR="00396265" w:rsidRDefault="000340C9" w:rsidP="0092536E">
      <w:pPr>
        <w:rPr>
          <w:rFonts w:ascii="Courier New" w:hAnsi="Courier New" w:cs="Courier New"/>
          <w:szCs w:val="20"/>
        </w:rPr>
      </w:pPr>
      <w:r w:rsidRPr="00396265">
        <w:rPr>
          <w:rFonts w:ascii="Courier New" w:hAnsi="Courier New" w:cs="Courier New"/>
          <w:b/>
          <w:szCs w:val="20"/>
        </w:rPr>
        <w:t>Requisitos</w:t>
      </w:r>
      <w:r w:rsidRPr="00D73F81">
        <w:rPr>
          <w:rFonts w:ascii="Courier New" w:hAnsi="Courier New" w:cs="Courier New"/>
          <w:szCs w:val="20"/>
        </w:rPr>
        <w:t xml:space="preserve">. Exige los mismos requisitos indicados para la segregación, en </w:t>
      </w:r>
      <w:r w:rsidR="0092536E">
        <w:rPr>
          <w:rFonts w:ascii="Courier New" w:hAnsi="Courier New" w:cs="Courier New"/>
          <w:szCs w:val="20"/>
        </w:rPr>
        <w:t xml:space="preserve">cuanto a </w:t>
      </w:r>
      <w:r w:rsidRPr="00D73F81">
        <w:rPr>
          <w:rFonts w:ascii="Courier New" w:hAnsi="Courier New" w:cs="Courier New"/>
          <w:szCs w:val="20"/>
        </w:rPr>
        <w:t xml:space="preserve">divisibilidad </w:t>
      </w:r>
      <w:r w:rsidR="000900D0">
        <w:rPr>
          <w:rFonts w:ascii="Courier New" w:hAnsi="Courier New" w:cs="Courier New"/>
          <w:szCs w:val="20"/>
        </w:rPr>
        <w:t xml:space="preserve">y </w:t>
      </w:r>
      <w:r w:rsidRPr="00D73F81">
        <w:rPr>
          <w:rFonts w:ascii="Courier New" w:hAnsi="Courier New" w:cs="Courier New"/>
          <w:szCs w:val="20"/>
        </w:rPr>
        <w:t>licencia.</w:t>
      </w:r>
      <w:r w:rsidR="0092536E">
        <w:rPr>
          <w:rFonts w:ascii="Courier New" w:hAnsi="Courier New" w:cs="Courier New"/>
          <w:szCs w:val="20"/>
        </w:rPr>
        <w:t xml:space="preserve"> </w:t>
      </w:r>
    </w:p>
    <w:p w:rsidR="00396265" w:rsidRDefault="00396265" w:rsidP="0092536E">
      <w:pPr>
        <w:rPr>
          <w:rFonts w:ascii="Courier New" w:hAnsi="Courier New" w:cs="Courier New"/>
          <w:szCs w:val="20"/>
        </w:rPr>
      </w:pPr>
    </w:p>
    <w:p w:rsidR="000340C9" w:rsidRPr="00D73F81" w:rsidRDefault="000340C9" w:rsidP="000340C9">
      <w:pPr>
        <w:rPr>
          <w:rFonts w:ascii="Courier New" w:eastAsia="Arial" w:hAnsi="Courier New" w:cs="Courier New"/>
          <w:szCs w:val="20"/>
        </w:rPr>
      </w:pPr>
      <w:r w:rsidRPr="008363CC">
        <w:rPr>
          <w:rFonts w:ascii="Courier New" w:hAnsi="Courier New" w:cs="Courier New"/>
          <w:b/>
          <w:szCs w:val="20"/>
        </w:rPr>
        <w:t>Operaciones registrales</w:t>
      </w:r>
      <w:r w:rsidR="00396265">
        <w:rPr>
          <w:rFonts w:ascii="Courier New" w:hAnsi="Courier New" w:cs="Courier New"/>
          <w:szCs w:val="20"/>
        </w:rPr>
        <w:t>.</w:t>
      </w:r>
    </w:p>
    <w:p w:rsidR="00396265" w:rsidRDefault="00396265" w:rsidP="000340C9">
      <w:pPr>
        <w:rPr>
          <w:rFonts w:ascii="Courier New" w:hAnsi="Courier New" w:cs="Courier New"/>
          <w:szCs w:val="20"/>
        </w:rPr>
      </w:pPr>
    </w:p>
    <w:p w:rsidR="00396265" w:rsidRDefault="000340C9" w:rsidP="008363CC">
      <w:pPr>
        <w:tabs>
          <w:tab w:val="left" w:pos="0"/>
        </w:tabs>
        <w:spacing w:line="240" w:lineRule="auto"/>
        <w:ind w:left="708"/>
        <w:rPr>
          <w:rFonts w:ascii="Courier New" w:hAnsi="Courier New" w:cs="Courier New"/>
          <w:szCs w:val="20"/>
        </w:rPr>
      </w:pPr>
      <w:r w:rsidRPr="00D73F81">
        <w:rPr>
          <w:rFonts w:ascii="Courier New" w:hAnsi="Courier New" w:cs="Courier New"/>
          <w:szCs w:val="20"/>
        </w:rPr>
        <w:t>Se inscribirá cada porción como finca nueva y bajo número distinto</w:t>
      </w:r>
      <w:r w:rsidR="00396265">
        <w:rPr>
          <w:rFonts w:ascii="Courier New" w:hAnsi="Courier New" w:cs="Courier New"/>
          <w:szCs w:val="20"/>
        </w:rPr>
        <w:t xml:space="preserve">, </w:t>
      </w:r>
      <w:r w:rsidR="00396265" w:rsidRPr="00396265">
        <w:rPr>
          <w:rFonts w:ascii="Courier New" w:hAnsi="Courier New" w:cs="Courier New"/>
          <w:szCs w:val="20"/>
        </w:rPr>
        <w:t>indicándose en ella</w:t>
      </w:r>
      <w:r w:rsidR="00396265">
        <w:rPr>
          <w:rFonts w:ascii="Courier New" w:hAnsi="Courier New" w:cs="Courier New"/>
          <w:szCs w:val="20"/>
        </w:rPr>
        <w:t>s</w:t>
      </w:r>
      <w:r w:rsidR="00396265" w:rsidRPr="00396265">
        <w:rPr>
          <w:rFonts w:ascii="Courier New" w:hAnsi="Courier New" w:cs="Courier New"/>
          <w:szCs w:val="20"/>
        </w:rPr>
        <w:t xml:space="preserve"> su procedencia y los gravámenes vigentes </w:t>
      </w:r>
      <w:r w:rsidR="00396265">
        <w:rPr>
          <w:rFonts w:ascii="Courier New" w:hAnsi="Courier New" w:cs="Courier New"/>
          <w:szCs w:val="20"/>
        </w:rPr>
        <w:t>sobre la finca que se divida.</w:t>
      </w:r>
    </w:p>
    <w:p w:rsidR="00396265" w:rsidRDefault="00396265" w:rsidP="008363CC">
      <w:pPr>
        <w:tabs>
          <w:tab w:val="left" w:pos="0"/>
        </w:tabs>
        <w:spacing w:line="240" w:lineRule="auto"/>
        <w:ind w:left="708"/>
        <w:rPr>
          <w:rFonts w:ascii="Courier New" w:hAnsi="Courier New" w:cs="Courier New"/>
          <w:szCs w:val="20"/>
        </w:rPr>
      </w:pPr>
    </w:p>
    <w:p w:rsidR="000340C9" w:rsidRPr="008363CC" w:rsidRDefault="000340C9" w:rsidP="008363CC">
      <w:pPr>
        <w:tabs>
          <w:tab w:val="left" w:pos="0"/>
        </w:tabs>
        <w:spacing w:line="240" w:lineRule="auto"/>
        <w:ind w:left="708"/>
        <w:rPr>
          <w:rFonts w:ascii="Courier New" w:hAnsi="Courier New" w:cs="Courier New"/>
          <w:szCs w:val="20"/>
        </w:rPr>
      </w:pPr>
      <w:r w:rsidRPr="00D73F81">
        <w:rPr>
          <w:rFonts w:ascii="Courier New" w:hAnsi="Courier New" w:cs="Courier New"/>
          <w:szCs w:val="20"/>
        </w:rPr>
        <w:t xml:space="preserve">Al margen de la inscripción de dominio de la finca que se divida se extenderá nota marginal en la que se indicará </w:t>
      </w:r>
      <w:r w:rsidR="000900D0">
        <w:rPr>
          <w:rFonts w:ascii="Courier New" w:hAnsi="Courier New" w:cs="Courier New"/>
          <w:szCs w:val="20"/>
        </w:rPr>
        <w:t>su</w:t>
      </w:r>
      <w:r w:rsidRPr="00D73F81">
        <w:rPr>
          <w:rFonts w:ascii="Courier New" w:hAnsi="Courier New" w:cs="Courier New"/>
          <w:szCs w:val="20"/>
        </w:rPr>
        <w:t xml:space="preserve"> división y el tomo</w:t>
      </w:r>
      <w:r w:rsidR="000900D0">
        <w:rPr>
          <w:rFonts w:ascii="Courier New" w:hAnsi="Courier New" w:cs="Courier New"/>
          <w:szCs w:val="20"/>
        </w:rPr>
        <w:t xml:space="preserve">, </w:t>
      </w:r>
      <w:r w:rsidRPr="00D73F81">
        <w:rPr>
          <w:rFonts w:ascii="Courier New" w:hAnsi="Courier New" w:cs="Courier New"/>
          <w:szCs w:val="20"/>
        </w:rPr>
        <w:t>folio y número de las fincas resultantes de la división.</w:t>
      </w:r>
    </w:p>
    <w:p w:rsidR="000340C9" w:rsidRDefault="000340C9" w:rsidP="000340C9">
      <w:pPr>
        <w:rPr>
          <w:rFonts w:ascii="Courier New" w:hAnsi="Courier New" w:cs="Courier New"/>
          <w:szCs w:val="20"/>
        </w:rPr>
      </w:pPr>
    </w:p>
    <w:p w:rsidR="008363CC" w:rsidRDefault="008363CC" w:rsidP="008363CC">
      <w:pPr>
        <w:rPr>
          <w:rFonts w:ascii="Courier New" w:hAnsi="Courier New" w:cs="Courier New"/>
          <w:szCs w:val="20"/>
        </w:rPr>
      </w:pPr>
      <w:r>
        <w:rPr>
          <w:rFonts w:ascii="Courier New" w:hAnsi="Courier New" w:cs="Courier New"/>
          <w:szCs w:val="20"/>
        </w:rPr>
        <w:t xml:space="preserve">CAUTELA del art </w:t>
      </w:r>
      <w:r w:rsidRPr="00191FF8">
        <w:rPr>
          <w:rFonts w:ascii="Courier New" w:hAnsi="Courier New" w:cs="Courier New"/>
          <w:b/>
          <w:szCs w:val="20"/>
        </w:rPr>
        <w:t>65 TRLS</w:t>
      </w:r>
      <w:r>
        <w:rPr>
          <w:rFonts w:ascii="Courier New" w:hAnsi="Courier New" w:cs="Courier New"/>
          <w:szCs w:val="20"/>
        </w:rPr>
        <w:t>. I</w:t>
      </w:r>
      <w:r w:rsidRPr="008363CC">
        <w:rPr>
          <w:rFonts w:ascii="Courier New" w:hAnsi="Courier New" w:cs="Courier New"/>
          <w:szCs w:val="20"/>
        </w:rPr>
        <w:t xml:space="preserve">nscrita </w:t>
      </w:r>
      <w:r>
        <w:rPr>
          <w:rFonts w:ascii="Courier New" w:hAnsi="Courier New" w:cs="Courier New"/>
          <w:szCs w:val="20"/>
        </w:rPr>
        <w:t>una</w:t>
      </w:r>
      <w:r w:rsidRPr="008363CC">
        <w:rPr>
          <w:rFonts w:ascii="Courier New" w:hAnsi="Courier New" w:cs="Courier New"/>
          <w:szCs w:val="20"/>
        </w:rPr>
        <w:t xml:space="preserve"> parcelación</w:t>
      </w:r>
      <w:r>
        <w:rPr>
          <w:rFonts w:ascii="Courier New" w:hAnsi="Courier New" w:cs="Courier New"/>
          <w:szCs w:val="20"/>
        </w:rPr>
        <w:t>/</w:t>
      </w:r>
      <w:r w:rsidRPr="008363CC">
        <w:rPr>
          <w:rFonts w:ascii="Courier New" w:hAnsi="Courier New" w:cs="Courier New"/>
          <w:szCs w:val="20"/>
        </w:rPr>
        <w:t xml:space="preserve">reparcelación el Registrador de la Propiedad notificará a la </w:t>
      </w:r>
      <w:r w:rsidRPr="00191FF8">
        <w:rPr>
          <w:rFonts w:ascii="Courier New" w:hAnsi="Courier New" w:cs="Courier New"/>
          <w:i/>
          <w:szCs w:val="20"/>
        </w:rPr>
        <w:t>comunidad autónoma</w:t>
      </w:r>
      <w:r w:rsidRPr="008363CC">
        <w:rPr>
          <w:rFonts w:ascii="Courier New" w:hAnsi="Courier New" w:cs="Courier New"/>
          <w:szCs w:val="20"/>
        </w:rPr>
        <w:t xml:space="preserve"> competente la realización de las inscripciones correspondientes, con los datos resultantes del Registro.</w:t>
      </w:r>
    </w:p>
    <w:sectPr w:rsidR="008363CC" w:rsidSect="000340C9">
      <w:headerReference w:type="even" r:id="rId7"/>
      <w:footerReference w:type="default" r:id="rId8"/>
      <w:pgSz w:w="11900" w:h="16840"/>
      <w:pgMar w:top="1440" w:right="1134"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F4" w:rsidRDefault="00B678F4">
      <w:pPr>
        <w:spacing w:line="240" w:lineRule="auto"/>
      </w:pPr>
      <w:r>
        <w:separator/>
      </w:r>
    </w:p>
  </w:endnote>
  <w:endnote w:type="continuationSeparator" w:id="0">
    <w:p w:rsidR="00B678F4" w:rsidRDefault="00B67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0" w:rsidRDefault="000900D0" w:rsidP="000340C9">
    <w:pPr>
      <w:pStyle w:val="Piedepgina"/>
      <w:jc w:val="center"/>
      <w:rPr>
        <w:rFonts w:ascii="Times New Roman" w:hAnsi="Times New Roman" w:cs="Times New Roman"/>
        <w:color w:val="auto"/>
        <w:sz w:val="20"/>
        <w:szCs w:val="20"/>
        <w:lan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F4" w:rsidRDefault="00B678F4">
      <w:pPr>
        <w:spacing w:line="240" w:lineRule="auto"/>
      </w:pPr>
      <w:r>
        <w:separator/>
      </w:r>
    </w:p>
  </w:footnote>
  <w:footnote w:type="continuationSeparator" w:id="0">
    <w:p w:rsidR="00B678F4" w:rsidRDefault="00B67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0" w:rsidRDefault="000900D0" w:rsidP="000340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94EE873"/>
    <w:numStyleLink w:val="Letra"/>
  </w:abstractNum>
  <w:abstractNum w:abstractNumId="1" w15:restartNumberingAfterBreak="0">
    <w:nsid w:val="00000001"/>
    <w:multiLevelType w:val="hybridMultilevel"/>
    <w:tmpl w:val="894EE873"/>
    <w:numStyleLink w:val="Letra"/>
  </w:abstractNum>
  <w:abstractNum w:abstractNumId="2" w15:restartNumberingAfterBreak="0">
    <w:nsid w:val="210E4C89"/>
    <w:multiLevelType w:val="hybridMultilevel"/>
    <w:tmpl w:val="DB34033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68F2EA7"/>
    <w:multiLevelType w:val="hybridMultilevel"/>
    <w:tmpl w:val="003EC6CC"/>
    <w:lvl w:ilvl="0" w:tplc="10B2D464">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E32BE4"/>
    <w:multiLevelType w:val="hybridMultilevel"/>
    <w:tmpl w:val="EE2E005A"/>
    <w:lvl w:ilvl="0" w:tplc="0C0A0001">
      <w:start w:val="1"/>
      <w:numFmt w:val="bullet"/>
      <w:lvlText w:val=""/>
      <w:lvlJc w:val="left"/>
      <w:pPr>
        <w:tabs>
          <w:tab w:val="num" w:pos="696"/>
        </w:tabs>
        <w:ind w:left="696" w:hanging="360"/>
      </w:pPr>
      <w:rPr>
        <w:rFonts w:ascii="Symbol" w:hAnsi="Symbol" w:hint="default"/>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5" w15:restartNumberingAfterBreak="0">
    <w:nsid w:val="5BD82D9D"/>
    <w:multiLevelType w:val="hybridMultilevel"/>
    <w:tmpl w:val="37A62B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4D4298"/>
    <w:multiLevelType w:val="hybridMultilevel"/>
    <w:tmpl w:val="2BD4CA88"/>
    <w:lvl w:ilvl="0" w:tplc="0C0A0019">
      <w:start w:val="1"/>
      <w:numFmt w:val="lowerLetter"/>
      <w:lvlText w:val="%1."/>
      <w:lvlJc w:val="left"/>
      <w:pPr>
        <w:ind w:left="4128" w:hanging="360"/>
      </w:pPr>
      <w:rPr>
        <w:rFonts w:hint="default"/>
      </w:rPr>
    </w:lvl>
    <w:lvl w:ilvl="1" w:tplc="0C0A0003" w:tentative="1">
      <w:start w:val="1"/>
      <w:numFmt w:val="bullet"/>
      <w:lvlText w:val="o"/>
      <w:lvlJc w:val="left"/>
      <w:pPr>
        <w:ind w:left="4848" w:hanging="360"/>
      </w:pPr>
      <w:rPr>
        <w:rFonts w:ascii="Courier New" w:hAnsi="Courier New" w:cs="Courier New" w:hint="default"/>
      </w:rPr>
    </w:lvl>
    <w:lvl w:ilvl="2" w:tplc="0C0A0005" w:tentative="1">
      <w:start w:val="1"/>
      <w:numFmt w:val="bullet"/>
      <w:lvlText w:val=""/>
      <w:lvlJc w:val="left"/>
      <w:pPr>
        <w:ind w:left="5568" w:hanging="360"/>
      </w:pPr>
      <w:rPr>
        <w:rFonts w:ascii="Wingdings" w:hAnsi="Wingdings" w:hint="default"/>
      </w:rPr>
    </w:lvl>
    <w:lvl w:ilvl="3" w:tplc="0C0A0001" w:tentative="1">
      <w:start w:val="1"/>
      <w:numFmt w:val="bullet"/>
      <w:lvlText w:val=""/>
      <w:lvlJc w:val="left"/>
      <w:pPr>
        <w:ind w:left="6288" w:hanging="360"/>
      </w:pPr>
      <w:rPr>
        <w:rFonts w:ascii="Symbol" w:hAnsi="Symbol" w:hint="default"/>
      </w:rPr>
    </w:lvl>
    <w:lvl w:ilvl="4" w:tplc="0C0A0003" w:tentative="1">
      <w:start w:val="1"/>
      <w:numFmt w:val="bullet"/>
      <w:lvlText w:val="o"/>
      <w:lvlJc w:val="left"/>
      <w:pPr>
        <w:ind w:left="7008" w:hanging="360"/>
      </w:pPr>
      <w:rPr>
        <w:rFonts w:ascii="Courier New" w:hAnsi="Courier New" w:cs="Courier New" w:hint="default"/>
      </w:rPr>
    </w:lvl>
    <w:lvl w:ilvl="5" w:tplc="0C0A0005" w:tentative="1">
      <w:start w:val="1"/>
      <w:numFmt w:val="bullet"/>
      <w:lvlText w:val=""/>
      <w:lvlJc w:val="left"/>
      <w:pPr>
        <w:ind w:left="7728" w:hanging="360"/>
      </w:pPr>
      <w:rPr>
        <w:rFonts w:ascii="Wingdings" w:hAnsi="Wingdings" w:hint="default"/>
      </w:rPr>
    </w:lvl>
    <w:lvl w:ilvl="6" w:tplc="0C0A0001" w:tentative="1">
      <w:start w:val="1"/>
      <w:numFmt w:val="bullet"/>
      <w:lvlText w:val=""/>
      <w:lvlJc w:val="left"/>
      <w:pPr>
        <w:ind w:left="8448" w:hanging="360"/>
      </w:pPr>
      <w:rPr>
        <w:rFonts w:ascii="Symbol" w:hAnsi="Symbol" w:hint="default"/>
      </w:rPr>
    </w:lvl>
    <w:lvl w:ilvl="7" w:tplc="0C0A0003" w:tentative="1">
      <w:start w:val="1"/>
      <w:numFmt w:val="bullet"/>
      <w:lvlText w:val="o"/>
      <w:lvlJc w:val="left"/>
      <w:pPr>
        <w:ind w:left="9168" w:hanging="360"/>
      </w:pPr>
      <w:rPr>
        <w:rFonts w:ascii="Courier New" w:hAnsi="Courier New" w:cs="Courier New" w:hint="default"/>
      </w:rPr>
    </w:lvl>
    <w:lvl w:ilvl="8" w:tplc="0C0A0005" w:tentative="1">
      <w:start w:val="1"/>
      <w:numFmt w:val="bullet"/>
      <w:lvlText w:val=""/>
      <w:lvlJc w:val="left"/>
      <w:pPr>
        <w:ind w:left="9888"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F1"/>
    <w:rsid w:val="000248CB"/>
    <w:rsid w:val="000340C9"/>
    <w:rsid w:val="000900D0"/>
    <w:rsid w:val="000F2FBC"/>
    <w:rsid w:val="000F5970"/>
    <w:rsid w:val="00191FF8"/>
    <w:rsid w:val="001E21C9"/>
    <w:rsid w:val="0022151F"/>
    <w:rsid w:val="00251807"/>
    <w:rsid w:val="002A1A43"/>
    <w:rsid w:val="00396265"/>
    <w:rsid w:val="003A39CB"/>
    <w:rsid w:val="00417A78"/>
    <w:rsid w:val="004277C5"/>
    <w:rsid w:val="004323BD"/>
    <w:rsid w:val="004577C5"/>
    <w:rsid w:val="004C3E65"/>
    <w:rsid w:val="005C3D65"/>
    <w:rsid w:val="006511A7"/>
    <w:rsid w:val="00655279"/>
    <w:rsid w:val="006712BF"/>
    <w:rsid w:val="0069114B"/>
    <w:rsid w:val="00703A84"/>
    <w:rsid w:val="00711D1E"/>
    <w:rsid w:val="00804DEE"/>
    <w:rsid w:val="008363CC"/>
    <w:rsid w:val="00854C7B"/>
    <w:rsid w:val="00867E65"/>
    <w:rsid w:val="008A7148"/>
    <w:rsid w:val="0092536E"/>
    <w:rsid w:val="009359D6"/>
    <w:rsid w:val="00974EB6"/>
    <w:rsid w:val="009975CC"/>
    <w:rsid w:val="009B2C07"/>
    <w:rsid w:val="00A72884"/>
    <w:rsid w:val="00A92A9E"/>
    <w:rsid w:val="00B678F4"/>
    <w:rsid w:val="00BD7E11"/>
    <w:rsid w:val="00C4661B"/>
    <w:rsid w:val="00D21DE9"/>
    <w:rsid w:val="00D354CB"/>
    <w:rsid w:val="00D73F81"/>
    <w:rsid w:val="00D94179"/>
    <w:rsid w:val="00DB3FC0"/>
    <w:rsid w:val="00DC13E2"/>
    <w:rsid w:val="00DF1C52"/>
    <w:rsid w:val="00F11DB7"/>
    <w:rsid w:val="00FE77D0"/>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2330E42F-F974-40CC-9FD2-022B27BC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B0843"/>
    <w:pPr>
      <w:spacing w:line="360" w:lineRule="auto"/>
      <w:jc w:val="both"/>
    </w:pPr>
    <w:rPr>
      <w:rFonts w:ascii="Times" w:eastAsia="Arial Unicode MS" w:hAnsi="Times" w:cs="Arial Unicode MS"/>
      <w:bCs/>
      <w:color w:val="000000"/>
      <w:szCs w:val="22"/>
      <w:u w:color="000000"/>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autoRedefine/>
    <w:semiHidden/>
  </w:style>
  <w:style w:type="character" w:styleId="Hipervnculo">
    <w:name w:val="Hyperlink"/>
    <w:rPr>
      <w:u w:val="single"/>
    </w:rPr>
  </w:style>
  <w:style w:type="paragraph" w:customStyle="1" w:styleId="Cabeceraypie">
    <w:name w:val="Cabecera y pie"/>
    <w:autoRedefine/>
    <w:pPr>
      <w:tabs>
        <w:tab w:val="right" w:pos="9020"/>
      </w:tabs>
    </w:pPr>
    <w:rPr>
      <w:rFonts w:ascii="Helvetica" w:eastAsia="Arial Unicode MS" w:hAnsi="Helvetica" w:cs="Arial Unicode MS"/>
      <w:color w:val="000000"/>
      <w:sz w:val="24"/>
      <w:szCs w:val="24"/>
      <w:lang w:val="es-ES_tradnl" w:eastAsia="es-ES_tradnl"/>
    </w:rPr>
  </w:style>
  <w:style w:type="paragraph" w:styleId="Piedepgina">
    <w:name w:val="footer"/>
    <w:autoRedefine/>
    <w:pPr>
      <w:tabs>
        <w:tab w:val="center" w:pos="4252"/>
        <w:tab w:val="right" w:pos="8504"/>
      </w:tabs>
    </w:pPr>
    <w:rPr>
      <w:rFonts w:ascii="Bookman Old Style" w:eastAsia="Arial Unicode MS" w:hAnsi="Bookman Old Style" w:cs="Arial Unicode MS"/>
      <w:color w:val="000000"/>
      <w:sz w:val="24"/>
      <w:szCs w:val="24"/>
      <w:u w:color="000000"/>
      <w:lang w:val="es-ES_tradnl" w:eastAsia="es-ES_tradnl"/>
    </w:rPr>
  </w:style>
  <w:style w:type="character" w:customStyle="1" w:styleId="Ninguno">
    <w:name w:val="Ninguno"/>
    <w:autoRedefine/>
    <w:rPr>
      <w:lang w:val="es-ES_tradnl"/>
    </w:rPr>
  </w:style>
  <w:style w:type="numbering" w:customStyle="1" w:styleId="Letra">
    <w:name w:val="Letra"/>
    <w:autoRedefine/>
    <w:pPr>
      <w:numPr>
        <w:numId w:val="1"/>
      </w:numPr>
    </w:pPr>
  </w:style>
  <w:style w:type="paragraph" w:customStyle="1" w:styleId="temas">
    <w:name w:val="temas"/>
    <w:autoRedefine/>
    <w:rPr>
      <w:rFonts w:ascii="Courier New" w:eastAsia="Arial Unicode MS" w:hAnsi="Courier New" w:cs="Arial Unicode MS"/>
      <w:color w:val="000000"/>
      <w:sz w:val="22"/>
      <w:szCs w:val="22"/>
      <w:u w:color="000000"/>
      <w:lang w:val="es-ES_tradnl" w:eastAsia="es-ES_tradnl"/>
    </w:rPr>
  </w:style>
  <w:style w:type="paragraph" w:styleId="Encabezado">
    <w:name w:val="header"/>
    <w:basedOn w:val="Normal"/>
    <w:link w:val="EncabezadoCar"/>
    <w:locked/>
    <w:rsid w:val="00E351F1"/>
    <w:pPr>
      <w:tabs>
        <w:tab w:val="center" w:pos="4252"/>
        <w:tab w:val="right" w:pos="8504"/>
      </w:tabs>
    </w:pPr>
  </w:style>
  <w:style w:type="character" w:customStyle="1" w:styleId="EncabezadoCar">
    <w:name w:val="Encabezado Car"/>
    <w:link w:val="Encabezado"/>
    <w:rsid w:val="00E351F1"/>
    <w:rPr>
      <w:rFonts w:ascii="Bookman Old Style" w:eastAsia="Arial Unicode MS" w:hAnsi="Bookman Old Style" w:cs="Arial Unicode MS"/>
      <w:color w:val="000000"/>
      <w:sz w:val="24"/>
      <w:szCs w:val="24"/>
      <w:u w:color="000000"/>
      <w:lang w:eastAsia="en-US"/>
    </w:rPr>
  </w:style>
  <w:style w:type="character" w:styleId="Textoennegrita">
    <w:name w:val="Strong"/>
    <w:uiPriority w:val="22"/>
    <w:qFormat/>
    <w:rsid w:val="00C4661B"/>
    <w:rPr>
      <w:b/>
      <w:bCs/>
    </w:rPr>
  </w:style>
  <w:style w:type="paragraph" w:customStyle="1" w:styleId="parrafo">
    <w:name w:val="parrafo"/>
    <w:basedOn w:val="Normal"/>
    <w:rsid w:val="00C4661B"/>
    <w:pPr>
      <w:spacing w:before="100" w:beforeAutospacing="1" w:after="100" w:afterAutospacing="1" w:line="240" w:lineRule="auto"/>
      <w:jc w:val="left"/>
    </w:pPr>
    <w:rPr>
      <w:rFonts w:ascii="Times New Roman" w:eastAsia="Times New Roman" w:hAnsi="Times New Roman" w:cs="Times New Roman"/>
      <w:bCs w:val="0"/>
      <w:color w:val="auto"/>
      <w:sz w:val="24"/>
      <w:szCs w:val="24"/>
      <w:lang w:val="es-ES" w:eastAsia="es-ES"/>
    </w:rPr>
  </w:style>
  <w:style w:type="paragraph" w:styleId="Textonotaalfinal">
    <w:name w:val="endnote text"/>
    <w:basedOn w:val="Normal"/>
    <w:link w:val="TextonotaalfinalCar"/>
    <w:rsid w:val="00867E65"/>
    <w:rPr>
      <w:szCs w:val="20"/>
    </w:rPr>
  </w:style>
  <w:style w:type="character" w:customStyle="1" w:styleId="TextonotaalfinalCar">
    <w:name w:val="Texto nota al final Car"/>
    <w:link w:val="Textonotaalfinal"/>
    <w:rsid w:val="00867E65"/>
    <w:rPr>
      <w:rFonts w:ascii="Times" w:eastAsia="Arial Unicode MS" w:hAnsi="Times" w:cs="Arial Unicode MS"/>
      <w:bCs/>
      <w:color w:val="000000"/>
      <w:u w:color="000000"/>
      <w:lang w:val="es-ES_tradnl" w:eastAsia="en-US"/>
    </w:rPr>
  </w:style>
  <w:style w:type="character" w:styleId="Refdenotaalfinal">
    <w:name w:val="endnote reference"/>
    <w:rsid w:val="00867E65"/>
    <w:rPr>
      <w:vertAlign w:val="superscript"/>
    </w:rPr>
  </w:style>
  <w:style w:type="paragraph" w:styleId="Sangradetextonormal">
    <w:name w:val="Body Text Indent"/>
    <w:basedOn w:val="Normal"/>
    <w:link w:val="SangradetextonormalCar"/>
    <w:rsid w:val="000248CB"/>
    <w:pPr>
      <w:spacing w:line="240" w:lineRule="auto"/>
      <w:ind w:firstLine="284"/>
    </w:pPr>
    <w:rPr>
      <w:rFonts w:ascii="Arial" w:eastAsia="Times New Roman" w:hAnsi="Arial" w:cs="Arial"/>
      <w:bCs w:val="0"/>
      <w:color w:val="auto"/>
      <w:sz w:val="24"/>
      <w:szCs w:val="20"/>
      <w:lang w:eastAsia="es-ES"/>
    </w:rPr>
  </w:style>
  <w:style w:type="character" w:customStyle="1" w:styleId="SangradetextonormalCar">
    <w:name w:val="Sangría de texto normal Car"/>
    <w:link w:val="Sangradetextonormal"/>
    <w:rsid w:val="000248CB"/>
    <w:rPr>
      <w:rFonts w:ascii="Arial" w:hAnsi="Arial" w:cs="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4664">
      <w:bodyDiv w:val="1"/>
      <w:marLeft w:val="0"/>
      <w:marRight w:val="0"/>
      <w:marTop w:val="0"/>
      <w:marBottom w:val="0"/>
      <w:divBdr>
        <w:top w:val="none" w:sz="0" w:space="0" w:color="auto"/>
        <w:left w:val="none" w:sz="0" w:space="0" w:color="auto"/>
        <w:bottom w:val="none" w:sz="0" w:space="0" w:color="auto"/>
        <w:right w:val="none" w:sz="0" w:space="0" w:color="auto"/>
      </w:divBdr>
    </w:div>
    <w:div w:id="505091849">
      <w:bodyDiv w:val="1"/>
      <w:marLeft w:val="0"/>
      <w:marRight w:val="0"/>
      <w:marTop w:val="0"/>
      <w:marBottom w:val="0"/>
      <w:divBdr>
        <w:top w:val="none" w:sz="0" w:space="0" w:color="auto"/>
        <w:left w:val="none" w:sz="0" w:space="0" w:color="auto"/>
        <w:bottom w:val="none" w:sz="0" w:space="0" w:color="auto"/>
        <w:right w:val="none" w:sz="0" w:space="0" w:color="auto"/>
      </w:divBdr>
    </w:div>
    <w:div w:id="651980733">
      <w:bodyDiv w:val="1"/>
      <w:marLeft w:val="0"/>
      <w:marRight w:val="0"/>
      <w:marTop w:val="0"/>
      <w:marBottom w:val="0"/>
      <w:divBdr>
        <w:top w:val="none" w:sz="0" w:space="0" w:color="auto"/>
        <w:left w:val="none" w:sz="0" w:space="0" w:color="auto"/>
        <w:bottom w:val="none" w:sz="0" w:space="0" w:color="auto"/>
        <w:right w:val="none" w:sz="0" w:space="0" w:color="auto"/>
      </w:divBdr>
    </w:div>
    <w:div w:id="689720574">
      <w:bodyDiv w:val="1"/>
      <w:marLeft w:val="0"/>
      <w:marRight w:val="0"/>
      <w:marTop w:val="0"/>
      <w:marBottom w:val="0"/>
      <w:divBdr>
        <w:top w:val="none" w:sz="0" w:space="0" w:color="auto"/>
        <w:left w:val="none" w:sz="0" w:space="0" w:color="auto"/>
        <w:bottom w:val="none" w:sz="0" w:space="0" w:color="auto"/>
        <w:right w:val="none" w:sz="0" w:space="0" w:color="auto"/>
      </w:divBdr>
    </w:div>
    <w:div w:id="868222748">
      <w:bodyDiv w:val="1"/>
      <w:marLeft w:val="0"/>
      <w:marRight w:val="0"/>
      <w:marTop w:val="0"/>
      <w:marBottom w:val="0"/>
      <w:divBdr>
        <w:top w:val="none" w:sz="0" w:space="0" w:color="auto"/>
        <w:left w:val="none" w:sz="0" w:space="0" w:color="auto"/>
        <w:bottom w:val="none" w:sz="0" w:space="0" w:color="auto"/>
        <w:right w:val="none" w:sz="0" w:space="0" w:color="auto"/>
      </w:divBdr>
    </w:div>
    <w:div w:id="1084953437">
      <w:bodyDiv w:val="1"/>
      <w:marLeft w:val="0"/>
      <w:marRight w:val="0"/>
      <w:marTop w:val="0"/>
      <w:marBottom w:val="0"/>
      <w:divBdr>
        <w:top w:val="none" w:sz="0" w:space="0" w:color="auto"/>
        <w:left w:val="none" w:sz="0" w:space="0" w:color="auto"/>
        <w:bottom w:val="none" w:sz="0" w:space="0" w:color="auto"/>
        <w:right w:val="none" w:sz="0" w:space="0" w:color="auto"/>
      </w:divBdr>
    </w:div>
    <w:div w:id="1183515777">
      <w:bodyDiv w:val="1"/>
      <w:marLeft w:val="0"/>
      <w:marRight w:val="0"/>
      <w:marTop w:val="0"/>
      <w:marBottom w:val="0"/>
      <w:divBdr>
        <w:top w:val="none" w:sz="0" w:space="0" w:color="auto"/>
        <w:left w:val="none" w:sz="0" w:space="0" w:color="auto"/>
        <w:bottom w:val="none" w:sz="0" w:space="0" w:color="auto"/>
        <w:right w:val="none" w:sz="0" w:space="0" w:color="auto"/>
      </w:divBdr>
    </w:div>
    <w:div w:id="1195075394">
      <w:bodyDiv w:val="1"/>
      <w:marLeft w:val="0"/>
      <w:marRight w:val="0"/>
      <w:marTop w:val="0"/>
      <w:marBottom w:val="0"/>
      <w:divBdr>
        <w:top w:val="none" w:sz="0" w:space="0" w:color="auto"/>
        <w:left w:val="none" w:sz="0" w:space="0" w:color="auto"/>
        <w:bottom w:val="none" w:sz="0" w:space="0" w:color="auto"/>
        <w:right w:val="none" w:sz="0" w:space="0" w:color="auto"/>
      </w:divBdr>
    </w:div>
    <w:div w:id="1511288570">
      <w:bodyDiv w:val="1"/>
      <w:marLeft w:val="0"/>
      <w:marRight w:val="0"/>
      <w:marTop w:val="0"/>
      <w:marBottom w:val="0"/>
      <w:divBdr>
        <w:top w:val="none" w:sz="0" w:space="0" w:color="auto"/>
        <w:left w:val="none" w:sz="0" w:space="0" w:color="auto"/>
        <w:bottom w:val="none" w:sz="0" w:space="0" w:color="auto"/>
        <w:right w:val="none" w:sz="0" w:space="0" w:color="auto"/>
      </w:divBdr>
    </w:div>
    <w:div w:id="15971364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2144</Words>
  <Characters>11792</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Daniel Andreu</cp:lastModifiedBy>
  <cp:revision>2</cp:revision>
  <dcterms:created xsi:type="dcterms:W3CDTF">2019-05-28T12:39:00Z</dcterms:created>
  <dcterms:modified xsi:type="dcterms:W3CDTF">2019-05-28T12:39:00Z</dcterms:modified>
</cp:coreProperties>
</file>