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1B9" w:rsidRPr="00A07204" w:rsidRDefault="00F211B9" w:rsidP="00A07204">
      <w:pPr>
        <w:spacing w:after="0" w:line="240" w:lineRule="auto"/>
        <w:jc w:val="both"/>
        <w:rPr>
          <w:rFonts w:ascii="Times New Roman" w:hAnsi="Times New Roman"/>
          <w:b/>
          <w:szCs w:val="28"/>
        </w:rPr>
      </w:pPr>
      <w:r w:rsidRPr="00A07204">
        <w:rPr>
          <w:rFonts w:ascii="Times New Roman" w:hAnsi="Times New Roman"/>
          <w:b/>
          <w:szCs w:val="28"/>
        </w:rPr>
        <w:t>TEMA 22 REDUCCIÓN DEL CAPITAL SOCIAL. PROCEDIMIENTOS DE REDUCCIÓN. REDUCCIÓN EFECTIVA Y REDUCCIÓN NOMINAL. TUTELA DE LOS ACREEDORES. REDUCCIÓN Y AUMENTO SIMULTÁNEOS</w:t>
      </w:r>
    </w:p>
    <w:p w:rsidR="00F211B9" w:rsidRDefault="00F211B9" w:rsidP="00A07204">
      <w:pPr>
        <w:spacing w:after="0" w:line="240" w:lineRule="auto"/>
        <w:jc w:val="both"/>
        <w:rPr>
          <w:rFonts w:ascii="Times New Roman" w:hAnsi="Times New Roman"/>
          <w:b/>
          <w:sz w:val="28"/>
          <w:szCs w:val="28"/>
        </w:rPr>
      </w:pPr>
    </w:p>
    <w:p w:rsidR="00F211B9" w:rsidRPr="004243EA" w:rsidRDefault="00F211B9" w:rsidP="00A07204">
      <w:pPr>
        <w:spacing w:after="0" w:line="240" w:lineRule="auto"/>
        <w:jc w:val="both"/>
        <w:rPr>
          <w:rFonts w:ascii="Times New Roman" w:hAnsi="Times New Roman"/>
          <w:b/>
          <w:sz w:val="28"/>
          <w:szCs w:val="28"/>
          <w:u w:val="single"/>
        </w:rPr>
      </w:pPr>
      <w:r w:rsidRPr="004243EA">
        <w:rPr>
          <w:rFonts w:ascii="Times New Roman" w:hAnsi="Times New Roman"/>
          <w:b/>
          <w:sz w:val="28"/>
          <w:szCs w:val="28"/>
          <w:u w:val="single"/>
        </w:rPr>
        <w:t>REDUCCIÓN DEL CAPITAL SOCIAL</w:t>
      </w:r>
      <w:r w:rsidRPr="006C6600">
        <w:rPr>
          <w:rFonts w:ascii="Times New Roman" w:hAnsi="Times New Roman"/>
          <w:szCs w:val="28"/>
        </w:rPr>
        <w:t xml:space="preserve">  317 y ss</w:t>
      </w:r>
    </w:p>
    <w:p w:rsidR="00F211B9" w:rsidRDefault="00F211B9" w:rsidP="00A07204">
      <w:pPr>
        <w:spacing w:after="0" w:line="240" w:lineRule="auto"/>
        <w:jc w:val="both"/>
        <w:rPr>
          <w:rFonts w:ascii="Times New Roman" w:hAnsi="Times New Roman"/>
          <w:b/>
          <w:sz w:val="28"/>
          <w:szCs w:val="28"/>
        </w:rPr>
      </w:pPr>
    </w:p>
    <w:p w:rsidR="00F211B9" w:rsidRDefault="00F211B9" w:rsidP="006C6600">
      <w:pPr>
        <w:pStyle w:val="Sangradetextonormal"/>
        <w:spacing w:line="240" w:lineRule="auto"/>
        <w:ind w:firstLine="0"/>
        <w:rPr>
          <w:rFonts w:ascii="Courier New" w:hAnsi="Courier New"/>
          <w:sz w:val="20"/>
        </w:rPr>
      </w:pPr>
      <w:r>
        <w:rPr>
          <w:rFonts w:ascii="Courier New" w:hAnsi="Courier New"/>
          <w:sz w:val="20"/>
        </w:rPr>
        <w:t>La reducción de capital es aquella operación jurídica por virtud de la cual se baja la cifra del capital social que figura en los estatutos.</w:t>
      </w:r>
    </w:p>
    <w:p w:rsidR="00F211B9" w:rsidRDefault="00F211B9" w:rsidP="006C6600">
      <w:pPr>
        <w:pStyle w:val="Textosinformato"/>
        <w:jc w:val="both"/>
        <w:rPr>
          <w:lang w:val="es-ES"/>
        </w:rPr>
      </w:pPr>
    </w:p>
    <w:p w:rsidR="00F211B9" w:rsidRDefault="00F211B9" w:rsidP="006C6600">
      <w:pPr>
        <w:pStyle w:val="parrafo"/>
      </w:pPr>
      <w:r>
        <w:t xml:space="preserve">(317) Puede tener por finalidad </w:t>
      </w:r>
    </w:p>
    <w:p w:rsidR="00F211B9" w:rsidRDefault="00F211B9" w:rsidP="00D64673">
      <w:pPr>
        <w:pStyle w:val="parrafo"/>
        <w:ind w:left="708"/>
        <w:jc w:val="both"/>
      </w:pPr>
      <w:r>
        <w:t xml:space="preserve">El restablecimiento del equilibrio entre el capital y el patrimonio neto de la sociedad disminuido por consecuencia de </w:t>
      </w:r>
      <w:r w:rsidRPr="006C6600">
        <w:rPr>
          <w:b/>
        </w:rPr>
        <w:t>pérdidas</w:t>
      </w:r>
    </w:p>
    <w:p w:rsidR="00F211B9" w:rsidRDefault="00F211B9" w:rsidP="00D64673">
      <w:pPr>
        <w:pStyle w:val="parrafo"/>
        <w:ind w:left="708"/>
        <w:jc w:val="both"/>
      </w:pPr>
      <w:r>
        <w:t xml:space="preserve">La constitución o el incremento de la reserva legal o de las reservas voluntarias </w:t>
      </w:r>
    </w:p>
    <w:p w:rsidR="00F211B9" w:rsidRDefault="00F211B9" w:rsidP="00D64673">
      <w:pPr>
        <w:pStyle w:val="parrafo"/>
        <w:ind w:left="708"/>
        <w:jc w:val="both"/>
      </w:pPr>
      <w:r>
        <w:t xml:space="preserve">La </w:t>
      </w:r>
      <w:r w:rsidRPr="006C6600">
        <w:rPr>
          <w:b/>
        </w:rPr>
        <w:t>devolución</w:t>
      </w:r>
      <w:r>
        <w:t xml:space="preserve"> del valor de las aportaciones.</w:t>
      </w:r>
    </w:p>
    <w:p w:rsidR="00F211B9" w:rsidRDefault="00F211B9" w:rsidP="00D64673">
      <w:pPr>
        <w:pStyle w:val="parrafo"/>
        <w:ind w:left="708"/>
        <w:jc w:val="both"/>
      </w:pPr>
      <w:r>
        <w:t xml:space="preserve">En las SA puede tener también por finalidad la </w:t>
      </w:r>
      <w:r w:rsidRPr="006C6600">
        <w:rPr>
          <w:b/>
        </w:rPr>
        <w:t>condonación</w:t>
      </w:r>
      <w:r>
        <w:t xml:space="preserve"> de la obligación de realizar las aportaciones pendientes.</w:t>
      </w:r>
    </w:p>
    <w:p w:rsidR="00F211B9" w:rsidRDefault="00F211B9" w:rsidP="00D64673">
      <w:pPr>
        <w:pStyle w:val="parrafo"/>
        <w:jc w:val="both"/>
      </w:pPr>
      <w:r>
        <w:t>Mediante la disminución del valor nominal de las participaciones/acciones, su amortización o su agrupación.</w:t>
      </w:r>
    </w:p>
    <w:p w:rsidR="00F211B9" w:rsidRDefault="00F211B9" w:rsidP="00A07204">
      <w:pPr>
        <w:pStyle w:val="Sangradetextonormal"/>
        <w:spacing w:line="240" w:lineRule="auto"/>
        <w:ind w:firstLine="0"/>
        <w:rPr>
          <w:rFonts w:ascii="Courier New" w:hAnsi="Courier New"/>
          <w:bCs/>
          <w:sz w:val="20"/>
        </w:rPr>
      </w:pPr>
    </w:p>
    <w:p w:rsidR="00F211B9" w:rsidRPr="000D6088" w:rsidRDefault="00F211B9" w:rsidP="000D6088">
      <w:pPr>
        <w:pStyle w:val="Textosinformato"/>
        <w:jc w:val="center"/>
        <w:rPr>
          <w:lang w:val="es-ES"/>
        </w:rPr>
      </w:pPr>
      <w:r w:rsidRPr="000D6088">
        <w:rPr>
          <w:lang w:val="es-ES"/>
        </w:rPr>
        <w:t>REQUISITOS COMUNES</w:t>
      </w:r>
    </w:p>
    <w:p w:rsidR="00F211B9" w:rsidRDefault="00F211B9" w:rsidP="00564310">
      <w:pPr>
        <w:pStyle w:val="Textosinformato"/>
        <w:jc w:val="both"/>
        <w:rPr>
          <w:b/>
          <w:lang w:val="es-ES"/>
        </w:rPr>
      </w:pPr>
    </w:p>
    <w:p w:rsidR="00F211B9" w:rsidRDefault="00F211B9" w:rsidP="00564310">
      <w:pPr>
        <w:pStyle w:val="parrafo"/>
        <w:jc w:val="both"/>
      </w:pPr>
      <w:r>
        <w:t xml:space="preserve">(318) </w:t>
      </w:r>
      <w:r w:rsidRPr="00564310">
        <w:rPr>
          <w:b/>
        </w:rPr>
        <w:t>ACUERDO de la JG</w:t>
      </w:r>
      <w:r>
        <w:t xml:space="preserve"> con los requisitos de la modificación de estatutos, expresando como mínimo: la cifra de RC, su finalidad y procedimiento, plazo de ejecución y suma que haya de abonarse en su caso a los socios. </w:t>
      </w:r>
      <w:r w:rsidRPr="00564310">
        <w:rPr>
          <w:rFonts w:ascii="Courier New" w:hAnsi="Courier New"/>
          <w:bCs/>
          <w:sz w:val="20"/>
          <w:szCs w:val="26"/>
          <w:lang w:val="es-ES_tradnl"/>
        </w:rPr>
        <w:t>Observaciones:</w:t>
      </w:r>
    </w:p>
    <w:p w:rsidR="00F211B9" w:rsidRDefault="00F211B9" w:rsidP="00564310">
      <w:pPr>
        <w:pStyle w:val="Sangradetextonormal"/>
        <w:spacing w:line="240" w:lineRule="auto"/>
        <w:ind w:left="708" w:firstLine="0"/>
        <w:rPr>
          <w:rFonts w:ascii="Courier New" w:hAnsi="Courier New"/>
          <w:bCs/>
          <w:sz w:val="20"/>
        </w:rPr>
      </w:pPr>
      <w:r>
        <w:rPr>
          <w:rFonts w:ascii="Courier New" w:hAnsi="Courier New"/>
          <w:bCs/>
          <w:sz w:val="20"/>
        </w:rPr>
        <w:t xml:space="preserve">- Cuando la reducción no afecte por igual a todas las </w:t>
      </w:r>
    </w:p>
    <w:p w:rsidR="00F211B9" w:rsidRDefault="00F211B9" w:rsidP="00564310">
      <w:pPr>
        <w:pStyle w:val="Sangradetextonormal"/>
        <w:spacing w:line="240" w:lineRule="auto"/>
        <w:ind w:left="708" w:firstLine="0"/>
        <w:rPr>
          <w:rFonts w:ascii="Courier New" w:hAnsi="Courier New"/>
          <w:bCs/>
          <w:sz w:val="20"/>
        </w:rPr>
      </w:pPr>
    </w:p>
    <w:p w:rsidR="00F211B9" w:rsidRDefault="00F211B9" w:rsidP="000D7B72">
      <w:pPr>
        <w:pStyle w:val="Sangradetextonormal"/>
        <w:spacing w:line="240" w:lineRule="auto"/>
        <w:ind w:left="1416" w:firstLine="0"/>
        <w:rPr>
          <w:rFonts w:ascii="Courier New" w:hAnsi="Courier New"/>
          <w:bCs/>
          <w:sz w:val="20"/>
        </w:rPr>
      </w:pPr>
      <w:r>
        <w:rPr>
          <w:rFonts w:ascii="Courier New" w:hAnsi="Courier New"/>
          <w:bCs/>
          <w:sz w:val="20"/>
        </w:rPr>
        <w:t xml:space="preserve">participaciones, será preciso además el consentimiento de </w:t>
      </w:r>
      <w:r w:rsidRPr="0092782F">
        <w:rPr>
          <w:rFonts w:ascii="Courier New" w:hAnsi="Courier New"/>
          <w:bCs/>
          <w:sz w:val="20"/>
          <w:u w:val="single"/>
        </w:rPr>
        <w:t>todos</w:t>
      </w:r>
      <w:r>
        <w:rPr>
          <w:rFonts w:ascii="Courier New" w:hAnsi="Courier New"/>
          <w:bCs/>
          <w:sz w:val="20"/>
        </w:rPr>
        <w:t xml:space="preserve"> los socios (art 201 RRM). </w:t>
      </w:r>
    </w:p>
    <w:p w:rsidR="00F211B9" w:rsidRDefault="00F211B9" w:rsidP="0092782F">
      <w:pPr>
        <w:pStyle w:val="Sangradetextonormal"/>
        <w:spacing w:line="240" w:lineRule="auto"/>
        <w:ind w:left="1416" w:firstLine="0"/>
        <w:rPr>
          <w:rFonts w:ascii="Courier New" w:hAnsi="Courier New"/>
          <w:bCs/>
          <w:sz w:val="20"/>
        </w:rPr>
      </w:pPr>
    </w:p>
    <w:p w:rsidR="00F211B9" w:rsidRDefault="00F211B9" w:rsidP="00E1075F">
      <w:pPr>
        <w:pStyle w:val="Sangradetextonormal"/>
        <w:spacing w:line="240" w:lineRule="auto"/>
        <w:ind w:left="1416" w:firstLine="0"/>
        <w:rPr>
          <w:rFonts w:ascii="Courier New" w:hAnsi="Courier New"/>
          <w:bCs/>
          <w:sz w:val="20"/>
        </w:rPr>
      </w:pPr>
      <w:r>
        <w:rPr>
          <w:rFonts w:ascii="Courier New" w:hAnsi="Courier New"/>
          <w:bCs/>
          <w:sz w:val="20"/>
        </w:rPr>
        <w:t xml:space="preserve">Acciones, la modificación deberá ser aceptada también por </w:t>
      </w:r>
      <w:r w:rsidRPr="0092782F">
        <w:rPr>
          <w:rFonts w:ascii="Courier New" w:hAnsi="Courier New"/>
          <w:bCs/>
          <w:sz w:val="20"/>
        </w:rPr>
        <w:t xml:space="preserve">la </w:t>
      </w:r>
      <w:r w:rsidRPr="0092782F">
        <w:rPr>
          <w:rFonts w:ascii="Courier New" w:hAnsi="Courier New"/>
          <w:bCs/>
          <w:sz w:val="20"/>
          <w:u w:val="single"/>
        </w:rPr>
        <w:t>mayoría</w:t>
      </w:r>
      <w:r w:rsidRPr="0092782F">
        <w:rPr>
          <w:rFonts w:ascii="Courier New" w:hAnsi="Courier New"/>
          <w:bCs/>
          <w:sz w:val="20"/>
        </w:rPr>
        <w:t xml:space="preserve"> de l</w:t>
      </w:r>
      <w:r>
        <w:rPr>
          <w:rFonts w:ascii="Courier New" w:hAnsi="Courier New"/>
          <w:bCs/>
          <w:sz w:val="20"/>
        </w:rPr>
        <w:t>os accionistas afectados</w:t>
      </w:r>
      <w:r w:rsidRPr="0092782F">
        <w:rPr>
          <w:rFonts w:ascii="Courier New" w:hAnsi="Courier New"/>
          <w:bCs/>
          <w:sz w:val="20"/>
        </w:rPr>
        <w:t xml:space="preserve">, bien en junta especial o a través de votación separada en la junta general </w:t>
      </w:r>
      <w:r>
        <w:rPr>
          <w:rFonts w:ascii="Courier New" w:hAnsi="Courier New"/>
          <w:bCs/>
          <w:sz w:val="20"/>
        </w:rPr>
        <w:t>(art 170 RR)</w:t>
      </w:r>
    </w:p>
    <w:p w:rsidR="00F211B9" w:rsidRDefault="00F211B9" w:rsidP="00E1075F">
      <w:pPr>
        <w:pStyle w:val="Sangradetextonormal"/>
        <w:spacing w:line="240" w:lineRule="auto"/>
        <w:ind w:left="1416" w:firstLine="0"/>
        <w:rPr>
          <w:rFonts w:ascii="Courier New" w:hAnsi="Courier New"/>
          <w:bCs/>
          <w:sz w:val="20"/>
        </w:rPr>
      </w:pPr>
    </w:p>
    <w:p w:rsidR="00F211B9" w:rsidRDefault="00F211B9" w:rsidP="00510D05">
      <w:pPr>
        <w:pStyle w:val="Sangradetextonormal"/>
        <w:spacing w:line="240" w:lineRule="auto"/>
        <w:ind w:left="2124" w:firstLine="0"/>
        <w:rPr>
          <w:rFonts w:ascii="Courier New" w:hAnsi="Courier New"/>
          <w:bCs/>
          <w:sz w:val="20"/>
        </w:rPr>
      </w:pPr>
      <w:r>
        <w:rPr>
          <w:rFonts w:ascii="Courier New" w:hAnsi="Courier New"/>
          <w:bCs/>
          <w:sz w:val="20"/>
        </w:rPr>
        <w:t xml:space="preserve">Así consta expresamente previsto en los arts 329 LSC (RC con finalidad devolución aportaciones) y 338.2 LSC (RC mediante </w:t>
      </w:r>
      <w:r w:rsidRPr="00510D05">
        <w:rPr>
          <w:rFonts w:ascii="Courier New" w:hAnsi="Courier New"/>
          <w:bCs/>
          <w:sz w:val="20"/>
        </w:rPr>
        <w:t>amortización de acciones), con remisión en ambos casos al régimen del art. 293 LSC (tutela colectiva de los titulares de clases de acciones en la SA).</w:t>
      </w:r>
    </w:p>
    <w:p w:rsidR="00F211B9" w:rsidRDefault="00F211B9" w:rsidP="0092782F">
      <w:pPr>
        <w:pStyle w:val="Sangradetextonormal"/>
        <w:spacing w:line="240" w:lineRule="auto"/>
        <w:ind w:left="1416" w:firstLine="0"/>
        <w:rPr>
          <w:rFonts w:ascii="Courier New" w:hAnsi="Courier New"/>
          <w:bCs/>
          <w:sz w:val="20"/>
        </w:rPr>
      </w:pPr>
    </w:p>
    <w:p w:rsidR="00F211B9" w:rsidRDefault="00F211B9" w:rsidP="00564310">
      <w:pPr>
        <w:pStyle w:val="Sangradetextonormal"/>
        <w:spacing w:line="240" w:lineRule="auto"/>
        <w:ind w:left="708" w:firstLine="0"/>
        <w:rPr>
          <w:rFonts w:ascii="Courier New" w:hAnsi="Courier New"/>
          <w:bCs/>
          <w:sz w:val="20"/>
        </w:rPr>
      </w:pPr>
      <w:r>
        <w:rPr>
          <w:rFonts w:ascii="Courier New" w:hAnsi="Courier New"/>
          <w:bCs/>
          <w:sz w:val="20"/>
        </w:rPr>
        <w:t xml:space="preserve">- La Ley prevé que pueda reducirse el capital social por los administradores sin acuerdo específico de la Junta y </w:t>
      </w:r>
      <w:r w:rsidRPr="00CD3301">
        <w:rPr>
          <w:rFonts w:ascii="Courier New" w:hAnsi="Courier New"/>
          <w:bCs/>
          <w:sz w:val="20"/>
        </w:rPr>
        <w:t>sin el concurso de los socios excluidos o separados</w:t>
      </w:r>
      <w:r>
        <w:rPr>
          <w:rFonts w:ascii="Courier New" w:hAnsi="Courier New"/>
          <w:bCs/>
          <w:sz w:val="20"/>
        </w:rPr>
        <w:t>, una vez se haya acordado la amortización de participaciones en los casos de exclusión y separación de los socios. Art. 359 LSC.</w:t>
      </w:r>
    </w:p>
    <w:p w:rsidR="00F211B9" w:rsidRDefault="00F211B9" w:rsidP="00564310">
      <w:pPr>
        <w:pStyle w:val="Sangradetextonormal"/>
        <w:spacing w:line="240" w:lineRule="auto"/>
        <w:ind w:firstLine="0"/>
        <w:rPr>
          <w:rFonts w:ascii="Courier New" w:hAnsi="Courier New"/>
          <w:bCs/>
          <w:sz w:val="20"/>
        </w:rPr>
      </w:pPr>
    </w:p>
    <w:p w:rsidR="00F211B9" w:rsidRDefault="00F211B9" w:rsidP="00564310">
      <w:pPr>
        <w:pStyle w:val="Textosinformato"/>
        <w:jc w:val="both"/>
        <w:rPr>
          <w:lang w:val="es-ES"/>
        </w:rPr>
      </w:pPr>
      <w:r>
        <w:t xml:space="preserve">(319) </w:t>
      </w:r>
      <w:r w:rsidRPr="000D6088">
        <w:rPr>
          <w:rFonts w:cs="Times New Roman"/>
          <w:szCs w:val="26"/>
        </w:rPr>
        <w:t xml:space="preserve">El acuerdo de RC deberá ser </w:t>
      </w:r>
      <w:r w:rsidRPr="002D4DA7">
        <w:rPr>
          <w:rFonts w:cs="Times New Roman"/>
          <w:b/>
          <w:szCs w:val="26"/>
        </w:rPr>
        <w:t>PUBLICADO</w:t>
      </w:r>
      <w:r w:rsidRPr="000D6088">
        <w:rPr>
          <w:rFonts w:cs="Times New Roman"/>
          <w:szCs w:val="26"/>
        </w:rPr>
        <w:t xml:space="preserve"> en el BORME y en la página web social (de no existir, en un periódico de gran circulación en la provincia)</w:t>
      </w:r>
      <w:r>
        <w:rPr>
          <w:lang w:val="es-ES"/>
        </w:rPr>
        <w:t xml:space="preserve">. </w:t>
      </w:r>
    </w:p>
    <w:p w:rsidR="00F211B9" w:rsidRPr="002D4DA7" w:rsidRDefault="00F211B9" w:rsidP="00A07204">
      <w:pPr>
        <w:pStyle w:val="Sangradetextonormal"/>
        <w:spacing w:line="240" w:lineRule="auto"/>
        <w:ind w:firstLine="0"/>
        <w:rPr>
          <w:rFonts w:ascii="Courier New" w:hAnsi="Courier New"/>
          <w:b/>
          <w:bCs/>
          <w:sz w:val="20"/>
        </w:rPr>
      </w:pPr>
    </w:p>
    <w:p w:rsidR="00F211B9" w:rsidRDefault="00F211B9" w:rsidP="00A1032D">
      <w:pPr>
        <w:pStyle w:val="Sangradetextonormal"/>
        <w:spacing w:line="240" w:lineRule="auto"/>
        <w:ind w:firstLine="0"/>
        <w:rPr>
          <w:rFonts w:ascii="Courier New" w:hAnsi="Courier New"/>
          <w:bCs/>
          <w:sz w:val="20"/>
        </w:rPr>
      </w:pPr>
      <w:r w:rsidRPr="002D4DA7">
        <w:rPr>
          <w:rFonts w:ascii="Courier New" w:hAnsi="Courier New"/>
          <w:b/>
          <w:bCs/>
          <w:sz w:val="20"/>
        </w:rPr>
        <w:t>EP + INSCRIPCIÓN</w:t>
      </w:r>
      <w:r>
        <w:rPr>
          <w:rFonts w:ascii="Courier New" w:hAnsi="Courier New"/>
          <w:bCs/>
          <w:sz w:val="20"/>
        </w:rPr>
        <w:t>. Con las menciones que respectivamente (para la SA/SL) señalan los arts. 170 y 201 RRM (relativas en su caso al derecho de oposición de los acreedores, incorporación de balance social, etc). En todo caso:</w:t>
      </w:r>
    </w:p>
    <w:p w:rsidR="00F211B9" w:rsidRDefault="00F211B9" w:rsidP="00A1032D">
      <w:pPr>
        <w:pStyle w:val="Sangradetextonormal"/>
        <w:spacing w:line="240" w:lineRule="auto"/>
        <w:ind w:firstLine="0"/>
      </w:pPr>
    </w:p>
    <w:p w:rsidR="00F211B9" w:rsidRPr="00A1032D" w:rsidRDefault="00F211B9" w:rsidP="00A1032D">
      <w:pPr>
        <w:pStyle w:val="Sangradetextonormal"/>
        <w:spacing w:line="240" w:lineRule="auto"/>
        <w:ind w:left="708" w:firstLine="0"/>
        <w:rPr>
          <w:rFonts w:ascii="Courier New" w:hAnsi="Courier New"/>
          <w:bCs/>
          <w:sz w:val="20"/>
        </w:rPr>
      </w:pPr>
      <w:r w:rsidRPr="00A1032D">
        <w:rPr>
          <w:rFonts w:ascii="Courier New" w:hAnsi="Courier New"/>
          <w:bCs/>
          <w:sz w:val="20"/>
        </w:rPr>
        <w:t>La escritura expresará la nueva redacción de los artículos de los estatutos sociales relativos a la cifra del capital y a las acciones/participaciones.</w:t>
      </w:r>
    </w:p>
    <w:p w:rsidR="00F211B9" w:rsidRDefault="00F211B9" w:rsidP="00A1032D">
      <w:pPr>
        <w:pStyle w:val="Sangradetextonormal"/>
        <w:spacing w:line="240" w:lineRule="auto"/>
        <w:ind w:left="708" w:firstLine="0"/>
        <w:rPr>
          <w:rFonts w:ascii="Courier New" w:hAnsi="Courier New"/>
          <w:bCs/>
          <w:sz w:val="20"/>
        </w:rPr>
      </w:pPr>
    </w:p>
    <w:p w:rsidR="00F211B9" w:rsidRPr="00A1032D" w:rsidRDefault="00F211B9" w:rsidP="00A1032D">
      <w:pPr>
        <w:pStyle w:val="Sangradetextonormal"/>
        <w:spacing w:line="240" w:lineRule="auto"/>
        <w:ind w:left="708" w:firstLine="0"/>
        <w:rPr>
          <w:rFonts w:ascii="Courier New" w:hAnsi="Courier New"/>
          <w:bCs/>
          <w:sz w:val="20"/>
        </w:rPr>
      </w:pPr>
      <w:r w:rsidRPr="00A1032D">
        <w:rPr>
          <w:rFonts w:ascii="Courier New" w:hAnsi="Courier New"/>
          <w:bCs/>
          <w:sz w:val="20"/>
        </w:rPr>
        <w:t>Las menciones relativas al acuerdo y a su ejecución podrán consignarse en escrituras separadas</w:t>
      </w:r>
      <w:r w:rsidR="00DF4081">
        <w:rPr>
          <w:rFonts w:ascii="Courier New" w:hAnsi="Courier New"/>
          <w:bCs/>
          <w:sz w:val="20"/>
        </w:rPr>
        <w:t xml:space="preserve"> (pero </w:t>
      </w:r>
      <w:r w:rsidR="00DF4081">
        <w:rPr>
          <w:lang w:val="es-ES"/>
        </w:rPr>
        <w:t>deberán inscribirse simultáneamente en el RM)</w:t>
      </w:r>
      <w:r w:rsidRPr="00A1032D">
        <w:rPr>
          <w:rFonts w:ascii="Courier New" w:hAnsi="Courier New"/>
          <w:bCs/>
          <w:sz w:val="20"/>
        </w:rPr>
        <w:t>.</w:t>
      </w:r>
    </w:p>
    <w:p w:rsidR="00F211B9" w:rsidRDefault="00F211B9" w:rsidP="00A07204">
      <w:pPr>
        <w:pStyle w:val="Sangradetextonormal"/>
        <w:spacing w:line="240" w:lineRule="auto"/>
        <w:ind w:firstLine="0"/>
        <w:rPr>
          <w:rFonts w:ascii="Courier New" w:hAnsi="Courier New"/>
          <w:bCs/>
          <w:sz w:val="20"/>
        </w:rPr>
      </w:pPr>
    </w:p>
    <w:p w:rsidR="00F211B9" w:rsidRDefault="00F211B9" w:rsidP="00A07204">
      <w:pPr>
        <w:pStyle w:val="Sangradetextonormal"/>
        <w:spacing w:line="240" w:lineRule="auto"/>
        <w:ind w:firstLine="0"/>
        <w:rPr>
          <w:rFonts w:ascii="Courier New" w:hAnsi="Courier New"/>
          <w:bCs/>
          <w:sz w:val="20"/>
        </w:rPr>
      </w:pPr>
    </w:p>
    <w:p w:rsidR="00F211B9" w:rsidRDefault="00F211B9" w:rsidP="00A07204">
      <w:pPr>
        <w:pStyle w:val="Sangradetextonormal"/>
        <w:spacing w:line="240" w:lineRule="auto"/>
        <w:ind w:firstLine="0"/>
        <w:rPr>
          <w:rFonts w:ascii="Courier New" w:hAnsi="Courier New"/>
          <w:bCs/>
          <w:sz w:val="20"/>
          <w:lang w:val="en-GB"/>
        </w:rPr>
      </w:pPr>
    </w:p>
    <w:p w:rsidR="00F211B9" w:rsidRDefault="00F211B9" w:rsidP="00A07204">
      <w:pPr>
        <w:pStyle w:val="Sangradetextonormal"/>
        <w:spacing w:line="240" w:lineRule="auto"/>
        <w:ind w:firstLine="0"/>
        <w:rPr>
          <w:rFonts w:ascii="Courier New" w:hAnsi="Courier New"/>
          <w:sz w:val="20"/>
        </w:rPr>
      </w:pPr>
      <w:r>
        <w:rPr>
          <w:b/>
          <w:sz w:val="28"/>
          <w:szCs w:val="28"/>
          <w:u w:val="single"/>
        </w:rPr>
        <w:t>PROCEDIMIENTOS DE REDUCCIÓN</w:t>
      </w:r>
    </w:p>
    <w:p w:rsidR="00F211B9" w:rsidRDefault="00F211B9" w:rsidP="00A07204">
      <w:pPr>
        <w:pStyle w:val="Textosinformato"/>
        <w:jc w:val="both"/>
        <w:rPr>
          <w:b/>
          <w:u w:val="single"/>
          <w:lang w:val="es-ES"/>
        </w:rPr>
      </w:pPr>
    </w:p>
    <w:p w:rsidR="00F211B9" w:rsidRDefault="00F211B9" w:rsidP="00A07204">
      <w:pPr>
        <w:pStyle w:val="Textosinformato"/>
        <w:jc w:val="both"/>
        <w:rPr>
          <w:lang w:val="es-ES"/>
        </w:rPr>
      </w:pPr>
    </w:p>
    <w:p w:rsidR="00F211B9" w:rsidRDefault="00F211B9" w:rsidP="002D4DA7">
      <w:pPr>
        <w:spacing w:after="0" w:line="240" w:lineRule="auto"/>
        <w:jc w:val="both"/>
        <w:rPr>
          <w:rFonts w:ascii="Times New Roman" w:hAnsi="Times New Roman"/>
          <w:b/>
          <w:sz w:val="28"/>
          <w:szCs w:val="28"/>
        </w:rPr>
      </w:pPr>
    </w:p>
    <w:p w:rsidR="00F211B9" w:rsidRDefault="00F211B9" w:rsidP="002D4DA7">
      <w:pPr>
        <w:spacing w:after="0" w:line="240" w:lineRule="auto"/>
        <w:jc w:val="both"/>
        <w:rPr>
          <w:rFonts w:ascii="Times New Roman" w:hAnsi="Times New Roman"/>
          <w:sz w:val="28"/>
          <w:szCs w:val="28"/>
        </w:rPr>
      </w:pPr>
      <w:r>
        <w:rPr>
          <w:rFonts w:ascii="Times New Roman" w:hAnsi="Times New Roman"/>
          <w:sz w:val="28"/>
          <w:szCs w:val="28"/>
        </w:rPr>
        <w:t>La LSC señala tres formas (procedimiento formal) para representar frente a todos la disminución de capital operada:</w:t>
      </w:r>
      <w:r w:rsidRPr="00E04C4B">
        <w:rPr>
          <w:rFonts w:ascii="Times New Roman" w:hAnsi="Times New Roman"/>
          <w:sz w:val="28"/>
          <w:szCs w:val="28"/>
        </w:rPr>
        <w:t xml:space="preserve"> disminución de valor de las </w:t>
      </w:r>
      <w:r>
        <w:rPr>
          <w:rFonts w:ascii="Times New Roman" w:hAnsi="Times New Roman"/>
          <w:sz w:val="28"/>
          <w:szCs w:val="28"/>
        </w:rPr>
        <w:t>participaciones/</w:t>
      </w:r>
      <w:r w:rsidRPr="00E04C4B">
        <w:rPr>
          <w:rFonts w:ascii="Times New Roman" w:hAnsi="Times New Roman"/>
          <w:sz w:val="28"/>
          <w:szCs w:val="28"/>
        </w:rPr>
        <w:t xml:space="preserve">acciones, amortización de las mismas y </w:t>
      </w:r>
      <w:r>
        <w:rPr>
          <w:rFonts w:ascii="Times New Roman" w:hAnsi="Times New Roman"/>
          <w:sz w:val="28"/>
          <w:szCs w:val="28"/>
        </w:rPr>
        <w:t xml:space="preserve">su </w:t>
      </w:r>
      <w:r w:rsidRPr="00E04C4B">
        <w:rPr>
          <w:rFonts w:ascii="Times New Roman" w:hAnsi="Times New Roman"/>
          <w:sz w:val="28"/>
          <w:szCs w:val="28"/>
        </w:rPr>
        <w:t>agrupación</w:t>
      </w:r>
      <w:r>
        <w:rPr>
          <w:rFonts w:ascii="Times New Roman" w:hAnsi="Times New Roman"/>
          <w:sz w:val="28"/>
          <w:szCs w:val="28"/>
        </w:rPr>
        <w:t xml:space="preserve">. Y cuatro maneras de materializar  en la partida “capital” del balance dicha disminución (procedimiento material, según el caso RC efectiva o nominal, como estudiamos en la siguiente pregunta). </w:t>
      </w:r>
      <w:r w:rsidRPr="003E00A9">
        <w:rPr>
          <w:rFonts w:ascii="Times New Roman" w:hAnsi="Times New Roman"/>
          <w:sz w:val="28"/>
          <w:szCs w:val="28"/>
        </w:rPr>
        <w:t xml:space="preserve"> </w:t>
      </w:r>
    </w:p>
    <w:p w:rsidR="00F211B9" w:rsidRDefault="00F211B9" w:rsidP="002D4DA7">
      <w:pPr>
        <w:spacing w:after="0" w:line="240" w:lineRule="auto"/>
        <w:jc w:val="both"/>
        <w:rPr>
          <w:rFonts w:ascii="Times New Roman" w:hAnsi="Times New Roman"/>
          <w:sz w:val="28"/>
          <w:szCs w:val="28"/>
        </w:rPr>
      </w:pPr>
    </w:p>
    <w:p w:rsidR="00F211B9" w:rsidRPr="002D4DA7" w:rsidRDefault="00F211B9" w:rsidP="002D4DA7">
      <w:pPr>
        <w:spacing w:after="0" w:line="240" w:lineRule="auto"/>
        <w:jc w:val="center"/>
        <w:rPr>
          <w:rFonts w:ascii="Times New Roman" w:hAnsi="Times New Roman"/>
          <w:sz w:val="28"/>
          <w:szCs w:val="28"/>
          <w:bdr w:val="single" w:sz="4" w:space="0" w:color="auto" w:shadow="1"/>
        </w:rPr>
      </w:pPr>
      <w:r w:rsidRPr="002D4DA7">
        <w:rPr>
          <w:rFonts w:ascii="Times New Roman" w:hAnsi="Times New Roman"/>
          <w:sz w:val="28"/>
          <w:szCs w:val="28"/>
          <w:bdr w:val="single" w:sz="4" w:space="0" w:color="auto" w:shadow="1"/>
        </w:rPr>
        <w:t>RC mediante disminución del valor de las acciones/participaciones</w:t>
      </w:r>
    </w:p>
    <w:p w:rsidR="00F211B9" w:rsidRPr="00365D52" w:rsidRDefault="00F211B9" w:rsidP="002D4DA7">
      <w:pPr>
        <w:spacing w:after="0" w:line="240" w:lineRule="auto"/>
        <w:jc w:val="both"/>
        <w:rPr>
          <w:rFonts w:ascii="Times New Roman" w:hAnsi="Times New Roman"/>
          <w:sz w:val="28"/>
          <w:szCs w:val="28"/>
        </w:rPr>
      </w:pPr>
    </w:p>
    <w:p w:rsidR="00F211B9" w:rsidRDefault="00F211B9" w:rsidP="002D4DA7">
      <w:pPr>
        <w:spacing w:after="0" w:line="240" w:lineRule="auto"/>
        <w:jc w:val="both"/>
        <w:rPr>
          <w:rFonts w:ascii="Times New Roman" w:hAnsi="Times New Roman"/>
          <w:sz w:val="28"/>
          <w:szCs w:val="28"/>
        </w:rPr>
      </w:pPr>
      <w:r>
        <w:rPr>
          <w:rFonts w:ascii="Times New Roman" w:hAnsi="Times New Roman"/>
          <w:sz w:val="28"/>
          <w:szCs w:val="28"/>
        </w:rPr>
        <w:t xml:space="preserve">Se mantiene su número (y numeración) reduciendo su valor, de modo que la suma del nuevo valor de todas ellas se corresponda con la cifra del capital una vez reducido. </w:t>
      </w:r>
    </w:p>
    <w:p w:rsidR="00F211B9" w:rsidRDefault="00F211B9" w:rsidP="002D4DA7">
      <w:pPr>
        <w:spacing w:after="0" w:line="240" w:lineRule="auto"/>
        <w:jc w:val="both"/>
        <w:rPr>
          <w:rFonts w:ascii="Times New Roman" w:hAnsi="Times New Roman"/>
          <w:sz w:val="28"/>
          <w:szCs w:val="28"/>
        </w:rPr>
      </w:pPr>
    </w:p>
    <w:p w:rsidR="00F211B9" w:rsidRDefault="00F211B9" w:rsidP="002D4DA7">
      <w:pPr>
        <w:spacing w:after="0" w:line="240" w:lineRule="auto"/>
        <w:jc w:val="both"/>
        <w:rPr>
          <w:rStyle w:val="Textoennegrita"/>
          <w:rFonts w:ascii="Times New Roman" w:hAnsi="Times New Roman"/>
          <w:b w:val="0"/>
          <w:bCs/>
          <w:sz w:val="28"/>
          <w:szCs w:val="28"/>
        </w:rPr>
      </w:pPr>
      <w:r>
        <w:rPr>
          <w:rStyle w:val="Textoennegrita"/>
          <w:rFonts w:ascii="Times New Roman" w:hAnsi="Times New Roman"/>
          <w:b w:val="0"/>
          <w:bCs/>
          <w:sz w:val="28"/>
          <w:szCs w:val="28"/>
        </w:rPr>
        <w:t>Según la doctrina existe un caso obligado de RC mediante disminución de valor: el caso de reducción por pérdidas.</w:t>
      </w:r>
    </w:p>
    <w:p w:rsidR="00F211B9" w:rsidRDefault="00F211B9" w:rsidP="002D4DA7">
      <w:pPr>
        <w:spacing w:after="0" w:line="240" w:lineRule="auto"/>
        <w:jc w:val="both"/>
        <w:rPr>
          <w:rStyle w:val="Textoennegrita"/>
          <w:rFonts w:ascii="Times New Roman" w:hAnsi="Times New Roman"/>
          <w:b w:val="0"/>
          <w:bCs/>
          <w:sz w:val="28"/>
          <w:szCs w:val="28"/>
        </w:rPr>
      </w:pPr>
    </w:p>
    <w:p w:rsidR="00F211B9" w:rsidRDefault="00F211B9" w:rsidP="00B42186">
      <w:pPr>
        <w:spacing w:after="0" w:line="240" w:lineRule="auto"/>
        <w:ind w:left="708"/>
        <w:jc w:val="both"/>
        <w:rPr>
          <w:rFonts w:ascii="Times New Roman" w:hAnsi="Times New Roman"/>
          <w:sz w:val="28"/>
          <w:szCs w:val="28"/>
        </w:rPr>
      </w:pPr>
      <w:r>
        <w:rPr>
          <w:rFonts w:ascii="Times New Roman" w:hAnsi="Times New Roman"/>
          <w:sz w:val="28"/>
          <w:szCs w:val="28"/>
        </w:rPr>
        <w:t xml:space="preserve">En realidad el art 320 LSC se limita a imponer la paridad de trato: </w:t>
      </w:r>
      <w:r w:rsidRPr="00B42186">
        <w:rPr>
          <w:rFonts w:ascii="Times New Roman" w:hAnsi="Times New Roman"/>
          <w:sz w:val="28"/>
          <w:szCs w:val="28"/>
        </w:rPr>
        <w:t>deberá afectar por igual a todas las participaciones/acciones en proporción a su valor nominal (respetando los privilegios legales/estatutarios para determinadas participaciones sociales o clases de acciones).</w:t>
      </w:r>
    </w:p>
    <w:p w:rsidR="00F211B9" w:rsidRDefault="00F211B9" w:rsidP="002D4DA7">
      <w:pPr>
        <w:spacing w:after="0" w:line="240" w:lineRule="auto"/>
        <w:jc w:val="both"/>
        <w:rPr>
          <w:rFonts w:ascii="Times New Roman" w:hAnsi="Times New Roman"/>
          <w:sz w:val="28"/>
          <w:szCs w:val="28"/>
        </w:rPr>
      </w:pPr>
    </w:p>
    <w:p w:rsidR="00F211B9" w:rsidRPr="002D4DA7" w:rsidRDefault="00F211B9" w:rsidP="002D4DA7">
      <w:pPr>
        <w:spacing w:after="0" w:line="240" w:lineRule="auto"/>
        <w:jc w:val="center"/>
        <w:rPr>
          <w:rFonts w:ascii="Times New Roman" w:hAnsi="Times New Roman"/>
          <w:sz w:val="28"/>
          <w:szCs w:val="28"/>
          <w:bdr w:val="single" w:sz="4" w:space="0" w:color="auto" w:shadow="1"/>
        </w:rPr>
      </w:pPr>
      <w:bookmarkStart w:id="0" w:name="a338"/>
      <w:r w:rsidRPr="002D4DA7">
        <w:rPr>
          <w:rFonts w:ascii="Times New Roman" w:hAnsi="Times New Roman"/>
          <w:sz w:val="28"/>
          <w:szCs w:val="28"/>
          <w:bdr w:val="single" w:sz="4" w:space="0" w:color="auto" w:shadow="1"/>
        </w:rPr>
        <w:t xml:space="preserve">Reducción </w:t>
      </w:r>
      <w:r>
        <w:rPr>
          <w:rFonts w:ascii="Times New Roman" w:hAnsi="Times New Roman"/>
          <w:sz w:val="28"/>
          <w:szCs w:val="28"/>
          <w:bdr w:val="single" w:sz="4" w:space="0" w:color="auto" w:shadow="1"/>
        </w:rPr>
        <w:t>mediante</w:t>
      </w:r>
      <w:r w:rsidRPr="002D4DA7">
        <w:rPr>
          <w:rFonts w:ascii="Times New Roman" w:hAnsi="Times New Roman"/>
          <w:sz w:val="28"/>
          <w:szCs w:val="28"/>
          <w:bdr w:val="single" w:sz="4" w:space="0" w:color="auto" w:shadow="1"/>
        </w:rPr>
        <w:t xml:space="preserve"> AMORTIZACIÓN de participaciones</w:t>
      </w:r>
      <w:r>
        <w:rPr>
          <w:rFonts w:ascii="Times New Roman" w:hAnsi="Times New Roman"/>
          <w:sz w:val="28"/>
          <w:szCs w:val="28"/>
          <w:bdr w:val="single" w:sz="4" w:space="0" w:color="auto" w:shadow="1"/>
        </w:rPr>
        <w:t>/</w:t>
      </w:r>
      <w:r w:rsidRPr="002D4DA7">
        <w:rPr>
          <w:rFonts w:ascii="Times New Roman" w:hAnsi="Times New Roman"/>
          <w:sz w:val="28"/>
          <w:szCs w:val="28"/>
          <w:bdr w:val="single" w:sz="4" w:space="0" w:color="auto" w:shadow="1"/>
        </w:rPr>
        <w:t>acciones</w:t>
      </w:r>
      <w:r>
        <w:rPr>
          <w:rFonts w:ascii="Times New Roman" w:hAnsi="Times New Roman"/>
          <w:sz w:val="28"/>
          <w:szCs w:val="28"/>
          <w:bdr w:val="single" w:sz="4" w:space="0" w:color="auto" w:shadow="1"/>
        </w:rPr>
        <w:t xml:space="preserve"> propias </w:t>
      </w:r>
      <w:r>
        <w:rPr>
          <w:rFonts w:ascii="Courier New" w:hAnsi="Courier New" w:cs="Courier New"/>
          <w:sz w:val="20"/>
          <w:szCs w:val="20"/>
          <w:lang w:eastAsia="es-ES"/>
        </w:rPr>
        <w:t xml:space="preserve">   3</w:t>
      </w:r>
      <w:r w:rsidRPr="00BF15E9">
        <w:rPr>
          <w:rFonts w:ascii="Courier New" w:hAnsi="Courier New" w:cs="Courier New"/>
          <w:sz w:val="20"/>
          <w:szCs w:val="20"/>
          <w:lang w:eastAsia="es-ES"/>
        </w:rPr>
        <w:t>38 y ss</w:t>
      </w:r>
    </w:p>
    <w:p w:rsidR="00F211B9" w:rsidRDefault="00F211B9" w:rsidP="002D4DA7">
      <w:pPr>
        <w:pStyle w:val="Textosinformato"/>
        <w:jc w:val="both"/>
        <w:rPr>
          <w:lang w:val="es-ES"/>
        </w:rPr>
      </w:pPr>
    </w:p>
    <w:p w:rsidR="00F211B9" w:rsidRDefault="00F211B9" w:rsidP="002D4DA7">
      <w:pPr>
        <w:pStyle w:val="Textosinformato"/>
        <w:jc w:val="both"/>
        <w:rPr>
          <w:lang w:val="es-ES"/>
        </w:rPr>
      </w:pPr>
    </w:p>
    <w:p w:rsidR="00F211B9" w:rsidRDefault="00F211B9" w:rsidP="002D4DA7">
      <w:pPr>
        <w:pStyle w:val="Textosinformato"/>
        <w:jc w:val="both"/>
        <w:rPr>
          <w:lang w:val="es-ES"/>
        </w:rPr>
      </w:pPr>
    </w:p>
    <w:p w:rsidR="00F211B9" w:rsidRDefault="00F211B9" w:rsidP="002D4DA7">
      <w:pPr>
        <w:pStyle w:val="Textosinformato"/>
        <w:jc w:val="both"/>
        <w:rPr>
          <w:lang w:val="es-ES"/>
        </w:rPr>
      </w:pPr>
      <w:r>
        <w:rPr>
          <w:lang w:val="es-ES"/>
        </w:rPr>
        <w:t>OFERTA de adquisición.</w:t>
      </w:r>
      <w:r w:rsidRPr="00DF22C1">
        <w:rPr>
          <w:lang w:val="es-ES"/>
        </w:rPr>
        <w:t xml:space="preserve"> </w:t>
      </w:r>
      <w:r>
        <w:rPr>
          <w:lang w:val="es-ES"/>
        </w:rPr>
        <w:t>Debe ofrecerse la adquisición a todos los socios.</w:t>
      </w:r>
    </w:p>
    <w:p w:rsidR="00F211B9" w:rsidRDefault="00F211B9" w:rsidP="002D4DA7">
      <w:pPr>
        <w:pStyle w:val="Textosinformato"/>
        <w:jc w:val="both"/>
        <w:rPr>
          <w:lang w:val="es-ES"/>
        </w:rPr>
      </w:pPr>
    </w:p>
    <w:p w:rsidR="00F211B9" w:rsidRDefault="00F211B9" w:rsidP="005A7DB2">
      <w:pPr>
        <w:pStyle w:val="Textosinformato"/>
        <w:ind w:left="708"/>
        <w:jc w:val="both"/>
        <w:rPr>
          <w:sz w:val="24"/>
          <w:szCs w:val="24"/>
        </w:rPr>
      </w:pPr>
      <w:r>
        <w:rPr>
          <w:lang w:val="es-ES"/>
        </w:rPr>
        <w:t>E</w:t>
      </w:r>
      <w:r>
        <w:t>n las SL la oferta se remitirá a cada uno de los socios por correo certificado con acuse de recibo.</w:t>
      </w:r>
    </w:p>
    <w:p w:rsidR="00F211B9" w:rsidRDefault="00F211B9" w:rsidP="005A7DB2">
      <w:pPr>
        <w:pStyle w:val="Textosinformato"/>
        <w:ind w:left="708"/>
        <w:jc w:val="both"/>
      </w:pPr>
    </w:p>
    <w:p w:rsidR="00F211B9" w:rsidRDefault="00F211B9" w:rsidP="005A7DB2">
      <w:pPr>
        <w:pStyle w:val="Textosinformato"/>
        <w:ind w:left="708"/>
        <w:jc w:val="both"/>
      </w:pPr>
      <w:r>
        <w:t xml:space="preserve">En las SA </w:t>
      </w:r>
    </w:p>
    <w:p w:rsidR="00F211B9" w:rsidRDefault="00F211B9" w:rsidP="005A7DB2">
      <w:pPr>
        <w:pStyle w:val="Textosinformato"/>
        <w:ind w:left="708"/>
        <w:jc w:val="both"/>
      </w:pPr>
    </w:p>
    <w:p w:rsidR="00F211B9" w:rsidRDefault="00F211B9" w:rsidP="005A7DB2">
      <w:pPr>
        <w:pStyle w:val="Textosinformato"/>
        <w:ind w:left="1416"/>
        <w:jc w:val="both"/>
        <w:rPr>
          <w:lang w:val="es-ES"/>
        </w:rPr>
      </w:pPr>
      <w:r>
        <w:t xml:space="preserve">La oferta se publicará </w:t>
      </w:r>
      <w:r>
        <w:rPr>
          <w:lang w:val="es-ES"/>
        </w:rPr>
        <w:t>en el BORME y en un  periódico de gran circulación de la provincia y habrá de mantenerse durante al menos un mes</w:t>
      </w:r>
    </w:p>
    <w:p w:rsidR="00F211B9" w:rsidRDefault="00F211B9" w:rsidP="005A7DB2">
      <w:pPr>
        <w:pStyle w:val="Textosinformato"/>
        <w:ind w:left="1416"/>
        <w:jc w:val="both"/>
        <w:rPr>
          <w:lang w:val="es-ES"/>
        </w:rPr>
      </w:pPr>
    </w:p>
    <w:p w:rsidR="00F211B9" w:rsidRDefault="00F211B9" w:rsidP="005A7DB2">
      <w:pPr>
        <w:pStyle w:val="Textosinformato"/>
        <w:ind w:left="1416"/>
        <w:jc w:val="both"/>
        <w:rPr>
          <w:lang w:val="es-ES"/>
        </w:rPr>
      </w:pPr>
      <w:r>
        <w:rPr>
          <w:lang w:val="es-ES"/>
        </w:rPr>
        <w:t xml:space="preserve">Si todas las acciones son nominativas, </w:t>
      </w:r>
      <w:r>
        <w:t>los estatutos podrán permitir que se sustituya la publicación de la oferta por su envío a cada uno de los accionistas por correo certificado con acuse de recibo</w:t>
      </w:r>
      <w:r>
        <w:rPr>
          <w:lang w:val="es-ES"/>
        </w:rPr>
        <w:t xml:space="preserve">. </w:t>
      </w:r>
    </w:p>
    <w:p w:rsidR="00F211B9" w:rsidRDefault="00F211B9" w:rsidP="002D4DA7">
      <w:pPr>
        <w:pStyle w:val="Textosinformato"/>
        <w:jc w:val="both"/>
        <w:rPr>
          <w:lang w:val="es-ES"/>
        </w:rPr>
      </w:pPr>
    </w:p>
    <w:p w:rsidR="00F211B9" w:rsidRDefault="00F211B9" w:rsidP="002D4DA7">
      <w:pPr>
        <w:pStyle w:val="Textosinformato"/>
        <w:jc w:val="both"/>
        <w:rPr>
          <w:lang w:val="es-ES"/>
        </w:rPr>
      </w:pPr>
      <w:r>
        <w:rPr>
          <w:lang w:val="es-ES"/>
        </w:rPr>
        <w:t>ACEPTACIÓN</w:t>
      </w:r>
    </w:p>
    <w:p w:rsidR="00F211B9" w:rsidRDefault="00F211B9" w:rsidP="002D4DA7">
      <w:pPr>
        <w:pStyle w:val="Textosinformato"/>
        <w:jc w:val="both"/>
        <w:rPr>
          <w:lang w:val="es-ES"/>
        </w:rPr>
      </w:pPr>
    </w:p>
    <w:p w:rsidR="00F211B9" w:rsidRDefault="00F211B9" w:rsidP="005A7DB2">
      <w:pPr>
        <w:pStyle w:val="Textosinformato"/>
        <w:ind w:left="708"/>
        <w:jc w:val="both"/>
        <w:rPr>
          <w:lang w:val="es-ES"/>
        </w:rPr>
      </w:pPr>
      <w:r>
        <w:rPr>
          <w:lang w:val="es-ES"/>
        </w:rPr>
        <w:t>- Si las aceptaciones (participaciones/acciones ofrecidas por los socios) exceden del número prefijado por la sociedad: se reducirán las ofrecidas por cada socio en proporción al número cuya titularidad ostente.</w:t>
      </w:r>
    </w:p>
    <w:p w:rsidR="00F211B9" w:rsidRDefault="00F211B9" w:rsidP="005A7DB2">
      <w:pPr>
        <w:pStyle w:val="Textosinformato"/>
        <w:ind w:left="708"/>
        <w:jc w:val="both"/>
        <w:rPr>
          <w:lang w:val="es-ES"/>
        </w:rPr>
      </w:pPr>
    </w:p>
    <w:p w:rsidR="00F211B9" w:rsidRDefault="00F211B9" w:rsidP="005A7DB2">
      <w:pPr>
        <w:pStyle w:val="Textosinformato"/>
        <w:ind w:left="708"/>
        <w:jc w:val="both"/>
        <w:rPr>
          <w:lang w:val="es-ES"/>
        </w:rPr>
      </w:pPr>
      <w:r>
        <w:rPr>
          <w:lang w:val="es-ES"/>
        </w:rPr>
        <w:t>- Si dichas aceptaciones no alcanzan el número prefijado por la sociedad, se entenderá reducido el capital en la cantidad correspondiente a las aceptaciones recibidas, salvo que el acuerdo de la junta o la propuesta de adquisición dispongan otra cosa.</w:t>
      </w:r>
    </w:p>
    <w:p w:rsidR="00F211B9" w:rsidRDefault="00F211B9" w:rsidP="002D4DA7">
      <w:pPr>
        <w:pStyle w:val="Textosinformato"/>
        <w:jc w:val="both"/>
        <w:rPr>
          <w:lang w:val="es-ES"/>
        </w:rPr>
      </w:pPr>
    </w:p>
    <w:p w:rsidR="00F211B9" w:rsidRDefault="00F211B9" w:rsidP="002D4DA7">
      <w:pPr>
        <w:pStyle w:val="Textosinformato"/>
        <w:jc w:val="both"/>
        <w:rPr>
          <w:lang w:val="es-ES"/>
        </w:rPr>
      </w:pPr>
      <w:r>
        <w:rPr>
          <w:lang w:val="es-ES"/>
        </w:rPr>
        <w:t xml:space="preserve">AMORTIZACIÓN. Las participaciones/acciones adquiridas por la sociedad deberán ser amortizadas </w:t>
      </w:r>
    </w:p>
    <w:p w:rsidR="00F211B9" w:rsidRDefault="00F211B9" w:rsidP="002D4DA7">
      <w:pPr>
        <w:pStyle w:val="Textosinformato"/>
        <w:jc w:val="both"/>
        <w:rPr>
          <w:lang w:val="es-ES"/>
        </w:rPr>
      </w:pPr>
    </w:p>
    <w:p w:rsidR="00F211B9" w:rsidRDefault="00F211B9" w:rsidP="005A7DB2">
      <w:pPr>
        <w:pStyle w:val="Textosinformato"/>
        <w:ind w:left="708"/>
        <w:jc w:val="both"/>
        <w:rPr>
          <w:lang w:val="es-ES"/>
        </w:rPr>
      </w:pPr>
      <w:r>
        <w:rPr>
          <w:lang w:val="es-ES"/>
        </w:rPr>
        <w:t xml:space="preserve">(SL) </w:t>
      </w:r>
      <w:r>
        <w:t>en el plazo de tres años</w:t>
      </w:r>
    </w:p>
    <w:p w:rsidR="00F211B9" w:rsidRDefault="00F211B9" w:rsidP="005A7DB2">
      <w:pPr>
        <w:pStyle w:val="Textosinformato"/>
        <w:ind w:left="708"/>
        <w:jc w:val="both"/>
        <w:rPr>
          <w:lang w:val="es-ES"/>
        </w:rPr>
      </w:pPr>
    </w:p>
    <w:p w:rsidR="00F211B9" w:rsidRDefault="00F211B9" w:rsidP="005A7DB2">
      <w:pPr>
        <w:pStyle w:val="Textosinformato"/>
        <w:ind w:left="708"/>
        <w:jc w:val="both"/>
        <w:rPr>
          <w:lang w:val="es-ES"/>
        </w:rPr>
      </w:pPr>
      <w:r>
        <w:rPr>
          <w:lang w:val="es-ES"/>
        </w:rPr>
        <w:t>(SA) el MES SIGUIENTE a la terminación del plazo de la oferta de adquisición.</w:t>
      </w:r>
    </w:p>
    <w:p w:rsidR="00F211B9" w:rsidRDefault="00F211B9" w:rsidP="005A7DB2">
      <w:pPr>
        <w:pStyle w:val="Textosinformato"/>
        <w:jc w:val="both"/>
        <w:rPr>
          <w:lang w:val="es-ES"/>
        </w:rPr>
      </w:pPr>
    </w:p>
    <w:p w:rsidR="00F211B9" w:rsidRDefault="00F211B9" w:rsidP="001C55DD">
      <w:pPr>
        <w:pStyle w:val="Textosinformato"/>
        <w:jc w:val="center"/>
        <w:rPr>
          <w:lang w:val="es-ES"/>
        </w:rPr>
      </w:pPr>
    </w:p>
    <w:p w:rsidR="00F211B9" w:rsidRDefault="00F211B9" w:rsidP="001C55DD">
      <w:pPr>
        <w:pStyle w:val="Textosinformato"/>
        <w:jc w:val="center"/>
        <w:rPr>
          <w:lang w:val="es-ES"/>
        </w:rPr>
      </w:pPr>
      <w:r>
        <w:rPr>
          <w:lang w:val="es-ES"/>
        </w:rPr>
        <w:t>OTROS</w:t>
      </w:r>
    </w:p>
    <w:p w:rsidR="00F211B9" w:rsidRDefault="00F211B9" w:rsidP="005A7DB2">
      <w:pPr>
        <w:pStyle w:val="Textosinformato"/>
        <w:jc w:val="both"/>
        <w:rPr>
          <w:lang w:val="es-ES"/>
        </w:rPr>
      </w:pPr>
    </w:p>
    <w:p w:rsidR="00F211B9" w:rsidRDefault="00F211B9" w:rsidP="005A7DB2">
      <w:pPr>
        <w:pStyle w:val="Textosinformato"/>
        <w:jc w:val="both"/>
        <w:rPr>
          <w:lang w:val="es-ES"/>
        </w:rPr>
      </w:pPr>
    </w:p>
    <w:p w:rsidR="00F211B9" w:rsidRPr="005A7DB2" w:rsidRDefault="00F211B9" w:rsidP="005A7DB2">
      <w:pPr>
        <w:pStyle w:val="Textosinformato"/>
        <w:jc w:val="both"/>
        <w:rPr>
          <w:lang w:val="es-ES"/>
        </w:rPr>
      </w:pPr>
      <w:r w:rsidRPr="005A7DB2">
        <w:rPr>
          <w:lang w:val="es-ES"/>
        </w:rPr>
        <w:t xml:space="preserve">En la RC con amortización de acciones podrán atribuirse </w:t>
      </w:r>
      <w:r w:rsidRPr="005A7DB2">
        <w:rPr>
          <w:b/>
          <w:lang w:val="es-ES"/>
        </w:rPr>
        <w:t>BONOS DE DISFRUTE</w:t>
      </w:r>
      <w:r w:rsidRPr="005A7DB2">
        <w:rPr>
          <w:lang w:val="es-ES"/>
        </w:rPr>
        <w:t xml:space="preserve"> a los titulares de las acciones amortizadas, especificando en el acuerdo de reducción el contenido de los derechos atribuidos a estos bonos (pero nunca podrán atribuir derecho de voto).</w:t>
      </w:r>
      <w:r>
        <w:rPr>
          <w:lang w:val="es-ES"/>
        </w:rPr>
        <w:t xml:space="preserve"> </w:t>
      </w:r>
    </w:p>
    <w:p w:rsidR="00F211B9" w:rsidRDefault="00F211B9" w:rsidP="005A7DB2">
      <w:pPr>
        <w:pStyle w:val="Textosinformato"/>
        <w:jc w:val="both"/>
        <w:rPr>
          <w:lang w:val="es-ES"/>
        </w:rPr>
      </w:pPr>
    </w:p>
    <w:p w:rsidR="00F211B9" w:rsidRDefault="00F211B9" w:rsidP="00A07204">
      <w:pPr>
        <w:pStyle w:val="NormalWeb"/>
        <w:spacing w:before="0" w:beforeAutospacing="0" w:after="0" w:afterAutospacing="0"/>
        <w:rPr>
          <w:rStyle w:val="Textoennegrita"/>
          <w:rFonts w:ascii="Times New Roman" w:hAnsi="Times New Roman"/>
          <w:b w:val="0"/>
          <w:bCs/>
          <w:sz w:val="28"/>
          <w:szCs w:val="28"/>
        </w:rPr>
      </w:pPr>
    </w:p>
    <w:p w:rsidR="00F211B9" w:rsidRDefault="00F211B9" w:rsidP="00A07204">
      <w:pPr>
        <w:pStyle w:val="NormalWeb"/>
        <w:spacing w:before="0" w:beforeAutospacing="0" w:after="0" w:afterAutospacing="0"/>
        <w:rPr>
          <w:rStyle w:val="Textoennegrita"/>
          <w:rFonts w:ascii="Times New Roman" w:hAnsi="Times New Roman"/>
          <w:b w:val="0"/>
          <w:bCs/>
          <w:sz w:val="28"/>
          <w:szCs w:val="28"/>
        </w:rPr>
      </w:pPr>
      <w:r>
        <w:rPr>
          <w:rStyle w:val="Textoennegrita"/>
          <w:rFonts w:ascii="Times New Roman" w:hAnsi="Times New Roman"/>
          <w:b w:val="0"/>
          <w:bCs/>
          <w:sz w:val="28"/>
          <w:szCs w:val="28"/>
        </w:rPr>
        <w:t>Normalmente es voluntario acudir a este procedimiento. Dejando aparte el caso de l</w:t>
      </w:r>
      <w:r w:rsidRPr="00811F08">
        <w:rPr>
          <w:rStyle w:val="Textoennegrita"/>
          <w:rFonts w:ascii="Times New Roman" w:hAnsi="Times New Roman"/>
          <w:b w:val="0"/>
          <w:bCs/>
          <w:sz w:val="28"/>
          <w:szCs w:val="28"/>
        </w:rPr>
        <w:t>as participaciones/acciones propias que se adquieran en ejecución de un acuerdo de RC adoptado por la junta general</w:t>
      </w:r>
      <w:r>
        <w:rPr>
          <w:rStyle w:val="Textoennegrita"/>
          <w:rFonts w:ascii="Times New Roman" w:hAnsi="Times New Roman"/>
          <w:b w:val="0"/>
          <w:bCs/>
          <w:sz w:val="28"/>
          <w:szCs w:val="28"/>
        </w:rPr>
        <w:t>, existen casos de utilización obligada:</w:t>
      </w:r>
    </w:p>
    <w:p w:rsidR="00F211B9" w:rsidRDefault="00F211B9" w:rsidP="00A07204">
      <w:pPr>
        <w:pStyle w:val="NormalWeb"/>
        <w:spacing w:before="0" w:beforeAutospacing="0" w:after="0" w:afterAutospacing="0"/>
        <w:rPr>
          <w:rStyle w:val="Textoennegrita"/>
          <w:rFonts w:ascii="Times New Roman" w:hAnsi="Times New Roman"/>
          <w:b w:val="0"/>
          <w:bCs/>
          <w:sz w:val="28"/>
          <w:szCs w:val="28"/>
        </w:rPr>
      </w:pPr>
    </w:p>
    <w:p w:rsidR="00F211B9" w:rsidRDefault="00F211B9" w:rsidP="00811F08">
      <w:pPr>
        <w:pStyle w:val="NormalWeb"/>
        <w:spacing w:before="0" w:beforeAutospacing="0" w:after="0" w:afterAutospacing="0"/>
        <w:ind w:left="708"/>
        <w:rPr>
          <w:rStyle w:val="Textoennegrita"/>
          <w:rFonts w:ascii="Times New Roman" w:hAnsi="Times New Roman"/>
          <w:b w:val="0"/>
          <w:bCs/>
          <w:sz w:val="28"/>
          <w:szCs w:val="28"/>
        </w:rPr>
      </w:pPr>
      <w:r>
        <w:rPr>
          <w:rStyle w:val="Textoennegrita"/>
          <w:rFonts w:ascii="Times New Roman" w:hAnsi="Times New Roman"/>
          <w:b w:val="0"/>
          <w:bCs/>
          <w:sz w:val="28"/>
          <w:szCs w:val="28"/>
        </w:rPr>
        <w:t>Las acciones/participaciones propias en cartera, si no se consigue su enajenación (arts. 139, 141, 145 y 147 LSC y 173 RRM)</w:t>
      </w:r>
    </w:p>
    <w:p w:rsidR="00F211B9" w:rsidRDefault="00F211B9" w:rsidP="00811F08">
      <w:pPr>
        <w:pStyle w:val="NormalWeb"/>
        <w:spacing w:before="0" w:beforeAutospacing="0" w:after="0" w:afterAutospacing="0"/>
        <w:ind w:left="708"/>
        <w:rPr>
          <w:rStyle w:val="Textoennegrita"/>
          <w:rFonts w:ascii="Times New Roman" w:hAnsi="Times New Roman"/>
          <w:b w:val="0"/>
          <w:bCs/>
          <w:sz w:val="28"/>
          <w:szCs w:val="28"/>
        </w:rPr>
      </w:pPr>
    </w:p>
    <w:p w:rsidR="00F211B9" w:rsidRDefault="00F211B9" w:rsidP="00811F08">
      <w:pPr>
        <w:pStyle w:val="NormalWeb"/>
        <w:spacing w:before="0" w:beforeAutospacing="0" w:after="0" w:afterAutospacing="0"/>
        <w:ind w:left="708"/>
        <w:rPr>
          <w:rStyle w:val="Textoennegrita"/>
          <w:rFonts w:ascii="Times New Roman" w:hAnsi="Times New Roman"/>
          <w:b w:val="0"/>
          <w:bCs/>
          <w:sz w:val="28"/>
          <w:szCs w:val="28"/>
        </w:rPr>
      </w:pPr>
      <w:r>
        <w:rPr>
          <w:rStyle w:val="Textoennegrita"/>
          <w:rFonts w:ascii="Times New Roman" w:hAnsi="Times New Roman"/>
          <w:b w:val="0"/>
          <w:bCs/>
          <w:sz w:val="28"/>
          <w:szCs w:val="28"/>
        </w:rPr>
        <w:lastRenderedPageBreak/>
        <w:t xml:space="preserve">Hay que </w:t>
      </w:r>
      <w:r w:rsidRPr="001C55DD">
        <w:rPr>
          <w:rStyle w:val="Textoennegrita"/>
          <w:rFonts w:ascii="Times New Roman" w:hAnsi="Times New Roman"/>
          <w:b w:val="0"/>
          <w:bCs/>
          <w:sz w:val="28"/>
          <w:szCs w:val="28"/>
        </w:rPr>
        <w:t>amortizar las acciones o participaciones del socio separado</w:t>
      </w:r>
      <w:r>
        <w:rPr>
          <w:rStyle w:val="Textoennegrita"/>
          <w:rFonts w:ascii="Times New Roman" w:hAnsi="Times New Roman"/>
          <w:b w:val="0"/>
          <w:bCs/>
          <w:sz w:val="28"/>
          <w:szCs w:val="28"/>
        </w:rPr>
        <w:t>/</w:t>
      </w:r>
      <w:r w:rsidRPr="001C55DD">
        <w:rPr>
          <w:rStyle w:val="Textoennegrita"/>
          <w:rFonts w:ascii="Times New Roman" w:hAnsi="Times New Roman"/>
          <w:b w:val="0"/>
          <w:bCs/>
          <w:sz w:val="28"/>
          <w:szCs w:val="28"/>
        </w:rPr>
        <w:t xml:space="preserve">excluido, salvo que la </w:t>
      </w:r>
      <w:r>
        <w:rPr>
          <w:rStyle w:val="Textoennegrita"/>
          <w:rFonts w:ascii="Times New Roman" w:hAnsi="Times New Roman"/>
          <w:b w:val="0"/>
          <w:bCs/>
          <w:sz w:val="28"/>
          <w:szCs w:val="28"/>
        </w:rPr>
        <w:t>JG</w:t>
      </w:r>
      <w:r w:rsidRPr="001C55DD">
        <w:rPr>
          <w:rStyle w:val="Textoennegrita"/>
          <w:rFonts w:ascii="Times New Roman" w:hAnsi="Times New Roman"/>
          <w:b w:val="0"/>
          <w:bCs/>
          <w:sz w:val="28"/>
          <w:szCs w:val="28"/>
        </w:rPr>
        <w:t xml:space="preserve"> que haya adoptado los acuerdos correspondientes autorice la adquisición por la sociedad de las participaciones</w:t>
      </w:r>
      <w:r>
        <w:rPr>
          <w:rStyle w:val="Textoennegrita"/>
          <w:rFonts w:ascii="Times New Roman" w:hAnsi="Times New Roman"/>
          <w:b w:val="0"/>
          <w:bCs/>
          <w:sz w:val="28"/>
          <w:szCs w:val="28"/>
        </w:rPr>
        <w:t>/</w:t>
      </w:r>
      <w:r w:rsidRPr="001C55DD">
        <w:rPr>
          <w:rStyle w:val="Textoennegrita"/>
          <w:rFonts w:ascii="Times New Roman" w:hAnsi="Times New Roman"/>
          <w:b w:val="0"/>
          <w:bCs/>
          <w:sz w:val="28"/>
          <w:szCs w:val="28"/>
        </w:rPr>
        <w:t>acciones de los socios afectados (358</w:t>
      </w:r>
      <w:r>
        <w:rPr>
          <w:rStyle w:val="Textoennegrita"/>
          <w:rFonts w:ascii="Times New Roman" w:hAnsi="Times New Roman"/>
          <w:b w:val="0"/>
          <w:bCs/>
          <w:sz w:val="28"/>
          <w:szCs w:val="28"/>
        </w:rPr>
        <w:t xml:space="preserve"> LSC</w:t>
      </w:r>
      <w:r w:rsidRPr="001C55DD">
        <w:rPr>
          <w:rStyle w:val="Textoennegrita"/>
          <w:rFonts w:ascii="Times New Roman" w:hAnsi="Times New Roman"/>
          <w:b w:val="0"/>
          <w:bCs/>
          <w:sz w:val="28"/>
          <w:szCs w:val="28"/>
        </w:rPr>
        <w:t>)</w:t>
      </w:r>
    </w:p>
    <w:p w:rsidR="00F211B9" w:rsidRDefault="00F211B9" w:rsidP="00811F08">
      <w:pPr>
        <w:pStyle w:val="NormalWeb"/>
        <w:spacing w:before="0" w:beforeAutospacing="0" w:after="0" w:afterAutospacing="0"/>
        <w:ind w:left="708"/>
        <w:rPr>
          <w:rStyle w:val="Textoennegrita"/>
          <w:rFonts w:ascii="Times New Roman" w:hAnsi="Times New Roman"/>
          <w:b w:val="0"/>
          <w:bCs/>
          <w:sz w:val="28"/>
          <w:szCs w:val="28"/>
        </w:rPr>
      </w:pPr>
    </w:p>
    <w:p w:rsidR="00F211B9" w:rsidRDefault="00F211B9" w:rsidP="00811F08">
      <w:pPr>
        <w:pStyle w:val="NormalWeb"/>
        <w:spacing w:before="0" w:beforeAutospacing="0" w:after="0" w:afterAutospacing="0"/>
        <w:ind w:left="708"/>
        <w:rPr>
          <w:rStyle w:val="Textoennegrita"/>
          <w:rFonts w:ascii="Times New Roman" w:hAnsi="Times New Roman"/>
          <w:b w:val="0"/>
          <w:bCs/>
          <w:sz w:val="28"/>
          <w:szCs w:val="28"/>
        </w:rPr>
      </w:pPr>
      <w:r>
        <w:rPr>
          <w:rStyle w:val="Textoennegrita"/>
          <w:rFonts w:ascii="Times New Roman" w:hAnsi="Times New Roman"/>
          <w:b w:val="0"/>
          <w:bCs/>
          <w:sz w:val="28"/>
          <w:szCs w:val="28"/>
        </w:rPr>
        <w:t xml:space="preserve">Las acciones rescatables, sólo permitidas a una SA cotizada (art. 500 LSC) </w:t>
      </w:r>
    </w:p>
    <w:p w:rsidR="00F211B9" w:rsidRDefault="00F211B9" w:rsidP="00811F08">
      <w:pPr>
        <w:pStyle w:val="NormalWeb"/>
        <w:spacing w:before="0" w:beforeAutospacing="0" w:after="0" w:afterAutospacing="0"/>
        <w:ind w:left="708"/>
        <w:rPr>
          <w:rStyle w:val="Textoennegrita"/>
          <w:rFonts w:ascii="Times New Roman" w:hAnsi="Times New Roman"/>
          <w:b w:val="0"/>
          <w:bCs/>
          <w:sz w:val="28"/>
          <w:szCs w:val="28"/>
        </w:rPr>
      </w:pPr>
    </w:p>
    <w:p w:rsidR="00F211B9" w:rsidRPr="00E0668F" w:rsidRDefault="00F211B9" w:rsidP="00A07204">
      <w:pPr>
        <w:pStyle w:val="NormalWeb"/>
        <w:spacing w:before="0" w:beforeAutospacing="0" w:after="0" w:afterAutospacing="0"/>
        <w:rPr>
          <w:rStyle w:val="Textoennegrita"/>
          <w:rFonts w:ascii="Times New Roman" w:hAnsi="Times New Roman"/>
          <w:b w:val="0"/>
          <w:bCs/>
          <w:sz w:val="28"/>
          <w:szCs w:val="28"/>
        </w:rPr>
      </w:pPr>
    </w:p>
    <w:bookmarkEnd w:id="0"/>
    <w:p w:rsidR="00F211B9" w:rsidRPr="002D4DA7" w:rsidRDefault="00F211B9" w:rsidP="002D4DA7">
      <w:pPr>
        <w:spacing w:after="0" w:line="240" w:lineRule="auto"/>
        <w:jc w:val="center"/>
        <w:rPr>
          <w:rFonts w:ascii="Times New Roman" w:hAnsi="Times New Roman"/>
          <w:sz w:val="28"/>
          <w:szCs w:val="28"/>
          <w:bdr w:val="single" w:sz="4" w:space="0" w:color="auto" w:shadow="1"/>
        </w:rPr>
      </w:pPr>
      <w:r w:rsidRPr="002D4DA7">
        <w:rPr>
          <w:rFonts w:ascii="Times New Roman" w:hAnsi="Times New Roman"/>
          <w:sz w:val="28"/>
          <w:szCs w:val="28"/>
          <w:bdr w:val="single" w:sz="4" w:space="0" w:color="auto" w:shadow="1"/>
        </w:rPr>
        <w:t>RC mediante AGRUPACIÓN de acciones/participaciones</w:t>
      </w:r>
    </w:p>
    <w:p w:rsidR="00F211B9" w:rsidRDefault="00F211B9" w:rsidP="00A07204">
      <w:pPr>
        <w:spacing w:after="0" w:line="240" w:lineRule="auto"/>
        <w:jc w:val="both"/>
        <w:rPr>
          <w:rFonts w:ascii="Times New Roman" w:hAnsi="Times New Roman"/>
          <w:sz w:val="28"/>
          <w:szCs w:val="28"/>
        </w:rPr>
      </w:pPr>
    </w:p>
    <w:p w:rsidR="00F211B9" w:rsidRDefault="00F211B9" w:rsidP="00A07204">
      <w:pPr>
        <w:spacing w:after="0" w:line="240" w:lineRule="auto"/>
        <w:jc w:val="both"/>
        <w:rPr>
          <w:rFonts w:ascii="Times New Roman" w:hAnsi="Times New Roman"/>
          <w:sz w:val="28"/>
          <w:szCs w:val="28"/>
        </w:rPr>
      </w:pPr>
    </w:p>
    <w:p w:rsidR="00F211B9" w:rsidRDefault="00F211B9" w:rsidP="00A07204">
      <w:pPr>
        <w:spacing w:after="0" w:line="240" w:lineRule="auto"/>
        <w:jc w:val="both"/>
        <w:rPr>
          <w:rFonts w:ascii="Times New Roman" w:hAnsi="Times New Roman"/>
          <w:sz w:val="28"/>
          <w:szCs w:val="28"/>
        </w:rPr>
      </w:pPr>
      <w:r w:rsidRPr="00FA2B90">
        <w:rPr>
          <w:rFonts w:ascii="Times New Roman" w:hAnsi="Times New Roman"/>
          <w:sz w:val="28"/>
          <w:szCs w:val="28"/>
        </w:rPr>
        <w:t>Se trata de un procedimiento mixto</w:t>
      </w:r>
      <w:r>
        <w:rPr>
          <w:rFonts w:ascii="Times New Roman" w:hAnsi="Times New Roman"/>
          <w:sz w:val="28"/>
          <w:szCs w:val="28"/>
        </w:rPr>
        <w:t xml:space="preserve"> que resulta de la combinación de los dos anteriores.</w:t>
      </w:r>
    </w:p>
    <w:p w:rsidR="00F211B9" w:rsidRDefault="00F211B9" w:rsidP="00A07204">
      <w:pPr>
        <w:spacing w:after="0" w:line="240" w:lineRule="auto"/>
        <w:jc w:val="both"/>
        <w:rPr>
          <w:rFonts w:ascii="Times New Roman" w:hAnsi="Times New Roman"/>
          <w:sz w:val="28"/>
          <w:szCs w:val="28"/>
        </w:rPr>
      </w:pPr>
    </w:p>
    <w:p w:rsidR="00F211B9" w:rsidRPr="00FA2B90" w:rsidRDefault="00F211B9" w:rsidP="00A07204">
      <w:pPr>
        <w:spacing w:after="0" w:line="240" w:lineRule="auto"/>
        <w:jc w:val="both"/>
        <w:rPr>
          <w:rFonts w:ascii="Times New Roman" w:hAnsi="Times New Roman"/>
          <w:sz w:val="28"/>
          <w:szCs w:val="28"/>
        </w:rPr>
      </w:pPr>
    </w:p>
    <w:p w:rsidR="00F211B9" w:rsidRPr="00EE789D" w:rsidRDefault="00F211B9" w:rsidP="00A07204">
      <w:pPr>
        <w:spacing w:after="0" w:line="240" w:lineRule="auto"/>
        <w:jc w:val="both"/>
        <w:rPr>
          <w:rFonts w:ascii="Times New Roman" w:hAnsi="Times New Roman"/>
          <w:b/>
          <w:sz w:val="28"/>
          <w:szCs w:val="28"/>
          <w:u w:val="single"/>
        </w:rPr>
      </w:pPr>
      <w:r w:rsidRPr="00EE789D">
        <w:rPr>
          <w:rFonts w:ascii="Times New Roman" w:hAnsi="Times New Roman"/>
          <w:b/>
          <w:sz w:val="28"/>
          <w:szCs w:val="28"/>
          <w:u w:val="single"/>
        </w:rPr>
        <w:t>REDUCCIÓN EFECTIVA Y REDUCCIÓN NOMINAL</w:t>
      </w:r>
    </w:p>
    <w:p w:rsidR="00F211B9" w:rsidRDefault="00F211B9" w:rsidP="00A07204">
      <w:pPr>
        <w:spacing w:after="0" w:line="240" w:lineRule="auto"/>
        <w:jc w:val="both"/>
        <w:rPr>
          <w:rFonts w:ascii="Times New Roman" w:hAnsi="Times New Roman"/>
          <w:sz w:val="28"/>
          <w:szCs w:val="28"/>
        </w:rPr>
      </w:pPr>
    </w:p>
    <w:p w:rsidR="00F211B9" w:rsidRDefault="00F211B9" w:rsidP="001C0844">
      <w:pPr>
        <w:spacing w:after="0" w:line="240" w:lineRule="auto"/>
        <w:jc w:val="both"/>
        <w:rPr>
          <w:rFonts w:ascii="Times New Roman" w:hAnsi="Times New Roman"/>
          <w:snapToGrid w:val="0"/>
          <w:sz w:val="28"/>
          <w:szCs w:val="28"/>
        </w:rPr>
      </w:pPr>
      <w:r>
        <w:rPr>
          <w:rFonts w:ascii="Times New Roman" w:hAnsi="Times New Roman"/>
          <w:snapToGrid w:val="0"/>
          <w:sz w:val="28"/>
          <w:szCs w:val="28"/>
        </w:rPr>
        <w:t xml:space="preserve">Toda RC presupone un respaldo o contrapartida </w:t>
      </w:r>
      <w:r w:rsidRPr="00452105">
        <w:rPr>
          <w:rFonts w:ascii="Times New Roman" w:hAnsi="Times New Roman"/>
          <w:snapToGrid w:val="0"/>
          <w:sz w:val="28"/>
          <w:szCs w:val="28"/>
        </w:rPr>
        <w:t>económica</w:t>
      </w:r>
      <w:r>
        <w:rPr>
          <w:rFonts w:ascii="Times New Roman" w:hAnsi="Times New Roman"/>
          <w:snapToGrid w:val="0"/>
          <w:sz w:val="28"/>
          <w:szCs w:val="28"/>
        </w:rPr>
        <w:t>. Pero no necesariamente una disminución efectiva del patrimonio social:</w:t>
      </w:r>
    </w:p>
    <w:p w:rsidR="00F211B9" w:rsidRDefault="00F211B9" w:rsidP="001C0844">
      <w:pPr>
        <w:spacing w:after="0" w:line="240" w:lineRule="auto"/>
        <w:jc w:val="both"/>
        <w:rPr>
          <w:rFonts w:ascii="Times New Roman" w:hAnsi="Times New Roman"/>
          <w:snapToGrid w:val="0"/>
          <w:sz w:val="28"/>
          <w:szCs w:val="28"/>
        </w:rPr>
      </w:pPr>
    </w:p>
    <w:p w:rsidR="00F211B9" w:rsidRDefault="00F211B9" w:rsidP="001C0844">
      <w:pPr>
        <w:spacing w:after="0" w:line="240" w:lineRule="auto"/>
        <w:ind w:left="708"/>
        <w:jc w:val="both"/>
        <w:rPr>
          <w:rFonts w:ascii="Times New Roman" w:hAnsi="Times New Roman"/>
          <w:snapToGrid w:val="0"/>
          <w:sz w:val="28"/>
          <w:szCs w:val="28"/>
        </w:rPr>
      </w:pPr>
      <w:r>
        <w:rPr>
          <w:rFonts w:ascii="Times New Roman" w:hAnsi="Times New Roman"/>
          <w:snapToGrid w:val="0"/>
          <w:sz w:val="28"/>
          <w:szCs w:val="28"/>
        </w:rPr>
        <w:t xml:space="preserve">Cuando la RC se hace con cargo a reservas, no se produce una salida de patrimonio de la sociedad sino un traspaso contable de parte de la cifra de la partida “capital” a la partida “reservas” </w:t>
      </w:r>
    </w:p>
    <w:p w:rsidR="00F211B9" w:rsidRDefault="00F211B9" w:rsidP="001C0844">
      <w:pPr>
        <w:spacing w:after="0" w:line="240" w:lineRule="auto"/>
        <w:ind w:left="708"/>
        <w:jc w:val="both"/>
        <w:rPr>
          <w:rFonts w:ascii="Times New Roman" w:hAnsi="Times New Roman"/>
          <w:snapToGrid w:val="0"/>
          <w:sz w:val="28"/>
          <w:szCs w:val="28"/>
        </w:rPr>
      </w:pPr>
    </w:p>
    <w:p w:rsidR="00F211B9" w:rsidRDefault="00F211B9" w:rsidP="001C0844">
      <w:pPr>
        <w:spacing w:after="0" w:line="240" w:lineRule="auto"/>
        <w:ind w:left="708"/>
        <w:jc w:val="both"/>
        <w:rPr>
          <w:rFonts w:ascii="Times New Roman" w:hAnsi="Times New Roman"/>
          <w:snapToGrid w:val="0"/>
          <w:sz w:val="28"/>
          <w:szCs w:val="28"/>
        </w:rPr>
      </w:pPr>
      <w:r>
        <w:rPr>
          <w:rFonts w:ascii="Times New Roman" w:hAnsi="Times New Roman"/>
          <w:snapToGrid w:val="0"/>
          <w:sz w:val="28"/>
          <w:szCs w:val="28"/>
        </w:rPr>
        <w:t xml:space="preserve">Cuando se hace para compensar pérdidas, la salida patrimonial se ha producido ya antes; se trata de equilibrar el capital con la realidad del patrimonio, entre otras cosas para que se puedan distribuir beneficios en un futuro. </w:t>
      </w:r>
    </w:p>
    <w:p w:rsidR="00F211B9" w:rsidRDefault="00F211B9" w:rsidP="00A07204">
      <w:pPr>
        <w:spacing w:after="0" w:line="240" w:lineRule="auto"/>
        <w:jc w:val="both"/>
        <w:rPr>
          <w:rFonts w:ascii="Times New Roman" w:hAnsi="Times New Roman"/>
          <w:sz w:val="28"/>
          <w:szCs w:val="28"/>
        </w:rPr>
      </w:pPr>
    </w:p>
    <w:p w:rsidR="00F211B9" w:rsidRDefault="00F211B9" w:rsidP="00A07204">
      <w:pPr>
        <w:spacing w:after="0" w:line="240" w:lineRule="auto"/>
        <w:jc w:val="both"/>
        <w:rPr>
          <w:rFonts w:ascii="Times New Roman" w:hAnsi="Times New Roman"/>
          <w:sz w:val="28"/>
          <w:szCs w:val="28"/>
        </w:rPr>
      </w:pPr>
      <w:r>
        <w:rPr>
          <w:rFonts w:ascii="Times New Roman" w:hAnsi="Times New Roman"/>
          <w:sz w:val="28"/>
          <w:szCs w:val="28"/>
        </w:rPr>
        <w:t>REDUCCIÓN EFECTIVA (devolución de aportaciones y en la SA condonación de dividendos pasivos) versus REDUCCION NOMINAL (por pérdidas o con cargos a reservas)</w:t>
      </w:r>
    </w:p>
    <w:p w:rsidR="00F211B9" w:rsidRDefault="00F211B9" w:rsidP="00A07204">
      <w:pPr>
        <w:spacing w:after="0" w:line="240" w:lineRule="auto"/>
        <w:jc w:val="both"/>
        <w:rPr>
          <w:rFonts w:ascii="Times New Roman" w:hAnsi="Times New Roman"/>
          <w:sz w:val="28"/>
          <w:szCs w:val="28"/>
        </w:rPr>
      </w:pPr>
    </w:p>
    <w:p w:rsidR="00F211B9" w:rsidRPr="00452105" w:rsidRDefault="00F211B9" w:rsidP="00452105">
      <w:pPr>
        <w:pStyle w:val="Sangradetextonormal"/>
        <w:spacing w:line="240" w:lineRule="auto"/>
        <w:ind w:firstLine="0"/>
        <w:jc w:val="center"/>
        <w:rPr>
          <w:rFonts w:ascii="Courier New" w:hAnsi="Courier New"/>
          <w:b/>
          <w:bCs/>
          <w:sz w:val="20"/>
        </w:rPr>
      </w:pPr>
    </w:p>
    <w:p w:rsidR="00F211B9" w:rsidRDefault="00F211B9" w:rsidP="00452105">
      <w:pPr>
        <w:pStyle w:val="Sangradetextonormal"/>
        <w:spacing w:line="240" w:lineRule="auto"/>
        <w:ind w:firstLine="0"/>
        <w:jc w:val="center"/>
        <w:rPr>
          <w:rFonts w:ascii="Courier New" w:hAnsi="Courier New"/>
          <w:b/>
          <w:bCs/>
          <w:sz w:val="20"/>
        </w:rPr>
      </w:pPr>
      <w:r w:rsidRPr="00452105">
        <w:rPr>
          <w:rFonts w:ascii="Courier New" w:hAnsi="Courier New"/>
          <w:b/>
          <w:bCs/>
          <w:sz w:val="20"/>
        </w:rPr>
        <w:t>RC para compensar PÉRDIDAS</w:t>
      </w:r>
      <w:r>
        <w:rPr>
          <w:rFonts w:ascii="Courier New" w:hAnsi="Courier New"/>
          <w:b/>
          <w:bCs/>
          <w:sz w:val="20"/>
        </w:rPr>
        <w:t xml:space="preserve">  </w:t>
      </w:r>
      <w:r w:rsidRPr="00452105">
        <w:rPr>
          <w:rFonts w:ascii="Courier New" w:hAnsi="Courier New"/>
          <w:bCs/>
          <w:sz w:val="20"/>
        </w:rPr>
        <w:t xml:space="preserve"> 320 y ss</w:t>
      </w:r>
    </w:p>
    <w:p w:rsidR="00F211B9" w:rsidRDefault="00F211B9" w:rsidP="00A55631">
      <w:pPr>
        <w:pStyle w:val="Sangradetextonormal"/>
        <w:spacing w:line="240" w:lineRule="auto"/>
        <w:ind w:firstLine="0"/>
        <w:rPr>
          <w:rFonts w:ascii="Courier New" w:hAnsi="Courier New"/>
          <w:b/>
          <w:bCs/>
          <w:sz w:val="20"/>
        </w:rPr>
      </w:pPr>
    </w:p>
    <w:p w:rsidR="00F211B9" w:rsidRDefault="00F211B9" w:rsidP="00A55631">
      <w:pPr>
        <w:pStyle w:val="Sangradetextonormal"/>
        <w:spacing w:line="240" w:lineRule="auto"/>
        <w:ind w:firstLine="0"/>
        <w:rPr>
          <w:rFonts w:ascii="Courier New" w:hAnsi="Courier New"/>
          <w:bCs/>
          <w:sz w:val="20"/>
          <w:lang w:val="en-GB"/>
        </w:rPr>
      </w:pPr>
      <w:r>
        <w:rPr>
          <w:rFonts w:ascii="Courier New" w:hAnsi="Courier New"/>
          <w:bCs/>
          <w:sz w:val="20"/>
          <w:lang w:val="en-GB"/>
        </w:rPr>
        <w:tab/>
      </w:r>
    </w:p>
    <w:p w:rsidR="00F211B9" w:rsidRPr="00B42186" w:rsidRDefault="00F211B9" w:rsidP="00A55631">
      <w:pPr>
        <w:pStyle w:val="Sangradetextonormal"/>
        <w:spacing w:line="240" w:lineRule="auto"/>
        <w:ind w:firstLine="0"/>
        <w:rPr>
          <w:rFonts w:ascii="Courier New" w:hAnsi="Courier New"/>
          <w:bCs/>
          <w:sz w:val="20"/>
        </w:rPr>
      </w:pPr>
      <w:r>
        <w:rPr>
          <w:rFonts w:ascii="Courier New" w:hAnsi="Courier New"/>
          <w:bCs/>
          <w:sz w:val="20"/>
        </w:rPr>
        <w:t xml:space="preserve">- PROHIBICIÓN. No podrá en ningún dar lugar a reembolsos a los socios </w:t>
      </w:r>
      <w:r w:rsidRPr="00B42186">
        <w:rPr>
          <w:rFonts w:ascii="Courier New" w:hAnsi="Courier New"/>
          <w:bCs/>
          <w:sz w:val="20"/>
        </w:rPr>
        <w:t>(o, en las sociedades anónimas, a la condonación de la obligación de realizar las aportaciones pendientes).</w:t>
      </w:r>
    </w:p>
    <w:p w:rsidR="00F211B9" w:rsidRDefault="00F211B9" w:rsidP="00A55631">
      <w:pPr>
        <w:pStyle w:val="Sangradetextonormal"/>
        <w:spacing w:line="240" w:lineRule="auto"/>
        <w:ind w:firstLine="0"/>
        <w:rPr>
          <w:rFonts w:ascii="Courier New" w:hAnsi="Courier New"/>
          <w:bCs/>
          <w:sz w:val="20"/>
        </w:rPr>
      </w:pPr>
    </w:p>
    <w:p w:rsidR="00F211B9" w:rsidRDefault="00F211B9" w:rsidP="00A55631">
      <w:pPr>
        <w:pStyle w:val="Sangradetextonormal"/>
        <w:spacing w:line="240" w:lineRule="auto"/>
        <w:ind w:firstLine="0"/>
        <w:rPr>
          <w:rFonts w:ascii="Courier New" w:hAnsi="Courier New"/>
          <w:bCs/>
          <w:sz w:val="20"/>
        </w:rPr>
      </w:pPr>
    </w:p>
    <w:p w:rsidR="00F211B9" w:rsidRDefault="00F211B9" w:rsidP="00A55631">
      <w:pPr>
        <w:pStyle w:val="Sangradetextonormal"/>
        <w:spacing w:line="240" w:lineRule="auto"/>
        <w:ind w:firstLine="0"/>
        <w:rPr>
          <w:rFonts w:ascii="Courier New" w:hAnsi="Courier New"/>
          <w:bCs/>
          <w:sz w:val="20"/>
        </w:rPr>
      </w:pPr>
      <w:r>
        <w:rPr>
          <w:rFonts w:ascii="Courier New" w:hAnsi="Courier New"/>
          <w:bCs/>
          <w:sz w:val="20"/>
        </w:rPr>
        <w:t xml:space="preserve">- Se requiere la existencia de un BALANCE aprobado por la JG dentro de los 6 meses anteriores al acuerdo VERIFICADO por el auditor de cuentas </w:t>
      </w:r>
      <w:r>
        <w:rPr>
          <w:rFonts w:ascii="Courier New" w:hAnsi="Courier New"/>
          <w:bCs/>
          <w:sz w:val="20"/>
        </w:rPr>
        <w:lastRenderedPageBreak/>
        <w:t>de la sociedad (y en su defecto por</w:t>
      </w:r>
      <w:r>
        <w:t xml:space="preserve"> el auditor nombrado por los administradores de la sociedad)</w:t>
      </w:r>
      <w:r>
        <w:rPr>
          <w:rFonts w:ascii="Courier New" w:hAnsi="Courier New"/>
          <w:bCs/>
          <w:sz w:val="20"/>
        </w:rPr>
        <w:t xml:space="preserve">. </w:t>
      </w:r>
    </w:p>
    <w:p w:rsidR="00F211B9" w:rsidRDefault="00F211B9" w:rsidP="00A55631">
      <w:pPr>
        <w:pStyle w:val="Sangradetextonormal"/>
        <w:spacing w:line="240" w:lineRule="auto"/>
        <w:ind w:firstLine="0"/>
        <w:rPr>
          <w:rFonts w:ascii="Courier New" w:hAnsi="Courier New"/>
          <w:sz w:val="20"/>
        </w:rPr>
      </w:pPr>
    </w:p>
    <w:p w:rsidR="00F211B9" w:rsidRDefault="00F211B9" w:rsidP="00E64558">
      <w:pPr>
        <w:pStyle w:val="Sangradetextonormal"/>
        <w:spacing w:line="240" w:lineRule="auto"/>
        <w:ind w:left="708" w:firstLine="0"/>
        <w:rPr>
          <w:rFonts w:ascii="Courier New" w:hAnsi="Courier New"/>
          <w:sz w:val="20"/>
        </w:rPr>
      </w:pPr>
      <w:r>
        <w:rPr>
          <w:rFonts w:ascii="Courier New" w:hAnsi="Courier New"/>
          <w:sz w:val="20"/>
        </w:rPr>
        <w:t>El balance y su verificación se incorporarán a la escritura pública de reducción.</w:t>
      </w:r>
    </w:p>
    <w:p w:rsidR="00F211B9" w:rsidRDefault="00F211B9" w:rsidP="00E64558">
      <w:pPr>
        <w:pStyle w:val="Sangradetextonormal"/>
        <w:spacing w:line="240" w:lineRule="auto"/>
        <w:ind w:left="708" w:firstLine="0"/>
        <w:rPr>
          <w:rFonts w:ascii="Courier New" w:hAnsi="Courier New"/>
          <w:sz w:val="20"/>
        </w:rPr>
      </w:pPr>
    </w:p>
    <w:p w:rsidR="00F211B9" w:rsidRPr="003907CC" w:rsidRDefault="00F211B9" w:rsidP="003907CC">
      <w:pPr>
        <w:pStyle w:val="Sangradetextonormal"/>
        <w:spacing w:line="240" w:lineRule="auto"/>
        <w:ind w:firstLine="0"/>
      </w:pPr>
      <w:r w:rsidRPr="003907CC">
        <w:t xml:space="preserve">- </w:t>
      </w:r>
      <w:r>
        <w:t>En el acuerdo de la JG de RC por pérdidas (y en el anuncio público del mismo) deberá hacerse constar expresamente la finalidad de la reducción.</w:t>
      </w:r>
    </w:p>
    <w:p w:rsidR="00F211B9" w:rsidRDefault="00F211B9" w:rsidP="003907CC">
      <w:pPr>
        <w:pStyle w:val="Sangradetextonormal"/>
        <w:spacing w:line="240" w:lineRule="auto"/>
        <w:ind w:firstLine="0"/>
        <w:rPr>
          <w:rFonts w:ascii="Courier New" w:hAnsi="Courier New"/>
          <w:bCs/>
          <w:sz w:val="20"/>
        </w:rPr>
      </w:pPr>
    </w:p>
    <w:p w:rsidR="00F211B9" w:rsidRDefault="00F211B9" w:rsidP="00E64558">
      <w:pPr>
        <w:pStyle w:val="Sangradetextonormal"/>
        <w:spacing w:line="240" w:lineRule="auto"/>
        <w:ind w:left="708" w:firstLine="0"/>
        <w:rPr>
          <w:rFonts w:ascii="Courier New" w:hAnsi="Courier New"/>
          <w:sz w:val="20"/>
        </w:rPr>
      </w:pPr>
    </w:p>
    <w:p w:rsidR="00F211B9" w:rsidRDefault="00F211B9" w:rsidP="00E64558">
      <w:pPr>
        <w:pStyle w:val="Sangradetextonormal"/>
        <w:spacing w:line="240" w:lineRule="auto"/>
        <w:ind w:firstLine="0"/>
        <w:rPr>
          <w:rFonts w:ascii="Courier New" w:hAnsi="Courier New"/>
          <w:bCs/>
          <w:sz w:val="20"/>
        </w:rPr>
      </w:pPr>
      <w:r>
        <w:rPr>
          <w:rFonts w:ascii="Courier New" w:hAnsi="Courier New"/>
          <w:bCs/>
          <w:sz w:val="20"/>
        </w:rPr>
        <w:t>- La CIFRA DEL 10% DEL CAPITAL SOCIAL (resultante tras su reducción) afecta triplemente a este tipo de RC:</w:t>
      </w:r>
    </w:p>
    <w:p w:rsidR="00F211B9" w:rsidRDefault="00F211B9" w:rsidP="00E64558">
      <w:pPr>
        <w:pStyle w:val="Sangradetextonormal"/>
        <w:spacing w:line="240" w:lineRule="auto"/>
        <w:ind w:firstLine="0"/>
        <w:rPr>
          <w:rFonts w:ascii="Courier New" w:hAnsi="Courier New"/>
          <w:bCs/>
          <w:sz w:val="20"/>
        </w:rPr>
      </w:pPr>
    </w:p>
    <w:p w:rsidR="00F211B9" w:rsidRDefault="00F211B9" w:rsidP="000E7153">
      <w:pPr>
        <w:pStyle w:val="Sangradetextonormal"/>
        <w:spacing w:line="240" w:lineRule="auto"/>
        <w:ind w:firstLine="0"/>
        <w:jc w:val="center"/>
        <w:rPr>
          <w:rFonts w:ascii="Courier New" w:hAnsi="Courier New"/>
          <w:bCs/>
          <w:sz w:val="20"/>
        </w:rPr>
      </w:pPr>
    </w:p>
    <w:p w:rsidR="00F211B9" w:rsidRDefault="00F211B9" w:rsidP="000E7153">
      <w:pPr>
        <w:pStyle w:val="Sangradetextonormal"/>
        <w:spacing w:line="240" w:lineRule="auto"/>
        <w:ind w:left="708" w:firstLine="0"/>
        <w:rPr>
          <w:rFonts w:ascii="Courier New" w:hAnsi="Courier New"/>
          <w:bCs/>
          <w:sz w:val="20"/>
        </w:rPr>
      </w:pPr>
      <w:r>
        <w:rPr>
          <w:rFonts w:ascii="Courier New" w:hAnsi="Courier New"/>
          <w:bCs/>
          <w:sz w:val="20"/>
        </w:rPr>
        <w:t xml:space="preserve">* </w:t>
      </w:r>
      <w:r w:rsidRPr="000E7153">
        <w:rPr>
          <w:rFonts w:ascii="Courier New" w:hAnsi="Courier New"/>
          <w:bCs/>
          <w:i/>
          <w:sz w:val="20"/>
        </w:rPr>
        <w:t>(Solo en la SA) A sus presupuestos y destino del excedente</w:t>
      </w:r>
    </w:p>
    <w:p w:rsidR="00F211B9" w:rsidRDefault="00F211B9" w:rsidP="00E64558">
      <w:pPr>
        <w:pStyle w:val="Sangradetextonormal"/>
        <w:spacing w:line="240" w:lineRule="auto"/>
        <w:ind w:firstLine="0"/>
        <w:rPr>
          <w:rFonts w:ascii="Courier New" w:hAnsi="Courier New"/>
          <w:bCs/>
          <w:sz w:val="20"/>
        </w:rPr>
      </w:pPr>
    </w:p>
    <w:p w:rsidR="00F211B9" w:rsidRDefault="00F211B9" w:rsidP="00E64558">
      <w:pPr>
        <w:pStyle w:val="Sangradetextonormal"/>
        <w:spacing w:line="240" w:lineRule="auto"/>
        <w:ind w:firstLine="0"/>
        <w:rPr>
          <w:rFonts w:ascii="Courier New" w:hAnsi="Courier New"/>
          <w:bCs/>
          <w:sz w:val="20"/>
        </w:rPr>
      </w:pPr>
    </w:p>
    <w:p w:rsidR="00F211B9" w:rsidRDefault="00F211B9" w:rsidP="000E7153">
      <w:pPr>
        <w:pStyle w:val="Sangradetextonormal"/>
        <w:spacing w:line="240" w:lineRule="auto"/>
        <w:ind w:left="1416" w:firstLine="0"/>
        <w:rPr>
          <w:rFonts w:ascii="Courier New" w:hAnsi="Courier New"/>
          <w:bCs/>
          <w:sz w:val="20"/>
        </w:rPr>
      </w:pPr>
      <w:r w:rsidRPr="00E64558">
        <w:rPr>
          <w:rFonts w:ascii="Courier New" w:hAnsi="Courier New"/>
          <w:bCs/>
          <w:sz w:val="20"/>
        </w:rPr>
        <w:t xml:space="preserve">(SA) </w:t>
      </w:r>
      <w:r>
        <w:rPr>
          <w:rFonts w:ascii="Courier New" w:hAnsi="Courier New"/>
          <w:bCs/>
          <w:sz w:val="20"/>
        </w:rPr>
        <w:t>RC no podrá realizarse en tanto la sociedad cuente con cualquier clase de reservas VOLUNTARIAS</w:t>
      </w:r>
      <w:r w:rsidRPr="00B42186">
        <w:rPr>
          <w:rFonts w:ascii="Courier New" w:hAnsi="Courier New"/>
          <w:bCs/>
          <w:sz w:val="20"/>
        </w:rPr>
        <w:t xml:space="preserve"> </w:t>
      </w:r>
      <w:r w:rsidRPr="00E64558">
        <w:rPr>
          <w:rFonts w:ascii="Courier New" w:hAnsi="Courier New"/>
          <w:bCs/>
          <w:sz w:val="20"/>
        </w:rPr>
        <w:t>o cuando la reserva legal, una vez efectuada la reducción, exceda del diez por ciento del capital.</w:t>
      </w:r>
    </w:p>
    <w:p w:rsidR="00F211B9" w:rsidRDefault="00F211B9" w:rsidP="000E7153">
      <w:pPr>
        <w:pStyle w:val="Sangradetextonormal"/>
        <w:spacing w:line="240" w:lineRule="auto"/>
        <w:ind w:left="1416" w:firstLine="0"/>
        <w:rPr>
          <w:rFonts w:ascii="Courier New" w:hAnsi="Courier New"/>
          <w:bCs/>
          <w:sz w:val="20"/>
        </w:rPr>
      </w:pPr>
    </w:p>
    <w:p w:rsidR="00F211B9" w:rsidRDefault="00F211B9" w:rsidP="000E7153">
      <w:pPr>
        <w:pStyle w:val="Sangradetextonormal"/>
        <w:spacing w:line="240" w:lineRule="auto"/>
        <w:ind w:left="2124" w:firstLine="0"/>
        <w:rPr>
          <w:rFonts w:ascii="Courier New" w:hAnsi="Courier New"/>
          <w:bCs/>
          <w:sz w:val="20"/>
        </w:rPr>
      </w:pPr>
      <w:r>
        <w:t>En las SA el excedente del activo sobre el pasivo que deba resultar de la RC por pérdidas deberá atribuirse a la reserva legal sin que ésta pueda llegar a superar a tales efectos la décima parte de la nueva cifra de capital.</w:t>
      </w:r>
    </w:p>
    <w:p w:rsidR="00F211B9" w:rsidRDefault="00F211B9" w:rsidP="000E7153">
      <w:pPr>
        <w:pStyle w:val="Sangradetextonormal"/>
        <w:spacing w:line="240" w:lineRule="auto"/>
        <w:ind w:left="1416" w:firstLine="0"/>
        <w:rPr>
          <w:rFonts w:ascii="Courier New" w:hAnsi="Courier New"/>
          <w:bCs/>
          <w:sz w:val="20"/>
        </w:rPr>
      </w:pPr>
    </w:p>
    <w:p w:rsidR="00F211B9" w:rsidRDefault="00F211B9" w:rsidP="000E7153">
      <w:pPr>
        <w:pStyle w:val="Sangradetextonormal"/>
        <w:spacing w:line="240" w:lineRule="auto"/>
        <w:ind w:left="1416" w:firstLine="0"/>
        <w:rPr>
          <w:rFonts w:ascii="Courier New" w:hAnsi="Courier New"/>
          <w:bCs/>
          <w:sz w:val="20"/>
        </w:rPr>
      </w:pPr>
    </w:p>
    <w:p w:rsidR="00F211B9" w:rsidRDefault="00F211B9" w:rsidP="000E7153">
      <w:pPr>
        <w:pStyle w:val="Sangradetextonormal"/>
        <w:spacing w:line="240" w:lineRule="auto"/>
        <w:ind w:left="1416" w:firstLine="0"/>
        <w:rPr>
          <w:rFonts w:ascii="Courier New" w:hAnsi="Courier New"/>
          <w:bCs/>
          <w:sz w:val="20"/>
        </w:rPr>
      </w:pPr>
      <w:r>
        <w:rPr>
          <w:rFonts w:ascii="Courier New" w:hAnsi="Courier New"/>
          <w:bCs/>
          <w:sz w:val="20"/>
        </w:rPr>
        <w:t xml:space="preserve">(SL) No podrá realizarse en tanto la sociedad cuente con cualquier clase de reservas. </w:t>
      </w:r>
    </w:p>
    <w:p w:rsidR="00F211B9" w:rsidRDefault="00F211B9" w:rsidP="00E64558">
      <w:pPr>
        <w:pStyle w:val="Sangradetextonormal"/>
        <w:spacing w:line="240" w:lineRule="auto"/>
        <w:ind w:firstLine="0"/>
        <w:rPr>
          <w:rFonts w:ascii="Courier New" w:hAnsi="Courier New"/>
          <w:bCs/>
          <w:sz w:val="20"/>
        </w:rPr>
      </w:pPr>
    </w:p>
    <w:p w:rsidR="00F211B9" w:rsidRDefault="00F211B9" w:rsidP="000E7153">
      <w:pPr>
        <w:pStyle w:val="Sangradetextonormal"/>
        <w:spacing w:line="240" w:lineRule="auto"/>
        <w:ind w:firstLine="0"/>
        <w:jc w:val="center"/>
        <w:rPr>
          <w:rFonts w:ascii="Courier New" w:hAnsi="Courier New"/>
          <w:bCs/>
          <w:sz w:val="20"/>
        </w:rPr>
      </w:pPr>
    </w:p>
    <w:p w:rsidR="00F211B9" w:rsidRDefault="00F211B9" w:rsidP="000E7153">
      <w:pPr>
        <w:pStyle w:val="Sangradetextonormal"/>
        <w:spacing w:line="240" w:lineRule="auto"/>
        <w:ind w:left="708" w:firstLine="0"/>
        <w:rPr>
          <w:rFonts w:ascii="Courier New" w:hAnsi="Courier New"/>
          <w:bCs/>
          <w:sz w:val="20"/>
        </w:rPr>
      </w:pPr>
      <w:r>
        <w:rPr>
          <w:rFonts w:ascii="Courier New" w:hAnsi="Courier New"/>
          <w:bCs/>
          <w:sz w:val="20"/>
        </w:rPr>
        <w:t xml:space="preserve">* </w:t>
      </w:r>
      <w:r w:rsidRPr="000E7153">
        <w:rPr>
          <w:rFonts w:ascii="Courier New" w:hAnsi="Courier New"/>
          <w:bCs/>
          <w:i/>
          <w:sz w:val="20"/>
        </w:rPr>
        <w:t>Para todas (</w:t>
      </w:r>
      <w:r>
        <w:rPr>
          <w:rFonts w:ascii="Courier New" w:hAnsi="Courier New"/>
          <w:bCs/>
          <w:i/>
          <w:sz w:val="20"/>
        </w:rPr>
        <w:t xml:space="preserve">las </w:t>
      </w:r>
      <w:r w:rsidRPr="000E7153">
        <w:rPr>
          <w:rFonts w:ascii="Courier New" w:hAnsi="Courier New"/>
          <w:bCs/>
          <w:i/>
          <w:sz w:val="20"/>
        </w:rPr>
        <w:t>SC), para el reparto de dividendos</w:t>
      </w:r>
    </w:p>
    <w:p w:rsidR="00F211B9" w:rsidRDefault="00F211B9" w:rsidP="00E64558">
      <w:pPr>
        <w:pStyle w:val="Sangradetextonormal"/>
        <w:spacing w:line="240" w:lineRule="auto"/>
        <w:ind w:firstLine="0"/>
        <w:rPr>
          <w:rFonts w:ascii="Courier New" w:hAnsi="Courier New"/>
          <w:bCs/>
          <w:sz w:val="20"/>
        </w:rPr>
      </w:pPr>
    </w:p>
    <w:p w:rsidR="00F211B9" w:rsidRDefault="00F211B9" w:rsidP="00E64558">
      <w:pPr>
        <w:pStyle w:val="Sangradetextonormal"/>
        <w:spacing w:line="240" w:lineRule="auto"/>
        <w:ind w:firstLine="0"/>
        <w:rPr>
          <w:rFonts w:ascii="Courier New" w:hAnsi="Courier New"/>
          <w:bCs/>
          <w:sz w:val="20"/>
        </w:rPr>
      </w:pPr>
    </w:p>
    <w:p w:rsidR="00F211B9" w:rsidRDefault="00F211B9" w:rsidP="000E7153">
      <w:pPr>
        <w:pStyle w:val="Sangradetextonormal"/>
        <w:spacing w:line="240" w:lineRule="auto"/>
        <w:ind w:left="1416" w:firstLine="0"/>
        <w:rPr>
          <w:rFonts w:ascii="Courier New" w:hAnsi="Courier New"/>
          <w:bCs/>
          <w:sz w:val="20"/>
        </w:rPr>
      </w:pPr>
      <w:r>
        <w:t>Para que la sociedad pueda repartir dividendos una vez reducido el capital será preciso que la reserva legal alcance el diez por ciento del nuevo capital.</w:t>
      </w:r>
    </w:p>
    <w:p w:rsidR="00F211B9" w:rsidRDefault="00F211B9" w:rsidP="00E64558">
      <w:pPr>
        <w:pStyle w:val="Sangradetextonormal"/>
        <w:spacing w:line="240" w:lineRule="auto"/>
        <w:ind w:left="708" w:firstLine="0"/>
        <w:rPr>
          <w:rFonts w:ascii="Courier New" w:hAnsi="Courier New"/>
          <w:b/>
          <w:bCs/>
          <w:sz w:val="20"/>
        </w:rPr>
      </w:pPr>
    </w:p>
    <w:p w:rsidR="00F211B9" w:rsidRDefault="00F211B9" w:rsidP="00A55631">
      <w:pPr>
        <w:pStyle w:val="Sangradetextonormal"/>
        <w:spacing w:line="240" w:lineRule="auto"/>
        <w:ind w:firstLine="0"/>
        <w:rPr>
          <w:rFonts w:ascii="Courier New" w:hAnsi="Courier New"/>
          <w:b/>
          <w:bCs/>
          <w:sz w:val="20"/>
        </w:rPr>
      </w:pPr>
    </w:p>
    <w:p w:rsidR="00F211B9" w:rsidRDefault="00F211B9" w:rsidP="000E7153">
      <w:pPr>
        <w:pStyle w:val="Sangradetextonormal"/>
        <w:spacing w:line="240" w:lineRule="auto"/>
        <w:ind w:firstLine="0"/>
        <w:jc w:val="center"/>
        <w:rPr>
          <w:rFonts w:ascii="Courier New" w:hAnsi="Courier New"/>
          <w:b/>
          <w:bCs/>
          <w:sz w:val="20"/>
        </w:rPr>
      </w:pPr>
      <w:r>
        <w:rPr>
          <w:rFonts w:ascii="Courier New" w:hAnsi="Courier New"/>
          <w:b/>
          <w:bCs/>
          <w:sz w:val="20"/>
        </w:rPr>
        <w:t xml:space="preserve">RC para dotar la reserva legal  </w:t>
      </w:r>
      <w:r w:rsidRPr="003D0E2D">
        <w:rPr>
          <w:rFonts w:ascii="Courier New" w:hAnsi="Courier New"/>
          <w:bCs/>
          <w:sz w:val="20"/>
        </w:rPr>
        <w:t xml:space="preserve"> 328</w:t>
      </w:r>
    </w:p>
    <w:p w:rsidR="00F211B9" w:rsidRDefault="00F211B9" w:rsidP="00A55631">
      <w:pPr>
        <w:pStyle w:val="Sangradetextonormal"/>
        <w:spacing w:line="240" w:lineRule="auto"/>
        <w:ind w:firstLine="0"/>
        <w:rPr>
          <w:rFonts w:ascii="Courier New" w:hAnsi="Courier New"/>
          <w:b/>
          <w:bCs/>
          <w:sz w:val="20"/>
        </w:rPr>
      </w:pPr>
    </w:p>
    <w:p w:rsidR="00F211B9" w:rsidRDefault="00F211B9" w:rsidP="00A55631">
      <w:pPr>
        <w:pStyle w:val="Sangradetextonormal"/>
        <w:spacing w:line="240" w:lineRule="auto"/>
        <w:ind w:firstLine="0"/>
        <w:rPr>
          <w:rFonts w:ascii="Courier New" w:hAnsi="Courier New"/>
          <w:sz w:val="20"/>
        </w:rPr>
      </w:pPr>
    </w:p>
    <w:p w:rsidR="00F211B9" w:rsidRDefault="00F211B9" w:rsidP="00A55631">
      <w:pPr>
        <w:pStyle w:val="Sangradetextonormal"/>
        <w:spacing w:line="240" w:lineRule="auto"/>
        <w:ind w:firstLine="0"/>
        <w:rPr>
          <w:rFonts w:ascii="Courier New" w:hAnsi="Courier New"/>
          <w:sz w:val="20"/>
        </w:rPr>
      </w:pPr>
      <w:r>
        <w:rPr>
          <w:rFonts w:ascii="Courier New" w:hAnsi="Courier New"/>
          <w:sz w:val="20"/>
        </w:rPr>
        <w:t xml:space="preserve">Se aplican las reglas expuestas relativas  a la RC por pérdidas, con excepción de la prohibición de reembolsos y 327 (carácter obligatorio de la RC -en la SA-). </w:t>
      </w:r>
    </w:p>
    <w:p w:rsidR="00F211B9" w:rsidRDefault="00F211B9" w:rsidP="00A55631">
      <w:pPr>
        <w:pStyle w:val="Sangradetextonormal"/>
        <w:spacing w:line="240" w:lineRule="auto"/>
        <w:ind w:firstLine="0"/>
        <w:rPr>
          <w:rFonts w:ascii="Courier New" w:hAnsi="Courier New"/>
          <w:sz w:val="20"/>
        </w:rPr>
      </w:pPr>
    </w:p>
    <w:p w:rsidR="00F211B9" w:rsidRDefault="00F211B9" w:rsidP="003907CC">
      <w:pPr>
        <w:pStyle w:val="Sangradetextonormal"/>
        <w:spacing w:line="240" w:lineRule="auto"/>
        <w:ind w:firstLine="0"/>
        <w:rPr>
          <w:rFonts w:ascii="Courier New" w:hAnsi="Courier New"/>
          <w:b/>
          <w:bCs/>
          <w:sz w:val="20"/>
        </w:rPr>
      </w:pPr>
    </w:p>
    <w:p w:rsidR="00F211B9" w:rsidRDefault="00F211B9" w:rsidP="003907CC">
      <w:pPr>
        <w:pStyle w:val="Sangradetextonormal"/>
        <w:spacing w:line="240" w:lineRule="auto"/>
        <w:ind w:firstLine="0"/>
        <w:jc w:val="center"/>
        <w:rPr>
          <w:rFonts w:ascii="Courier New" w:hAnsi="Courier New"/>
          <w:b/>
          <w:bCs/>
          <w:sz w:val="20"/>
        </w:rPr>
      </w:pPr>
      <w:r>
        <w:rPr>
          <w:rFonts w:ascii="Courier New" w:hAnsi="Courier New"/>
          <w:b/>
          <w:bCs/>
          <w:sz w:val="20"/>
        </w:rPr>
        <w:t xml:space="preserve">RC para dotar reservas voluntarias  </w:t>
      </w:r>
    </w:p>
    <w:p w:rsidR="00F211B9" w:rsidRDefault="00F211B9" w:rsidP="00A55631">
      <w:pPr>
        <w:pStyle w:val="Sangradetextonormal"/>
        <w:spacing w:line="240" w:lineRule="auto"/>
        <w:ind w:firstLine="0"/>
        <w:rPr>
          <w:rFonts w:ascii="Courier New" w:hAnsi="Courier New"/>
          <w:sz w:val="20"/>
        </w:rPr>
      </w:pPr>
    </w:p>
    <w:p w:rsidR="00F211B9" w:rsidRDefault="00F211B9" w:rsidP="003907CC">
      <w:pPr>
        <w:pStyle w:val="Textosinformato"/>
        <w:jc w:val="both"/>
        <w:rPr>
          <w:lang w:val="es-ES"/>
        </w:rPr>
      </w:pPr>
    </w:p>
    <w:p w:rsidR="00F211B9" w:rsidRDefault="00F211B9" w:rsidP="003907CC">
      <w:pPr>
        <w:pStyle w:val="Textosinformato"/>
        <w:jc w:val="both"/>
        <w:rPr>
          <w:lang w:val="es-ES"/>
        </w:rPr>
      </w:pPr>
      <w:r>
        <w:rPr>
          <w:lang w:val="es-ES"/>
        </w:rPr>
        <w:t>Se plantean ciertos problemas en relación a la exigencia del balance, que aunque se exige en el RRM (art 171 RRM), no aparece en el TRLSC (que prevalece frente al Reglamento).</w:t>
      </w:r>
    </w:p>
    <w:p w:rsidR="00F211B9" w:rsidRDefault="00F211B9" w:rsidP="00A55631">
      <w:pPr>
        <w:pStyle w:val="Sangradetextonormal"/>
        <w:spacing w:line="240" w:lineRule="auto"/>
        <w:ind w:firstLine="0"/>
        <w:rPr>
          <w:rFonts w:ascii="Courier New" w:hAnsi="Courier New"/>
          <w:sz w:val="20"/>
        </w:rPr>
      </w:pPr>
    </w:p>
    <w:p w:rsidR="00F211B9" w:rsidRDefault="00F211B9" w:rsidP="00A55631">
      <w:pPr>
        <w:pStyle w:val="Sangradetextonormal"/>
        <w:spacing w:line="240" w:lineRule="auto"/>
        <w:ind w:firstLine="0"/>
        <w:rPr>
          <w:rFonts w:ascii="Courier New" w:hAnsi="Courier New"/>
          <w:sz w:val="20"/>
        </w:rPr>
      </w:pPr>
    </w:p>
    <w:p w:rsidR="00F211B9" w:rsidRDefault="00F211B9" w:rsidP="003D0E2D">
      <w:pPr>
        <w:pStyle w:val="Sangradetextonormal"/>
        <w:spacing w:line="240" w:lineRule="auto"/>
        <w:ind w:firstLine="0"/>
        <w:jc w:val="center"/>
        <w:rPr>
          <w:rFonts w:ascii="Courier New" w:hAnsi="Courier New"/>
          <w:b/>
          <w:bCs/>
          <w:sz w:val="20"/>
        </w:rPr>
      </w:pPr>
      <w:r>
        <w:rPr>
          <w:rFonts w:ascii="Courier New" w:hAnsi="Courier New"/>
          <w:b/>
          <w:bCs/>
          <w:sz w:val="20"/>
        </w:rPr>
        <w:t xml:space="preserve">Reducción para devolución del valor de las aportaciones   </w:t>
      </w:r>
      <w:r w:rsidRPr="003D0E2D">
        <w:rPr>
          <w:rFonts w:ascii="Courier New" w:hAnsi="Courier New"/>
          <w:bCs/>
          <w:sz w:val="20"/>
        </w:rPr>
        <w:t>329-330</w:t>
      </w:r>
    </w:p>
    <w:p w:rsidR="00F211B9" w:rsidRDefault="00F211B9" w:rsidP="00A55631">
      <w:pPr>
        <w:pStyle w:val="Sangradetextonormal"/>
        <w:spacing w:line="240" w:lineRule="auto"/>
        <w:ind w:firstLine="0"/>
        <w:rPr>
          <w:rFonts w:ascii="Courier New" w:hAnsi="Courier New"/>
          <w:b/>
          <w:bCs/>
          <w:sz w:val="20"/>
        </w:rPr>
      </w:pPr>
    </w:p>
    <w:p w:rsidR="00F211B9" w:rsidRDefault="00F211B9" w:rsidP="003907CC">
      <w:pPr>
        <w:pStyle w:val="parrafo"/>
        <w:jc w:val="both"/>
      </w:pPr>
      <w:r>
        <w:lastRenderedPageBreak/>
        <w:t>Como ya señalamos, cuando el acuerdo no afecte por igual a todas las participaciones/ acciones será preciso, en las SL, el consentimiento individual de los titulares de esas participaciones y, en las SA, el acuerdo separado de la mayoría de los accionistas interesados adoptado en la forma prevista en el artículo 293 LSC.</w:t>
      </w:r>
    </w:p>
    <w:p w:rsidR="00F211B9" w:rsidRDefault="00F211B9" w:rsidP="003907CC">
      <w:pPr>
        <w:pStyle w:val="parrafo"/>
        <w:jc w:val="both"/>
      </w:pPr>
      <w:r>
        <w:t>La devolución del valor de las aportaciones a los socios ha de hacerse a prorrata del valor desembolsado de las respectivas participaciones/acciones, salvo que por unanimidad se acuerde otro sistema.</w:t>
      </w:r>
    </w:p>
    <w:p w:rsidR="00F211B9" w:rsidRDefault="00F211B9" w:rsidP="00A07204">
      <w:pPr>
        <w:pStyle w:val="NormalWeb"/>
        <w:spacing w:before="0" w:beforeAutospacing="0" w:after="0" w:afterAutospacing="0"/>
        <w:rPr>
          <w:rFonts w:ascii="Times New Roman" w:hAnsi="Times New Roman"/>
          <w:sz w:val="28"/>
          <w:szCs w:val="28"/>
          <w:u w:val="single"/>
        </w:rPr>
      </w:pPr>
    </w:p>
    <w:p w:rsidR="00F211B9" w:rsidRPr="00EE789D" w:rsidRDefault="00F211B9" w:rsidP="00A07204">
      <w:pPr>
        <w:spacing w:after="0" w:line="240" w:lineRule="auto"/>
        <w:jc w:val="both"/>
        <w:rPr>
          <w:rFonts w:ascii="Times New Roman" w:hAnsi="Times New Roman"/>
          <w:b/>
          <w:sz w:val="28"/>
          <w:szCs w:val="28"/>
          <w:u w:val="single"/>
        </w:rPr>
      </w:pPr>
      <w:r w:rsidRPr="00EE789D">
        <w:rPr>
          <w:rFonts w:ascii="Times New Roman" w:hAnsi="Times New Roman"/>
          <w:b/>
          <w:sz w:val="28"/>
          <w:szCs w:val="28"/>
          <w:u w:val="single"/>
        </w:rPr>
        <w:t>TUTELA DE LOS ACREEDORES</w:t>
      </w:r>
    </w:p>
    <w:p w:rsidR="00F211B9" w:rsidRDefault="00F211B9" w:rsidP="00A07204">
      <w:pPr>
        <w:spacing w:after="0" w:line="240" w:lineRule="auto"/>
        <w:jc w:val="both"/>
        <w:rPr>
          <w:rFonts w:ascii="Times New Roman" w:hAnsi="Times New Roman"/>
          <w:sz w:val="28"/>
          <w:szCs w:val="28"/>
        </w:rPr>
      </w:pPr>
    </w:p>
    <w:p w:rsidR="00F211B9" w:rsidRDefault="00F211B9" w:rsidP="00510D05">
      <w:pPr>
        <w:spacing w:after="0" w:line="240" w:lineRule="auto"/>
        <w:jc w:val="both"/>
        <w:rPr>
          <w:rFonts w:ascii="Times New Roman" w:hAnsi="Times New Roman"/>
          <w:sz w:val="28"/>
          <w:szCs w:val="28"/>
        </w:rPr>
      </w:pPr>
      <w:r>
        <w:rPr>
          <w:rFonts w:ascii="Times New Roman" w:hAnsi="Times New Roman"/>
          <w:sz w:val="28"/>
          <w:szCs w:val="28"/>
        </w:rPr>
        <w:t xml:space="preserve">En la reducción nominal no resultan aplicables los mecanismos de protección a los acreedores (derecho de oposición, arts 333 y 335) previstos para los supuestos de reducción efectiva, en la que sí se produce una salida patrimonial. Pero sí otras garantías (ya citadas) tales como: </w:t>
      </w:r>
    </w:p>
    <w:p w:rsidR="00F211B9" w:rsidRDefault="00F211B9" w:rsidP="003907CC">
      <w:pPr>
        <w:spacing w:after="0" w:line="240" w:lineRule="auto"/>
        <w:jc w:val="both"/>
        <w:rPr>
          <w:rFonts w:ascii="Times New Roman" w:hAnsi="Times New Roman"/>
          <w:sz w:val="28"/>
          <w:szCs w:val="28"/>
        </w:rPr>
      </w:pPr>
    </w:p>
    <w:p w:rsidR="00F211B9" w:rsidRDefault="00F211B9" w:rsidP="00D42F95">
      <w:pPr>
        <w:spacing w:after="0" w:line="240" w:lineRule="auto"/>
        <w:ind w:left="708"/>
        <w:jc w:val="both"/>
        <w:rPr>
          <w:rFonts w:ascii="Times New Roman" w:hAnsi="Times New Roman"/>
          <w:sz w:val="28"/>
          <w:szCs w:val="28"/>
        </w:rPr>
      </w:pPr>
      <w:r>
        <w:rPr>
          <w:rFonts w:ascii="Times New Roman" w:hAnsi="Times New Roman"/>
          <w:sz w:val="28"/>
          <w:szCs w:val="28"/>
        </w:rPr>
        <w:t>E</w:t>
      </w:r>
      <w:r w:rsidRPr="00D42F95">
        <w:rPr>
          <w:rFonts w:ascii="Times New Roman" w:hAnsi="Times New Roman"/>
          <w:sz w:val="28"/>
          <w:szCs w:val="28"/>
        </w:rPr>
        <w:t>n las SL no se podrá reducir el capital por pérdidas en tanto la sociedad cuente con cualquier clase de reservas.</w:t>
      </w:r>
    </w:p>
    <w:p w:rsidR="00F211B9" w:rsidRDefault="00F211B9" w:rsidP="00D42F95">
      <w:pPr>
        <w:spacing w:after="0" w:line="240" w:lineRule="auto"/>
        <w:ind w:left="708"/>
        <w:jc w:val="both"/>
        <w:rPr>
          <w:rFonts w:ascii="Times New Roman" w:hAnsi="Times New Roman"/>
          <w:sz w:val="28"/>
          <w:szCs w:val="28"/>
        </w:rPr>
      </w:pPr>
    </w:p>
    <w:p w:rsidR="00F211B9" w:rsidRDefault="00F211B9" w:rsidP="00D42F95">
      <w:pPr>
        <w:spacing w:after="0" w:line="240" w:lineRule="auto"/>
        <w:ind w:left="708"/>
        <w:jc w:val="both"/>
        <w:rPr>
          <w:rFonts w:ascii="Times New Roman" w:hAnsi="Times New Roman"/>
          <w:sz w:val="28"/>
          <w:szCs w:val="28"/>
        </w:rPr>
      </w:pPr>
      <w:r w:rsidRPr="00D42F95">
        <w:rPr>
          <w:rFonts w:ascii="Times New Roman" w:hAnsi="Times New Roman"/>
          <w:sz w:val="28"/>
          <w:szCs w:val="28"/>
        </w:rPr>
        <w:t xml:space="preserve">En el acuerdo de la junta de reducción del capital por pérdidas </w:t>
      </w:r>
      <w:r w:rsidRPr="00D42F95">
        <w:rPr>
          <w:rFonts w:ascii="Times New Roman" w:hAnsi="Times New Roman"/>
          <w:szCs w:val="28"/>
        </w:rPr>
        <w:t xml:space="preserve">y en el anuncio público del mismo </w:t>
      </w:r>
      <w:r w:rsidRPr="00D42F95">
        <w:rPr>
          <w:rFonts w:ascii="Times New Roman" w:hAnsi="Times New Roman"/>
          <w:sz w:val="28"/>
          <w:szCs w:val="28"/>
        </w:rPr>
        <w:t>deberá hacerse constar expresamente la finalidad de la reducción</w:t>
      </w:r>
    </w:p>
    <w:p w:rsidR="00F211B9" w:rsidRDefault="00F211B9" w:rsidP="003907CC">
      <w:pPr>
        <w:spacing w:after="0" w:line="240" w:lineRule="auto"/>
        <w:jc w:val="both"/>
        <w:rPr>
          <w:rFonts w:ascii="Times New Roman" w:hAnsi="Times New Roman"/>
          <w:sz w:val="28"/>
          <w:szCs w:val="28"/>
        </w:rPr>
      </w:pPr>
    </w:p>
    <w:p w:rsidR="00F211B9" w:rsidRDefault="00F211B9" w:rsidP="00D42F95">
      <w:pPr>
        <w:spacing w:after="0" w:line="240" w:lineRule="auto"/>
        <w:jc w:val="both"/>
        <w:rPr>
          <w:rFonts w:ascii="Times New Roman" w:hAnsi="Times New Roman"/>
          <w:sz w:val="28"/>
          <w:szCs w:val="28"/>
        </w:rPr>
      </w:pPr>
      <w:r>
        <w:rPr>
          <w:rFonts w:ascii="Times New Roman" w:hAnsi="Times New Roman"/>
          <w:sz w:val="28"/>
          <w:szCs w:val="28"/>
        </w:rPr>
        <w:t>En defensa de los acreedores</w:t>
      </w:r>
      <w:r w:rsidRPr="004243EA">
        <w:rPr>
          <w:rFonts w:ascii="Times New Roman" w:hAnsi="Times New Roman"/>
          <w:sz w:val="28"/>
          <w:szCs w:val="28"/>
        </w:rPr>
        <w:t xml:space="preserve"> la L</w:t>
      </w:r>
      <w:r>
        <w:rPr>
          <w:rFonts w:ascii="Times New Roman" w:hAnsi="Times New Roman"/>
          <w:sz w:val="28"/>
          <w:szCs w:val="28"/>
        </w:rPr>
        <w:t>SC</w:t>
      </w:r>
      <w:r w:rsidRPr="004243EA">
        <w:rPr>
          <w:rFonts w:ascii="Times New Roman" w:hAnsi="Times New Roman"/>
          <w:sz w:val="28"/>
          <w:szCs w:val="28"/>
        </w:rPr>
        <w:t xml:space="preserve"> </w:t>
      </w:r>
      <w:r>
        <w:rPr>
          <w:rFonts w:ascii="Times New Roman" w:hAnsi="Times New Roman"/>
          <w:sz w:val="28"/>
          <w:szCs w:val="28"/>
        </w:rPr>
        <w:t>llega en ocasiones a:</w:t>
      </w:r>
    </w:p>
    <w:p w:rsidR="00F211B9" w:rsidRDefault="00F211B9" w:rsidP="00D42F95">
      <w:pPr>
        <w:spacing w:after="0" w:line="240" w:lineRule="auto"/>
        <w:jc w:val="both"/>
        <w:rPr>
          <w:rFonts w:ascii="Times New Roman" w:hAnsi="Times New Roman"/>
          <w:sz w:val="28"/>
          <w:szCs w:val="28"/>
        </w:rPr>
      </w:pPr>
    </w:p>
    <w:p w:rsidR="00F211B9" w:rsidRDefault="00F211B9" w:rsidP="00D42F95">
      <w:pPr>
        <w:spacing w:after="0" w:line="240" w:lineRule="auto"/>
        <w:ind w:left="708"/>
        <w:jc w:val="both"/>
        <w:rPr>
          <w:rFonts w:ascii="Times New Roman" w:hAnsi="Times New Roman"/>
          <w:sz w:val="28"/>
          <w:szCs w:val="28"/>
        </w:rPr>
      </w:pPr>
      <w:r>
        <w:rPr>
          <w:rFonts w:ascii="Times New Roman" w:hAnsi="Times New Roman"/>
          <w:sz w:val="28"/>
          <w:szCs w:val="28"/>
        </w:rPr>
        <w:t xml:space="preserve">Impedir la </w:t>
      </w:r>
      <w:r w:rsidRPr="00CE7998">
        <w:rPr>
          <w:rFonts w:ascii="Times New Roman" w:hAnsi="Times New Roman"/>
          <w:sz w:val="28"/>
          <w:szCs w:val="28"/>
          <w:u w:val="single"/>
        </w:rPr>
        <w:t>reducción voluntaria</w:t>
      </w:r>
      <w:r>
        <w:rPr>
          <w:rFonts w:ascii="Times New Roman" w:hAnsi="Times New Roman"/>
          <w:sz w:val="28"/>
          <w:szCs w:val="28"/>
        </w:rPr>
        <w:t xml:space="preserve"> </w:t>
      </w:r>
    </w:p>
    <w:p w:rsidR="00F211B9" w:rsidRDefault="00F211B9" w:rsidP="00D42F95">
      <w:pPr>
        <w:pStyle w:val="parrafo"/>
        <w:ind w:left="1416"/>
        <w:jc w:val="both"/>
      </w:pPr>
      <w:r>
        <w:t>(343.1)  El acuerdo de RC a cero o por debajo de la cifra mínima legal solo podrá adoptarse cuando simultáneamente se acuerde la transformación de la sociedad o el AC hasta una cantidad igual o superior a la mencionada cifra mínima.</w:t>
      </w:r>
    </w:p>
    <w:p w:rsidR="00F211B9" w:rsidRDefault="00F211B9" w:rsidP="00D42F95">
      <w:pPr>
        <w:spacing w:after="0" w:line="240" w:lineRule="auto"/>
        <w:ind w:left="708"/>
        <w:jc w:val="both"/>
        <w:rPr>
          <w:rFonts w:ascii="Times New Roman" w:hAnsi="Times New Roman"/>
          <w:sz w:val="28"/>
          <w:szCs w:val="28"/>
        </w:rPr>
      </w:pPr>
      <w:r>
        <w:rPr>
          <w:rFonts w:ascii="Times New Roman" w:hAnsi="Times New Roman"/>
          <w:sz w:val="28"/>
          <w:szCs w:val="28"/>
        </w:rPr>
        <w:t>Exigir</w:t>
      </w:r>
      <w:r w:rsidRPr="004243EA">
        <w:rPr>
          <w:rFonts w:ascii="Times New Roman" w:hAnsi="Times New Roman"/>
          <w:sz w:val="28"/>
          <w:szCs w:val="28"/>
        </w:rPr>
        <w:t xml:space="preserve"> </w:t>
      </w:r>
      <w:r>
        <w:rPr>
          <w:rFonts w:ascii="Times New Roman" w:hAnsi="Times New Roman"/>
          <w:sz w:val="28"/>
          <w:szCs w:val="28"/>
        </w:rPr>
        <w:t xml:space="preserve">la </w:t>
      </w:r>
      <w:r w:rsidRPr="00BA2755">
        <w:rPr>
          <w:rFonts w:ascii="Times New Roman" w:hAnsi="Times New Roman"/>
          <w:sz w:val="28"/>
          <w:szCs w:val="28"/>
          <w:u w:val="single"/>
        </w:rPr>
        <w:t>reducción f</w:t>
      </w:r>
      <w:r w:rsidRPr="00BE1C73">
        <w:rPr>
          <w:rFonts w:ascii="Times New Roman" w:hAnsi="Times New Roman"/>
          <w:sz w:val="28"/>
          <w:szCs w:val="28"/>
          <w:u w:val="single"/>
        </w:rPr>
        <w:t>orzosa</w:t>
      </w:r>
      <w:r w:rsidRPr="004243EA">
        <w:rPr>
          <w:rFonts w:ascii="Times New Roman" w:hAnsi="Times New Roman"/>
          <w:sz w:val="28"/>
          <w:szCs w:val="28"/>
        </w:rPr>
        <w:t xml:space="preserve"> </w:t>
      </w:r>
    </w:p>
    <w:p w:rsidR="00F211B9" w:rsidRDefault="00F211B9" w:rsidP="00D42F95">
      <w:pPr>
        <w:spacing w:after="0" w:line="240" w:lineRule="auto"/>
        <w:ind w:left="708"/>
        <w:jc w:val="both"/>
        <w:rPr>
          <w:rFonts w:ascii="Times New Roman" w:hAnsi="Times New Roman"/>
          <w:sz w:val="28"/>
          <w:szCs w:val="28"/>
        </w:rPr>
      </w:pPr>
    </w:p>
    <w:p w:rsidR="00F211B9" w:rsidRDefault="00F211B9" w:rsidP="00D42F95">
      <w:pPr>
        <w:spacing w:after="0" w:line="240" w:lineRule="auto"/>
        <w:ind w:left="1416"/>
        <w:jc w:val="both"/>
        <w:rPr>
          <w:rFonts w:ascii="Times New Roman" w:hAnsi="Times New Roman"/>
          <w:sz w:val="28"/>
          <w:szCs w:val="28"/>
        </w:rPr>
      </w:pPr>
      <w:r>
        <w:rPr>
          <w:rFonts w:ascii="Times New Roman" w:hAnsi="Times New Roman"/>
          <w:sz w:val="28"/>
          <w:szCs w:val="28"/>
        </w:rPr>
        <w:t xml:space="preserve">(327) </w:t>
      </w:r>
      <w:r w:rsidRPr="00D53F60">
        <w:rPr>
          <w:i/>
        </w:rPr>
        <w:t>EN LA SOCIEDAD ANÓNIMA</w:t>
      </w:r>
      <w:r>
        <w:t>, la reducción del capital tendrá carácter obligatorio cuando las pérdidas hayan disminuido su patrimonio neto por debajo de las 2/3 partes de la cifra del capital y hubiere transcurrido un ejercicio social sin haberse recuperado el patrimonio neto.</w:t>
      </w:r>
    </w:p>
    <w:p w:rsidR="00F211B9" w:rsidRDefault="00F211B9" w:rsidP="00D42F95">
      <w:pPr>
        <w:spacing w:after="0" w:line="240" w:lineRule="auto"/>
        <w:ind w:left="1416"/>
        <w:jc w:val="both"/>
        <w:rPr>
          <w:rFonts w:ascii="Times New Roman" w:hAnsi="Times New Roman"/>
          <w:sz w:val="28"/>
          <w:szCs w:val="28"/>
        </w:rPr>
      </w:pPr>
    </w:p>
    <w:p w:rsidR="00F211B9" w:rsidRDefault="00F211B9" w:rsidP="00D42F95">
      <w:pPr>
        <w:spacing w:after="0" w:line="240" w:lineRule="auto"/>
        <w:ind w:left="2124"/>
        <w:jc w:val="both"/>
        <w:rPr>
          <w:rFonts w:ascii="Times New Roman" w:hAnsi="Times New Roman"/>
          <w:sz w:val="28"/>
          <w:szCs w:val="28"/>
        </w:rPr>
      </w:pPr>
      <w:r w:rsidRPr="00564310">
        <w:rPr>
          <w:rFonts w:ascii="Times New Roman" w:hAnsi="Times New Roman"/>
          <w:sz w:val="28"/>
          <w:szCs w:val="28"/>
        </w:rPr>
        <w:t>Ahora bien</w:t>
      </w:r>
      <w:r>
        <w:rPr>
          <w:rFonts w:ascii="Times New Roman" w:hAnsi="Times New Roman"/>
          <w:sz w:val="28"/>
          <w:szCs w:val="28"/>
        </w:rPr>
        <w:t>:</w:t>
      </w:r>
      <w:r>
        <w:t xml:space="preserve"> (363) </w:t>
      </w:r>
      <w:r w:rsidRPr="00564310">
        <w:rPr>
          <w:u w:val="single"/>
        </w:rPr>
        <w:t>Toda SC</w:t>
      </w:r>
      <w:r>
        <w:t xml:space="preserve"> deberá disolverse: Por pérdidas que dejen reducido el patrimonio neto a una cantidad inferior a la 1/2 del capital social (a no ser que éste se aumente o se reduzca en la medida suficiente) siempre que no sea procedente solicitar la declaración de concurso.</w:t>
      </w:r>
    </w:p>
    <w:p w:rsidR="00F211B9" w:rsidRDefault="00F211B9" w:rsidP="003907CC">
      <w:pPr>
        <w:spacing w:after="0" w:line="240" w:lineRule="auto"/>
        <w:jc w:val="both"/>
        <w:rPr>
          <w:rFonts w:ascii="Times New Roman" w:hAnsi="Times New Roman"/>
          <w:sz w:val="28"/>
          <w:szCs w:val="28"/>
        </w:rPr>
      </w:pPr>
    </w:p>
    <w:p w:rsidR="00F211B9" w:rsidRDefault="00F211B9" w:rsidP="003907CC">
      <w:pPr>
        <w:spacing w:after="0" w:line="240" w:lineRule="auto"/>
        <w:jc w:val="both"/>
        <w:rPr>
          <w:rFonts w:ascii="Times New Roman" w:hAnsi="Times New Roman"/>
          <w:sz w:val="28"/>
          <w:szCs w:val="28"/>
        </w:rPr>
      </w:pPr>
    </w:p>
    <w:p w:rsidR="00F211B9" w:rsidRDefault="00F211B9" w:rsidP="001A3E41">
      <w:pPr>
        <w:spacing w:after="0" w:line="240" w:lineRule="auto"/>
        <w:jc w:val="center"/>
        <w:rPr>
          <w:rFonts w:ascii="Times New Roman" w:hAnsi="Times New Roman"/>
          <w:sz w:val="28"/>
          <w:szCs w:val="28"/>
        </w:rPr>
      </w:pPr>
      <w:r>
        <w:rPr>
          <w:rFonts w:ascii="Times New Roman" w:hAnsi="Times New Roman"/>
          <w:sz w:val="28"/>
          <w:szCs w:val="28"/>
        </w:rPr>
        <w:t xml:space="preserve">TUTELA ACREEDORES EN LA SL  </w:t>
      </w:r>
      <w:r w:rsidRPr="001A3E41">
        <w:rPr>
          <w:rFonts w:ascii="Times New Roman" w:hAnsi="Times New Roman"/>
          <w:sz w:val="24"/>
          <w:szCs w:val="28"/>
        </w:rPr>
        <w:t>331 y ss</w:t>
      </w:r>
    </w:p>
    <w:p w:rsidR="00F211B9" w:rsidRDefault="00F211B9" w:rsidP="001A3E41">
      <w:pPr>
        <w:spacing w:after="0" w:line="240" w:lineRule="auto"/>
        <w:jc w:val="center"/>
        <w:rPr>
          <w:rFonts w:ascii="Times New Roman" w:hAnsi="Times New Roman"/>
          <w:sz w:val="28"/>
          <w:szCs w:val="28"/>
        </w:rPr>
      </w:pPr>
    </w:p>
    <w:p w:rsidR="00F211B9" w:rsidRDefault="00F211B9" w:rsidP="00A07204">
      <w:pPr>
        <w:spacing w:after="0" w:line="240" w:lineRule="auto"/>
        <w:jc w:val="both"/>
        <w:rPr>
          <w:rFonts w:ascii="Times New Roman" w:hAnsi="Times New Roman"/>
          <w:sz w:val="28"/>
          <w:szCs w:val="28"/>
        </w:rPr>
      </w:pPr>
    </w:p>
    <w:p w:rsidR="00F211B9" w:rsidRDefault="00F211B9" w:rsidP="005D794B">
      <w:pPr>
        <w:pStyle w:val="Sangradetextonormal"/>
        <w:spacing w:line="240" w:lineRule="auto"/>
        <w:ind w:firstLine="0"/>
        <w:rPr>
          <w:rFonts w:ascii="Courier New" w:hAnsi="Courier New"/>
          <w:bCs/>
          <w:sz w:val="20"/>
        </w:rPr>
      </w:pPr>
      <w:r>
        <w:rPr>
          <w:rFonts w:ascii="Courier New" w:hAnsi="Courier New"/>
          <w:bCs/>
          <w:sz w:val="20"/>
        </w:rPr>
        <w:t xml:space="preserve">No se reconoce, como en la SA un derecho </w:t>
      </w:r>
      <w:r w:rsidR="00A56D1E">
        <w:rPr>
          <w:rFonts w:ascii="Courier New" w:hAnsi="Courier New"/>
          <w:bCs/>
          <w:sz w:val="20"/>
        </w:rPr>
        <w:t xml:space="preserve">LEGAL </w:t>
      </w:r>
      <w:r>
        <w:rPr>
          <w:rFonts w:ascii="Courier New" w:hAnsi="Courier New"/>
          <w:bCs/>
          <w:sz w:val="20"/>
        </w:rPr>
        <w:t>de oposición de acreedores, pero en contrapartida se agrava la responsabilidad de los socios:</w:t>
      </w:r>
      <w:r w:rsidRPr="00B52FD5">
        <w:rPr>
          <w:rFonts w:ascii="Courier New" w:hAnsi="Courier New"/>
          <w:bCs/>
          <w:sz w:val="20"/>
        </w:rPr>
        <w:t xml:space="preserve"> </w:t>
      </w:r>
      <w:r>
        <w:rPr>
          <w:rFonts w:ascii="Courier New" w:hAnsi="Courier New"/>
          <w:bCs/>
          <w:sz w:val="20"/>
        </w:rPr>
        <w:t>L</w:t>
      </w:r>
      <w:r w:rsidRPr="00B52FD5">
        <w:rPr>
          <w:rFonts w:ascii="Courier New" w:hAnsi="Courier New"/>
          <w:bCs/>
          <w:sz w:val="20"/>
        </w:rPr>
        <w:t xml:space="preserve">os socios a quienes se hubiera </w:t>
      </w:r>
      <w:r w:rsidRPr="00A56D1E">
        <w:rPr>
          <w:rFonts w:ascii="Courier New" w:hAnsi="Courier New"/>
          <w:bCs/>
          <w:i/>
          <w:iCs/>
          <w:sz w:val="20"/>
        </w:rPr>
        <w:t>restituido</w:t>
      </w:r>
      <w:r w:rsidRPr="00B52FD5">
        <w:rPr>
          <w:rFonts w:ascii="Courier New" w:hAnsi="Courier New"/>
          <w:bCs/>
          <w:sz w:val="20"/>
        </w:rPr>
        <w:t xml:space="preserve"> la totalidad o parte del valor de sus aportaciones </w:t>
      </w:r>
      <w:r w:rsidR="00ED10F7" w:rsidRPr="00ED10F7">
        <w:rPr>
          <w:rFonts w:ascii="Courier New" w:hAnsi="Courier New"/>
          <w:b/>
          <w:bCs/>
          <w:sz w:val="20"/>
        </w:rPr>
        <w:t>RESPONDERÁN SOLIDARIAMENTE</w:t>
      </w:r>
      <w:r w:rsidR="00ED10F7" w:rsidRPr="00B52FD5">
        <w:rPr>
          <w:rFonts w:ascii="Courier New" w:hAnsi="Courier New"/>
          <w:bCs/>
          <w:sz w:val="20"/>
        </w:rPr>
        <w:t xml:space="preserve"> </w:t>
      </w:r>
      <w:r w:rsidRPr="00B52FD5">
        <w:rPr>
          <w:rFonts w:ascii="Courier New" w:hAnsi="Courier New"/>
          <w:bCs/>
          <w:sz w:val="20"/>
        </w:rPr>
        <w:t>entre sí y con la sociedad del pago</w:t>
      </w:r>
      <w:r>
        <w:rPr>
          <w:rFonts w:ascii="Courier New" w:hAnsi="Courier New"/>
          <w:bCs/>
          <w:sz w:val="20"/>
        </w:rPr>
        <w:t>, limitadamente en la cuantía (hasta el importe de lo percibido)</w:t>
      </w:r>
      <w:r w:rsidRPr="00B52FD5">
        <w:rPr>
          <w:rFonts w:ascii="Courier New" w:hAnsi="Courier New"/>
          <w:bCs/>
          <w:sz w:val="20"/>
        </w:rPr>
        <w:t xml:space="preserve"> </w:t>
      </w:r>
      <w:r>
        <w:rPr>
          <w:rFonts w:ascii="Courier New" w:hAnsi="Courier New"/>
          <w:bCs/>
          <w:sz w:val="20"/>
        </w:rPr>
        <w:t xml:space="preserve">y tiempo (prescribe a los 5 años), </w:t>
      </w:r>
      <w:r w:rsidRPr="00B52FD5">
        <w:rPr>
          <w:rFonts w:ascii="Courier New" w:hAnsi="Courier New"/>
          <w:bCs/>
          <w:sz w:val="20"/>
        </w:rPr>
        <w:t>de las deudas sociales contraídas con anterioridad</w:t>
      </w:r>
      <w:r>
        <w:rPr>
          <w:rFonts w:ascii="Courier New" w:hAnsi="Courier New"/>
          <w:bCs/>
          <w:sz w:val="20"/>
        </w:rPr>
        <w:t xml:space="preserve"> (</w:t>
      </w:r>
      <w:r>
        <w:t>a la fecha en que la reducción fuera oponible a terceros)</w:t>
      </w:r>
      <w:r w:rsidRPr="00B52FD5">
        <w:rPr>
          <w:rFonts w:ascii="Courier New" w:hAnsi="Courier New"/>
          <w:bCs/>
          <w:sz w:val="20"/>
        </w:rPr>
        <w:t xml:space="preserve">, salvo: </w:t>
      </w:r>
    </w:p>
    <w:p w:rsidR="00F211B9" w:rsidRPr="00B52FD5" w:rsidRDefault="00F211B9" w:rsidP="00510D05">
      <w:pPr>
        <w:pStyle w:val="Sangradetextonormal"/>
        <w:spacing w:line="240" w:lineRule="auto"/>
        <w:ind w:firstLine="0"/>
        <w:rPr>
          <w:rFonts w:ascii="Courier New" w:hAnsi="Courier New"/>
          <w:bCs/>
          <w:sz w:val="20"/>
        </w:rPr>
      </w:pPr>
    </w:p>
    <w:p w:rsidR="00F211B9" w:rsidRDefault="00F211B9" w:rsidP="00ED10F7">
      <w:pPr>
        <w:pStyle w:val="Sangradetextonormal"/>
        <w:spacing w:line="240" w:lineRule="auto"/>
        <w:ind w:left="708" w:firstLine="0"/>
        <w:rPr>
          <w:rFonts w:ascii="Courier New" w:hAnsi="Courier New"/>
          <w:bCs/>
          <w:sz w:val="20"/>
        </w:rPr>
      </w:pPr>
      <w:r w:rsidRPr="00B52FD5">
        <w:rPr>
          <w:rFonts w:ascii="Courier New" w:hAnsi="Courier New"/>
          <w:bCs/>
          <w:sz w:val="20"/>
        </w:rPr>
        <w:t xml:space="preserve">. </w:t>
      </w:r>
      <w:r w:rsidR="00ED10F7">
        <w:rPr>
          <w:rFonts w:ascii="Courier New" w:hAnsi="Courier New"/>
          <w:bCs/>
          <w:sz w:val="20"/>
        </w:rPr>
        <w:t>D</w:t>
      </w:r>
      <w:r w:rsidRPr="00B52FD5">
        <w:rPr>
          <w:rFonts w:ascii="Courier New" w:hAnsi="Courier New"/>
          <w:bCs/>
          <w:sz w:val="20"/>
        </w:rPr>
        <w:t xml:space="preserve">erecho </w:t>
      </w:r>
      <w:r w:rsidR="00ED10F7" w:rsidRPr="00B52FD5">
        <w:rPr>
          <w:rFonts w:ascii="Courier New" w:hAnsi="Courier New"/>
          <w:bCs/>
          <w:sz w:val="20"/>
        </w:rPr>
        <w:t>ESTATUTARIO</w:t>
      </w:r>
      <w:r w:rsidRPr="00B52FD5">
        <w:rPr>
          <w:rFonts w:ascii="Courier New" w:hAnsi="Courier New"/>
          <w:bCs/>
          <w:sz w:val="20"/>
        </w:rPr>
        <w:t xml:space="preserve"> de oposición </w:t>
      </w:r>
      <w:r>
        <w:rPr>
          <w:rFonts w:ascii="Courier New" w:hAnsi="Courier New"/>
          <w:bCs/>
          <w:sz w:val="20"/>
        </w:rPr>
        <w:t>concedido a</w:t>
      </w:r>
      <w:r w:rsidRPr="00B52FD5">
        <w:rPr>
          <w:rFonts w:ascii="Courier New" w:hAnsi="Courier New"/>
          <w:bCs/>
          <w:sz w:val="20"/>
        </w:rPr>
        <w:t xml:space="preserve"> los acreedores</w:t>
      </w:r>
    </w:p>
    <w:p w:rsidR="00F211B9" w:rsidRPr="005C6C27" w:rsidRDefault="00F211B9" w:rsidP="00ED10F7">
      <w:pPr>
        <w:spacing w:before="100" w:beforeAutospacing="1" w:after="100" w:afterAutospacing="1" w:line="240" w:lineRule="auto"/>
        <w:ind w:left="1416"/>
        <w:jc w:val="both"/>
        <w:rPr>
          <w:rFonts w:ascii="Courier New" w:hAnsi="Courier New"/>
          <w:bCs/>
          <w:sz w:val="20"/>
        </w:rPr>
      </w:pPr>
      <w:r>
        <w:rPr>
          <w:rFonts w:ascii="Times New Roman" w:hAnsi="Times New Roman"/>
          <w:sz w:val="24"/>
          <w:szCs w:val="24"/>
          <w:lang w:eastAsia="es-ES"/>
        </w:rPr>
        <w:t xml:space="preserve">Durante </w:t>
      </w:r>
      <w:r w:rsidRPr="00ED10F7">
        <w:rPr>
          <w:rFonts w:ascii="Times New Roman" w:hAnsi="Times New Roman"/>
          <w:b/>
          <w:sz w:val="24"/>
          <w:szCs w:val="24"/>
          <w:lang w:eastAsia="es-ES"/>
        </w:rPr>
        <w:t>tres meses</w:t>
      </w:r>
      <w:r w:rsidRPr="005C6C27">
        <w:rPr>
          <w:rFonts w:ascii="Times New Roman" w:hAnsi="Times New Roman"/>
          <w:sz w:val="24"/>
          <w:szCs w:val="24"/>
          <w:lang w:eastAsia="es-ES"/>
        </w:rPr>
        <w:t xml:space="preserve"> a contar desde la fecha en que se </w:t>
      </w:r>
      <w:r w:rsidR="00ED10F7">
        <w:rPr>
          <w:rFonts w:ascii="Times New Roman" w:hAnsi="Times New Roman"/>
          <w:sz w:val="24"/>
          <w:szCs w:val="24"/>
          <w:lang w:eastAsia="es-ES"/>
        </w:rPr>
        <w:t xml:space="preserve">les </w:t>
      </w:r>
      <w:r w:rsidRPr="005C6C27">
        <w:rPr>
          <w:rFonts w:ascii="Times New Roman" w:hAnsi="Times New Roman"/>
          <w:sz w:val="24"/>
          <w:szCs w:val="24"/>
          <w:lang w:eastAsia="es-ES"/>
        </w:rPr>
        <w:t xml:space="preserve">haya notificado </w:t>
      </w:r>
      <w:r w:rsidRPr="00ED10F7">
        <w:rPr>
          <w:rFonts w:ascii="Times New Roman" w:hAnsi="Times New Roman"/>
          <w:b/>
          <w:sz w:val="24"/>
          <w:szCs w:val="24"/>
          <w:lang w:eastAsia="es-ES"/>
        </w:rPr>
        <w:t>personalmente</w:t>
      </w:r>
      <w:r w:rsidR="00ED10F7" w:rsidRPr="00ED10F7">
        <w:rPr>
          <w:rFonts w:ascii="Times New Roman" w:hAnsi="Times New Roman"/>
          <w:b/>
          <w:sz w:val="24"/>
          <w:szCs w:val="24"/>
          <w:lang w:eastAsia="es-ES"/>
        </w:rPr>
        <w:t xml:space="preserve"> </w:t>
      </w:r>
      <w:r w:rsidR="00ED10F7">
        <w:rPr>
          <w:rFonts w:ascii="Times New Roman" w:hAnsi="Times New Roman"/>
          <w:sz w:val="24"/>
          <w:szCs w:val="24"/>
          <w:lang w:eastAsia="es-ES"/>
        </w:rPr>
        <w:t xml:space="preserve">(sólo si </w:t>
      </w:r>
      <w:r w:rsidRPr="005C6C27">
        <w:rPr>
          <w:rFonts w:ascii="Times New Roman" w:hAnsi="Times New Roman"/>
          <w:sz w:val="24"/>
          <w:szCs w:val="24"/>
          <w:lang w:eastAsia="es-ES"/>
        </w:rPr>
        <w:t xml:space="preserve">ello no fuera posible, por desconocerse </w:t>
      </w:r>
      <w:r w:rsidR="00ED10F7">
        <w:rPr>
          <w:rFonts w:ascii="Times New Roman" w:hAnsi="Times New Roman"/>
          <w:sz w:val="24"/>
          <w:szCs w:val="24"/>
          <w:lang w:eastAsia="es-ES"/>
        </w:rPr>
        <w:t>su</w:t>
      </w:r>
      <w:r w:rsidRPr="005C6C27">
        <w:rPr>
          <w:rFonts w:ascii="Times New Roman" w:hAnsi="Times New Roman"/>
          <w:sz w:val="24"/>
          <w:szCs w:val="24"/>
          <w:lang w:eastAsia="es-ES"/>
        </w:rPr>
        <w:t xml:space="preserve"> domicilio, por medio de anuncios en el B</w:t>
      </w:r>
      <w:r w:rsidR="00ED10F7">
        <w:rPr>
          <w:rFonts w:ascii="Times New Roman" w:hAnsi="Times New Roman"/>
          <w:sz w:val="24"/>
          <w:szCs w:val="24"/>
          <w:lang w:eastAsia="es-ES"/>
        </w:rPr>
        <w:t>ORME</w:t>
      </w:r>
      <w:r w:rsidRPr="005C6C27">
        <w:rPr>
          <w:rFonts w:ascii="Times New Roman" w:hAnsi="Times New Roman"/>
          <w:sz w:val="24"/>
          <w:szCs w:val="24"/>
          <w:lang w:eastAsia="es-ES"/>
        </w:rPr>
        <w:t xml:space="preserve"> y en la página web </w:t>
      </w:r>
      <w:r w:rsidR="00ED10F7">
        <w:rPr>
          <w:rFonts w:ascii="Times New Roman" w:hAnsi="Times New Roman"/>
          <w:sz w:val="24"/>
          <w:szCs w:val="24"/>
          <w:lang w:eastAsia="es-ES"/>
        </w:rPr>
        <w:t>social -no</w:t>
      </w:r>
      <w:r w:rsidRPr="005C6C27">
        <w:rPr>
          <w:rFonts w:ascii="Times New Roman" w:hAnsi="Times New Roman"/>
          <w:sz w:val="24"/>
          <w:szCs w:val="24"/>
          <w:lang w:eastAsia="es-ES"/>
        </w:rPr>
        <w:t xml:space="preserve"> exist</w:t>
      </w:r>
      <w:r w:rsidR="00ED10F7">
        <w:rPr>
          <w:rFonts w:ascii="Times New Roman" w:hAnsi="Times New Roman"/>
          <w:sz w:val="24"/>
          <w:szCs w:val="24"/>
          <w:lang w:eastAsia="es-ES"/>
        </w:rPr>
        <w:t xml:space="preserve">iendo ésta, </w:t>
      </w:r>
      <w:r w:rsidRPr="005C6C27">
        <w:rPr>
          <w:rFonts w:ascii="Times New Roman" w:hAnsi="Times New Roman"/>
          <w:sz w:val="24"/>
          <w:szCs w:val="24"/>
          <w:lang w:eastAsia="es-ES"/>
        </w:rPr>
        <w:t>en un diario de los de mayor circulación</w:t>
      </w:r>
      <w:r w:rsidR="00ED10F7">
        <w:rPr>
          <w:rFonts w:ascii="Times New Roman" w:hAnsi="Times New Roman"/>
          <w:sz w:val="24"/>
          <w:szCs w:val="24"/>
          <w:lang w:eastAsia="es-ES"/>
        </w:rPr>
        <w:t>-)</w:t>
      </w:r>
    </w:p>
    <w:p w:rsidR="00F211B9" w:rsidRPr="00B52FD5" w:rsidRDefault="00F211B9" w:rsidP="00ED10F7">
      <w:pPr>
        <w:pStyle w:val="Sangradetextonormal"/>
        <w:spacing w:line="240" w:lineRule="auto"/>
        <w:ind w:left="708" w:firstLine="0"/>
        <w:rPr>
          <w:rFonts w:ascii="Courier New" w:hAnsi="Courier New"/>
          <w:bCs/>
          <w:sz w:val="20"/>
        </w:rPr>
      </w:pPr>
      <w:r w:rsidRPr="00B52FD5">
        <w:rPr>
          <w:rFonts w:ascii="Courier New" w:hAnsi="Courier New"/>
          <w:bCs/>
          <w:sz w:val="20"/>
        </w:rPr>
        <w:t xml:space="preserve"> . </w:t>
      </w:r>
      <w:r>
        <w:rPr>
          <w:rFonts w:ascii="Courier New" w:hAnsi="Courier New"/>
          <w:bCs/>
          <w:sz w:val="20"/>
        </w:rPr>
        <w:t>O s</w:t>
      </w:r>
      <w:r w:rsidRPr="00B52FD5">
        <w:rPr>
          <w:rFonts w:ascii="Courier New" w:hAnsi="Courier New"/>
          <w:bCs/>
          <w:sz w:val="20"/>
        </w:rPr>
        <w:t xml:space="preserve">e dote una </w:t>
      </w:r>
      <w:r w:rsidR="00ED10F7" w:rsidRPr="00B52FD5">
        <w:rPr>
          <w:rFonts w:ascii="Courier New" w:hAnsi="Courier New"/>
          <w:bCs/>
          <w:sz w:val="20"/>
        </w:rPr>
        <w:t xml:space="preserve">RESERVA INDISPONIBLE </w:t>
      </w:r>
      <w:r w:rsidRPr="00B52FD5">
        <w:rPr>
          <w:rFonts w:ascii="Courier New" w:hAnsi="Courier New"/>
          <w:bCs/>
          <w:sz w:val="20"/>
        </w:rPr>
        <w:t>durante 5 años con cargo a beneficios o reservas libres por un importe igual al percibido por los socios</w:t>
      </w:r>
      <w:r>
        <w:rPr>
          <w:rFonts w:ascii="Courier New" w:hAnsi="Courier New"/>
          <w:bCs/>
          <w:sz w:val="20"/>
        </w:rPr>
        <w:t>.</w:t>
      </w:r>
    </w:p>
    <w:p w:rsidR="00F211B9" w:rsidRDefault="00F211B9" w:rsidP="00D42F95">
      <w:pPr>
        <w:pStyle w:val="Textosinformato"/>
        <w:jc w:val="both"/>
        <w:rPr>
          <w:b/>
          <w:lang w:val="es-ES"/>
        </w:rPr>
      </w:pPr>
    </w:p>
    <w:p w:rsidR="00F211B9" w:rsidRDefault="00F211B9" w:rsidP="001A3E41">
      <w:pPr>
        <w:spacing w:after="0" w:line="240" w:lineRule="auto"/>
        <w:jc w:val="center"/>
        <w:rPr>
          <w:rFonts w:ascii="Times New Roman" w:hAnsi="Times New Roman"/>
          <w:sz w:val="28"/>
          <w:szCs w:val="28"/>
        </w:rPr>
      </w:pPr>
    </w:p>
    <w:p w:rsidR="00F211B9" w:rsidRDefault="00F211B9" w:rsidP="001A3E41">
      <w:pPr>
        <w:spacing w:after="0" w:line="240" w:lineRule="auto"/>
        <w:jc w:val="center"/>
        <w:rPr>
          <w:rFonts w:ascii="Times New Roman" w:hAnsi="Times New Roman"/>
          <w:sz w:val="28"/>
          <w:szCs w:val="28"/>
        </w:rPr>
      </w:pPr>
      <w:r>
        <w:rPr>
          <w:rFonts w:ascii="Times New Roman" w:hAnsi="Times New Roman"/>
          <w:sz w:val="28"/>
          <w:szCs w:val="28"/>
        </w:rPr>
        <w:t xml:space="preserve">TUTELA ACREEDORES EN LA SA  </w:t>
      </w:r>
      <w:r w:rsidRPr="001A3E41">
        <w:rPr>
          <w:rFonts w:ascii="Times New Roman" w:hAnsi="Times New Roman"/>
          <w:sz w:val="24"/>
          <w:szCs w:val="28"/>
        </w:rPr>
        <w:t>33</w:t>
      </w:r>
      <w:r>
        <w:rPr>
          <w:rFonts w:ascii="Times New Roman" w:hAnsi="Times New Roman"/>
          <w:sz w:val="24"/>
          <w:szCs w:val="28"/>
        </w:rPr>
        <w:t>4</w:t>
      </w:r>
      <w:r w:rsidRPr="001A3E41">
        <w:rPr>
          <w:rFonts w:ascii="Times New Roman" w:hAnsi="Times New Roman"/>
          <w:sz w:val="24"/>
          <w:szCs w:val="28"/>
        </w:rPr>
        <w:t xml:space="preserve"> y ss</w:t>
      </w:r>
    </w:p>
    <w:p w:rsidR="00F211B9" w:rsidRDefault="00F211B9" w:rsidP="00D42F95">
      <w:pPr>
        <w:pStyle w:val="Textosinformato"/>
        <w:jc w:val="both"/>
        <w:rPr>
          <w:b/>
          <w:lang w:val="es-ES"/>
        </w:rPr>
      </w:pPr>
    </w:p>
    <w:p w:rsidR="00F211B9" w:rsidRDefault="00F211B9" w:rsidP="00A07204">
      <w:pPr>
        <w:spacing w:after="0" w:line="240" w:lineRule="auto"/>
        <w:jc w:val="both"/>
        <w:rPr>
          <w:rFonts w:ascii="Times New Roman" w:hAnsi="Times New Roman"/>
          <w:sz w:val="28"/>
          <w:szCs w:val="28"/>
        </w:rPr>
      </w:pPr>
    </w:p>
    <w:p w:rsidR="00F211B9" w:rsidRDefault="00ED10F7" w:rsidP="002F5DC7">
      <w:pPr>
        <w:pStyle w:val="Textosinformato"/>
        <w:jc w:val="both"/>
        <w:rPr>
          <w:lang w:val="es-ES"/>
        </w:rPr>
      </w:pPr>
      <w:r w:rsidRPr="00ED10F7">
        <w:rPr>
          <w:b/>
          <w:lang w:val="es-ES"/>
        </w:rPr>
        <w:t>DERECHO DE OPOSICIÓN</w:t>
      </w:r>
      <w:r w:rsidR="00F211B9">
        <w:rPr>
          <w:lang w:val="es-ES"/>
        </w:rPr>
        <w:t>. L</w:t>
      </w:r>
      <w:r w:rsidR="00F211B9">
        <w:t xml:space="preserve">os acreedores cuyos créditos hayan nacido antes de la fecha del último anuncio del acuerdo de reducción del capital, no hayan vencido en ese momento </w:t>
      </w:r>
      <w:r w:rsidR="00F211B9" w:rsidRPr="00ED10F7">
        <w:t xml:space="preserve">y hasta que se les garanticen tales créditos </w:t>
      </w:r>
      <w:r>
        <w:t>(NO</w:t>
      </w:r>
      <w:r w:rsidRPr="00ED10F7">
        <w:t xml:space="preserve"> gozarán de este derecho los acreedores cuyos créditos se encuentren ya adecuadamente</w:t>
      </w:r>
      <w:r>
        <w:rPr>
          <w:lang w:val="es-ES"/>
        </w:rPr>
        <w:t xml:space="preserve"> garantizados)</w:t>
      </w:r>
      <w:r w:rsidR="00F211B9">
        <w:t xml:space="preserve">tendrán el derecho de oponerse a la reducción. </w:t>
      </w:r>
    </w:p>
    <w:p w:rsidR="00F211B9" w:rsidRDefault="00F211B9" w:rsidP="002F5DC7">
      <w:pPr>
        <w:pStyle w:val="Textosinformato"/>
        <w:jc w:val="both"/>
        <w:rPr>
          <w:lang w:val="es-ES"/>
        </w:rPr>
      </w:pPr>
    </w:p>
    <w:p w:rsidR="00A56D1E" w:rsidRDefault="00A56D1E" w:rsidP="002F5DC7">
      <w:pPr>
        <w:pStyle w:val="Textosinformato"/>
        <w:jc w:val="both"/>
        <w:rPr>
          <w:lang w:val="es-ES"/>
        </w:rPr>
      </w:pPr>
    </w:p>
    <w:p w:rsidR="00A56D1E" w:rsidRDefault="00A56D1E" w:rsidP="002F5DC7">
      <w:pPr>
        <w:pStyle w:val="Textosinformato"/>
        <w:jc w:val="both"/>
        <w:rPr>
          <w:lang w:val="es-ES"/>
        </w:rPr>
      </w:pPr>
    </w:p>
    <w:p w:rsidR="00F211B9" w:rsidRPr="00DB36B9" w:rsidRDefault="00F211B9" w:rsidP="00A56D1E">
      <w:pPr>
        <w:pStyle w:val="NormalWeb"/>
        <w:spacing w:before="0" w:beforeAutospacing="0" w:after="0" w:afterAutospacing="0"/>
        <w:ind w:left="708"/>
      </w:pPr>
      <w:r w:rsidRPr="00DB36B9">
        <w:rPr>
          <w:b/>
        </w:rPr>
        <w:t>Exclusión del derecho de oposición</w:t>
      </w:r>
      <w:r>
        <w:t xml:space="preserve">. </w:t>
      </w:r>
      <w:r w:rsidR="00ED10F7" w:rsidRPr="00A56D1E">
        <w:rPr>
          <w:rFonts w:ascii="Courier New" w:hAnsi="Courier New" w:cs="Courier New"/>
          <w:sz w:val="20"/>
          <w:szCs w:val="20"/>
          <w:lang w:val="es-ES_tradnl"/>
        </w:rPr>
        <w:t>N</w:t>
      </w:r>
      <w:r w:rsidRPr="00A56D1E">
        <w:rPr>
          <w:rFonts w:ascii="Courier New" w:hAnsi="Courier New" w:cs="Courier New"/>
          <w:sz w:val="20"/>
          <w:szCs w:val="20"/>
          <w:lang w:val="es-ES_tradnl"/>
        </w:rPr>
        <w:t>o podrán oponerse a la reducción en los casos siguientes</w:t>
      </w:r>
      <w:r w:rsidR="00A56D1E">
        <w:t xml:space="preserve"> </w:t>
      </w:r>
      <w:r w:rsidR="00A56D1E" w:rsidRPr="00A56D1E">
        <w:rPr>
          <w:rFonts w:ascii="Times New Roman" w:hAnsi="Times New Roman"/>
          <w:sz w:val="28"/>
          <w:szCs w:val="28"/>
        </w:rPr>
        <w:t>(d</w:t>
      </w:r>
      <w:r w:rsidR="00A56D1E">
        <w:rPr>
          <w:rFonts w:ascii="Times New Roman" w:hAnsi="Times New Roman"/>
          <w:sz w:val="28"/>
          <w:szCs w:val="28"/>
        </w:rPr>
        <w:t>icho de otro modo, e</w:t>
      </w:r>
      <w:r w:rsidR="00A56D1E" w:rsidRPr="00E04C4B">
        <w:rPr>
          <w:rFonts w:ascii="Times New Roman" w:hAnsi="Times New Roman"/>
          <w:sz w:val="28"/>
          <w:szCs w:val="28"/>
        </w:rPr>
        <w:t xml:space="preserve">l derecho de oposición solo se da en </w:t>
      </w:r>
      <w:r w:rsidR="00A56D1E">
        <w:rPr>
          <w:rFonts w:ascii="Times New Roman" w:hAnsi="Times New Roman"/>
          <w:sz w:val="28"/>
          <w:szCs w:val="28"/>
        </w:rPr>
        <w:t xml:space="preserve">la </w:t>
      </w:r>
      <w:r w:rsidR="00A56D1E" w:rsidRPr="00E04C4B">
        <w:rPr>
          <w:rFonts w:ascii="Times New Roman" w:hAnsi="Times New Roman"/>
          <w:sz w:val="28"/>
          <w:szCs w:val="28"/>
        </w:rPr>
        <w:t>reducción que implique restitución de aportaciones a socios</w:t>
      </w:r>
      <w:r w:rsidR="00A56D1E">
        <w:rPr>
          <w:rFonts w:ascii="Times New Roman" w:hAnsi="Times New Roman"/>
          <w:sz w:val="28"/>
          <w:szCs w:val="28"/>
        </w:rPr>
        <w:t>, no cuando es puramente nominal, como</w:t>
      </w:r>
      <w:r w:rsidR="00A56D1E" w:rsidRPr="00E04C4B">
        <w:rPr>
          <w:rFonts w:ascii="Times New Roman" w:hAnsi="Times New Roman"/>
          <w:sz w:val="28"/>
          <w:szCs w:val="28"/>
        </w:rPr>
        <w:t xml:space="preserve"> reconoce expresamente para las </w:t>
      </w:r>
      <w:r w:rsidR="00A56D1E">
        <w:rPr>
          <w:rFonts w:ascii="Times New Roman" w:hAnsi="Times New Roman"/>
          <w:sz w:val="28"/>
          <w:szCs w:val="28"/>
        </w:rPr>
        <w:t xml:space="preserve">SL </w:t>
      </w:r>
      <w:r w:rsidR="00A56D1E" w:rsidRPr="00E04C4B">
        <w:rPr>
          <w:rFonts w:ascii="Times New Roman" w:hAnsi="Times New Roman"/>
          <w:sz w:val="28"/>
          <w:szCs w:val="28"/>
        </w:rPr>
        <w:t xml:space="preserve">el </w:t>
      </w:r>
      <w:r w:rsidR="00A56D1E">
        <w:rPr>
          <w:rFonts w:ascii="Times New Roman" w:hAnsi="Times New Roman"/>
          <w:sz w:val="28"/>
          <w:szCs w:val="28"/>
        </w:rPr>
        <w:t xml:space="preserve">art </w:t>
      </w:r>
      <w:r w:rsidR="00A56D1E" w:rsidRPr="00E04C4B">
        <w:rPr>
          <w:rFonts w:ascii="Times New Roman" w:hAnsi="Times New Roman"/>
          <w:sz w:val="28"/>
          <w:szCs w:val="28"/>
        </w:rPr>
        <w:t>333</w:t>
      </w:r>
      <w:r w:rsidR="00A56D1E">
        <w:rPr>
          <w:rFonts w:ascii="Times New Roman" w:hAnsi="Times New Roman"/>
          <w:sz w:val="28"/>
          <w:szCs w:val="28"/>
        </w:rPr>
        <w:t xml:space="preserve"> LSC)</w:t>
      </w:r>
      <w:r w:rsidRPr="00DB36B9">
        <w:t>:</w:t>
      </w:r>
    </w:p>
    <w:p w:rsidR="00F211B9" w:rsidRPr="00ED10F7" w:rsidRDefault="00F211B9" w:rsidP="002F5DC7">
      <w:pPr>
        <w:pStyle w:val="Textosinformato"/>
        <w:jc w:val="both"/>
        <w:rPr>
          <w:b/>
          <w:sz w:val="16"/>
          <w:lang w:val="es-ES"/>
        </w:rPr>
      </w:pPr>
    </w:p>
    <w:p w:rsidR="00DF4081" w:rsidRDefault="00F211B9" w:rsidP="00DF4081">
      <w:pPr>
        <w:pStyle w:val="Textosinformato"/>
        <w:ind w:left="1416"/>
        <w:jc w:val="both"/>
        <w:rPr>
          <w:lang w:val="es-ES"/>
        </w:rPr>
      </w:pPr>
      <w:r>
        <w:rPr>
          <w:lang w:val="es-ES"/>
        </w:rPr>
        <w:t xml:space="preserve">. </w:t>
      </w:r>
      <w:r w:rsidRPr="00DB36B9">
        <w:rPr>
          <w:lang w:val="es-ES"/>
        </w:rPr>
        <w:t xml:space="preserve">Cuando la </w:t>
      </w:r>
      <w:r w:rsidR="00ED10F7">
        <w:rPr>
          <w:lang w:val="es-ES"/>
        </w:rPr>
        <w:t xml:space="preserve">RC </w:t>
      </w:r>
      <w:r w:rsidRPr="00DB36B9">
        <w:rPr>
          <w:lang w:val="es-ES"/>
        </w:rPr>
        <w:t xml:space="preserve">tenga por finalidad </w:t>
      </w:r>
    </w:p>
    <w:p w:rsidR="00DF4081" w:rsidRDefault="00DF4081" w:rsidP="00DF4081">
      <w:pPr>
        <w:pStyle w:val="Textosinformato"/>
        <w:ind w:left="1416"/>
        <w:jc w:val="both"/>
        <w:rPr>
          <w:lang w:val="es-ES"/>
        </w:rPr>
      </w:pPr>
    </w:p>
    <w:p w:rsidR="00F211B9" w:rsidRDefault="00DF4081" w:rsidP="00DF4081">
      <w:pPr>
        <w:pStyle w:val="Textosinformato"/>
        <w:ind w:left="2124"/>
        <w:jc w:val="both"/>
        <w:rPr>
          <w:lang w:val="es-ES"/>
        </w:rPr>
      </w:pPr>
      <w:r>
        <w:rPr>
          <w:lang w:val="es-ES"/>
        </w:rPr>
        <w:t xml:space="preserve">única </w:t>
      </w:r>
      <w:r w:rsidR="00F211B9" w:rsidRPr="00DB36B9">
        <w:rPr>
          <w:lang w:val="es-ES"/>
        </w:rPr>
        <w:t>restablecer el equilibrio entre el capital y el patrimonio neto de la sociedad disminuido por consecuencia de pérdidas.</w:t>
      </w:r>
    </w:p>
    <w:p w:rsidR="00DF4081" w:rsidRDefault="00DF4081" w:rsidP="00DF4081">
      <w:pPr>
        <w:pStyle w:val="Textosinformato"/>
        <w:ind w:left="2124"/>
        <w:jc w:val="both"/>
        <w:rPr>
          <w:lang w:val="es-ES"/>
        </w:rPr>
      </w:pPr>
    </w:p>
    <w:p w:rsidR="00F211B9" w:rsidRPr="00DB36B9" w:rsidRDefault="00F211B9" w:rsidP="00DF4081">
      <w:pPr>
        <w:pStyle w:val="Textosinformato"/>
        <w:ind w:left="2124"/>
        <w:jc w:val="both"/>
        <w:rPr>
          <w:lang w:val="es-ES"/>
        </w:rPr>
      </w:pPr>
      <w:r w:rsidRPr="00DB36B9">
        <w:rPr>
          <w:lang w:val="es-ES"/>
        </w:rPr>
        <w:t>la constitución o el incremento de la reserva legal.</w:t>
      </w:r>
    </w:p>
    <w:p w:rsidR="00DF4081" w:rsidRDefault="00DF4081" w:rsidP="00DF4081">
      <w:pPr>
        <w:pStyle w:val="Textosinformato"/>
        <w:ind w:left="1416"/>
        <w:jc w:val="both"/>
        <w:rPr>
          <w:lang w:val="es-ES"/>
        </w:rPr>
      </w:pPr>
    </w:p>
    <w:p w:rsidR="00DF4081" w:rsidRDefault="00F211B9" w:rsidP="00DF4081">
      <w:pPr>
        <w:pStyle w:val="Textosinformato"/>
        <w:ind w:left="1416"/>
        <w:jc w:val="both"/>
        <w:rPr>
          <w:lang w:val="es-ES"/>
        </w:rPr>
      </w:pPr>
      <w:r>
        <w:rPr>
          <w:lang w:val="es-ES"/>
        </w:rPr>
        <w:t xml:space="preserve">. </w:t>
      </w:r>
      <w:r w:rsidRPr="00DB36B9">
        <w:rPr>
          <w:lang w:val="es-ES"/>
        </w:rPr>
        <w:t>Cuando la reducción se realice con cargo a beneficios</w:t>
      </w:r>
      <w:r w:rsidR="00DF4081">
        <w:rPr>
          <w:lang w:val="es-ES"/>
        </w:rPr>
        <w:t>/</w:t>
      </w:r>
      <w:r w:rsidRPr="00DB36B9">
        <w:rPr>
          <w:lang w:val="es-ES"/>
        </w:rPr>
        <w:t>reservas libres o por vía de amortización de acciones adquiridas por la sociedad a título gratuito.</w:t>
      </w:r>
    </w:p>
    <w:p w:rsidR="00DF4081" w:rsidRDefault="00DF4081" w:rsidP="00DF4081">
      <w:pPr>
        <w:pStyle w:val="Textosinformato"/>
        <w:ind w:left="1416"/>
        <w:jc w:val="both"/>
        <w:rPr>
          <w:lang w:val="es-ES"/>
        </w:rPr>
      </w:pPr>
    </w:p>
    <w:p w:rsidR="00F211B9" w:rsidRPr="00DB36B9" w:rsidRDefault="00F211B9" w:rsidP="00DF4081">
      <w:pPr>
        <w:pStyle w:val="Textosinformato"/>
        <w:ind w:left="2124"/>
        <w:jc w:val="both"/>
        <w:rPr>
          <w:lang w:val="es-ES"/>
        </w:rPr>
      </w:pPr>
      <w:r w:rsidRPr="00DB36B9">
        <w:rPr>
          <w:lang w:val="es-ES"/>
        </w:rPr>
        <w:lastRenderedPageBreak/>
        <w:t>En este caso, el importe del valor nominal de las acciones amortizadas o de la disminución del valor nominal de las acciones deberá destinarse a una reserva de la que solo será posible disponer con los mismos requisitos exigidos para la reducción del capital social.</w:t>
      </w:r>
    </w:p>
    <w:p w:rsidR="00F211B9" w:rsidRDefault="00F211B9" w:rsidP="002F5DC7">
      <w:pPr>
        <w:pStyle w:val="Textosinformato"/>
        <w:jc w:val="both"/>
        <w:rPr>
          <w:lang w:val="es-ES"/>
        </w:rPr>
      </w:pPr>
    </w:p>
    <w:p w:rsidR="00F211B9" w:rsidRDefault="00F211B9" w:rsidP="002F5DC7">
      <w:pPr>
        <w:pStyle w:val="Textosinformato"/>
        <w:jc w:val="both"/>
        <w:rPr>
          <w:lang w:val="es-ES"/>
        </w:rPr>
      </w:pPr>
      <w:r>
        <w:rPr>
          <w:lang w:val="es-ES"/>
        </w:rPr>
        <w:t>El derecho de oposición habrá de ejercitarse en 1 MES desde la fecha del último anuncio del acuerdo.</w:t>
      </w:r>
    </w:p>
    <w:p w:rsidR="00F211B9" w:rsidRDefault="00F211B9" w:rsidP="002F5DC7">
      <w:pPr>
        <w:pStyle w:val="Textosinformato"/>
        <w:jc w:val="both"/>
        <w:rPr>
          <w:lang w:val="es-ES"/>
        </w:rPr>
      </w:pPr>
    </w:p>
    <w:p w:rsidR="00DF4081" w:rsidRDefault="00F211B9" w:rsidP="002F5DC7">
      <w:pPr>
        <w:pStyle w:val="Textosinformato"/>
        <w:jc w:val="both"/>
        <w:rPr>
          <w:lang w:val="es-ES"/>
        </w:rPr>
      </w:pPr>
      <w:r w:rsidRPr="00DF4081">
        <w:rPr>
          <w:sz w:val="16"/>
          <w:szCs w:val="16"/>
          <w:lang w:val="es-ES"/>
        </w:rPr>
        <w:t>En caso de ejercicio del derecho de oposición,</w:t>
      </w:r>
      <w:r w:rsidRPr="00DF4081">
        <w:rPr>
          <w:lang w:val="es-ES"/>
        </w:rPr>
        <w:t xml:space="preserve"> l</w:t>
      </w:r>
      <w:r>
        <w:rPr>
          <w:lang w:val="es-ES"/>
        </w:rPr>
        <w:t xml:space="preserve">a reducción no podrá llevarse a efecto hasta que </w:t>
      </w:r>
    </w:p>
    <w:p w:rsidR="00DF4081" w:rsidRDefault="00DF4081" w:rsidP="002F5DC7">
      <w:pPr>
        <w:pStyle w:val="Textosinformato"/>
        <w:jc w:val="both"/>
        <w:rPr>
          <w:lang w:val="es-ES"/>
        </w:rPr>
      </w:pPr>
    </w:p>
    <w:p w:rsidR="00DF4081" w:rsidRDefault="00F211B9" w:rsidP="00DF4081">
      <w:pPr>
        <w:pStyle w:val="Textosinformato"/>
        <w:ind w:left="708"/>
        <w:jc w:val="both"/>
        <w:rPr>
          <w:lang w:val="es-ES"/>
        </w:rPr>
      </w:pPr>
      <w:r>
        <w:rPr>
          <w:lang w:val="es-ES"/>
        </w:rPr>
        <w:t xml:space="preserve">la sociedad preste garantía a satisfacción del acreedor o en otro caso </w:t>
      </w:r>
    </w:p>
    <w:p w:rsidR="00DF4081" w:rsidRDefault="00DF4081" w:rsidP="00DF4081">
      <w:pPr>
        <w:pStyle w:val="Textosinformato"/>
        <w:ind w:left="708"/>
        <w:jc w:val="both"/>
        <w:rPr>
          <w:lang w:val="es-ES"/>
        </w:rPr>
      </w:pPr>
    </w:p>
    <w:p w:rsidR="00F211B9" w:rsidRDefault="00F211B9" w:rsidP="00DF4081">
      <w:pPr>
        <w:pStyle w:val="Textosinformato"/>
        <w:ind w:left="708"/>
        <w:jc w:val="both"/>
        <w:rPr>
          <w:lang w:val="es-ES"/>
        </w:rPr>
      </w:pPr>
      <w:r>
        <w:rPr>
          <w:lang w:val="es-ES"/>
        </w:rPr>
        <w:t xml:space="preserve">notifique al acreedor la prestación de </w:t>
      </w:r>
      <w:r w:rsidRPr="00814E81">
        <w:rPr>
          <w:u w:val="single"/>
          <w:lang w:val="es-ES"/>
        </w:rPr>
        <w:t>fianza solidaria</w:t>
      </w:r>
      <w:r>
        <w:rPr>
          <w:lang w:val="es-ES"/>
        </w:rPr>
        <w:t xml:space="preserve"> en favor de la sociedad </w:t>
      </w:r>
      <w:r w:rsidRPr="00814E81">
        <w:rPr>
          <w:u w:val="single"/>
          <w:lang w:val="es-ES"/>
        </w:rPr>
        <w:t>por una entidad de crédito</w:t>
      </w:r>
      <w:r>
        <w:rPr>
          <w:lang w:val="es-ES"/>
        </w:rPr>
        <w:t xml:space="preserve"> habilitada </w:t>
      </w:r>
      <w:r w:rsidR="00DF4081">
        <w:rPr>
          <w:lang w:val="es-ES"/>
        </w:rPr>
        <w:t>(</w:t>
      </w:r>
      <w:r>
        <w:rPr>
          <w:lang w:val="es-ES"/>
        </w:rPr>
        <w:t xml:space="preserve">por la cuantía del crédito de que fuera titular el acreedor y </w:t>
      </w:r>
      <w:r w:rsidRPr="00814E81">
        <w:rPr>
          <w:u w:val="single"/>
          <w:lang w:val="es-ES"/>
        </w:rPr>
        <w:t>hasta tanto no prescriba</w:t>
      </w:r>
      <w:r>
        <w:rPr>
          <w:lang w:val="es-ES"/>
        </w:rPr>
        <w:t xml:space="preserve"> la acción para exigir su cumplimiento).</w:t>
      </w:r>
    </w:p>
    <w:p w:rsidR="00F211B9" w:rsidRDefault="00F211B9" w:rsidP="002F5DC7">
      <w:pPr>
        <w:pStyle w:val="Textosinformato"/>
        <w:jc w:val="both"/>
        <w:rPr>
          <w:lang w:val="es-ES"/>
        </w:rPr>
      </w:pPr>
    </w:p>
    <w:p w:rsidR="00F211B9" w:rsidRDefault="00F211B9" w:rsidP="00A07204">
      <w:pPr>
        <w:spacing w:after="0" w:line="240" w:lineRule="auto"/>
        <w:jc w:val="both"/>
        <w:rPr>
          <w:rFonts w:ascii="Times New Roman" w:hAnsi="Times New Roman"/>
          <w:sz w:val="28"/>
          <w:szCs w:val="28"/>
        </w:rPr>
      </w:pPr>
    </w:p>
    <w:p w:rsidR="00F211B9" w:rsidRPr="001F739C" w:rsidRDefault="00F211B9" w:rsidP="00A07204">
      <w:pPr>
        <w:spacing w:after="0" w:line="240" w:lineRule="auto"/>
        <w:jc w:val="both"/>
        <w:rPr>
          <w:rFonts w:ascii="Times New Roman" w:hAnsi="Times New Roman"/>
          <w:b/>
          <w:sz w:val="28"/>
          <w:szCs w:val="28"/>
          <w:u w:val="single"/>
        </w:rPr>
      </w:pPr>
      <w:r w:rsidRPr="001F739C">
        <w:rPr>
          <w:rFonts w:ascii="Times New Roman" w:hAnsi="Times New Roman"/>
          <w:b/>
          <w:sz w:val="28"/>
          <w:szCs w:val="28"/>
          <w:u w:val="single"/>
        </w:rPr>
        <w:t>REDUCCIÓN Y AUMENTO SIMULTÁNEOS</w:t>
      </w:r>
      <w:r w:rsidRPr="001A3E41">
        <w:rPr>
          <w:rFonts w:ascii="Times New Roman" w:hAnsi="Times New Roman"/>
          <w:b/>
          <w:sz w:val="28"/>
          <w:szCs w:val="28"/>
        </w:rPr>
        <w:t xml:space="preserve">  </w:t>
      </w:r>
      <w:r>
        <w:rPr>
          <w:rFonts w:ascii="Times New Roman" w:hAnsi="Times New Roman"/>
          <w:sz w:val="24"/>
          <w:szCs w:val="28"/>
        </w:rPr>
        <w:t xml:space="preserve"> </w:t>
      </w:r>
      <w:r w:rsidRPr="001A3E41">
        <w:rPr>
          <w:rFonts w:ascii="Times New Roman" w:hAnsi="Times New Roman"/>
          <w:sz w:val="24"/>
          <w:szCs w:val="28"/>
        </w:rPr>
        <w:t>3</w:t>
      </w:r>
      <w:r>
        <w:rPr>
          <w:rFonts w:ascii="Times New Roman" w:hAnsi="Times New Roman"/>
          <w:sz w:val="24"/>
          <w:szCs w:val="28"/>
        </w:rPr>
        <w:t>43</w:t>
      </w:r>
      <w:r w:rsidRPr="001A3E41">
        <w:rPr>
          <w:rFonts w:ascii="Times New Roman" w:hAnsi="Times New Roman"/>
          <w:sz w:val="24"/>
          <w:szCs w:val="28"/>
        </w:rPr>
        <w:t xml:space="preserve"> y ss</w:t>
      </w:r>
    </w:p>
    <w:p w:rsidR="00F211B9" w:rsidRDefault="00F211B9" w:rsidP="00A07204">
      <w:pPr>
        <w:spacing w:after="0" w:line="240" w:lineRule="auto"/>
        <w:jc w:val="both"/>
        <w:rPr>
          <w:rFonts w:ascii="Times New Roman" w:hAnsi="Times New Roman"/>
          <w:snapToGrid w:val="0"/>
          <w:sz w:val="28"/>
          <w:szCs w:val="28"/>
        </w:rPr>
      </w:pPr>
    </w:p>
    <w:p w:rsidR="00F211B9" w:rsidRDefault="00F211B9" w:rsidP="00A07204">
      <w:pPr>
        <w:pStyle w:val="Textosinformato"/>
        <w:jc w:val="both"/>
        <w:rPr>
          <w:lang w:val="es-ES"/>
        </w:rPr>
      </w:pPr>
    </w:p>
    <w:p w:rsidR="006B2529" w:rsidRDefault="00F211B9" w:rsidP="00A07204">
      <w:pPr>
        <w:pStyle w:val="Textosinformato"/>
        <w:jc w:val="both"/>
        <w:rPr>
          <w:lang w:val="es-ES"/>
        </w:rPr>
      </w:pPr>
      <w:r>
        <w:rPr>
          <w:lang w:val="es-ES"/>
        </w:rPr>
        <w:t>El acuerdo de reducción del capital</w:t>
      </w:r>
      <w:r w:rsidR="006B2529">
        <w:rPr>
          <w:lang w:val="es-ES"/>
        </w:rPr>
        <w:t xml:space="preserve"> A CERO O POR DEBAJO </w:t>
      </w:r>
      <w:r>
        <w:rPr>
          <w:lang w:val="es-ES"/>
        </w:rPr>
        <w:t>de la cifra mínima legal sólo podrá adoptarse cuando simultáneamente se acuerde la transformación de la sociedad o el aumento de su capital hasta una cantidad igual o superior a la mencionada cifra.</w:t>
      </w:r>
    </w:p>
    <w:p w:rsidR="006B2529" w:rsidRDefault="006B2529" w:rsidP="00A07204">
      <w:pPr>
        <w:pStyle w:val="Textosinformato"/>
        <w:jc w:val="both"/>
        <w:rPr>
          <w:b/>
          <w:u w:val="single"/>
          <w:lang w:val="es-ES"/>
        </w:rPr>
      </w:pPr>
    </w:p>
    <w:p w:rsidR="00F211B9" w:rsidRDefault="00F211B9" w:rsidP="00A07204">
      <w:pPr>
        <w:pStyle w:val="Textosinformato"/>
        <w:jc w:val="both"/>
        <w:rPr>
          <w:lang w:val="es-ES"/>
        </w:rPr>
      </w:pPr>
      <w:r w:rsidRPr="006B2529">
        <w:rPr>
          <w:b/>
          <w:lang w:val="es-ES"/>
        </w:rPr>
        <w:t>En todo caso habrá de respetarse</w:t>
      </w:r>
      <w:r w:rsidRPr="006B2529">
        <w:rPr>
          <w:lang w:val="es-ES"/>
        </w:rPr>
        <w:t xml:space="preserve"> (se trata de proteger al socio minorista para que no le den la patada y lo echen por la puerta de atrás):</w:t>
      </w:r>
    </w:p>
    <w:p w:rsidR="006B2529" w:rsidRPr="006B2529" w:rsidRDefault="006B2529" w:rsidP="00A07204">
      <w:pPr>
        <w:pStyle w:val="Textosinformato"/>
        <w:jc w:val="both"/>
        <w:rPr>
          <w:lang w:val="es-ES"/>
        </w:rPr>
      </w:pPr>
    </w:p>
    <w:p w:rsidR="00F211B9" w:rsidRDefault="00F211B9" w:rsidP="006B2529">
      <w:pPr>
        <w:pStyle w:val="Textosinformato"/>
        <w:ind w:left="708"/>
        <w:jc w:val="both"/>
        <w:rPr>
          <w:lang w:val="es-ES"/>
        </w:rPr>
      </w:pPr>
      <w:r w:rsidRPr="006B2529">
        <w:rPr>
          <w:lang w:val="es-ES"/>
        </w:rPr>
        <w:t xml:space="preserve">. el derecho de </w:t>
      </w:r>
      <w:r w:rsidR="006B2529" w:rsidRPr="006B2529">
        <w:rPr>
          <w:lang w:val="es-ES"/>
        </w:rPr>
        <w:t>asunción/</w:t>
      </w:r>
      <w:r w:rsidRPr="006B2529">
        <w:rPr>
          <w:lang w:val="es-ES"/>
        </w:rPr>
        <w:t xml:space="preserve">suscripción preferente de los </w:t>
      </w:r>
      <w:r w:rsidR="006B2529" w:rsidRPr="006B2529">
        <w:rPr>
          <w:lang w:val="es-ES"/>
        </w:rPr>
        <w:t>socios</w:t>
      </w:r>
      <w:r>
        <w:rPr>
          <w:lang w:val="es-ES"/>
        </w:rPr>
        <w:t xml:space="preserve"> </w:t>
      </w:r>
    </w:p>
    <w:p w:rsidR="006B2529" w:rsidRDefault="006B2529" w:rsidP="006B2529">
      <w:pPr>
        <w:pStyle w:val="Textosinformato"/>
        <w:ind w:left="708"/>
        <w:jc w:val="both"/>
        <w:rPr>
          <w:lang w:val="es-ES"/>
        </w:rPr>
      </w:pPr>
    </w:p>
    <w:p w:rsidR="006B2529" w:rsidRDefault="00F211B9" w:rsidP="006B2529">
      <w:pPr>
        <w:pStyle w:val="Textosinformato"/>
        <w:ind w:left="708"/>
        <w:jc w:val="both"/>
        <w:rPr>
          <w:lang w:val="es-ES"/>
        </w:rPr>
      </w:pPr>
      <w:r>
        <w:rPr>
          <w:lang w:val="es-ES"/>
        </w:rPr>
        <w:t>. La eficacia del acuerdo de reducción quedará condicionada, en su caso, a la ejecución del acuerdo de aumento del capital.</w:t>
      </w:r>
    </w:p>
    <w:p w:rsidR="006B2529" w:rsidRDefault="006B2529" w:rsidP="006B2529">
      <w:pPr>
        <w:pStyle w:val="Textosinformato"/>
        <w:ind w:left="708"/>
        <w:jc w:val="both"/>
        <w:rPr>
          <w:lang w:val="es-ES"/>
        </w:rPr>
      </w:pPr>
    </w:p>
    <w:p w:rsidR="00F211B9" w:rsidRDefault="006B2529" w:rsidP="006B2529">
      <w:pPr>
        <w:pStyle w:val="Textosinformato"/>
        <w:ind w:left="708"/>
        <w:jc w:val="both"/>
        <w:rPr>
          <w:lang w:val="es-ES"/>
        </w:rPr>
      </w:pPr>
      <w:r>
        <w:rPr>
          <w:lang w:val="es-ES"/>
        </w:rPr>
        <w:t>. Y</w:t>
      </w:r>
      <w:r w:rsidR="00F211B9">
        <w:rPr>
          <w:lang w:val="es-ES"/>
        </w:rPr>
        <w:t xml:space="preserve"> la </w:t>
      </w:r>
      <w:r w:rsidR="00F211B9" w:rsidRPr="002E7332">
        <w:rPr>
          <w:u w:val="single"/>
          <w:lang w:val="es-ES"/>
        </w:rPr>
        <w:t>inscripción</w:t>
      </w:r>
      <w:r w:rsidR="00F211B9">
        <w:rPr>
          <w:lang w:val="es-ES"/>
        </w:rPr>
        <w:t xml:space="preserve"> del acuerdo de reducción en el R.M. no podrá practicarse a no ser que </w:t>
      </w:r>
      <w:r w:rsidR="00F211B9" w:rsidRPr="002E7332">
        <w:rPr>
          <w:u w:val="single"/>
          <w:lang w:val="es-ES"/>
        </w:rPr>
        <w:t>simultáneamente</w:t>
      </w:r>
      <w:r w:rsidR="00F211B9">
        <w:rPr>
          <w:lang w:val="es-ES"/>
        </w:rPr>
        <w:t xml:space="preserve"> se presente a inscripción el acuerdo de transformación o aumento del capital, así como, en este último caso, su ejecución.</w:t>
      </w:r>
    </w:p>
    <w:p w:rsidR="00F211B9" w:rsidRDefault="00F211B9" w:rsidP="00A07204">
      <w:pPr>
        <w:pStyle w:val="Textosinformato"/>
        <w:jc w:val="both"/>
        <w:rPr>
          <w:lang w:val="es-ES"/>
        </w:rPr>
      </w:pPr>
    </w:p>
    <w:p w:rsidR="00FB20FB" w:rsidRDefault="00F211B9" w:rsidP="00FB20FB">
      <w:pPr>
        <w:pStyle w:val="Textosinformato"/>
        <w:jc w:val="both"/>
        <w:rPr>
          <w:lang w:val="es-ES"/>
        </w:rPr>
      </w:pPr>
      <w:r>
        <w:t>Se trata  de dos operaciones: reducción y aumento de capital, que conservan su autonomía conceptual y por ende deberán ser observados los requisitos prevenidos para uno y otro supuesto.</w:t>
      </w:r>
      <w:r w:rsidR="00FB20FB">
        <w:t xml:space="preserve"> </w:t>
      </w:r>
      <w:r>
        <w:rPr>
          <w:lang w:val="es-ES"/>
        </w:rPr>
        <w:t>Como especialidad</w:t>
      </w:r>
      <w:r w:rsidR="00FB20FB">
        <w:rPr>
          <w:lang w:val="es-ES"/>
        </w:rPr>
        <w:t>:</w:t>
      </w:r>
    </w:p>
    <w:p w:rsidR="00FB20FB" w:rsidRDefault="00FB20FB" w:rsidP="00FB20FB">
      <w:pPr>
        <w:pStyle w:val="Textosinformato"/>
        <w:jc w:val="both"/>
        <w:rPr>
          <w:lang w:val="es-ES"/>
        </w:rPr>
      </w:pPr>
    </w:p>
    <w:p w:rsidR="00F211B9" w:rsidRDefault="00FB20FB" w:rsidP="00FB20FB">
      <w:pPr>
        <w:pStyle w:val="Textosinformato"/>
        <w:jc w:val="both"/>
        <w:rPr>
          <w:lang w:val="es-ES"/>
        </w:rPr>
      </w:pPr>
      <w:r>
        <w:rPr>
          <w:lang w:val="es-ES"/>
        </w:rPr>
        <w:t>+ La</w:t>
      </w:r>
      <w:r w:rsidR="00F211B9">
        <w:t xml:space="preserve"> R</w:t>
      </w:r>
      <w:r>
        <w:t>DGRN</w:t>
      </w:r>
      <w:r w:rsidR="00F211B9">
        <w:t xml:space="preserve"> 16 enero 1995</w:t>
      </w:r>
      <w:r>
        <w:t xml:space="preserve"> afirma que</w:t>
      </w:r>
      <w:r w:rsidR="00F211B9">
        <w:t xml:space="preserve"> </w:t>
      </w:r>
      <w:r w:rsidR="00F211B9">
        <w:rPr>
          <w:lang w:val="es-ES"/>
        </w:rPr>
        <w:t xml:space="preserve">los </w:t>
      </w:r>
      <w:r w:rsidR="00F211B9" w:rsidRPr="00921CFC">
        <w:rPr>
          <w:u w:val="single"/>
          <w:lang w:val="es-ES"/>
        </w:rPr>
        <w:t>requisitos de publicidad</w:t>
      </w:r>
      <w:r w:rsidR="00F211B9" w:rsidRPr="00921CFC">
        <w:rPr>
          <w:sz w:val="14"/>
          <w:lang w:val="es-ES"/>
        </w:rPr>
        <w:t xml:space="preserve"> </w:t>
      </w:r>
      <w:r w:rsidRPr="00FB20FB">
        <w:t xml:space="preserve">del </w:t>
      </w:r>
      <w:r w:rsidR="00F211B9" w:rsidRPr="00FB20FB">
        <w:t xml:space="preserve"> acuerdo de reducción </w:t>
      </w:r>
      <w:r w:rsidR="00F211B9" w:rsidRPr="00921CFC">
        <w:rPr>
          <w:u w:val="single"/>
          <w:lang w:val="es-ES"/>
        </w:rPr>
        <w:t>y el derecho de oposición</w:t>
      </w:r>
      <w:r w:rsidR="00F211B9" w:rsidRPr="00921CFC">
        <w:rPr>
          <w:sz w:val="14"/>
          <w:lang w:val="es-ES"/>
        </w:rPr>
        <w:t xml:space="preserve"> </w:t>
      </w:r>
      <w:r w:rsidR="00F211B9" w:rsidRPr="00921CFC">
        <w:rPr>
          <w:u w:val="single"/>
          <w:lang w:val="es-ES"/>
        </w:rPr>
        <w:t>no son aplicables</w:t>
      </w:r>
      <w:r w:rsidR="00F211B9">
        <w:rPr>
          <w:lang w:val="es-ES"/>
        </w:rPr>
        <w:t xml:space="preserve"> a esta operación (conocida también como </w:t>
      </w:r>
      <w:r w:rsidR="00F211B9" w:rsidRPr="00921CFC">
        <w:rPr>
          <w:b/>
          <w:u w:val="single"/>
          <w:lang w:val="es-ES"/>
        </w:rPr>
        <w:t>operación acordeón</w:t>
      </w:r>
      <w:r w:rsidR="00F211B9">
        <w:rPr>
          <w:lang w:val="es-ES"/>
        </w:rPr>
        <w:t xml:space="preserve">), siempre que el capital social </w:t>
      </w:r>
      <w:r>
        <w:rPr>
          <w:lang w:val="es-ES"/>
        </w:rPr>
        <w:t xml:space="preserve">en último término </w:t>
      </w:r>
      <w:r w:rsidR="00F211B9">
        <w:rPr>
          <w:lang w:val="es-ES"/>
        </w:rPr>
        <w:t xml:space="preserve">se mantenga o aumente y la ampliación sea inmediatamente desembolsada </w:t>
      </w:r>
      <w:r w:rsidR="00F211B9" w:rsidRPr="00A44DDC">
        <w:rPr>
          <w:lang w:val="es-ES"/>
        </w:rPr>
        <w:t>mediante aportaciones dinerarias</w:t>
      </w:r>
      <w:r w:rsidR="00F211B9">
        <w:rPr>
          <w:lang w:val="es-ES"/>
        </w:rPr>
        <w:t xml:space="preserve">. </w:t>
      </w:r>
    </w:p>
    <w:p w:rsidR="00FF74F0" w:rsidRDefault="00FF74F0" w:rsidP="00FB20FB">
      <w:pPr>
        <w:pStyle w:val="Textosinformato"/>
        <w:jc w:val="both"/>
        <w:rPr>
          <w:lang w:val="es-ES"/>
        </w:rPr>
      </w:pPr>
    </w:p>
    <w:p w:rsidR="00FF74F0" w:rsidRPr="00FF74F0" w:rsidRDefault="00FF74F0" w:rsidP="00A44DDC">
      <w:pPr>
        <w:pStyle w:val="Textosinformato"/>
        <w:ind w:left="708"/>
        <w:jc w:val="both"/>
      </w:pPr>
      <w:r>
        <w:t xml:space="preserve">No </w:t>
      </w:r>
      <w:r w:rsidR="00A44DDC">
        <w:t>necesariamente otros requisitos</w:t>
      </w:r>
      <w:r w:rsidRPr="00FF74F0">
        <w:t xml:space="preserve">, </w:t>
      </w:r>
      <w:r>
        <w:t xml:space="preserve">vg </w:t>
      </w:r>
      <w:r w:rsidR="00A44DDC">
        <w:t xml:space="preserve">caso de </w:t>
      </w:r>
      <w:r>
        <w:t>acuerdo de RC por pérdidas adoptado no por unanimidad sino por mayoría</w:t>
      </w:r>
      <w:r w:rsidR="00A44DDC">
        <w:t xml:space="preserve"> (RDGRN </w:t>
      </w:r>
      <w:r w:rsidR="00A44DDC" w:rsidRPr="00A44DDC">
        <w:t>2 de marzo de 2011)</w:t>
      </w:r>
      <w:r>
        <w:t>:</w:t>
      </w:r>
      <w:r w:rsidRPr="00FF74F0">
        <w:t xml:space="preserve"> habrá</w:t>
      </w:r>
      <w:r>
        <w:t>n</w:t>
      </w:r>
      <w:r w:rsidRPr="00FF74F0">
        <w:t xml:space="preserve"> de resultar justificadas contablemente </w:t>
      </w:r>
      <w:r>
        <w:t xml:space="preserve">dichas pérdidas </w:t>
      </w:r>
      <w:r w:rsidRPr="00FF74F0">
        <w:t xml:space="preserve">con las garantías </w:t>
      </w:r>
      <w:r>
        <w:t>legales</w:t>
      </w:r>
      <w:r w:rsidR="00A44DDC">
        <w:t xml:space="preserve"> (</w:t>
      </w:r>
      <w:r w:rsidR="00A44DDC" w:rsidRPr="00A44DDC">
        <w:rPr>
          <w:u w:val="single"/>
        </w:rPr>
        <w:t>balance auditado</w:t>
      </w:r>
      <w:r w:rsidR="00A44DDC">
        <w:t xml:space="preserve"> max 6 meses aprobado JG, que </w:t>
      </w:r>
      <w:r w:rsidR="00A44DDC" w:rsidRPr="00FF74F0">
        <w:t xml:space="preserve">habrá de pronunciarse entre otros extremos sobre la existencia de «cualquier clase de reservas» en el balance de la sociedad que podrían ser obstáculo a la reducción de capital </w:t>
      </w:r>
      <w:r w:rsidR="00A44DDC" w:rsidRPr="00FF74F0">
        <w:lastRenderedPageBreak/>
        <w:t xml:space="preserve">a cero, </w:t>
      </w:r>
      <w:r w:rsidR="00A44DDC">
        <w:t xml:space="preserve">ex </w:t>
      </w:r>
      <w:r w:rsidR="00A44DDC" w:rsidRPr="00FF74F0">
        <w:t>322 L</w:t>
      </w:r>
      <w:r w:rsidR="00A44DDC">
        <w:t>SC)</w:t>
      </w:r>
      <w:r w:rsidRPr="00FF74F0">
        <w:t>, so pena de quedar en otro caso aquella exclusión al arbitrio de la mayoría.</w:t>
      </w:r>
    </w:p>
    <w:p w:rsidR="00FF74F0" w:rsidRPr="00FF74F0" w:rsidRDefault="00FF74F0" w:rsidP="00FF74F0">
      <w:pPr>
        <w:pStyle w:val="Textosinformato"/>
        <w:jc w:val="both"/>
      </w:pPr>
    </w:p>
    <w:p w:rsidR="006B2529" w:rsidRDefault="00FB20FB" w:rsidP="00A07204">
      <w:pPr>
        <w:jc w:val="both"/>
        <w:rPr>
          <w:rFonts w:ascii="Courier New" w:hAnsi="Courier New"/>
          <w:sz w:val="20"/>
        </w:rPr>
      </w:pPr>
      <w:r>
        <w:rPr>
          <w:rFonts w:ascii="Courier New" w:hAnsi="Courier New"/>
          <w:sz w:val="20"/>
        </w:rPr>
        <w:t xml:space="preserve">+ </w:t>
      </w:r>
      <w:r w:rsidR="00F211B9">
        <w:rPr>
          <w:rFonts w:ascii="Courier New" w:hAnsi="Courier New"/>
          <w:sz w:val="20"/>
        </w:rPr>
        <w:t xml:space="preserve">Además especifica la </w:t>
      </w:r>
      <w:r w:rsidR="006B2529">
        <w:rPr>
          <w:rFonts w:ascii="Courier New" w:hAnsi="Courier New"/>
          <w:sz w:val="20"/>
        </w:rPr>
        <w:t>RDGRN</w:t>
      </w:r>
      <w:r w:rsidR="00F211B9">
        <w:rPr>
          <w:rFonts w:ascii="Courier New" w:hAnsi="Courier New"/>
          <w:sz w:val="20"/>
        </w:rPr>
        <w:t xml:space="preserve"> 14 de marzo de 2005 dos notas de interés: </w:t>
      </w:r>
    </w:p>
    <w:p w:rsidR="006B2529" w:rsidRDefault="006B2529" w:rsidP="006B2529">
      <w:pPr>
        <w:ind w:left="708"/>
        <w:jc w:val="both"/>
        <w:rPr>
          <w:rFonts w:ascii="Courier New" w:hAnsi="Courier New"/>
          <w:sz w:val="20"/>
        </w:rPr>
      </w:pPr>
      <w:r>
        <w:rPr>
          <w:rFonts w:ascii="Courier New" w:hAnsi="Courier New"/>
          <w:sz w:val="20"/>
        </w:rPr>
        <w:t>L</w:t>
      </w:r>
      <w:r w:rsidR="00F211B9">
        <w:rPr>
          <w:rFonts w:ascii="Courier New" w:hAnsi="Courier New"/>
          <w:sz w:val="20"/>
        </w:rPr>
        <w:t xml:space="preserve">a necesidad de que </w:t>
      </w:r>
      <w:r w:rsidR="00F211B9" w:rsidRPr="00921CFC">
        <w:rPr>
          <w:rFonts w:ascii="Courier New" w:hAnsi="Courier New"/>
          <w:sz w:val="20"/>
          <w:u w:val="single"/>
        </w:rPr>
        <w:t xml:space="preserve">en la convocatoria de la Junta se haga constar claramente la naturaleza </w:t>
      </w:r>
      <w:r>
        <w:rPr>
          <w:rFonts w:ascii="Courier New" w:hAnsi="Courier New"/>
          <w:sz w:val="20"/>
          <w:u w:val="single"/>
        </w:rPr>
        <w:t xml:space="preserve">“acordeón” </w:t>
      </w:r>
      <w:r w:rsidR="00F211B9" w:rsidRPr="00921CFC">
        <w:rPr>
          <w:rFonts w:ascii="Courier New" w:hAnsi="Courier New"/>
          <w:sz w:val="20"/>
          <w:u w:val="single"/>
        </w:rPr>
        <w:t>de la operación</w:t>
      </w:r>
      <w:r w:rsidR="00F211B9">
        <w:rPr>
          <w:rFonts w:ascii="Courier New" w:hAnsi="Courier New"/>
          <w:sz w:val="20"/>
        </w:rPr>
        <w:t>, especialmente en lo que refiere a la reducción del capital por debajo del mínimo legal</w:t>
      </w:r>
      <w:r w:rsidR="00FB20FB">
        <w:rPr>
          <w:rFonts w:ascii="Courier New" w:hAnsi="Courier New"/>
          <w:sz w:val="20"/>
        </w:rPr>
        <w:t>.</w:t>
      </w:r>
    </w:p>
    <w:p w:rsidR="00F211B9" w:rsidRPr="00CF609D" w:rsidRDefault="006B2529" w:rsidP="00CF609D">
      <w:pPr>
        <w:ind w:left="708"/>
        <w:jc w:val="both"/>
        <w:rPr>
          <w:rFonts w:ascii="Courier New" w:hAnsi="Courier New"/>
          <w:sz w:val="20"/>
        </w:rPr>
      </w:pPr>
      <w:r>
        <w:rPr>
          <w:rFonts w:ascii="Courier New" w:hAnsi="Courier New"/>
          <w:sz w:val="20"/>
          <w:u w:val="single"/>
        </w:rPr>
        <w:t>E</w:t>
      </w:r>
      <w:r w:rsidR="00F211B9" w:rsidRPr="00921CFC">
        <w:rPr>
          <w:rFonts w:ascii="Courier New" w:hAnsi="Courier New"/>
          <w:sz w:val="20"/>
          <w:u w:val="single"/>
        </w:rPr>
        <w:t>sta operación no implica la sustitución de títulos</w:t>
      </w:r>
      <w:r w:rsidR="00F211B9">
        <w:rPr>
          <w:rFonts w:ascii="Courier New" w:hAnsi="Courier New"/>
          <w:sz w:val="20"/>
        </w:rPr>
        <w:t xml:space="preserve"> </w:t>
      </w:r>
      <w:r w:rsidR="00F211B9" w:rsidRPr="006B2529">
        <w:rPr>
          <w:rFonts w:ascii="Courier New" w:hAnsi="Courier New"/>
          <w:sz w:val="20"/>
        </w:rPr>
        <w:t>(vamos</w:t>
      </w:r>
      <w:r>
        <w:rPr>
          <w:rFonts w:ascii="Courier New" w:hAnsi="Courier New"/>
          <w:sz w:val="20"/>
        </w:rPr>
        <w:t>,</w:t>
      </w:r>
      <w:r w:rsidR="00F211B9" w:rsidRPr="006B2529">
        <w:rPr>
          <w:rFonts w:ascii="Courier New" w:hAnsi="Courier New"/>
          <w:sz w:val="20"/>
        </w:rPr>
        <w:t xml:space="preserve"> que no es preciso cumplir los requisitos del art. 117 LSC)</w:t>
      </w:r>
      <w:r w:rsidR="00F211B9">
        <w:rPr>
          <w:rFonts w:ascii="Courier New" w:hAnsi="Courier New"/>
          <w:sz w:val="20"/>
        </w:rPr>
        <w:t>, sino la amortización de unos y la emisión de otros nuevos.</w:t>
      </w:r>
      <w:bookmarkStart w:id="1" w:name="_GoBack"/>
      <w:bookmarkEnd w:id="1"/>
    </w:p>
    <w:sectPr w:rsidR="00F211B9" w:rsidRPr="00CF609D" w:rsidSect="00B82A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762" w:rsidRDefault="00417762" w:rsidP="000D6088">
      <w:pPr>
        <w:spacing w:after="0" w:line="240" w:lineRule="auto"/>
      </w:pPr>
      <w:r>
        <w:separator/>
      </w:r>
    </w:p>
  </w:endnote>
  <w:endnote w:type="continuationSeparator" w:id="0">
    <w:p w:rsidR="00417762" w:rsidRDefault="00417762" w:rsidP="000D6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762" w:rsidRDefault="00417762" w:rsidP="000D6088">
      <w:pPr>
        <w:spacing w:after="0" w:line="240" w:lineRule="auto"/>
      </w:pPr>
      <w:r>
        <w:separator/>
      </w:r>
    </w:p>
  </w:footnote>
  <w:footnote w:type="continuationSeparator" w:id="0">
    <w:p w:rsidR="00417762" w:rsidRDefault="00417762" w:rsidP="000D60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901AD"/>
    <w:multiLevelType w:val="hybridMultilevel"/>
    <w:tmpl w:val="1200CB5A"/>
    <w:lvl w:ilvl="0" w:tplc="B3CC1654">
      <w:numFmt w:val="bullet"/>
      <w:lvlText w:val="-"/>
      <w:lvlJc w:val="left"/>
      <w:pPr>
        <w:tabs>
          <w:tab w:val="num" w:pos="720"/>
        </w:tabs>
        <w:ind w:left="720" w:hanging="360"/>
      </w:pPr>
      <w:rPr>
        <w:rFonts w:ascii="Courier New" w:eastAsia="Times New Roman"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A070A3"/>
    <w:multiLevelType w:val="hybridMultilevel"/>
    <w:tmpl w:val="9B4C52D8"/>
    <w:lvl w:ilvl="0" w:tplc="3BF6CEFE">
      <w:start w:val="5"/>
      <w:numFmt w:val="bullet"/>
      <w:lvlText w:val="-"/>
      <w:lvlJc w:val="left"/>
      <w:pPr>
        <w:ind w:left="435" w:hanging="360"/>
      </w:pPr>
      <w:rPr>
        <w:rFonts w:ascii="Times New Roman" w:eastAsia="Times New Roman" w:hAnsi="Times New Roman" w:hint="default"/>
      </w:rPr>
    </w:lvl>
    <w:lvl w:ilvl="1" w:tplc="0C0A0003" w:tentative="1">
      <w:start w:val="1"/>
      <w:numFmt w:val="bullet"/>
      <w:lvlText w:val="o"/>
      <w:lvlJc w:val="left"/>
      <w:pPr>
        <w:ind w:left="1155" w:hanging="360"/>
      </w:pPr>
      <w:rPr>
        <w:rFonts w:ascii="Courier New" w:hAnsi="Courier New" w:hint="default"/>
      </w:rPr>
    </w:lvl>
    <w:lvl w:ilvl="2" w:tplc="0C0A0005" w:tentative="1">
      <w:start w:val="1"/>
      <w:numFmt w:val="bullet"/>
      <w:lvlText w:val=""/>
      <w:lvlJc w:val="left"/>
      <w:pPr>
        <w:ind w:left="1875" w:hanging="360"/>
      </w:pPr>
      <w:rPr>
        <w:rFonts w:ascii="Wingdings" w:hAnsi="Wingdings" w:hint="default"/>
      </w:rPr>
    </w:lvl>
    <w:lvl w:ilvl="3" w:tplc="0C0A0001" w:tentative="1">
      <w:start w:val="1"/>
      <w:numFmt w:val="bullet"/>
      <w:lvlText w:val=""/>
      <w:lvlJc w:val="left"/>
      <w:pPr>
        <w:ind w:left="2595" w:hanging="360"/>
      </w:pPr>
      <w:rPr>
        <w:rFonts w:ascii="Symbol" w:hAnsi="Symbol" w:hint="default"/>
      </w:rPr>
    </w:lvl>
    <w:lvl w:ilvl="4" w:tplc="0C0A0003" w:tentative="1">
      <w:start w:val="1"/>
      <w:numFmt w:val="bullet"/>
      <w:lvlText w:val="o"/>
      <w:lvlJc w:val="left"/>
      <w:pPr>
        <w:ind w:left="3315" w:hanging="360"/>
      </w:pPr>
      <w:rPr>
        <w:rFonts w:ascii="Courier New" w:hAnsi="Courier New" w:hint="default"/>
      </w:rPr>
    </w:lvl>
    <w:lvl w:ilvl="5" w:tplc="0C0A0005" w:tentative="1">
      <w:start w:val="1"/>
      <w:numFmt w:val="bullet"/>
      <w:lvlText w:val=""/>
      <w:lvlJc w:val="left"/>
      <w:pPr>
        <w:ind w:left="4035" w:hanging="360"/>
      </w:pPr>
      <w:rPr>
        <w:rFonts w:ascii="Wingdings" w:hAnsi="Wingdings" w:hint="default"/>
      </w:rPr>
    </w:lvl>
    <w:lvl w:ilvl="6" w:tplc="0C0A0001" w:tentative="1">
      <w:start w:val="1"/>
      <w:numFmt w:val="bullet"/>
      <w:lvlText w:val=""/>
      <w:lvlJc w:val="left"/>
      <w:pPr>
        <w:ind w:left="4755" w:hanging="360"/>
      </w:pPr>
      <w:rPr>
        <w:rFonts w:ascii="Symbol" w:hAnsi="Symbol" w:hint="default"/>
      </w:rPr>
    </w:lvl>
    <w:lvl w:ilvl="7" w:tplc="0C0A0003" w:tentative="1">
      <w:start w:val="1"/>
      <w:numFmt w:val="bullet"/>
      <w:lvlText w:val="o"/>
      <w:lvlJc w:val="left"/>
      <w:pPr>
        <w:ind w:left="5475" w:hanging="360"/>
      </w:pPr>
      <w:rPr>
        <w:rFonts w:ascii="Courier New" w:hAnsi="Courier New" w:hint="default"/>
      </w:rPr>
    </w:lvl>
    <w:lvl w:ilvl="8" w:tplc="0C0A0005" w:tentative="1">
      <w:start w:val="1"/>
      <w:numFmt w:val="bullet"/>
      <w:lvlText w:val=""/>
      <w:lvlJc w:val="left"/>
      <w:pPr>
        <w:ind w:left="6195" w:hanging="360"/>
      </w:pPr>
      <w:rPr>
        <w:rFonts w:ascii="Wingdings" w:hAnsi="Wingdings" w:hint="default"/>
      </w:rPr>
    </w:lvl>
  </w:abstractNum>
  <w:abstractNum w:abstractNumId="2" w15:restartNumberingAfterBreak="0">
    <w:nsid w:val="39292C6D"/>
    <w:multiLevelType w:val="hybridMultilevel"/>
    <w:tmpl w:val="209C540A"/>
    <w:lvl w:ilvl="0" w:tplc="FFFFFFFF">
      <w:start w:val="1"/>
      <w:numFmt w:val="decimal"/>
      <w:lvlText w:val="%1."/>
      <w:lvlJc w:val="left"/>
      <w:pPr>
        <w:tabs>
          <w:tab w:val="num" w:pos="108"/>
        </w:tabs>
        <w:ind w:left="108" w:hanging="360"/>
      </w:pPr>
      <w:rPr>
        <w:rFonts w:cs="Times New Roman"/>
      </w:rPr>
    </w:lvl>
    <w:lvl w:ilvl="1" w:tplc="FFFFFFFF">
      <w:start w:val="4"/>
      <w:numFmt w:val="bullet"/>
      <w:lvlText w:val="-"/>
      <w:lvlJc w:val="left"/>
      <w:pPr>
        <w:tabs>
          <w:tab w:val="num" w:pos="828"/>
        </w:tabs>
        <w:ind w:left="828" w:hanging="360"/>
      </w:pPr>
      <w:rPr>
        <w:rFonts w:ascii="Times New Roman" w:eastAsia="Times New Roman" w:hAnsi="Times New Roman" w:hint="default"/>
      </w:rPr>
    </w:lvl>
    <w:lvl w:ilvl="2" w:tplc="FFFFFFFF" w:tentative="1">
      <w:start w:val="1"/>
      <w:numFmt w:val="decimal"/>
      <w:lvlText w:val="%3."/>
      <w:lvlJc w:val="left"/>
      <w:pPr>
        <w:tabs>
          <w:tab w:val="num" w:pos="1548"/>
        </w:tabs>
        <w:ind w:left="1548" w:hanging="360"/>
      </w:pPr>
      <w:rPr>
        <w:rFonts w:cs="Times New Roman"/>
      </w:rPr>
    </w:lvl>
    <w:lvl w:ilvl="3" w:tplc="FFFFFFFF" w:tentative="1">
      <w:start w:val="1"/>
      <w:numFmt w:val="decimal"/>
      <w:lvlText w:val="%4."/>
      <w:lvlJc w:val="left"/>
      <w:pPr>
        <w:tabs>
          <w:tab w:val="num" w:pos="2268"/>
        </w:tabs>
        <w:ind w:left="2268" w:hanging="360"/>
      </w:pPr>
      <w:rPr>
        <w:rFonts w:cs="Times New Roman"/>
      </w:rPr>
    </w:lvl>
    <w:lvl w:ilvl="4" w:tplc="FFFFFFFF" w:tentative="1">
      <w:start w:val="1"/>
      <w:numFmt w:val="decimal"/>
      <w:lvlText w:val="%5."/>
      <w:lvlJc w:val="left"/>
      <w:pPr>
        <w:tabs>
          <w:tab w:val="num" w:pos="2988"/>
        </w:tabs>
        <w:ind w:left="2988" w:hanging="360"/>
      </w:pPr>
      <w:rPr>
        <w:rFonts w:cs="Times New Roman"/>
      </w:rPr>
    </w:lvl>
    <w:lvl w:ilvl="5" w:tplc="FFFFFFFF" w:tentative="1">
      <w:start w:val="1"/>
      <w:numFmt w:val="decimal"/>
      <w:lvlText w:val="%6."/>
      <w:lvlJc w:val="left"/>
      <w:pPr>
        <w:tabs>
          <w:tab w:val="num" w:pos="3708"/>
        </w:tabs>
        <w:ind w:left="3708" w:hanging="360"/>
      </w:pPr>
      <w:rPr>
        <w:rFonts w:cs="Times New Roman"/>
      </w:rPr>
    </w:lvl>
    <w:lvl w:ilvl="6" w:tplc="FFFFFFFF" w:tentative="1">
      <w:start w:val="1"/>
      <w:numFmt w:val="decimal"/>
      <w:lvlText w:val="%7."/>
      <w:lvlJc w:val="left"/>
      <w:pPr>
        <w:tabs>
          <w:tab w:val="num" w:pos="4428"/>
        </w:tabs>
        <w:ind w:left="4428" w:hanging="360"/>
      </w:pPr>
      <w:rPr>
        <w:rFonts w:cs="Times New Roman"/>
      </w:rPr>
    </w:lvl>
    <w:lvl w:ilvl="7" w:tplc="FFFFFFFF" w:tentative="1">
      <w:start w:val="1"/>
      <w:numFmt w:val="decimal"/>
      <w:lvlText w:val="%8."/>
      <w:lvlJc w:val="left"/>
      <w:pPr>
        <w:tabs>
          <w:tab w:val="num" w:pos="5148"/>
        </w:tabs>
        <w:ind w:left="5148" w:hanging="360"/>
      </w:pPr>
      <w:rPr>
        <w:rFonts w:cs="Times New Roman"/>
      </w:rPr>
    </w:lvl>
    <w:lvl w:ilvl="8" w:tplc="FFFFFFFF" w:tentative="1">
      <w:start w:val="1"/>
      <w:numFmt w:val="decimal"/>
      <w:lvlText w:val="%9."/>
      <w:lvlJc w:val="left"/>
      <w:pPr>
        <w:tabs>
          <w:tab w:val="num" w:pos="5868"/>
        </w:tabs>
        <w:ind w:left="5868" w:hanging="360"/>
      </w:pPr>
      <w:rPr>
        <w:rFonts w:cs="Times New Roman"/>
      </w:rPr>
    </w:lvl>
  </w:abstractNum>
  <w:abstractNum w:abstractNumId="3" w15:restartNumberingAfterBreak="0">
    <w:nsid w:val="3B415BAD"/>
    <w:multiLevelType w:val="hybridMultilevel"/>
    <w:tmpl w:val="D7DA8156"/>
    <w:lvl w:ilvl="0" w:tplc="52062DD6">
      <w:start w:val="2"/>
      <w:numFmt w:val="bullet"/>
      <w:lvlText w:val="-"/>
      <w:lvlJc w:val="left"/>
      <w:pPr>
        <w:tabs>
          <w:tab w:val="num" w:pos="435"/>
        </w:tabs>
        <w:ind w:left="435" w:hanging="360"/>
      </w:pPr>
      <w:rPr>
        <w:rFonts w:ascii="Times New Roman" w:eastAsia="Times New Roman" w:hAnsi="Times New Roman" w:hint="default"/>
      </w:rPr>
    </w:lvl>
    <w:lvl w:ilvl="1" w:tplc="0C0A0003" w:tentative="1">
      <w:start w:val="1"/>
      <w:numFmt w:val="bullet"/>
      <w:lvlText w:val="o"/>
      <w:lvlJc w:val="left"/>
      <w:pPr>
        <w:tabs>
          <w:tab w:val="num" w:pos="1155"/>
        </w:tabs>
        <w:ind w:left="1155" w:hanging="360"/>
      </w:pPr>
      <w:rPr>
        <w:rFonts w:ascii="Courier New" w:hAnsi="Courier New" w:hint="default"/>
      </w:rPr>
    </w:lvl>
    <w:lvl w:ilvl="2" w:tplc="0C0A0005" w:tentative="1">
      <w:start w:val="1"/>
      <w:numFmt w:val="bullet"/>
      <w:lvlText w:val=""/>
      <w:lvlJc w:val="left"/>
      <w:pPr>
        <w:tabs>
          <w:tab w:val="num" w:pos="1875"/>
        </w:tabs>
        <w:ind w:left="1875" w:hanging="360"/>
      </w:pPr>
      <w:rPr>
        <w:rFonts w:ascii="Wingdings" w:hAnsi="Wingdings" w:hint="default"/>
      </w:rPr>
    </w:lvl>
    <w:lvl w:ilvl="3" w:tplc="0C0A0001" w:tentative="1">
      <w:start w:val="1"/>
      <w:numFmt w:val="bullet"/>
      <w:lvlText w:val=""/>
      <w:lvlJc w:val="left"/>
      <w:pPr>
        <w:tabs>
          <w:tab w:val="num" w:pos="2595"/>
        </w:tabs>
        <w:ind w:left="2595" w:hanging="360"/>
      </w:pPr>
      <w:rPr>
        <w:rFonts w:ascii="Symbol" w:hAnsi="Symbol" w:hint="default"/>
      </w:rPr>
    </w:lvl>
    <w:lvl w:ilvl="4" w:tplc="0C0A0003" w:tentative="1">
      <w:start w:val="1"/>
      <w:numFmt w:val="bullet"/>
      <w:lvlText w:val="o"/>
      <w:lvlJc w:val="left"/>
      <w:pPr>
        <w:tabs>
          <w:tab w:val="num" w:pos="3315"/>
        </w:tabs>
        <w:ind w:left="3315" w:hanging="360"/>
      </w:pPr>
      <w:rPr>
        <w:rFonts w:ascii="Courier New" w:hAnsi="Courier New" w:hint="default"/>
      </w:rPr>
    </w:lvl>
    <w:lvl w:ilvl="5" w:tplc="0C0A0005" w:tentative="1">
      <w:start w:val="1"/>
      <w:numFmt w:val="bullet"/>
      <w:lvlText w:val=""/>
      <w:lvlJc w:val="left"/>
      <w:pPr>
        <w:tabs>
          <w:tab w:val="num" w:pos="4035"/>
        </w:tabs>
        <w:ind w:left="4035" w:hanging="360"/>
      </w:pPr>
      <w:rPr>
        <w:rFonts w:ascii="Wingdings" w:hAnsi="Wingdings" w:hint="default"/>
      </w:rPr>
    </w:lvl>
    <w:lvl w:ilvl="6" w:tplc="0C0A0001" w:tentative="1">
      <w:start w:val="1"/>
      <w:numFmt w:val="bullet"/>
      <w:lvlText w:val=""/>
      <w:lvlJc w:val="left"/>
      <w:pPr>
        <w:tabs>
          <w:tab w:val="num" w:pos="4755"/>
        </w:tabs>
        <w:ind w:left="4755" w:hanging="360"/>
      </w:pPr>
      <w:rPr>
        <w:rFonts w:ascii="Symbol" w:hAnsi="Symbol" w:hint="default"/>
      </w:rPr>
    </w:lvl>
    <w:lvl w:ilvl="7" w:tplc="0C0A0003" w:tentative="1">
      <w:start w:val="1"/>
      <w:numFmt w:val="bullet"/>
      <w:lvlText w:val="o"/>
      <w:lvlJc w:val="left"/>
      <w:pPr>
        <w:tabs>
          <w:tab w:val="num" w:pos="5475"/>
        </w:tabs>
        <w:ind w:left="5475" w:hanging="360"/>
      </w:pPr>
      <w:rPr>
        <w:rFonts w:ascii="Courier New" w:hAnsi="Courier New" w:hint="default"/>
      </w:rPr>
    </w:lvl>
    <w:lvl w:ilvl="8" w:tplc="0C0A0005" w:tentative="1">
      <w:start w:val="1"/>
      <w:numFmt w:val="bullet"/>
      <w:lvlText w:val=""/>
      <w:lvlJc w:val="left"/>
      <w:pPr>
        <w:tabs>
          <w:tab w:val="num" w:pos="6195"/>
        </w:tabs>
        <w:ind w:left="6195" w:hanging="360"/>
      </w:pPr>
      <w:rPr>
        <w:rFonts w:ascii="Wingdings" w:hAnsi="Wingdings" w:hint="default"/>
      </w:rPr>
    </w:lvl>
  </w:abstractNum>
  <w:abstractNum w:abstractNumId="4" w15:restartNumberingAfterBreak="0">
    <w:nsid w:val="7416335E"/>
    <w:multiLevelType w:val="multilevel"/>
    <w:tmpl w:val="C678A432"/>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5" w15:restartNumberingAfterBreak="0">
    <w:nsid w:val="77CD3AE5"/>
    <w:multiLevelType w:val="hybridMultilevel"/>
    <w:tmpl w:val="A98A9B28"/>
    <w:lvl w:ilvl="0" w:tplc="87424F74">
      <w:numFmt w:val="bullet"/>
      <w:lvlText w:val=""/>
      <w:lvlJc w:val="left"/>
      <w:pPr>
        <w:ind w:left="644" w:hanging="360"/>
      </w:pPr>
      <w:rPr>
        <w:rFonts w:ascii="Symbol" w:eastAsia="Times New Roman"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DC0"/>
    <w:rsid w:val="00014F11"/>
    <w:rsid w:val="00070CCE"/>
    <w:rsid w:val="00076ADD"/>
    <w:rsid w:val="000A73E4"/>
    <w:rsid w:val="000B0C95"/>
    <w:rsid w:val="000C4130"/>
    <w:rsid w:val="000C5A6A"/>
    <w:rsid w:val="000D6088"/>
    <w:rsid w:val="000D7B72"/>
    <w:rsid w:val="000E7153"/>
    <w:rsid w:val="001232C3"/>
    <w:rsid w:val="00147549"/>
    <w:rsid w:val="00147EAF"/>
    <w:rsid w:val="00154BBA"/>
    <w:rsid w:val="00156521"/>
    <w:rsid w:val="0016406B"/>
    <w:rsid w:val="00193847"/>
    <w:rsid w:val="001A3E41"/>
    <w:rsid w:val="001A66A1"/>
    <w:rsid w:val="001C0844"/>
    <w:rsid w:val="001C27FE"/>
    <w:rsid w:val="001C4CDF"/>
    <w:rsid w:val="001C55DD"/>
    <w:rsid w:val="001E7D90"/>
    <w:rsid w:val="001E7E8B"/>
    <w:rsid w:val="001F739C"/>
    <w:rsid w:val="002123C7"/>
    <w:rsid w:val="0023079C"/>
    <w:rsid w:val="00243ADD"/>
    <w:rsid w:val="00252215"/>
    <w:rsid w:val="00256812"/>
    <w:rsid w:val="00265D54"/>
    <w:rsid w:val="00270DB8"/>
    <w:rsid w:val="002920E3"/>
    <w:rsid w:val="00295C4A"/>
    <w:rsid w:val="002A2B5A"/>
    <w:rsid w:val="002B0DCB"/>
    <w:rsid w:val="002B0E50"/>
    <w:rsid w:val="002D4DA7"/>
    <w:rsid w:val="002D4E93"/>
    <w:rsid w:val="002D578C"/>
    <w:rsid w:val="002E7332"/>
    <w:rsid w:val="002F3CFF"/>
    <w:rsid w:val="002F5DC7"/>
    <w:rsid w:val="00307DBD"/>
    <w:rsid w:val="003152B0"/>
    <w:rsid w:val="00335E75"/>
    <w:rsid w:val="003414A0"/>
    <w:rsid w:val="00365D52"/>
    <w:rsid w:val="003907CC"/>
    <w:rsid w:val="00390804"/>
    <w:rsid w:val="00391676"/>
    <w:rsid w:val="00395253"/>
    <w:rsid w:val="003B4B94"/>
    <w:rsid w:val="003D01F9"/>
    <w:rsid w:val="003D0E2D"/>
    <w:rsid w:val="003E00A9"/>
    <w:rsid w:val="003E22E8"/>
    <w:rsid w:val="003E6BF7"/>
    <w:rsid w:val="003F1E99"/>
    <w:rsid w:val="00406E85"/>
    <w:rsid w:val="004129FB"/>
    <w:rsid w:val="00417762"/>
    <w:rsid w:val="004243EA"/>
    <w:rsid w:val="00452105"/>
    <w:rsid w:val="00475A17"/>
    <w:rsid w:val="0048496B"/>
    <w:rsid w:val="004B02AD"/>
    <w:rsid w:val="004B7BB0"/>
    <w:rsid w:val="00502767"/>
    <w:rsid w:val="00505CCE"/>
    <w:rsid w:val="00510D05"/>
    <w:rsid w:val="0053045C"/>
    <w:rsid w:val="00552421"/>
    <w:rsid w:val="00564310"/>
    <w:rsid w:val="005811E1"/>
    <w:rsid w:val="005834E6"/>
    <w:rsid w:val="00590635"/>
    <w:rsid w:val="005A6006"/>
    <w:rsid w:val="005A7DB2"/>
    <w:rsid w:val="005B4321"/>
    <w:rsid w:val="005C6C27"/>
    <w:rsid w:val="005D794B"/>
    <w:rsid w:val="005E306B"/>
    <w:rsid w:val="005E6BAB"/>
    <w:rsid w:val="00616999"/>
    <w:rsid w:val="00624779"/>
    <w:rsid w:val="00634FC0"/>
    <w:rsid w:val="00650515"/>
    <w:rsid w:val="00681188"/>
    <w:rsid w:val="006B2529"/>
    <w:rsid w:val="006B7353"/>
    <w:rsid w:val="006C6600"/>
    <w:rsid w:val="006D1AEC"/>
    <w:rsid w:val="006D29FE"/>
    <w:rsid w:val="00704445"/>
    <w:rsid w:val="00714045"/>
    <w:rsid w:val="00724C8C"/>
    <w:rsid w:val="00726771"/>
    <w:rsid w:val="00736AA3"/>
    <w:rsid w:val="00743B56"/>
    <w:rsid w:val="00750511"/>
    <w:rsid w:val="0075206F"/>
    <w:rsid w:val="007725E3"/>
    <w:rsid w:val="00775A9F"/>
    <w:rsid w:val="007862B1"/>
    <w:rsid w:val="007A342D"/>
    <w:rsid w:val="007E3AC7"/>
    <w:rsid w:val="007F0CFE"/>
    <w:rsid w:val="00805AEC"/>
    <w:rsid w:val="00811E79"/>
    <w:rsid w:val="00811F08"/>
    <w:rsid w:val="00814E81"/>
    <w:rsid w:val="00824C91"/>
    <w:rsid w:val="00846951"/>
    <w:rsid w:val="00863277"/>
    <w:rsid w:val="0087771B"/>
    <w:rsid w:val="00884A05"/>
    <w:rsid w:val="00895FBA"/>
    <w:rsid w:val="008A64B2"/>
    <w:rsid w:val="008A7BEF"/>
    <w:rsid w:val="008D1E49"/>
    <w:rsid w:val="008D22F8"/>
    <w:rsid w:val="008E3581"/>
    <w:rsid w:val="00921CFC"/>
    <w:rsid w:val="0092782F"/>
    <w:rsid w:val="0096448C"/>
    <w:rsid w:val="00977AB9"/>
    <w:rsid w:val="009D0567"/>
    <w:rsid w:val="009F62FC"/>
    <w:rsid w:val="00A0033C"/>
    <w:rsid w:val="00A06C84"/>
    <w:rsid w:val="00A07204"/>
    <w:rsid w:val="00A1032D"/>
    <w:rsid w:val="00A22816"/>
    <w:rsid w:val="00A41F05"/>
    <w:rsid w:val="00A44DDC"/>
    <w:rsid w:val="00A55631"/>
    <w:rsid w:val="00A56D1E"/>
    <w:rsid w:val="00A72CA8"/>
    <w:rsid w:val="00A8696C"/>
    <w:rsid w:val="00A92461"/>
    <w:rsid w:val="00AA2D75"/>
    <w:rsid w:val="00AA682E"/>
    <w:rsid w:val="00AB0B29"/>
    <w:rsid w:val="00AF3357"/>
    <w:rsid w:val="00B0157F"/>
    <w:rsid w:val="00B04559"/>
    <w:rsid w:val="00B1163C"/>
    <w:rsid w:val="00B16C2E"/>
    <w:rsid w:val="00B322B1"/>
    <w:rsid w:val="00B37EB9"/>
    <w:rsid w:val="00B42186"/>
    <w:rsid w:val="00B52FD5"/>
    <w:rsid w:val="00B54B24"/>
    <w:rsid w:val="00B82AD9"/>
    <w:rsid w:val="00B83A25"/>
    <w:rsid w:val="00B83FC5"/>
    <w:rsid w:val="00B85CF7"/>
    <w:rsid w:val="00B90B67"/>
    <w:rsid w:val="00BA0F88"/>
    <w:rsid w:val="00BA2755"/>
    <w:rsid w:val="00BB0DF6"/>
    <w:rsid w:val="00BC16DD"/>
    <w:rsid w:val="00BE1C73"/>
    <w:rsid w:val="00BF15E9"/>
    <w:rsid w:val="00C25885"/>
    <w:rsid w:val="00C761CC"/>
    <w:rsid w:val="00C76506"/>
    <w:rsid w:val="00C766E7"/>
    <w:rsid w:val="00CA0332"/>
    <w:rsid w:val="00CB4DEF"/>
    <w:rsid w:val="00CD3301"/>
    <w:rsid w:val="00CE0CCE"/>
    <w:rsid w:val="00CE5017"/>
    <w:rsid w:val="00CE7998"/>
    <w:rsid w:val="00CF609D"/>
    <w:rsid w:val="00D17D39"/>
    <w:rsid w:val="00D42F95"/>
    <w:rsid w:val="00D53F60"/>
    <w:rsid w:val="00D56648"/>
    <w:rsid w:val="00D64673"/>
    <w:rsid w:val="00D929C3"/>
    <w:rsid w:val="00DB36B9"/>
    <w:rsid w:val="00DB3EFA"/>
    <w:rsid w:val="00DB6918"/>
    <w:rsid w:val="00DD7880"/>
    <w:rsid w:val="00DF03D2"/>
    <w:rsid w:val="00DF22C1"/>
    <w:rsid w:val="00DF4081"/>
    <w:rsid w:val="00E0161A"/>
    <w:rsid w:val="00E04C4B"/>
    <w:rsid w:val="00E0668F"/>
    <w:rsid w:val="00E0771C"/>
    <w:rsid w:val="00E1075F"/>
    <w:rsid w:val="00E27C8B"/>
    <w:rsid w:val="00E31BD2"/>
    <w:rsid w:val="00E42007"/>
    <w:rsid w:val="00E4215A"/>
    <w:rsid w:val="00E44A98"/>
    <w:rsid w:val="00E52EC0"/>
    <w:rsid w:val="00E64558"/>
    <w:rsid w:val="00E663DD"/>
    <w:rsid w:val="00EB00A1"/>
    <w:rsid w:val="00EC02B5"/>
    <w:rsid w:val="00EC3965"/>
    <w:rsid w:val="00ED10F7"/>
    <w:rsid w:val="00ED37A2"/>
    <w:rsid w:val="00ED3D85"/>
    <w:rsid w:val="00EE3F8A"/>
    <w:rsid w:val="00EE444E"/>
    <w:rsid w:val="00EE789D"/>
    <w:rsid w:val="00F01EE3"/>
    <w:rsid w:val="00F110F5"/>
    <w:rsid w:val="00F211B9"/>
    <w:rsid w:val="00F2135E"/>
    <w:rsid w:val="00F30DCF"/>
    <w:rsid w:val="00F640F0"/>
    <w:rsid w:val="00F66052"/>
    <w:rsid w:val="00F96DC0"/>
    <w:rsid w:val="00F97DEA"/>
    <w:rsid w:val="00FA2B90"/>
    <w:rsid w:val="00FA6EE3"/>
    <w:rsid w:val="00FB020B"/>
    <w:rsid w:val="00FB20FB"/>
    <w:rsid w:val="00FB238B"/>
    <w:rsid w:val="00FE20CE"/>
    <w:rsid w:val="00FE5F3F"/>
    <w:rsid w:val="00FF74F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2889F7"/>
  <w15:docId w15:val="{65589D3E-5A38-44E2-B6B0-97C23CCBB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DC0"/>
    <w:pPr>
      <w:spacing w:after="200" w:line="276" w:lineRule="auto"/>
    </w:pPr>
    <w:rPr>
      <w:lang w:eastAsia="en-US"/>
    </w:rPr>
  </w:style>
  <w:style w:type="paragraph" w:styleId="Ttulo3">
    <w:name w:val="heading 3"/>
    <w:basedOn w:val="Normal"/>
    <w:next w:val="Normal"/>
    <w:link w:val="Ttulo3Car"/>
    <w:semiHidden/>
    <w:unhideWhenUsed/>
    <w:qFormat/>
    <w:locked/>
    <w:rsid w:val="00A44DDC"/>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link w:val="Ttulo4Car"/>
    <w:uiPriority w:val="99"/>
    <w:qFormat/>
    <w:rsid w:val="001C55DD"/>
    <w:pPr>
      <w:spacing w:before="100" w:beforeAutospacing="1" w:after="100" w:afterAutospacing="1" w:line="240" w:lineRule="auto"/>
      <w:outlineLvl w:val="3"/>
    </w:pPr>
    <w:rPr>
      <w:rFonts w:ascii="Times New Roman" w:eastAsia="Times New Roman" w:hAnsi="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locked/>
    <w:rsid w:val="001C55DD"/>
    <w:rPr>
      <w:rFonts w:ascii="Times New Roman" w:hAnsi="Times New Roman" w:cs="Times New Roman"/>
      <w:b/>
      <w:bCs/>
      <w:sz w:val="24"/>
      <w:szCs w:val="24"/>
    </w:rPr>
  </w:style>
  <w:style w:type="paragraph" w:styleId="Prrafodelista">
    <w:name w:val="List Paragraph"/>
    <w:basedOn w:val="Normal"/>
    <w:uiPriority w:val="99"/>
    <w:qFormat/>
    <w:rsid w:val="00F96DC0"/>
    <w:pPr>
      <w:ind w:left="720"/>
      <w:contextualSpacing/>
    </w:pPr>
  </w:style>
  <w:style w:type="character" w:styleId="Hipervnculo">
    <w:name w:val="Hyperlink"/>
    <w:basedOn w:val="Fuentedeprrafopredeter"/>
    <w:uiPriority w:val="99"/>
    <w:rsid w:val="00E04C4B"/>
    <w:rPr>
      <w:rFonts w:cs="Times New Roman"/>
      <w:color w:val="0000FF"/>
      <w:u w:val="single"/>
    </w:rPr>
  </w:style>
  <w:style w:type="paragraph" w:styleId="NormalWeb">
    <w:name w:val="Normal (Web)"/>
    <w:basedOn w:val="Normal"/>
    <w:uiPriority w:val="99"/>
    <w:rsid w:val="00E04C4B"/>
    <w:pPr>
      <w:spacing w:before="100" w:beforeAutospacing="1" w:after="100" w:afterAutospacing="1" w:line="240" w:lineRule="auto"/>
      <w:jc w:val="both"/>
    </w:pPr>
    <w:rPr>
      <w:rFonts w:ascii="Verdana" w:eastAsia="Times New Roman" w:hAnsi="Verdana"/>
      <w:sz w:val="17"/>
      <w:szCs w:val="17"/>
      <w:lang w:eastAsia="es-ES"/>
    </w:rPr>
  </w:style>
  <w:style w:type="character" w:styleId="CitaHTML">
    <w:name w:val="HTML Cite"/>
    <w:basedOn w:val="Fuentedeprrafopredeter"/>
    <w:uiPriority w:val="99"/>
    <w:rsid w:val="00E04C4B"/>
    <w:rPr>
      <w:rFonts w:ascii="Times New Roman" w:hAnsi="Times New Roman" w:cs="Times New Roman"/>
      <w:i/>
      <w:sz w:val="18"/>
    </w:rPr>
  </w:style>
  <w:style w:type="character" w:styleId="Textoennegrita">
    <w:name w:val="Strong"/>
    <w:basedOn w:val="Fuentedeprrafopredeter"/>
    <w:uiPriority w:val="99"/>
    <w:qFormat/>
    <w:rsid w:val="00E04C4B"/>
    <w:rPr>
      <w:rFonts w:cs="Times New Roman"/>
      <w:b/>
    </w:rPr>
  </w:style>
  <w:style w:type="paragraph" w:styleId="Sangradetextonormal">
    <w:name w:val="Body Text Indent"/>
    <w:basedOn w:val="Normal"/>
    <w:link w:val="SangradetextonormalCar"/>
    <w:uiPriority w:val="99"/>
    <w:rsid w:val="00A07204"/>
    <w:pPr>
      <w:spacing w:after="0" w:line="360" w:lineRule="auto"/>
      <w:ind w:firstLine="780"/>
      <w:jc w:val="both"/>
    </w:pPr>
    <w:rPr>
      <w:rFonts w:ascii="Times New Roman" w:eastAsia="Times New Roman" w:hAnsi="Times New Roman"/>
      <w:sz w:val="26"/>
      <w:szCs w:val="26"/>
      <w:lang w:val="es-ES_tradnl" w:eastAsia="es-ES"/>
    </w:rPr>
  </w:style>
  <w:style w:type="character" w:customStyle="1" w:styleId="SangradetextonormalCar">
    <w:name w:val="Sangría de texto normal Car"/>
    <w:basedOn w:val="Fuentedeprrafopredeter"/>
    <w:link w:val="Sangradetextonormal"/>
    <w:uiPriority w:val="99"/>
    <w:locked/>
    <w:rsid w:val="00A07204"/>
    <w:rPr>
      <w:rFonts w:ascii="Times New Roman" w:hAnsi="Times New Roman" w:cs="Times New Roman"/>
      <w:sz w:val="26"/>
      <w:szCs w:val="26"/>
      <w:lang w:val="es-ES_tradnl"/>
    </w:rPr>
  </w:style>
  <w:style w:type="paragraph" w:styleId="Textosinformato">
    <w:name w:val="Plain Text"/>
    <w:basedOn w:val="Normal"/>
    <w:link w:val="TextosinformatoCar"/>
    <w:uiPriority w:val="99"/>
    <w:rsid w:val="00A07204"/>
    <w:pPr>
      <w:spacing w:after="0" w:line="240" w:lineRule="auto"/>
    </w:pPr>
    <w:rPr>
      <w:rFonts w:ascii="Courier New" w:eastAsia="Times New Roman" w:hAnsi="Courier New" w:cs="Courier New"/>
      <w:sz w:val="20"/>
      <w:szCs w:val="20"/>
      <w:lang w:val="es-ES_tradnl" w:eastAsia="es-ES"/>
    </w:rPr>
  </w:style>
  <w:style w:type="character" w:customStyle="1" w:styleId="TextosinformatoCar">
    <w:name w:val="Texto sin formato Car"/>
    <w:basedOn w:val="Fuentedeprrafopredeter"/>
    <w:link w:val="Textosinformato"/>
    <w:uiPriority w:val="99"/>
    <w:locked/>
    <w:rsid w:val="00A07204"/>
    <w:rPr>
      <w:rFonts w:ascii="Courier New" w:hAnsi="Courier New" w:cs="Courier New"/>
      <w:lang w:val="es-ES_tradnl"/>
    </w:rPr>
  </w:style>
  <w:style w:type="paragraph" w:customStyle="1" w:styleId="parrafo">
    <w:name w:val="parrafo"/>
    <w:basedOn w:val="Normal"/>
    <w:uiPriority w:val="99"/>
    <w:rsid w:val="006C6600"/>
    <w:pPr>
      <w:spacing w:before="100" w:beforeAutospacing="1" w:after="100" w:afterAutospacing="1" w:line="240" w:lineRule="auto"/>
    </w:pPr>
    <w:rPr>
      <w:rFonts w:ascii="Times New Roman" w:eastAsia="Times New Roman" w:hAnsi="Times New Roman"/>
      <w:sz w:val="24"/>
      <w:szCs w:val="24"/>
      <w:lang w:eastAsia="es-ES"/>
    </w:rPr>
  </w:style>
  <w:style w:type="paragraph" w:styleId="Textonotaalfinal">
    <w:name w:val="endnote text"/>
    <w:basedOn w:val="Normal"/>
    <w:link w:val="TextonotaalfinalCar"/>
    <w:uiPriority w:val="99"/>
    <w:semiHidden/>
    <w:rsid w:val="000D608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locked/>
    <w:rsid w:val="000D6088"/>
    <w:rPr>
      <w:rFonts w:cs="Times New Roman"/>
      <w:lang w:eastAsia="en-US"/>
    </w:rPr>
  </w:style>
  <w:style w:type="character" w:styleId="Refdenotaalfinal">
    <w:name w:val="endnote reference"/>
    <w:basedOn w:val="Fuentedeprrafopredeter"/>
    <w:uiPriority w:val="99"/>
    <w:semiHidden/>
    <w:rsid w:val="000D6088"/>
    <w:rPr>
      <w:rFonts w:cs="Times New Roman"/>
      <w:vertAlign w:val="superscript"/>
    </w:rPr>
  </w:style>
  <w:style w:type="paragraph" w:customStyle="1" w:styleId="seccion">
    <w:name w:val="seccion"/>
    <w:basedOn w:val="Normal"/>
    <w:uiPriority w:val="99"/>
    <w:rsid w:val="001C55D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articulo">
    <w:name w:val="articulo"/>
    <w:basedOn w:val="Normal"/>
    <w:uiPriority w:val="99"/>
    <w:rsid w:val="003D0E2D"/>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Ttulo3Car">
    <w:name w:val="Título 3 Car"/>
    <w:basedOn w:val="Fuentedeprrafopredeter"/>
    <w:link w:val="Ttulo3"/>
    <w:semiHidden/>
    <w:rsid w:val="00A44DDC"/>
    <w:rPr>
      <w:rFonts w:asciiTheme="majorHAnsi" w:eastAsiaTheme="majorEastAsia" w:hAnsiTheme="majorHAnsi" w:cstheme="majorBidi"/>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23483">
      <w:bodyDiv w:val="1"/>
      <w:marLeft w:val="0"/>
      <w:marRight w:val="0"/>
      <w:marTop w:val="0"/>
      <w:marBottom w:val="0"/>
      <w:divBdr>
        <w:top w:val="none" w:sz="0" w:space="0" w:color="auto"/>
        <w:left w:val="none" w:sz="0" w:space="0" w:color="auto"/>
        <w:bottom w:val="none" w:sz="0" w:space="0" w:color="auto"/>
        <w:right w:val="none" w:sz="0" w:space="0" w:color="auto"/>
      </w:divBdr>
    </w:div>
    <w:div w:id="480199105">
      <w:bodyDiv w:val="1"/>
      <w:marLeft w:val="0"/>
      <w:marRight w:val="0"/>
      <w:marTop w:val="0"/>
      <w:marBottom w:val="0"/>
      <w:divBdr>
        <w:top w:val="none" w:sz="0" w:space="0" w:color="auto"/>
        <w:left w:val="none" w:sz="0" w:space="0" w:color="auto"/>
        <w:bottom w:val="none" w:sz="0" w:space="0" w:color="auto"/>
        <w:right w:val="none" w:sz="0" w:space="0" w:color="auto"/>
      </w:divBdr>
    </w:div>
    <w:div w:id="966080170">
      <w:bodyDiv w:val="1"/>
      <w:marLeft w:val="0"/>
      <w:marRight w:val="0"/>
      <w:marTop w:val="0"/>
      <w:marBottom w:val="0"/>
      <w:divBdr>
        <w:top w:val="none" w:sz="0" w:space="0" w:color="auto"/>
        <w:left w:val="none" w:sz="0" w:space="0" w:color="auto"/>
        <w:bottom w:val="none" w:sz="0" w:space="0" w:color="auto"/>
        <w:right w:val="none" w:sz="0" w:space="0" w:color="auto"/>
      </w:divBdr>
    </w:div>
    <w:div w:id="967861919">
      <w:marLeft w:val="0"/>
      <w:marRight w:val="0"/>
      <w:marTop w:val="0"/>
      <w:marBottom w:val="0"/>
      <w:divBdr>
        <w:top w:val="none" w:sz="0" w:space="0" w:color="auto"/>
        <w:left w:val="none" w:sz="0" w:space="0" w:color="auto"/>
        <w:bottom w:val="none" w:sz="0" w:space="0" w:color="auto"/>
        <w:right w:val="none" w:sz="0" w:space="0" w:color="auto"/>
      </w:divBdr>
    </w:div>
    <w:div w:id="967861920">
      <w:marLeft w:val="0"/>
      <w:marRight w:val="0"/>
      <w:marTop w:val="0"/>
      <w:marBottom w:val="0"/>
      <w:divBdr>
        <w:top w:val="none" w:sz="0" w:space="0" w:color="auto"/>
        <w:left w:val="none" w:sz="0" w:space="0" w:color="auto"/>
        <w:bottom w:val="none" w:sz="0" w:space="0" w:color="auto"/>
        <w:right w:val="none" w:sz="0" w:space="0" w:color="auto"/>
      </w:divBdr>
    </w:div>
    <w:div w:id="967861921">
      <w:marLeft w:val="0"/>
      <w:marRight w:val="0"/>
      <w:marTop w:val="0"/>
      <w:marBottom w:val="0"/>
      <w:divBdr>
        <w:top w:val="none" w:sz="0" w:space="0" w:color="auto"/>
        <w:left w:val="none" w:sz="0" w:space="0" w:color="auto"/>
        <w:bottom w:val="none" w:sz="0" w:space="0" w:color="auto"/>
        <w:right w:val="none" w:sz="0" w:space="0" w:color="auto"/>
      </w:divBdr>
    </w:div>
    <w:div w:id="967861922">
      <w:marLeft w:val="0"/>
      <w:marRight w:val="0"/>
      <w:marTop w:val="0"/>
      <w:marBottom w:val="0"/>
      <w:divBdr>
        <w:top w:val="none" w:sz="0" w:space="0" w:color="auto"/>
        <w:left w:val="none" w:sz="0" w:space="0" w:color="auto"/>
        <w:bottom w:val="none" w:sz="0" w:space="0" w:color="auto"/>
        <w:right w:val="none" w:sz="0" w:space="0" w:color="auto"/>
      </w:divBdr>
    </w:div>
    <w:div w:id="967861923">
      <w:marLeft w:val="0"/>
      <w:marRight w:val="0"/>
      <w:marTop w:val="0"/>
      <w:marBottom w:val="0"/>
      <w:divBdr>
        <w:top w:val="none" w:sz="0" w:space="0" w:color="auto"/>
        <w:left w:val="none" w:sz="0" w:space="0" w:color="auto"/>
        <w:bottom w:val="none" w:sz="0" w:space="0" w:color="auto"/>
        <w:right w:val="none" w:sz="0" w:space="0" w:color="auto"/>
      </w:divBdr>
    </w:div>
    <w:div w:id="967861924">
      <w:marLeft w:val="0"/>
      <w:marRight w:val="0"/>
      <w:marTop w:val="0"/>
      <w:marBottom w:val="0"/>
      <w:divBdr>
        <w:top w:val="none" w:sz="0" w:space="0" w:color="auto"/>
        <w:left w:val="none" w:sz="0" w:space="0" w:color="auto"/>
        <w:bottom w:val="none" w:sz="0" w:space="0" w:color="auto"/>
        <w:right w:val="none" w:sz="0" w:space="0" w:color="auto"/>
      </w:divBdr>
    </w:div>
    <w:div w:id="967861925">
      <w:marLeft w:val="0"/>
      <w:marRight w:val="0"/>
      <w:marTop w:val="0"/>
      <w:marBottom w:val="0"/>
      <w:divBdr>
        <w:top w:val="none" w:sz="0" w:space="0" w:color="auto"/>
        <w:left w:val="none" w:sz="0" w:space="0" w:color="auto"/>
        <w:bottom w:val="none" w:sz="0" w:space="0" w:color="auto"/>
        <w:right w:val="none" w:sz="0" w:space="0" w:color="auto"/>
      </w:divBdr>
    </w:div>
    <w:div w:id="967861926">
      <w:marLeft w:val="0"/>
      <w:marRight w:val="0"/>
      <w:marTop w:val="0"/>
      <w:marBottom w:val="0"/>
      <w:divBdr>
        <w:top w:val="none" w:sz="0" w:space="0" w:color="auto"/>
        <w:left w:val="none" w:sz="0" w:space="0" w:color="auto"/>
        <w:bottom w:val="none" w:sz="0" w:space="0" w:color="auto"/>
        <w:right w:val="none" w:sz="0" w:space="0" w:color="auto"/>
      </w:divBdr>
    </w:div>
    <w:div w:id="967861927">
      <w:marLeft w:val="0"/>
      <w:marRight w:val="0"/>
      <w:marTop w:val="0"/>
      <w:marBottom w:val="0"/>
      <w:divBdr>
        <w:top w:val="none" w:sz="0" w:space="0" w:color="auto"/>
        <w:left w:val="none" w:sz="0" w:space="0" w:color="auto"/>
        <w:bottom w:val="none" w:sz="0" w:space="0" w:color="auto"/>
        <w:right w:val="none" w:sz="0" w:space="0" w:color="auto"/>
      </w:divBdr>
    </w:div>
    <w:div w:id="967861928">
      <w:marLeft w:val="0"/>
      <w:marRight w:val="0"/>
      <w:marTop w:val="0"/>
      <w:marBottom w:val="0"/>
      <w:divBdr>
        <w:top w:val="none" w:sz="0" w:space="0" w:color="auto"/>
        <w:left w:val="none" w:sz="0" w:space="0" w:color="auto"/>
        <w:bottom w:val="none" w:sz="0" w:space="0" w:color="auto"/>
        <w:right w:val="none" w:sz="0" w:space="0" w:color="auto"/>
      </w:divBdr>
    </w:div>
    <w:div w:id="967861929">
      <w:marLeft w:val="0"/>
      <w:marRight w:val="0"/>
      <w:marTop w:val="0"/>
      <w:marBottom w:val="0"/>
      <w:divBdr>
        <w:top w:val="none" w:sz="0" w:space="0" w:color="auto"/>
        <w:left w:val="none" w:sz="0" w:space="0" w:color="auto"/>
        <w:bottom w:val="none" w:sz="0" w:space="0" w:color="auto"/>
        <w:right w:val="none" w:sz="0" w:space="0" w:color="auto"/>
      </w:divBdr>
    </w:div>
    <w:div w:id="1200245773">
      <w:bodyDiv w:val="1"/>
      <w:marLeft w:val="0"/>
      <w:marRight w:val="0"/>
      <w:marTop w:val="0"/>
      <w:marBottom w:val="0"/>
      <w:divBdr>
        <w:top w:val="none" w:sz="0" w:space="0" w:color="auto"/>
        <w:left w:val="none" w:sz="0" w:space="0" w:color="auto"/>
        <w:bottom w:val="none" w:sz="0" w:space="0" w:color="auto"/>
        <w:right w:val="none" w:sz="0" w:space="0" w:color="auto"/>
      </w:divBdr>
    </w:div>
    <w:div w:id="137161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2520</Words>
  <Characters>13865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TEMA 22</vt:lpstr>
    </vt:vector>
  </TitlesOfParts>
  <Company>Hewlett-Packard Company</Company>
  <LinksUpToDate>false</LinksUpToDate>
  <CharactersWithSpaces>16353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22</dc:title>
  <dc:subject/>
  <dc:creator>Don Rafael</dc:creator>
  <cp:keywords/>
  <dc:description/>
  <cp:lastModifiedBy>Daniel Andreu</cp:lastModifiedBy>
  <cp:revision>2</cp:revision>
  <dcterms:created xsi:type="dcterms:W3CDTF">2019-05-30T10:17:00Z</dcterms:created>
  <dcterms:modified xsi:type="dcterms:W3CDTF">2019-05-30T10:17:00Z</dcterms:modified>
</cp:coreProperties>
</file>