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1B" w:rsidRPr="00081AB2" w:rsidRDefault="00811A81" w:rsidP="003D23D9">
      <w:pPr>
        <w:pStyle w:val="Ttulo2"/>
        <w:spacing w:line="276" w:lineRule="auto"/>
        <w:rPr>
          <w:rFonts w:ascii="Courier New" w:hAnsi="Courier New" w:cs="Courier New"/>
          <w:color w:val="000000"/>
          <w:sz w:val="22"/>
          <w:szCs w:val="22"/>
        </w:rPr>
      </w:pPr>
      <w:bookmarkStart w:id="0" w:name="_GoBack"/>
      <w:bookmarkEnd w:id="0"/>
      <w:r>
        <w:rPr>
          <w:rFonts w:ascii="Courier New" w:hAnsi="Courier New" w:cs="Courier New"/>
          <w:color w:val="000000"/>
          <w:sz w:val="22"/>
          <w:szCs w:val="22"/>
        </w:rPr>
        <w:t>TEMA 3</w:t>
      </w:r>
      <w:r w:rsidR="00B108D6">
        <w:rPr>
          <w:rFonts w:ascii="Courier New" w:hAnsi="Courier New" w:cs="Courier New"/>
          <w:color w:val="000000"/>
          <w:sz w:val="22"/>
          <w:szCs w:val="22"/>
        </w:rPr>
        <w:t>2</w:t>
      </w:r>
      <w:r w:rsidR="00571F6E">
        <w:rPr>
          <w:rFonts w:ascii="Courier New" w:hAnsi="Courier New" w:cs="Courier New"/>
          <w:color w:val="000000"/>
          <w:sz w:val="22"/>
          <w:szCs w:val="22"/>
        </w:rPr>
        <w:t xml:space="preserve"> </w:t>
      </w:r>
      <w:r w:rsidR="00571F6E" w:rsidRPr="00571F6E">
        <w:rPr>
          <w:rFonts w:ascii="Courier New" w:hAnsi="Courier New" w:cs="Courier New"/>
          <w:color w:val="000000"/>
          <w:sz w:val="22"/>
          <w:szCs w:val="22"/>
          <w:lang w:val="es-ES"/>
        </w:rPr>
        <w:t>LA COMPRAVENTA MERCANTIL: CONCEPTO Y DELIMITACIÓN. PERFECCIÓN DEL CONTRATO Y DOCTRINA DE LOS RIESGOS. OBLIGACIONES DEL VENDEDOR Y DEL COMPRADOR. COMPRAVENTAS ESPECIALES</w:t>
      </w:r>
    </w:p>
    <w:p w:rsidR="00EA121B" w:rsidRPr="00081AB2" w:rsidRDefault="00EA121B" w:rsidP="003D23D9">
      <w:pPr>
        <w:spacing w:line="276" w:lineRule="auto"/>
        <w:rPr>
          <w:rFonts w:ascii="Courier New" w:hAnsi="Courier New" w:cs="Courier New"/>
          <w:color w:val="000000"/>
          <w:sz w:val="22"/>
          <w:szCs w:val="22"/>
          <w:lang w:val="es-ES_tradnl"/>
        </w:rPr>
      </w:pPr>
    </w:p>
    <w:p w:rsidR="00EA121B" w:rsidRPr="00081AB2" w:rsidRDefault="00EA121B" w:rsidP="003D23D9">
      <w:pPr>
        <w:overflowPunct w:val="0"/>
        <w:autoSpaceDE w:val="0"/>
        <w:autoSpaceDN w:val="0"/>
        <w:adjustRightInd w:val="0"/>
        <w:spacing w:line="276" w:lineRule="auto"/>
        <w:jc w:val="both"/>
        <w:rPr>
          <w:rFonts w:ascii="Courier New" w:hAnsi="Courier New" w:cs="Courier New"/>
          <w:b/>
          <w:color w:val="000000"/>
          <w:sz w:val="22"/>
          <w:szCs w:val="22"/>
          <w:lang w:val="es-ES_tradnl"/>
        </w:rPr>
      </w:pPr>
    </w:p>
    <w:p w:rsidR="00EA121B" w:rsidRPr="00081AB2" w:rsidRDefault="00EA121B" w:rsidP="003D23D9">
      <w:pPr>
        <w:pStyle w:val="Ttulo3"/>
        <w:spacing w:line="276" w:lineRule="auto"/>
        <w:ind w:firstLine="0"/>
        <w:rPr>
          <w:color w:val="000000"/>
          <w:sz w:val="22"/>
          <w:szCs w:val="22"/>
        </w:rPr>
      </w:pPr>
      <w:r w:rsidRPr="00081AB2">
        <w:rPr>
          <w:color w:val="000000"/>
          <w:sz w:val="22"/>
          <w:szCs w:val="22"/>
        </w:rPr>
        <w:t>LA COMPRAVENTA MERCANTIL</w:t>
      </w:r>
      <w:r w:rsidR="00811A81">
        <w:rPr>
          <w:color w:val="000000"/>
          <w:sz w:val="22"/>
          <w:szCs w:val="22"/>
        </w:rPr>
        <w:t>: CONCEPTO Y DELIMITACION</w:t>
      </w:r>
    </w:p>
    <w:p w:rsidR="00EA121B" w:rsidRPr="00571F6E" w:rsidRDefault="00EA121B" w:rsidP="003D23D9">
      <w:pPr>
        <w:overflowPunct w:val="0"/>
        <w:autoSpaceDE w:val="0"/>
        <w:autoSpaceDN w:val="0"/>
        <w:adjustRightInd w:val="0"/>
        <w:spacing w:line="276" w:lineRule="auto"/>
        <w:jc w:val="both"/>
        <w:rPr>
          <w:rFonts w:ascii="Courier New" w:hAnsi="Courier New" w:cs="Courier New"/>
          <w:b/>
          <w:color w:val="000000"/>
          <w:sz w:val="22"/>
          <w:szCs w:val="22"/>
          <w:u w:val="single"/>
        </w:rPr>
      </w:pPr>
    </w:p>
    <w:p w:rsidR="003D23D9" w:rsidRDefault="00571F6E" w:rsidP="003D23D9">
      <w:pPr>
        <w:pStyle w:val="Textoindependiente"/>
        <w:rPr>
          <w:rFonts w:ascii="Courier New" w:hAnsi="Courier New" w:cs="Courier New"/>
        </w:rPr>
      </w:pPr>
      <w:r>
        <w:rPr>
          <w:rFonts w:ascii="Courier New" w:hAnsi="Courier New" w:cs="Courier New"/>
        </w:rPr>
        <w:t>La cv es el más frecuente e importante de los contratos mercantiles, tanto desde el punto de vista jurídico (ya que es el patrón de los contratos bilaterales), como desde el punto de vista económico, al ser el prototipo de los actos de comercio ya que comerciar es, por antonomasia, comprar y revender con ánimo de lucro.</w:t>
      </w:r>
    </w:p>
    <w:p w:rsidR="003D23D9" w:rsidRDefault="003D23D9" w:rsidP="003D23D9">
      <w:pPr>
        <w:pStyle w:val="Textoindependiente"/>
        <w:rPr>
          <w:rFonts w:ascii="Courier New" w:hAnsi="Courier New" w:cs="Courier New"/>
        </w:rPr>
      </w:pPr>
    </w:p>
    <w:p w:rsidR="00571F6E" w:rsidRDefault="003D23D9" w:rsidP="003D23D9">
      <w:pPr>
        <w:pStyle w:val="Textoindependiente"/>
        <w:rPr>
          <w:rFonts w:cs="Courier New"/>
        </w:rPr>
      </w:pPr>
      <w:r w:rsidRPr="009D6331">
        <w:rPr>
          <w:rFonts w:ascii="Courier New" w:hAnsi="Courier New" w:cs="Courier New"/>
        </w:rPr>
        <w:t xml:space="preserve"> </w:t>
      </w:r>
      <w:r w:rsidR="00571F6E" w:rsidRPr="009D6331">
        <w:rPr>
          <w:rFonts w:ascii="Courier New" w:hAnsi="Courier New" w:cs="Courier New"/>
        </w:rPr>
        <w:t xml:space="preserve">Art 325 </w:t>
      </w:r>
      <w:proofErr w:type="spellStart"/>
      <w:r w:rsidR="00571F6E" w:rsidRPr="009D6331">
        <w:rPr>
          <w:rFonts w:ascii="Courier New" w:hAnsi="Courier New" w:cs="Courier New"/>
        </w:rPr>
        <w:t>C</w:t>
      </w:r>
      <w:r w:rsidRPr="009D6331">
        <w:rPr>
          <w:rFonts w:ascii="Courier New" w:hAnsi="Courier New" w:cs="Courier New"/>
        </w:rPr>
        <w:t>c</w:t>
      </w:r>
      <w:r w:rsidR="00571F6E" w:rsidRPr="009D6331">
        <w:rPr>
          <w:rFonts w:ascii="Courier New" w:hAnsi="Courier New" w:cs="Courier New"/>
        </w:rPr>
        <w:t>o</w:t>
      </w:r>
      <w:proofErr w:type="spellEnd"/>
      <w:r w:rsidR="009D6331" w:rsidRPr="009D6331">
        <w:rPr>
          <w:rFonts w:ascii="Courier New" w:hAnsi="Courier New" w:cs="Courier New"/>
        </w:rPr>
        <w:t xml:space="preserve"> (</w:t>
      </w:r>
      <w:proofErr w:type="spellStart"/>
      <w:r w:rsidR="009D6331" w:rsidRPr="009D6331">
        <w:rPr>
          <w:rFonts w:ascii="Courier New" w:hAnsi="Courier New" w:cs="Courier New"/>
        </w:rPr>
        <w:t>mercantilidad</w:t>
      </w:r>
      <w:proofErr w:type="spellEnd"/>
      <w:r w:rsidR="009D6331" w:rsidRPr="009D6331">
        <w:rPr>
          <w:rFonts w:ascii="Courier New" w:hAnsi="Courier New" w:cs="Courier New"/>
        </w:rPr>
        <w:t xml:space="preserve">) </w:t>
      </w:r>
    </w:p>
    <w:p w:rsidR="00571F6E" w:rsidRDefault="00571F6E" w:rsidP="003D23D9">
      <w:pPr>
        <w:pStyle w:val="Textosinformato1"/>
        <w:widowControl/>
        <w:ind w:left="709"/>
        <w:jc w:val="both"/>
      </w:pPr>
    </w:p>
    <w:p w:rsidR="00571F6E" w:rsidRDefault="00571F6E" w:rsidP="003D23D9">
      <w:pPr>
        <w:pStyle w:val="Textosinformato1"/>
        <w:widowControl/>
        <w:ind w:left="1620" w:right="944"/>
        <w:jc w:val="both"/>
        <w:rPr>
          <w:b/>
          <w:bCs/>
          <w:sz w:val="16"/>
        </w:rPr>
      </w:pPr>
      <w:r>
        <w:rPr>
          <w:b/>
          <w:bCs/>
          <w:sz w:val="16"/>
        </w:rPr>
        <w:t>Será mercantil la compraventa de cosas muebles para revenderlas, bien en la misma forma que se compraron o bien en otra diferente, con ánimo de lucrarse en la reventa.</w:t>
      </w:r>
    </w:p>
    <w:p w:rsidR="00571F6E" w:rsidRDefault="00571F6E" w:rsidP="003D23D9">
      <w:pPr>
        <w:overflowPunct w:val="0"/>
        <w:autoSpaceDE w:val="0"/>
        <w:autoSpaceDN w:val="0"/>
        <w:adjustRightInd w:val="0"/>
        <w:jc w:val="both"/>
        <w:rPr>
          <w:rFonts w:ascii="Courier New" w:hAnsi="Courier New" w:cs="Courier New"/>
          <w:sz w:val="20"/>
          <w:szCs w:val="20"/>
        </w:rPr>
      </w:pPr>
    </w:p>
    <w:p w:rsidR="003D23D9" w:rsidRPr="009D6331" w:rsidRDefault="009D6331" w:rsidP="009D6331">
      <w:pPr>
        <w:pStyle w:val="Textosinformato1"/>
        <w:widowControl/>
        <w:ind w:left="708"/>
        <w:jc w:val="both"/>
        <w:rPr>
          <w:rFonts w:cs="Courier New"/>
        </w:rPr>
      </w:pPr>
      <w:r w:rsidRPr="009D6331">
        <w:rPr>
          <w:rFonts w:cs="Courier New"/>
        </w:rPr>
        <w:t>REQUISITOS</w:t>
      </w:r>
    </w:p>
    <w:p w:rsidR="003D23D9" w:rsidRDefault="003D23D9" w:rsidP="009D6331">
      <w:pPr>
        <w:pStyle w:val="Textosinformato1"/>
        <w:widowControl/>
        <w:ind w:left="708"/>
        <w:jc w:val="both"/>
        <w:rPr>
          <w:rFonts w:cs="Courier New"/>
          <w:b/>
        </w:rPr>
      </w:pPr>
    </w:p>
    <w:p w:rsidR="00571F6E" w:rsidRPr="003D23D9" w:rsidRDefault="00571F6E" w:rsidP="009D6331">
      <w:pPr>
        <w:pStyle w:val="Textosinformato1"/>
        <w:widowControl/>
        <w:ind w:left="1416"/>
        <w:jc w:val="both"/>
        <w:rPr>
          <w:rFonts w:cs="Courier New"/>
          <w:b/>
        </w:rPr>
      </w:pPr>
      <w:r>
        <w:rPr>
          <w:rFonts w:cs="Courier New"/>
        </w:rPr>
        <w:t xml:space="preserve">Carácter mueble del objeto. </w:t>
      </w:r>
    </w:p>
    <w:p w:rsidR="00571F6E" w:rsidRDefault="00571F6E" w:rsidP="009D6331">
      <w:pPr>
        <w:pStyle w:val="Textosinformato1"/>
        <w:widowControl/>
        <w:ind w:left="2125"/>
        <w:jc w:val="both"/>
        <w:rPr>
          <w:rFonts w:cs="Courier New"/>
        </w:rPr>
      </w:pPr>
    </w:p>
    <w:p w:rsidR="00571F6E" w:rsidRDefault="00571F6E" w:rsidP="009D6331">
      <w:pPr>
        <w:pStyle w:val="Textosinformato1"/>
        <w:widowControl/>
        <w:ind w:left="2124"/>
        <w:jc w:val="both"/>
        <w:rPr>
          <w:rFonts w:cs="Courier New"/>
        </w:rPr>
      </w:pPr>
      <w:r>
        <w:rPr>
          <w:rFonts w:cs="Courier New"/>
        </w:rPr>
        <w:t xml:space="preserve">GARRIGUES y BROSETA entienden que puede recaer sobre bienes inmuebles basándose en la supresión del precepto prohibitivo del Código de Sainz de Andino. No obstante, la regulación del </w:t>
      </w:r>
      <w:proofErr w:type="spellStart"/>
      <w:r>
        <w:rPr>
          <w:rFonts w:cs="Courier New"/>
        </w:rPr>
        <w:t>C.Co</w:t>
      </w:r>
      <w:proofErr w:type="spellEnd"/>
      <w:r>
        <w:rPr>
          <w:rFonts w:cs="Courier New"/>
        </w:rPr>
        <w:t xml:space="preserve">. está pensada para los muebles, por lo que se aplicaría supletoriamente el C.C. (ex art. 50 </w:t>
      </w:r>
      <w:proofErr w:type="spellStart"/>
      <w:r>
        <w:rPr>
          <w:rFonts w:cs="Courier New"/>
        </w:rPr>
        <w:t>C.Co</w:t>
      </w:r>
      <w:proofErr w:type="spellEnd"/>
      <w:r>
        <w:rPr>
          <w:rFonts w:cs="Courier New"/>
        </w:rPr>
        <w:t>.).</w:t>
      </w:r>
    </w:p>
    <w:p w:rsidR="00571F6E" w:rsidRDefault="00571F6E" w:rsidP="009D6331">
      <w:pPr>
        <w:pStyle w:val="Textosinformato1"/>
        <w:widowControl/>
        <w:ind w:left="2124"/>
        <w:jc w:val="both"/>
        <w:rPr>
          <w:rFonts w:cs="Courier New"/>
        </w:rPr>
      </w:pPr>
    </w:p>
    <w:p w:rsidR="00571F6E" w:rsidRDefault="00571F6E" w:rsidP="009D6331">
      <w:pPr>
        <w:pStyle w:val="Textosinformato1"/>
        <w:widowControl/>
        <w:ind w:left="2124"/>
        <w:jc w:val="both"/>
        <w:rPr>
          <w:rFonts w:cs="Courier New"/>
        </w:rPr>
      </w:pPr>
      <w:r>
        <w:rPr>
          <w:highlight w:val="yellow"/>
        </w:rPr>
        <w:t>L</w:t>
      </w:r>
      <w:r w:rsidRPr="00944BB1">
        <w:rPr>
          <w:highlight w:val="yellow"/>
        </w:rPr>
        <w:t>a</w:t>
      </w:r>
      <w:r w:rsidRPr="00784A6E">
        <w:rPr>
          <w:highlight w:val="yellow"/>
        </w:rPr>
        <w:t> </w:t>
      </w:r>
      <w:hyperlink r:id="rId8" w:history="1">
        <w:r w:rsidRPr="00784A6E">
          <w:rPr>
            <w:highlight w:val="yellow"/>
          </w:rPr>
          <w:t>Propuesta de Código-Mercantil</w:t>
        </w:r>
      </w:hyperlink>
      <w:r w:rsidRPr="00784A6E">
        <w:rPr>
          <w:highlight w:val="yellow"/>
        </w:rPr>
        <w:t xml:space="preserve"> -del año 2013- elaborada por la Sección de Derecho Mercantil de la Comisión General de Codificación, presidida por Alberto </w:t>
      </w:r>
      <w:proofErr w:type="spellStart"/>
      <w:r w:rsidRPr="00944BB1">
        <w:rPr>
          <w:highlight w:val="yellow"/>
        </w:rPr>
        <w:t>Bercovitz</w:t>
      </w:r>
      <w:proofErr w:type="spellEnd"/>
      <w:r w:rsidRPr="00944BB1">
        <w:rPr>
          <w:highlight w:val="yellow"/>
        </w:rPr>
        <w:t>, contempla expresamente la cv mercantil de bienes inmuebles y aún de bienes inmateriales.</w:t>
      </w:r>
    </w:p>
    <w:p w:rsidR="00571F6E" w:rsidRDefault="00571F6E" w:rsidP="009D6331">
      <w:pPr>
        <w:pStyle w:val="Textosinformato1"/>
        <w:widowControl/>
        <w:ind w:left="1416"/>
        <w:jc w:val="both"/>
        <w:rPr>
          <w:rFonts w:cs="Courier New"/>
        </w:rPr>
      </w:pPr>
    </w:p>
    <w:p w:rsidR="00571F6E" w:rsidRDefault="00571F6E" w:rsidP="009D6331">
      <w:pPr>
        <w:pStyle w:val="Textosinformato1"/>
        <w:widowControl/>
        <w:ind w:left="1416"/>
        <w:jc w:val="both"/>
        <w:rPr>
          <w:rFonts w:cs="Courier New"/>
        </w:rPr>
      </w:pPr>
      <w:r>
        <w:rPr>
          <w:rFonts w:cs="Courier New"/>
        </w:rPr>
        <w:t xml:space="preserve">Doble requisito intencional. El comprador ha de: </w:t>
      </w:r>
    </w:p>
    <w:p w:rsidR="003D23D9" w:rsidRDefault="003D23D9" w:rsidP="009D6331">
      <w:pPr>
        <w:pStyle w:val="Textosinformato1"/>
        <w:widowControl/>
        <w:ind w:left="1416"/>
        <w:jc w:val="both"/>
        <w:rPr>
          <w:rFonts w:cs="Courier New"/>
        </w:rPr>
      </w:pPr>
    </w:p>
    <w:p w:rsidR="00571F6E" w:rsidRDefault="00571F6E" w:rsidP="009D6331">
      <w:pPr>
        <w:pStyle w:val="Textosinformato1"/>
        <w:widowControl/>
        <w:ind w:left="2124"/>
        <w:jc w:val="both"/>
        <w:rPr>
          <w:rFonts w:cs="Courier New"/>
        </w:rPr>
      </w:pPr>
      <w:r>
        <w:rPr>
          <w:rFonts w:cs="Courier New"/>
        </w:rPr>
        <w:t>Revender las cosas que compra.</w:t>
      </w:r>
    </w:p>
    <w:p w:rsidR="00571F6E" w:rsidRDefault="00571F6E" w:rsidP="009D6331">
      <w:pPr>
        <w:pStyle w:val="Textosinformato1"/>
        <w:widowControl/>
        <w:ind w:left="2124"/>
        <w:jc w:val="both"/>
        <w:rPr>
          <w:rFonts w:cs="Courier New"/>
        </w:rPr>
      </w:pPr>
      <w:r>
        <w:rPr>
          <w:rFonts w:cs="Courier New"/>
        </w:rPr>
        <w:t>Lucrarse con esa reventa.</w:t>
      </w:r>
    </w:p>
    <w:p w:rsidR="00571F6E" w:rsidRDefault="00571F6E" w:rsidP="009D6331">
      <w:pPr>
        <w:pStyle w:val="Textosinformato1"/>
        <w:widowControl/>
        <w:ind w:left="1416"/>
        <w:jc w:val="both"/>
        <w:rPr>
          <w:rFonts w:cs="Courier New"/>
        </w:rPr>
      </w:pPr>
    </w:p>
    <w:p w:rsidR="00571F6E" w:rsidRDefault="00571F6E" w:rsidP="009D6331">
      <w:pPr>
        <w:pStyle w:val="Textosinformato1"/>
        <w:widowControl/>
        <w:ind w:left="1416"/>
        <w:jc w:val="both"/>
        <w:rPr>
          <w:rFonts w:cs="Courier New"/>
        </w:rPr>
      </w:pPr>
      <w:r>
        <w:rPr>
          <w:rFonts w:cs="Courier New"/>
        </w:rPr>
        <w:t>Finalmente, como recuerda GARRIGUES, ha desaparecido la exigencia clásica del Derecho Mercantil de que la cosa permanez</w:t>
      </w:r>
      <w:r w:rsidR="009D6331">
        <w:rPr>
          <w:rFonts w:cs="Courier New"/>
        </w:rPr>
        <w:t>c</w:t>
      </w:r>
      <w:r>
        <w:rPr>
          <w:rFonts w:cs="Courier New"/>
        </w:rPr>
        <w:t>a inalterada en el instante de la reventa. Tan comerciante es el fabricante como el intermediario.</w:t>
      </w:r>
    </w:p>
    <w:p w:rsidR="00571F6E" w:rsidRDefault="00571F6E" w:rsidP="003D23D9">
      <w:pPr>
        <w:pStyle w:val="Textosinformato1"/>
        <w:widowControl/>
        <w:jc w:val="both"/>
        <w:rPr>
          <w:rFonts w:cs="Courier New"/>
        </w:rPr>
      </w:pPr>
    </w:p>
    <w:p w:rsidR="00571F6E" w:rsidRDefault="009D6331" w:rsidP="003D23D9">
      <w:pPr>
        <w:pStyle w:val="Textosinformato1"/>
        <w:widowControl/>
        <w:jc w:val="both"/>
      </w:pPr>
      <w:r>
        <w:t>Art. 326 (delimitación negativa)</w:t>
      </w:r>
    </w:p>
    <w:p w:rsidR="00571F6E" w:rsidRDefault="00571F6E" w:rsidP="003D23D9">
      <w:pPr>
        <w:pStyle w:val="Textosinformato1"/>
        <w:widowControl/>
        <w:jc w:val="both"/>
      </w:pPr>
    </w:p>
    <w:p w:rsidR="00571F6E" w:rsidRDefault="00571F6E" w:rsidP="003D23D9">
      <w:pPr>
        <w:pStyle w:val="Textosinformato1"/>
        <w:widowControl/>
        <w:ind w:left="1620" w:right="944"/>
        <w:jc w:val="both"/>
        <w:rPr>
          <w:rFonts w:cs="Courier New"/>
          <w:b/>
          <w:bCs/>
          <w:sz w:val="16"/>
        </w:rPr>
      </w:pPr>
      <w:r>
        <w:rPr>
          <w:rFonts w:cs="Courier New"/>
          <w:b/>
          <w:bCs/>
          <w:sz w:val="16"/>
        </w:rPr>
        <w:t>No se reputarán mercantiles:</w:t>
      </w:r>
    </w:p>
    <w:p w:rsidR="00571F6E" w:rsidRDefault="00571F6E" w:rsidP="003D23D9">
      <w:pPr>
        <w:pStyle w:val="NormalWeb"/>
        <w:numPr>
          <w:ilvl w:val="0"/>
          <w:numId w:val="2"/>
        </w:numPr>
        <w:spacing w:before="0" w:beforeAutospacing="0" w:after="0" w:afterAutospacing="0"/>
        <w:ind w:left="1620" w:right="944" w:firstLine="0"/>
        <w:rPr>
          <w:rFonts w:ascii="Courier New" w:hAnsi="Courier New" w:cs="Courier New"/>
          <w:b/>
          <w:bCs/>
          <w:sz w:val="16"/>
        </w:rPr>
      </w:pPr>
      <w:r>
        <w:rPr>
          <w:rFonts w:ascii="Courier New" w:hAnsi="Courier New" w:cs="Courier New"/>
          <w:b/>
          <w:bCs/>
          <w:sz w:val="16"/>
        </w:rPr>
        <w:t>Las compras de efectos destinados al consumo del comprador o de las personas por cuyo encargo se adquieren.</w:t>
      </w:r>
    </w:p>
    <w:p w:rsidR="005B3CE3" w:rsidRDefault="005B3CE3" w:rsidP="005B3CE3">
      <w:pPr>
        <w:pStyle w:val="NormalWeb"/>
        <w:spacing w:before="0" w:beforeAutospacing="0" w:after="0" w:afterAutospacing="0"/>
        <w:ind w:right="944"/>
        <w:rPr>
          <w:rFonts w:ascii="Courier New" w:hAnsi="Courier New" w:cs="Courier New"/>
          <w:b/>
          <w:bCs/>
          <w:sz w:val="16"/>
        </w:rPr>
      </w:pPr>
    </w:p>
    <w:p w:rsidR="005B3CE3" w:rsidRDefault="005B3CE3" w:rsidP="005B3CE3">
      <w:pPr>
        <w:pStyle w:val="NormalWeb"/>
        <w:spacing w:before="0" w:beforeAutospacing="0" w:after="0" w:afterAutospacing="0"/>
        <w:ind w:right="944"/>
        <w:rPr>
          <w:rFonts w:ascii="Courier New" w:hAnsi="Courier New" w:cs="Courier New"/>
          <w:b/>
          <w:bCs/>
          <w:sz w:val="16"/>
        </w:rPr>
      </w:pPr>
    </w:p>
    <w:p w:rsidR="005B3CE3" w:rsidRPr="009A1610" w:rsidRDefault="005B3CE3" w:rsidP="009A1610">
      <w:pPr>
        <w:pStyle w:val="Textosinformato1"/>
        <w:widowControl/>
        <w:ind w:left="2124"/>
        <w:jc w:val="both"/>
        <w:rPr>
          <w:i/>
          <w:iCs/>
        </w:rPr>
      </w:pPr>
      <w:r w:rsidRPr="009A1610">
        <w:rPr>
          <w:i/>
          <w:iCs/>
          <w:highlight w:val="yellow"/>
        </w:rPr>
        <w:t xml:space="preserve">Con apoyo en este número 1º la mayoría de la doctrina considera que no son mercantiles las reventas de bienes muebles hechas </w:t>
      </w:r>
      <w:r w:rsidRPr="009A1610">
        <w:rPr>
          <w:i/>
          <w:iCs/>
          <w:highlight w:val="yellow"/>
          <w:u w:val="single"/>
        </w:rPr>
        <w:t>por empresarios</w:t>
      </w:r>
      <w:r w:rsidRPr="009A1610">
        <w:rPr>
          <w:i/>
          <w:iCs/>
          <w:highlight w:val="yellow"/>
        </w:rPr>
        <w:t xml:space="preserve"> destinadas al consumo del comprador</w:t>
      </w:r>
      <w:r w:rsidR="009A1610" w:rsidRPr="009A1610">
        <w:rPr>
          <w:i/>
          <w:iCs/>
          <w:highlight w:val="yellow"/>
        </w:rPr>
        <w:t xml:space="preserve"> (en contra</w:t>
      </w:r>
      <w:r w:rsidRPr="009A1610">
        <w:rPr>
          <w:i/>
          <w:iCs/>
          <w:highlight w:val="yellow"/>
        </w:rPr>
        <w:t xml:space="preserve">, GARRIGUES Y URÍA </w:t>
      </w:r>
      <w:r w:rsidR="009A1610" w:rsidRPr="009A1610">
        <w:rPr>
          <w:i/>
          <w:iCs/>
          <w:highlight w:val="yellow"/>
        </w:rPr>
        <w:t>al menos</w:t>
      </w:r>
      <w:r w:rsidRPr="009A1610">
        <w:rPr>
          <w:i/>
          <w:iCs/>
          <w:highlight w:val="yellow"/>
        </w:rPr>
        <w:t xml:space="preserve"> cuando se trate de ventas realizadas en tiendas o establecimientos abiertos al público, por estar reguladas expresamente en el art. 87 </w:t>
      </w:r>
      <w:proofErr w:type="spellStart"/>
      <w:r w:rsidRPr="009A1610">
        <w:rPr>
          <w:i/>
          <w:iCs/>
          <w:highlight w:val="yellow"/>
        </w:rPr>
        <w:t>CCo</w:t>
      </w:r>
      <w:proofErr w:type="spellEnd"/>
      <w:r w:rsidR="009A1610" w:rsidRPr="009A1610">
        <w:rPr>
          <w:i/>
          <w:iCs/>
          <w:highlight w:val="yellow"/>
        </w:rPr>
        <w:t>)</w:t>
      </w:r>
      <w:r w:rsidRPr="009A1610">
        <w:rPr>
          <w:i/>
          <w:iCs/>
          <w:highlight w:val="yellow"/>
        </w:rPr>
        <w:t>.</w:t>
      </w:r>
      <w:r w:rsidR="009A1610" w:rsidRPr="009A1610">
        <w:rPr>
          <w:i/>
          <w:iCs/>
          <w:highlight w:val="yellow"/>
        </w:rPr>
        <w:t xml:space="preserve"> E</w:t>
      </w:r>
      <w:r w:rsidRPr="009A1610">
        <w:rPr>
          <w:i/>
          <w:iCs/>
          <w:highlight w:val="yellow"/>
        </w:rPr>
        <w:t xml:space="preserve">l debate pierde gran parte de su sentido si se tiene en cuenta que a estas compraventas debe aplicarse </w:t>
      </w:r>
      <w:r w:rsidR="009A1610" w:rsidRPr="009A1610">
        <w:rPr>
          <w:i/>
          <w:iCs/>
          <w:highlight w:val="yellow"/>
        </w:rPr>
        <w:t>en primera lugar</w:t>
      </w:r>
      <w:r w:rsidRPr="009A1610">
        <w:rPr>
          <w:i/>
          <w:iCs/>
          <w:highlight w:val="yellow"/>
        </w:rPr>
        <w:t xml:space="preserve"> el Texto Refundido de la Ley General para la Defensa de los Consumidores y Usuarios</w:t>
      </w:r>
      <w:r w:rsidR="009A1610" w:rsidRPr="009A1610">
        <w:rPr>
          <w:i/>
          <w:iCs/>
          <w:highlight w:val="yellow"/>
        </w:rPr>
        <w:t xml:space="preserve"> </w:t>
      </w:r>
      <w:r w:rsidRPr="009A1610">
        <w:rPr>
          <w:i/>
          <w:iCs/>
          <w:highlight w:val="yellow"/>
        </w:rPr>
        <w:lastRenderedPageBreak/>
        <w:t>16 de Noviembre</w:t>
      </w:r>
      <w:r w:rsidR="009A1610" w:rsidRPr="009A1610">
        <w:rPr>
          <w:i/>
          <w:iCs/>
          <w:highlight w:val="yellow"/>
        </w:rPr>
        <w:t xml:space="preserve"> 200 (destacar que en éste</w:t>
      </w:r>
      <w:r w:rsidRPr="009A1610">
        <w:rPr>
          <w:i/>
          <w:iCs/>
          <w:highlight w:val="yellow"/>
        </w:rPr>
        <w:t xml:space="preserve"> </w:t>
      </w:r>
      <w:r w:rsidR="009A1610" w:rsidRPr="009A1610">
        <w:rPr>
          <w:i/>
          <w:iCs/>
          <w:highlight w:val="yellow"/>
        </w:rPr>
        <w:t>“</w:t>
      </w:r>
      <w:r w:rsidRPr="009A1610">
        <w:rPr>
          <w:i/>
          <w:iCs/>
          <w:highlight w:val="yellow"/>
        </w:rPr>
        <w:t>consumidor o usuario</w:t>
      </w:r>
      <w:r w:rsidR="009A1610" w:rsidRPr="009A1610">
        <w:rPr>
          <w:i/>
          <w:iCs/>
          <w:highlight w:val="yellow"/>
        </w:rPr>
        <w:t>”</w:t>
      </w:r>
      <w:r w:rsidRPr="009A1610">
        <w:rPr>
          <w:i/>
          <w:iCs/>
          <w:highlight w:val="yellow"/>
        </w:rPr>
        <w:t xml:space="preserve"> se conceptúa ya, no tanto el destinatario final del bien o servicio sino, en concordancia con el concepto comunitario, la persona que “actúa en un ámbito ajeno a una actividad empresarial o profesional” (art 3).</w:t>
      </w:r>
    </w:p>
    <w:p w:rsidR="005B3CE3" w:rsidRDefault="005B3CE3" w:rsidP="005B3CE3">
      <w:pPr>
        <w:pStyle w:val="NormalWeb"/>
        <w:spacing w:before="0" w:beforeAutospacing="0" w:after="0" w:afterAutospacing="0"/>
        <w:ind w:right="944"/>
        <w:rPr>
          <w:rFonts w:ascii="Courier New" w:hAnsi="Courier New" w:cs="Courier New"/>
          <w:b/>
          <w:bCs/>
          <w:sz w:val="16"/>
        </w:rPr>
      </w:pPr>
    </w:p>
    <w:p w:rsidR="005B3CE3" w:rsidRDefault="005B3CE3" w:rsidP="005B3CE3">
      <w:pPr>
        <w:pStyle w:val="NormalWeb"/>
        <w:spacing w:before="0" w:beforeAutospacing="0" w:after="0" w:afterAutospacing="0"/>
        <w:ind w:right="944"/>
        <w:rPr>
          <w:rFonts w:ascii="Courier New" w:hAnsi="Courier New" w:cs="Courier New"/>
          <w:b/>
          <w:bCs/>
          <w:sz w:val="16"/>
        </w:rPr>
      </w:pPr>
    </w:p>
    <w:p w:rsidR="00571F6E" w:rsidRDefault="00571F6E" w:rsidP="003D23D9">
      <w:pPr>
        <w:pStyle w:val="NormalWeb"/>
        <w:numPr>
          <w:ilvl w:val="0"/>
          <w:numId w:val="2"/>
        </w:numPr>
        <w:spacing w:before="0" w:beforeAutospacing="0" w:after="0" w:afterAutospacing="0"/>
        <w:ind w:left="1620" w:right="944" w:firstLine="0"/>
        <w:rPr>
          <w:rFonts w:ascii="Courier New" w:hAnsi="Courier New" w:cs="Courier New"/>
          <w:b/>
          <w:bCs/>
          <w:sz w:val="16"/>
        </w:rPr>
      </w:pPr>
      <w:r>
        <w:rPr>
          <w:rFonts w:ascii="Courier New" w:hAnsi="Courier New" w:cs="Courier New"/>
          <w:b/>
          <w:bCs/>
          <w:sz w:val="16"/>
        </w:rPr>
        <w:t>Las ventas que hicieren los propietarios y los labradores o ganaderos de los frutos o productos de sus cosechas o ganado, o de las especies en que se les paguen las rentas.</w:t>
      </w:r>
    </w:p>
    <w:p w:rsidR="009A1610" w:rsidRDefault="009A1610" w:rsidP="009A1610">
      <w:pPr>
        <w:pStyle w:val="NormalWeb"/>
        <w:spacing w:before="0" w:beforeAutospacing="0" w:after="0" w:afterAutospacing="0"/>
        <w:ind w:right="944"/>
        <w:rPr>
          <w:rFonts w:ascii="Courier New" w:hAnsi="Courier New" w:cs="Courier New"/>
          <w:b/>
          <w:bCs/>
          <w:sz w:val="16"/>
        </w:rPr>
      </w:pPr>
    </w:p>
    <w:p w:rsidR="009A1610" w:rsidRPr="009A1610" w:rsidRDefault="009A1610" w:rsidP="009A1610">
      <w:pPr>
        <w:pStyle w:val="Textosinformato1"/>
        <w:widowControl/>
        <w:ind w:left="2124"/>
        <w:jc w:val="both"/>
        <w:rPr>
          <w:i/>
          <w:iCs/>
          <w:highlight w:val="yellow"/>
        </w:rPr>
      </w:pPr>
      <w:r w:rsidRPr="009A1610">
        <w:rPr>
          <w:i/>
          <w:iCs/>
          <w:highlight w:val="yellow"/>
        </w:rPr>
        <w:t>Consecuentemente, si operasen como sociedad constituida como sociedad civil, por aplicación de este precepto debe excluirse la calificación de sociedad civil con objeto mercantil (por tanto, las ventas por ella realizadas en principio no serían mercantiles). A diferencia de las SC</w:t>
      </w:r>
    </w:p>
    <w:p w:rsidR="009A1610" w:rsidRDefault="009A1610" w:rsidP="009A1610">
      <w:pPr>
        <w:pStyle w:val="NormalWeb"/>
        <w:spacing w:before="0" w:beforeAutospacing="0" w:after="0" w:afterAutospacing="0"/>
        <w:ind w:right="944"/>
        <w:rPr>
          <w:rFonts w:ascii="Courier New" w:hAnsi="Courier New" w:cs="Courier New"/>
          <w:b/>
          <w:bCs/>
          <w:sz w:val="16"/>
        </w:rPr>
      </w:pPr>
    </w:p>
    <w:p w:rsidR="009A1610" w:rsidRDefault="009A1610" w:rsidP="009A1610">
      <w:pPr>
        <w:pStyle w:val="NormalWeb"/>
        <w:spacing w:before="0" w:beforeAutospacing="0" w:after="0" w:afterAutospacing="0"/>
        <w:ind w:right="944"/>
        <w:rPr>
          <w:rFonts w:ascii="Courier New" w:hAnsi="Courier New" w:cs="Courier New"/>
          <w:b/>
          <w:bCs/>
          <w:sz w:val="16"/>
        </w:rPr>
      </w:pPr>
    </w:p>
    <w:p w:rsidR="00571F6E" w:rsidRDefault="00571F6E" w:rsidP="003D23D9">
      <w:pPr>
        <w:pStyle w:val="NormalWeb"/>
        <w:numPr>
          <w:ilvl w:val="0"/>
          <w:numId w:val="2"/>
        </w:numPr>
        <w:spacing w:before="0" w:beforeAutospacing="0" w:after="0" w:afterAutospacing="0"/>
        <w:ind w:left="1620" w:right="944" w:firstLine="0"/>
        <w:rPr>
          <w:rFonts w:ascii="Courier New" w:hAnsi="Courier New" w:cs="Courier New"/>
          <w:b/>
          <w:bCs/>
          <w:sz w:val="16"/>
        </w:rPr>
      </w:pPr>
      <w:r>
        <w:rPr>
          <w:rFonts w:ascii="Courier New" w:hAnsi="Courier New" w:cs="Courier New"/>
          <w:b/>
          <w:bCs/>
          <w:sz w:val="16"/>
        </w:rPr>
        <w:t>Las ventas que de los objetos construidos o fabricados por los artesanos hicieren éstos en sus talleres.</w:t>
      </w:r>
    </w:p>
    <w:p w:rsidR="00571F6E" w:rsidRDefault="00571F6E" w:rsidP="003D23D9">
      <w:pPr>
        <w:pStyle w:val="NormalWeb"/>
        <w:numPr>
          <w:ilvl w:val="0"/>
          <w:numId w:val="2"/>
        </w:numPr>
        <w:spacing w:before="0" w:beforeAutospacing="0" w:after="0" w:afterAutospacing="0"/>
        <w:ind w:left="1620" w:right="944" w:firstLine="0"/>
        <w:rPr>
          <w:rFonts w:ascii="Courier New" w:hAnsi="Courier New" w:cs="Courier New"/>
          <w:b/>
          <w:bCs/>
          <w:sz w:val="16"/>
        </w:rPr>
      </w:pPr>
      <w:r>
        <w:rPr>
          <w:rFonts w:ascii="Courier New" w:hAnsi="Courier New" w:cs="Courier New"/>
          <w:b/>
          <w:bCs/>
          <w:sz w:val="16"/>
        </w:rPr>
        <w:t>La reventa que haga cualquier persona no comerciante del resto de los acopios que hizo para su consumo.</w:t>
      </w:r>
    </w:p>
    <w:p w:rsidR="00571F6E" w:rsidRDefault="00571F6E" w:rsidP="003D23D9">
      <w:pPr>
        <w:pStyle w:val="Textosinformato1"/>
        <w:widowControl/>
        <w:jc w:val="both"/>
        <w:rPr>
          <w:rFonts w:cs="Courier New"/>
        </w:rPr>
      </w:pPr>
    </w:p>
    <w:p w:rsidR="00571F6E" w:rsidRPr="009A1610" w:rsidRDefault="009A1610" w:rsidP="009A1610">
      <w:pPr>
        <w:pStyle w:val="Textosinformato1"/>
        <w:widowControl/>
        <w:ind w:left="2124"/>
        <w:jc w:val="both"/>
        <w:rPr>
          <w:i/>
          <w:iCs/>
          <w:highlight w:val="yellow"/>
        </w:rPr>
      </w:pPr>
      <w:r w:rsidRPr="009A1610">
        <w:rPr>
          <w:i/>
          <w:iCs/>
          <w:highlight w:val="yellow"/>
        </w:rPr>
        <w:t xml:space="preserve">Se discute el carácter o no mercantil de la compraventa destinada al “consumo empresarial” (compra por un empresario de maquinaria y otros bienes duraderos para su empresa). La doctrina y jurisprudencia tradicional ha considerado que son civiles. Pero el TS, a partir de STS 3 de mayo de 1985, recogiendo la postura defendida por PAZ ARES, y en base a una interpretación a sensu contrario de la exclusión del número 4º del art. 326 </w:t>
      </w:r>
      <w:proofErr w:type="spellStart"/>
      <w:r w:rsidRPr="009A1610">
        <w:rPr>
          <w:i/>
          <w:iCs/>
          <w:highlight w:val="yellow"/>
        </w:rPr>
        <w:t>CCo</w:t>
      </w:r>
      <w:proofErr w:type="spellEnd"/>
      <w:r w:rsidRPr="009A1610">
        <w:rPr>
          <w:i/>
          <w:iCs/>
          <w:highlight w:val="yellow"/>
        </w:rPr>
        <w:t xml:space="preserve"> (que se refiere solo a personas no comerciantes), ha defendido su carácter mercantil</w:t>
      </w:r>
    </w:p>
    <w:p w:rsidR="00571F6E" w:rsidRDefault="00571F6E" w:rsidP="003D23D9">
      <w:pPr>
        <w:pStyle w:val="Textoindependiente"/>
        <w:spacing w:line="276" w:lineRule="auto"/>
        <w:rPr>
          <w:rFonts w:ascii="Courier New" w:hAnsi="Courier New" w:cs="Courier New"/>
          <w:color w:val="000000"/>
          <w:sz w:val="22"/>
          <w:szCs w:val="22"/>
        </w:rPr>
      </w:pPr>
    </w:p>
    <w:p w:rsidR="00811A81" w:rsidRPr="00081AB2" w:rsidRDefault="00811A81" w:rsidP="003D23D9">
      <w:pPr>
        <w:pStyle w:val="Ttulo3"/>
        <w:spacing w:line="276" w:lineRule="auto"/>
        <w:ind w:firstLine="0"/>
        <w:rPr>
          <w:color w:val="000000"/>
          <w:sz w:val="22"/>
          <w:szCs w:val="22"/>
          <w:lang w:val="es-ES_tradnl"/>
        </w:rPr>
      </w:pPr>
      <w:r w:rsidRPr="00081AB2">
        <w:rPr>
          <w:color w:val="000000"/>
          <w:sz w:val="22"/>
          <w:szCs w:val="22"/>
        </w:rPr>
        <w:t>PERFECCIÓN DEL CONTRATO Y DOCTRINA DE LOS RIESGOS</w:t>
      </w:r>
    </w:p>
    <w:p w:rsidR="00811A81" w:rsidRPr="00081AB2" w:rsidRDefault="00811A81" w:rsidP="003D23D9">
      <w:pPr>
        <w:overflowPunct w:val="0"/>
        <w:autoSpaceDE w:val="0"/>
        <w:autoSpaceDN w:val="0"/>
        <w:adjustRightInd w:val="0"/>
        <w:spacing w:line="276" w:lineRule="auto"/>
        <w:jc w:val="both"/>
        <w:rPr>
          <w:rFonts w:ascii="Courier New" w:hAnsi="Courier New" w:cs="Courier New"/>
          <w:b/>
          <w:color w:val="000000"/>
          <w:sz w:val="22"/>
          <w:szCs w:val="22"/>
          <w:lang w:val="es-ES_tradnl"/>
        </w:rPr>
      </w:pPr>
    </w:p>
    <w:p w:rsidR="00571F6E" w:rsidRDefault="009D6331" w:rsidP="003D23D9">
      <w:pPr>
        <w:pStyle w:val="Textosinformato1"/>
        <w:widowControl/>
        <w:jc w:val="both"/>
        <w:rPr>
          <w:rFonts w:cs="Courier New"/>
        </w:rPr>
      </w:pPr>
      <w:r>
        <w:rPr>
          <w:rFonts w:cs="Courier New"/>
          <w:bCs/>
          <w:lang w:val="es-ES_tradnl"/>
        </w:rPr>
        <w:t>PERFECCIÓN</w:t>
      </w:r>
      <w:r w:rsidR="00571F6E">
        <w:rPr>
          <w:rFonts w:cs="Courier New"/>
          <w:bCs/>
          <w:lang w:val="es-ES_tradnl"/>
        </w:rPr>
        <w:t>.</w:t>
      </w:r>
      <w:r w:rsidR="00571F6E">
        <w:rPr>
          <w:rFonts w:cs="Courier New"/>
          <w:b/>
          <w:lang w:val="es-ES_tradnl"/>
        </w:rPr>
        <w:t xml:space="preserve"> </w:t>
      </w:r>
      <w:r w:rsidR="00571F6E">
        <w:rPr>
          <w:rFonts w:cs="Courier New"/>
        </w:rPr>
        <w:t xml:space="preserve">La compraventa es meramente </w:t>
      </w:r>
      <w:r w:rsidR="00571F6E">
        <w:rPr>
          <w:rFonts w:cs="Courier New"/>
          <w:bCs/>
        </w:rPr>
        <w:t>obligatori</w:t>
      </w:r>
      <w:r>
        <w:rPr>
          <w:rFonts w:cs="Courier New"/>
          <w:bCs/>
        </w:rPr>
        <w:t>a:</w:t>
      </w:r>
      <w:r w:rsidR="00571F6E">
        <w:rPr>
          <w:rFonts w:cs="Courier New"/>
          <w:bCs/>
        </w:rPr>
        <w:t xml:space="preserve"> se perfecciona con el consentimiento de las partes sobre la cosa </w:t>
      </w:r>
      <w:r w:rsidR="00571F6E">
        <w:rPr>
          <w:rFonts w:cs="Courier New"/>
        </w:rPr>
        <w:t>y el precio aunque no se hubieren entregado</w:t>
      </w:r>
      <w:r>
        <w:rPr>
          <w:rFonts w:cs="Courier New"/>
        </w:rPr>
        <w:t xml:space="preserve"> (a</w:t>
      </w:r>
      <w:r w:rsidR="00571F6E">
        <w:rPr>
          <w:rFonts w:cs="Courier New"/>
        </w:rPr>
        <w:t xml:space="preserve">rt 1450 </w:t>
      </w:r>
      <w:proofErr w:type="spellStart"/>
      <w:r w:rsidR="00571F6E">
        <w:rPr>
          <w:rFonts w:cs="Courier New"/>
        </w:rPr>
        <w:t>C</w:t>
      </w:r>
      <w:r>
        <w:rPr>
          <w:rFonts w:cs="Courier New"/>
        </w:rPr>
        <w:t>c</w:t>
      </w:r>
      <w:proofErr w:type="spellEnd"/>
      <w:r>
        <w:rPr>
          <w:rFonts w:cs="Courier New"/>
        </w:rPr>
        <w:t>)</w:t>
      </w:r>
      <w:r w:rsidR="00571F6E">
        <w:rPr>
          <w:rFonts w:cs="Courier New"/>
        </w:rPr>
        <w:t>.</w:t>
      </w:r>
    </w:p>
    <w:p w:rsidR="0050112F" w:rsidRDefault="0050112F" w:rsidP="003D23D9">
      <w:pPr>
        <w:pStyle w:val="Textosinformato1"/>
        <w:widowControl/>
        <w:jc w:val="both"/>
        <w:rPr>
          <w:rFonts w:cs="Courier New"/>
        </w:rPr>
      </w:pPr>
    </w:p>
    <w:p w:rsidR="0050112F" w:rsidRDefault="0050112F" w:rsidP="0050112F">
      <w:pPr>
        <w:pStyle w:val="Textosinformato1"/>
        <w:ind w:left="708"/>
        <w:jc w:val="both"/>
        <w:rPr>
          <w:rFonts w:cs="Courier New"/>
          <w:b/>
        </w:rPr>
      </w:pPr>
      <w:r>
        <w:rPr>
          <w:rFonts w:cs="Courier New"/>
        </w:rPr>
        <w:t>(</w:t>
      </w:r>
      <w:r w:rsidRPr="0050112F">
        <w:rPr>
          <w:rFonts w:cs="Courier New"/>
        </w:rPr>
        <w:t>32</w:t>
      </w:r>
      <w:r>
        <w:rPr>
          <w:rFonts w:cs="Courier New"/>
        </w:rPr>
        <w:t>7 y 328</w:t>
      </w:r>
      <w:r w:rsidRPr="0050112F">
        <w:rPr>
          <w:rFonts w:cs="Courier New"/>
        </w:rPr>
        <w:t>8</w:t>
      </w:r>
      <w:r>
        <w:rPr>
          <w:rFonts w:cs="Courier New"/>
        </w:rPr>
        <w:t>)</w:t>
      </w:r>
      <w:r w:rsidRPr="0050112F">
        <w:rPr>
          <w:rFonts w:cs="Courier New"/>
        </w:rPr>
        <w:t>.</w:t>
      </w:r>
      <w:r>
        <w:rPr>
          <w:rFonts w:cs="Courier New"/>
        </w:rPr>
        <w:t xml:space="preserve"> </w:t>
      </w:r>
      <w:r w:rsidRPr="0050112F">
        <w:rPr>
          <w:rFonts w:cs="Courier New"/>
        </w:rPr>
        <w:t xml:space="preserve">En las </w:t>
      </w:r>
      <w:r w:rsidRPr="0050112F">
        <w:rPr>
          <w:rFonts w:cs="Courier New"/>
          <w:b/>
        </w:rPr>
        <w:t xml:space="preserve">compras de géneros </w:t>
      </w:r>
    </w:p>
    <w:p w:rsidR="0050112F" w:rsidRDefault="0050112F" w:rsidP="0050112F">
      <w:pPr>
        <w:pStyle w:val="Textosinformato1"/>
        <w:ind w:left="708"/>
        <w:jc w:val="both"/>
        <w:rPr>
          <w:rFonts w:cs="Courier New"/>
          <w:b/>
        </w:rPr>
      </w:pPr>
    </w:p>
    <w:p w:rsidR="0050112F" w:rsidRPr="001D5DAD" w:rsidRDefault="001D5DAD" w:rsidP="0050112F">
      <w:pPr>
        <w:pStyle w:val="Textosinformato1"/>
        <w:ind w:left="708"/>
        <w:jc w:val="both"/>
        <w:rPr>
          <w:rFonts w:cs="Courier New"/>
        </w:rPr>
      </w:pPr>
      <w:r w:rsidRPr="001D5DAD">
        <w:rPr>
          <w:rFonts w:cs="Courier New"/>
        </w:rPr>
        <w:t>(s</w:t>
      </w:r>
      <w:r w:rsidR="0050112F" w:rsidRPr="001D5DAD">
        <w:rPr>
          <w:rFonts w:cs="Courier New"/>
        </w:rPr>
        <w:t>obre muestras o determinando calidad</w:t>
      </w:r>
      <w:r w:rsidRPr="001D5DAD">
        <w:rPr>
          <w:rFonts w:cs="Courier New"/>
        </w:rPr>
        <w:t>)</w:t>
      </w:r>
      <w:r w:rsidR="0050112F" w:rsidRPr="001D5DAD">
        <w:rPr>
          <w:rFonts w:cs="Courier New"/>
        </w:rPr>
        <w:t xml:space="preserve"> </w:t>
      </w:r>
      <w:r>
        <w:rPr>
          <w:rFonts w:cs="Courier New"/>
        </w:rPr>
        <w:t>E</w:t>
      </w:r>
      <w:r w:rsidR="0050112F" w:rsidRPr="001D5DAD">
        <w:rPr>
          <w:rFonts w:cs="Courier New"/>
        </w:rPr>
        <w:t>l comprador no podrá rehusar el recibo de los géneros contratados conformes a las muestras/calidad prefijada.</w:t>
      </w:r>
    </w:p>
    <w:p w:rsidR="0050112F" w:rsidRPr="001D5DAD" w:rsidRDefault="0050112F" w:rsidP="0050112F">
      <w:pPr>
        <w:pStyle w:val="Textosinformato1"/>
        <w:ind w:left="708"/>
        <w:jc w:val="both"/>
        <w:rPr>
          <w:rFonts w:cs="Courier New"/>
        </w:rPr>
      </w:pPr>
    </w:p>
    <w:p w:rsidR="0050112F" w:rsidRPr="001D5DAD" w:rsidRDefault="0050112F" w:rsidP="001D5DAD">
      <w:pPr>
        <w:pStyle w:val="Textosinformato1"/>
        <w:ind w:left="1416"/>
        <w:jc w:val="both"/>
        <w:rPr>
          <w:rFonts w:cs="Courier New"/>
        </w:rPr>
      </w:pPr>
      <w:r w:rsidRPr="001D5DAD">
        <w:rPr>
          <w:rFonts w:cs="Courier New"/>
        </w:rPr>
        <w:t>En caso de que el comprador se negare a recibirlos se nombrarán peritos por ambas partes que decidirán si los géneros son o no de recibo.</w:t>
      </w:r>
    </w:p>
    <w:p w:rsidR="0050112F" w:rsidRPr="001D5DAD" w:rsidRDefault="0050112F" w:rsidP="0050112F">
      <w:pPr>
        <w:pStyle w:val="Textosinformato1"/>
        <w:ind w:left="708"/>
        <w:jc w:val="both"/>
        <w:rPr>
          <w:rFonts w:cs="Courier New"/>
        </w:rPr>
      </w:pPr>
    </w:p>
    <w:p w:rsidR="0050112F" w:rsidRPr="0050112F" w:rsidRDefault="001D5DAD" w:rsidP="001D5DAD">
      <w:pPr>
        <w:pStyle w:val="Textosinformato1"/>
        <w:ind w:left="708"/>
        <w:jc w:val="both"/>
        <w:rPr>
          <w:rFonts w:cs="Courier New"/>
        </w:rPr>
      </w:pPr>
      <w:r>
        <w:rPr>
          <w:rFonts w:cs="Courier New"/>
        </w:rPr>
        <w:t>(sin muestras/calidad determinada)</w:t>
      </w:r>
      <w:r w:rsidR="0050112F" w:rsidRPr="0050112F">
        <w:rPr>
          <w:rFonts w:cs="Courier New"/>
        </w:rPr>
        <w:t xml:space="preserve"> </w:t>
      </w:r>
      <w:r>
        <w:rPr>
          <w:rFonts w:cs="Courier New"/>
        </w:rPr>
        <w:t>E</w:t>
      </w:r>
      <w:r w:rsidR="0050112F" w:rsidRPr="0050112F">
        <w:rPr>
          <w:rFonts w:cs="Courier New"/>
        </w:rPr>
        <w:t xml:space="preserve">l comprador </w:t>
      </w:r>
      <w:r>
        <w:rPr>
          <w:rFonts w:cs="Courier New"/>
        </w:rPr>
        <w:t>podrá</w:t>
      </w:r>
      <w:r w:rsidR="0050112F" w:rsidRPr="0050112F">
        <w:rPr>
          <w:rFonts w:cs="Courier New"/>
        </w:rPr>
        <w:t xml:space="preserve"> rescindir libremente el contrato si </w:t>
      </w:r>
      <w:r>
        <w:rPr>
          <w:rFonts w:cs="Courier New"/>
        </w:rPr>
        <w:t xml:space="preserve">tras examinarlos </w:t>
      </w:r>
      <w:r w:rsidR="0050112F" w:rsidRPr="0050112F">
        <w:rPr>
          <w:rFonts w:cs="Courier New"/>
        </w:rPr>
        <w:t>los géneros no le convinieren</w:t>
      </w:r>
      <w:r>
        <w:rPr>
          <w:rFonts w:cs="Courier New"/>
        </w:rPr>
        <w:t xml:space="preserve"> (t</w:t>
      </w:r>
      <w:r w:rsidR="0050112F" w:rsidRPr="0050112F">
        <w:rPr>
          <w:rFonts w:cs="Courier New"/>
        </w:rPr>
        <w:t>ambién  si por pacto expreso se hubiere reservado ensayar el género contratado</w:t>
      </w:r>
      <w:r>
        <w:rPr>
          <w:rFonts w:cs="Courier New"/>
        </w:rPr>
        <w:t>)</w:t>
      </w:r>
      <w:r w:rsidR="0050112F" w:rsidRPr="0050112F">
        <w:rPr>
          <w:rFonts w:cs="Courier New"/>
        </w:rPr>
        <w:t>.</w:t>
      </w:r>
    </w:p>
    <w:p w:rsidR="0050112F" w:rsidRDefault="0050112F" w:rsidP="003D23D9">
      <w:pPr>
        <w:pStyle w:val="Textosinformato1"/>
        <w:widowControl/>
        <w:jc w:val="both"/>
        <w:rPr>
          <w:rFonts w:cs="Courier New"/>
        </w:rPr>
      </w:pPr>
    </w:p>
    <w:p w:rsidR="00571F6E" w:rsidRDefault="00571F6E" w:rsidP="003D23D9">
      <w:pPr>
        <w:pStyle w:val="Textosinformato1"/>
        <w:widowControl/>
        <w:jc w:val="both"/>
        <w:rPr>
          <w:rFonts w:cs="Courier New"/>
        </w:rPr>
      </w:pPr>
      <w:r>
        <w:rPr>
          <w:rFonts w:cs="Courier New"/>
        </w:rPr>
        <w:t xml:space="preserve">Si la cosa se pierde por caso fortuito entre la perfección y la entrega, </w:t>
      </w:r>
      <w:r w:rsidR="009D6331">
        <w:rPr>
          <w:rFonts w:cs="Courier New"/>
        </w:rPr>
        <w:t xml:space="preserve">¿QUIEN SOPORTA EL RIESGO? </w:t>
      </w:r>
    </w:p>
    <w:p w:rsidR="00571F6E" w:rsidRDefault="00571F6E" w:rsidP="003D23D9">
      <w:pPr>
        <w:pStyle w:val="Textosinformato1"/>
        <w:widowControl/>
        <w:jc w:val="both"/>
        <w:rPr>
          <w:rFonts w:cs="Courier New"/>
        </w:rPr>
      </w:pPr>
    </w:p>
    <w:p w:rsidR="00571F6E" w:rsidRDefault="00571F6E" w:rsidP="009D6331">
      <w:pPr>
        <w:pStyle w:val="Textosinformato1"/>
        <w:widowControl/>
        <w:ind w:left="708"/>
        <w:jc w:val="both"/>
        <w:rPr>
          <w:rFonts w:cs="Courier New"/>
        </w:rPr>
      </w:pPr>
      <w:r>
        <w:rPr>
          <w:rFonts w:cs="Courier New"/>
        </w:rPr>
        <w:t>En D. Romano, regía el principio “</w:t>
      </w:r>
      <w:r>
        <w:rPr>
          <w:rFonts w:cs="Courier New"/>
          <w:i/>
        </w:rPr>
        <w:t xml:space="preserve">res </w:t>
      </w:r>
      <w:proofErr w:type="spellStart"/>
      <w:r>
        <w:rPr>
          <w:rFonts w:cs="Courier New"/>
          <w:i/>
        </w:rPr>
        <w:t>perit</w:t>
      </w:r>
      <w:proofErr w:type="spellEnd"/>
      <w:r>
        <w:rPr>
          <w:rFonts w:cs="Courier New"/>
          <w:i/>
        </w:rPr>
        <w:t xml:space="preserve"> </w:t>
      </w:r>
      <w:proofErr w:type="spellStart"/>
      <w:r>
        <w:rPr>
          <w:rFonts w:cs="Courier New"/>
          <w:i/>
        </w:rPr>
        <w:t>emptori</w:t>
      </w:r>
      <w:proofErr w:type="spellEnd"/>
      <w:r>
        <w:rPr>
          <w:rFonts w:cs="Courier New"/>
        </w:rPr>
        <w:t>”. 1452</w:t>
      </w:r>
    </w:p>
    <w:p w:rsidR="00571F6E" w:rsidRDefault="00571F6E" w:rsidP="009D6331">
      <w:pPr>
        <w:pStyle w:val="Textosinformato1"/>
        <w:widowControl/>
        <w:ind w:left="708"/>
        <w:jc w:val="both"/>
        <w:rPr>
          <w:rFonts w:cs="Courier New"/>
        </w:rPr>
      </w:pPr>
      <w:r>
        <w:rPr>
          <w:rFonts w:cs="Courier New"/>
        </w:rPr>
        <w:t>En D. Alemán, el principio “</w:t>
      </w:r>
      <w:r>
        <w:rPr>
          <w:rFonts w:cs="Courier New"/>
          <w:i/>
        </w:rPr>
        <w:t xml:space="preserve">res </w:t>
      </w:r>
      <w:proofErr w:type="spellStart"/>
      <w:r>
        <w:rPr>
          <w:rFonts w:cs="Courier New"/>
          <w:i/>
        </w:rPr>
        <w:t>perit</w:t>
      </w:r>
      <w:proofErr w:type="spellEnd"/>
      <w:r>
        <w:rPr>
          <w:rFonts w:cs="Courier New"/>
          <w:i/>
        </w:rPr>
        <w:t xml:space="preserve"> </w:t>
      </w:r>
      <w:proofErr w:type="spellStart"/>
      <w:r>
        <w:rPr>
          <w:rFonts w:cs="Courier New"/>
          <w:i/>
        </w:rPr>
        <w:t>venditori</w:t>
      </w:r>
      <w:proofErr w:type="spellEnd"/>
      <w:r>
        <w:rPr>
          <w:rFonts w:cs="Courier New"/>
        </w:rPr>
        <w:t>”.</w:t>
      </w:r>
      <w:r w:rsidR="007330C6">
        <w:rPr>
          <w:rFonts w:cs="Courier New"/>
        </w:rPr>
        <w:t xml:space="preserve"> 331 </w:t>
      </w:r>
      <w:proofErr w:type="spellStart"/>
      <w:r w:rsidR="007330C6">
        <w:rPr>
          <w:rFonts w:cs="Courier New"/>
        </w:rPr>
        <w:t>Cco</w:t>
      </w:r>
      <w:proofErr w:type="spellEnd"/>
    </w:p>
    <w:p w:rsidR="00571F6E" w:rsidRDefault="00571F6E" w:rsidP="003D23D9">
      <w:pPr>
        <w:pStyle w:val="Textosinformato1"/>
        <w:widowControl/>
        <w:ind w:left="709" w:right="849"/>
        <w:jc w:val="both"/>
        <w:rPr>
          <w:rFonts w:cs="Courier New"/>
        </w:rPr>
      </w:pPr>
    </w:p>
    <w:p w:rsidR="00571F6E" w:rsidRDefault="009D6331" w:rsidP="003D23D9">
      <w:pPr>
        <w:pStyle w:val="Textosinformato1"/>
        <w:widowControl/>
        <w:jc w:val="both"/>
        <w:rPr>
          <w:rFonts w:cs="Courier New"/>
        </w:rPr>
      </w:pPr>
      <w:r w:rsidRPr="00E0136E">
        <w:rPr>
          <w:rFonts w:cs="Courier New"/>
        </w:rPr>
        <w:t>(</w:t>
      </w:r>
      <w:r w:rsidR="00571F6E" w:rsidRPr="00E0136E">
        <w:rPr>
          <w:rFonts w:cs="Courier New"/>
          <w:b/>
        </w:rPr>
        <w:t>331</w:t>
      </w:r>
      <w:r w:rsidRPr="00E0136E">
        <w:rPr>
          <w:rFonts w:cs="Courier New"/>
        </w:rPr>
        <w:t>)</w:t>
      </w:r>
      <w:r w:rsidR="00571F6E">
        <w:rPr>
          <w:rFonts w:cs="Courier New"/>
        </w:rPr>
        <w:t xml:space="preserve"> </w:t>
      </w:r>
      <w:r>
        <w:rPr>
          <w:rFonts w:cs="Courier New"/>
        </w:rPr>
        <w:t>L</w:t>
      </w:r>
      <w:r w:rsidR="00571F6E">
        <w:rPr>
          <w:rFonts w:cs="Courier New"/>
        </w:rPr>
        <w:t>a pérdida o deterioro de los efectos antes de su entrega, por accidente imprevisto o sin culpa del vendedor, dará derecho al comprador a rescindir el contrato,</w:t>
      </w:r>
      <w:r w:rsidR="00571F6E">
        <w:t xml:space="preserve"> a no ser que el vendedor se hubiere constituido en depositario de las mercaderías con arreglo al artículo 339</w:t>
      </w:r>
      <w:r w:rsidR="00571F6E">
        <w:rPr>
          <w:rFonts w:cs="Courier New"/>
        </w:rPr>
        <w:t>.</w:t>
      </w:r>
    </w:p>
    <w:p w:rsidR="00571F6E" w:rsidRDefault="00571F6E" w:rsidP="003D23D9">
      <w:pPr>
        <w:pStyle w:val="Textosinformato1"/>
        <w:widowControl/>
        <w:jc w:val="both"/>
        <w:rPr>
          <w:rFonts w:cs="Courier New"/>
        </w:rPr>
      </w:pPr>
    </w:p>
    <w:p w:rsidR="00571F6E" w:rsidRDefault="00571F6E" w:rsidP="003D23D9">
      <w:pPr>
        <w:pStyle w:val="Textosinformato1"/>
        <w:widowControl/>
        <w:jc w:val="both"/>
        <w:rPr>
          <w:rFonts w:cs="Courier New"/>
        </w:rPr>
      </w:pPr>
      <w:r>
        <w:rPr>
          <w:rFonts w:cs="Courier New"/>
        </w:rPr>
        <w:lastRenderedPageBreak/>
        <w:t>Ahora bien el art.</w:t>
      </w:r>
      <w:r w:rsidRPr="00E0136E">
        <w:rPr>
          <w:rFonts w:cs="Courier New"/>
          <w:b/>
        </w:rPr>
        <w:t xml:space="preserve"> 333</w:t>
      </w:r>
      <w:r>
        <w:rPr>
          <w:rFonts w:cs="Courier New"/>
        </w:rPr>
        <w:t xml:space="preserve"> dispone que los daños y menoscabos que sobrevinieren a las mercaderías, perfecto el contrato y teniendo el vendedor los efectos </w:t>
      </w:r>
      <w:r w:rsidRPr="009D6331">
        <w:rPr>
          <w:rFonts w:cs="Courier New"/>
          <w:i/>
          <w:iCs/>
        </w:rPr>
        <w:t>a disposición</w:t>
      </w:r>
      <w:r>
        <w:rPr>
          <w:rFonts w:cs="Courier New"/>
        </w:rPr>
        <w:t xml:space="preserve"> </w:t>
      </w:r>
      <w:r w:rsidRPr="00E0136E">
        <w:rPr>
          <w:rFonts w:cs="Courier New"/>
          <w:i/>
          <w:iCs/>
        </w:rPr>
        <w:t>del comprador en lugar y tiempo convenidos</w:t>
      </w:r>
      <w:r>
        <w:rPr>
          <w:rFonts w:cs="Courier New"/>
        </w:rPr>
        <w:t>, serán de cuenta del comprador, excepto en los casos de dolo</w:t>
      </w:r>
      <w:r w:rsidR="00E0136E">
        <w:rPr>
          <w:rFonts w:cs="Courier New"/>
        </w:rPr>
        <w:t>/</w:t>
      </w:r>
      <w:r>
        <w:rPr>
          <w:rFonts w:cs="Courier New"/>
        </w:rPr>
        <w:t>negligencia del vendedor.</w:t>
      </w:r>
    </w:p>
    <w:p w:rsidR="00571F6E" w:rsidRDefault="00571F6E" w:rsidP="003D23D9">
      <w:pPr>
        <w:pStyle w:val="Textosinformato1"/>
        <w:widowControl/>
        <w:jc w:val="both"/>
        <w:rPr>
          <w:rFonts w:cs="Courier New"/>
        </w:rPr>
      </w:pPr>
    </w:p>
    <w:p w:rsidR="00571F6E" w:rsidRPr="007330C6" w:rsidRDefault="00571F6E" w:rsidP="007330C6">
      <w:pPr>
        <w:pStyle w:val="Textosinformato1"/>
        <w:ind w:left="708"/>
        <w:jc w:val="both"/>
        <w:rPr>
          <w:rFonts w:cs="Courier New"/>
        </w:rPr>
      </w:pPr>
      <w:r>
        <w:rPr>
          <w:rFonts w:cs="Courier New"/>
        </w:rPr>
        <w:t xml:space="preserve">URÍA, contra la doctrina tradicional, que estimaba estos preceptos contradictorios, entiende que se compaginan al </w:t>
      </w:r>
      <w:r w:rsidRPr="007330C6">
        <w:rPr>
          <w:rFonts w:cs="Courier New"/>
        </w:rPr>
        <w:t>recortar el segundo el ámbito de aplicación del primero, cuando concurran sus circunstancias</w:t>
      </w:r>
      <w:r w:rsidR="007330C6" w:rsidRPr="007330C6">
        <w:rPr>
          <w:rFonts w:cs="Courier New"/>
        </w:rPr>
        <w:t xml:space="preserve"> (</w:t>
      </w:r>
      <w:r w:rsidR="007330C6" w:rsidRPr="007330C6">
        <w:rPr>
          <w:rFonts w:cs="Courier New"/>
          <w:iCs/>
        </w:rPr>
        <w:t>después de la entrega, a la que se equipara la puesta a disposición, el riesgo es del comprador</w:t>
      </w:r>
      <w:r w:rsidR="007330C6" w:rsidRPr="007330C6">
        <w:rPr>
          <w:rFonts w:cs="Courier New"/>
        </w:rPr>
        <w:t>)</w:t>
      </w:r>
      <w:r w:rsidRPr="007330C6">
        <w:rPr>
          <w:rFonts w:cs="Courier New"/>
        </w:rPr>
        <w:t>.</w:t>
      </w:r>
    </w:p>
    <w:p w:rsidR="00571F6E" w:rsidRDefault="00571F6E" w:rsidP="003D23D9">
      <w:pPr>
        <w:pStyle w:val="Textosinformato1"/>
        <w:widowControl/>
        <w:jc w:val="both"/>
        <w:rPr>
          <w:rFonts w:cs="Courier New"/>
        </w:rPr>
      </w:pPr>
    </w:p>
    <w:p w:rsidR="00571F6E" w:rsidRDefault="009D6331" w:rsidP="003D23D9">
      <w:pPr>
        <w:pStyle w:val="Textosinformato1"/>
        <w:widowControl/>
        <w:jc w:val="both"/>
        <w:rPr>
          <w:rFonts w:cs="Courier New"/>
        </w:rPr>
      </w:pPr>
      <w:r>
        <w:rPr>
          <w:rFonts w:cs="Courier New"/>
        </w:rPr>
        <w:t>(</w:t>
      </w:r>
      <w:r w:rsidR="00571F6E">
        <w:rPr>
          <w:rFonts w:cs="Courier New"/>
        </w:rPr>
        <w:t>334</w:t>
      </w:r>
      <w:r>
        <w:rPr>
          <w:rFonts w:cs="Courier New"/>
        </w:rPr>
        <w:t xml:space="preserve">) </w:t>
      </w:r>
      <w:r w:rsidR="00E0136E">
        <w:rPr>
          <w:rFonts w:cs="Courier New"/>
        </w:rPr>
        <w:t>L</w:t>
      </w:r>
      <w:r w:rsidR="00571F6E">
        <w:rPr>
          <w:rFonts w:cs="Courier New"/>
        </w:rPr>
        <w:t xml:space="preserve">os riesgos los sufre </w:t>
      </w:r>
      <w:r w:rsidR="00571F6E" w:rsidRPr="00E0136E">
        <w:rPr>
          <w:rFonts w:cs="Courier New"/>
          <w:b/>
        </w:rPr>
        <w:t>el vendedor en todo caso</w:t>
      </w:r>
      <w:r w:rsidR="00571F6E">
        <w:rPr>
          <w:rFonts w:cs="Courier New"/>
        </w:rPr>
        <w:t>:</w:t>
      </w:r>
    </w:p>
    <w:p w:rsidR="00571F6E" w:rsidRDefault="00571F6E" w:rsidP="003D23D9">
      <w:pPr>
        <w:pStyle w:val="Textosinformato1"/>
        <w:widowControl/>
        <w:jc w:val="both"/>
        <w:rPr>
          <w:rFonts w:cs="Courier New"/>
        </w:rPr>
      </w:pPr>
    </w:p>
    <w:p w:rsidR="00571F6E" w:rsidRDefault="00571F6E" w:rsidP="003D23D9">
      <w:pPr>
        <w:widowControl w:val="0"/>
        <w:tabs>
          <w:tab w:val="left" w:pos="397"/>
        </w:tabs>
        <w:overflowPunct w:val="0"/>
        <w:autoSpaceDE w:val="0"/>
        <w:autoSpaceDN w:val="0"/>
        <w:adjustRightInd w:val="0"/>
        <w:ind w:left="567"/>
        <w:jc w:val="both"/>
        <w:rPr>
          <w:rFonts w:ascii="Courier New" w:hAnsi="Courier New" w:cs="Courier New"/>
          <w:sz w:val="20"/>
          <w:szCs w:val="20"/>
          <w:lang w:val="es-ES_tradnl"/>
        </w:rPr>
      </w:pPr>
      <w:r>
        <w:rPr>
          <w:rFonts w:ascii="Courier New" w:hAnsi="Courier New" w:cs="Courier New"/>
          <w:sz w:val="20"/>
        </w:rPr>
        <w:t>· Que se trate de cosas genéricas</w:t>
      </w:r>
      <w:r w:rsidR="00E0136E">
        <w:rPr>
          <w:rFonts w:ascii="Courier New" w:hAnsi="Courier New" w:cs="Courier New"/>
          <w:sz w:val="20"/>
        </w:rPr>
        <w:t xml:space="preserve"> (</w:t>
      </w:r>
      <w:r>
        <w:rPr>
          <w:rFonts w:ascii="Courier New" w:hAnsi="Courier New" w:cs="Courier New"/>
          <w:sz w:val="20"/>
        </w:rPr>
        <w:t xml:space="preserve">principio </w:t>
      </w:r>
      <w:proofErr w:type="spellStart"/>
      <w:r>
        <w:rPr>
          <w:rFonts w:ascii="Courier New" w:hAnsi="Courier New" w:cs="Courier New"/>
          <w:sz w:val="20"/>
        </w:rPr>
        <w:t>genus</w:t>
      </w:r>
      <w:proofErr w:type="spellEnd"/>
      <w:r>
        <w:rPr>
          <w:rFonts w:ascii="Courier New" w:hAnsi="Courier New" w:cs="Courier New"/>
          <w:sz w:val="20"/>
        </w:rPr>
        <w:t xml:space="preserve"> </w:t>
      </w:r>
      <w:proofErr w:type="spellStart"/>
      <w:r>
        <w:rPr>
          <w:rFonts w:ascii="Courier New" w:hAnsi="Courier New" w:cs="Courier New"/>
          <w:sz w:val="20"/>
        </w:rPr>
        <w:t>numquam</w:t>
      </w:r>
      <w:proofErr w:type="spellEnd"/>
      <w:r>
        <w:rPr>
          <w:rFonts w:ascii="Courier New" w:hAnsi="Courier New" w:cs="Courier New"/>
          <w:sz w:val="20"/>
        </w:rPr>
        <w:t xml:space="preserve"> </w:t>
      </w:r>
      <w:proofErr w:type="spellStart"/>
      <w:r>
        <w:rPr>
          <w:rFonts w:ascii="Courier New" w:hAnsi="Courier New" w:cs="Courier New"/>
          <w:sz w:val="20"/>
        </w:rPr>
        <w:t>perit</w:t>
      </w:r>
      <w:proofErr w:type="spellEnd"/>
      <w:r w:rsidR="00E0136E">
        <w:rPr>
          <w:rFonts w:ascii="Courier New" w:hAnsi="Courier New" w:cs="Courier New"/>
          <w:sz w:val="20"/>
        </w:rPr>
        <w:t>)</w:t>
      </w:r>
      <w:r>
        <w:rPr>
          <w:rFonts w:ascii="Courier New" w:hAnsi="Courier New" w:cs="Courier New"/>
          <w:sz w:val="20"/>
        </w:rPr>
        <w:t>.</w:t>
      </w:r>
    </w:p>
    <w:p w:rsidR="00571F6E" w:rsidRDefault="00571F6E" w:rsidP="003D23D9">
      <w:pPr>
        <w:widowControl w:val="0"/>
        <w:tabs>
          <w:tab w:val="left" w:pos="397"/>
        </w:tabs>
        <w:overflowPunct w:val="0"/>
        <w:autoSpaceDE w:val="0"/>
        <w:autoSpaceDN w:val="0"/>
        <w:adjustRightInd w:val="0"/>
        <w:ind w:left="567"/>
        <w:jc w:val="both"/>
        <w:rPr>
          <w:rFonts w:ascii="Courier New" w:hAnsi="Courier New" w:cs="Courier New"/>
          <w:sz w:val="20"/>
          <w:szCs w:val="20"/>
          <w:lang w:val="es-ES_tradnl"/>
        </w:rPr>
      </w:pPr>
    </w:p>
    <w:p w:rsidR="00571F6E" w:rsidRDefault="00571F6E" w:rsidP="003D23D9">
      <w:pPr>
        <w:widowControl w:val="0"/>
        <w:tabs>
          <w:tab w:val="left" w:pos="397"/>
        </w:tabs>
        <w:overflowPunct w:val="0"/>
        <w:autoSpaceDE w:val="0"/>
        <w:autoSpaceDN w:val="0"/>
        <w:adjustRightInd w:val="0"/>
        <w:ind w:left="567"/>
        <w:jc w:val="both"/>
        <w:rPr>
          <w:rFonts w:ascii="Courier New" w:hAnsi="Courier New" w:cs="Courier New"/>
          <w:sz w:val="20"/>
          <w:szCs w:val="20"/>
          <w:lang w:val="es-ES_tradnl"/>
        </w:rPr>
      </w:pPr>
      <w:r>
        <w:rPr>
          <w:rFonts w:ascii="Courier New" w:hAnsi="Courier New" w:cs="Courier New"/>
          <w:sz w:val="20"/>
        </w:rPr>
        <w:t>· Que el comprador, por disposición del contrato o por aplicación de los usos, tenga la facultad de reconocer y examinar la mercancía antes de recibirla.</w:t>
      </w:r>
    </w:p>
    <w:p w:rsidR="00571F6E" w:rsidRDefault="00571F6E" w:rsidP="003D23D9">
      <w:pPr>
        <w:widowControl w:val="0"/>
        <w:tabs>
          <w:tab w:val="left" w:pos="397"/>
        </w:tabs>
        <w:overflowPunct w:val="0"/>
        <w:autoSpaceDE w:val="0"/>
        <w:autoSpaceDN w:val="0"/>
        <w:adjustRightInd w:val="0"/>
        <w:ind w:left="567"/>
        <w:jc w:val="both"/>
        <w:rPr>
          <w:rFonts w:ascii="Courier New" w:hAnsi="Courier New" w:cs="Courier New"/>
          <w:sz w:val="20"/>
          <w:szCs w:val="20"/>
          <w:lang w:val="es-ES_tradnl"/>
        </w:rPr>
      </w:pPr>
    </w:p>
    <w:p w:rsidR="00571F6E" w:rsidRDefault="00571F6E" w:rsidP="003D23D9">
      <w:pPr>
        <w:widowControl w:val="0"/>
        <w:tabs>
          <w:tab w:val="left" w:pos="397"/>
        </w:tabs>
        <w:overflowPunct w:val="0"/>
        <w:autoSpaceDE w:val="0"/>
        <w:autoSpaceDN w:val="0"/>
        <w:adjustRightInd w:val="0"/>
        <w:ind w:left="567"/>
        <w:jc w:val="both"/>
        <w:rPr>
          <w:rFonts w:ascii="Courier New" w:hAnsi="Courier New" w:cs="Courier New"/>
          <w:sz w:val="20"/>
          <w:szCs w:val="20"/>
          <w:lang w:val="es-ES_tradnl"/>
        </w:rPr>
      </w:pPr>
      <w:r>
        <w:rPr>
          <w:rFonts w:ascii="Courier New" w:hAnsi="Courier New" w:cs="Courier New"/>
          <w:sz w:val="20"/>
        </w:rPr>
        <w:t>· Que la entrega hubiere quedado condicionada a que la cosa vendida adquiera determinadas condiciones estipulad</w:t>
      </w:r>
      <w:r w:rsidR="00E0136E">
        <w:rPr>
          <w:rFonts w:ascii="Courier New" w:hAnsi="Courier New" w:cs="Courier New"/>
          <w:sz w:val="20"/>
        </w:rPr>
        <w:t>as</w:t>
      </w:r>
      <w:r>
        <w:rPr>
          <w:rFonts w:ascii="Courier New" w:hAnsi="Courier New" w:cs="Courier New"/>
          <w:sz w:val="20"/>
        </w:rPr>
        <w:t>.</w:t>
      </w:r>
    </w:p>
    <w:p w:rsidR="00571F6E" w:rsidRDefault="00571F6E" w:rsidP="003D23D9">
      <w:pPr>
        <w:widowControl w:val="0"/>
        <w:tabs>
          <w:tab w:val="left" w:pos="397"/>
        </w:tabs>
        <w:overflowPunct w:val="0"/>
        <w:autoSpaceDE w:val="0"/>
        <w:autoSpaceDN w:val="0"/>
        <w:adjustRightInd w:val="0"/>
        <w:jc w:val="both"/>
        <w:rPr>
          <w:rFonts w:ascii="Courier New" w:hAnsi="Courier New" w:cs="Courier New"/>
          <w:sz w:val="20"/>
          <w:szCs w:val="20"/>
          <w:lang w:val="es-ES_tradnl"/>
        </w:rPr>
      </w:pPr>
    </w:p>
    <w:p w:rsidR="00E0136E" w:rsidRDefault="00E0136E" w:rsidP="003D23D9">
      <w:pPr>
        <w:widowControl w:val="0"/>
        <w:tabs>
          <w:tab w:val="left" w:pos="397"/>
        </w:tabs>
        <w:overflowPunct w:val="0"/>
        <w:autoSpaceDE w:val="0"/>
        <w:autoSpaceDN w:val="0"/>
        <w:adjustRightInd w:val="0"/>
        <w:jc w:val="both"/>
        <w:rPr>
          <w:rFonts w:ascii="Courier New" w:hAnsi="Courier New" w:cs="Courier New"/>
          <w:sz w:val="20"/>
        </w:rPr>
      </w:pPr>
    </w:p>
    <w:p w:rsidR="00571F6E" w:rsidRDefault="00571F6E" w:rsidP="003D23D9">
      <w:pPr>
        <w:widowControl w:val="0"/>
        <w:tabs>
          <w:tab w:val="left" w:pos="397"/>
        </w:tabs>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 xml:space="preserve">Por último el art. 335 declara </w:t>
      </w:r>
      <w:r w:rsidR="00E0136E">
        <w:rPr>
          <w:rFonts w:ascii="Courier New" w:hAnsi="Courier New" w:cs="Courier New"/>
          <w:sz w:val="20"/>
        </w:rPr>
        <w:t>(</w:t>
      </w:r>
      <w:r>
        <w:rPr>
          <w:rFonts w:ascii="Courier New" w:hAnsi="Courier New" w:cs="Courier New"/>
          <w:sz w:val="20"/>
        </w:rPr>
        <w:t>innecesariamente</w:t>
      </w:r>
      <w:r w:rsidR="00E0136E">
        <w:rPr>
          <w:rFonts w:ascii="Courier New" w:hAnsi="Courier New" w:cs="Courier New"/>
          <w:sz w:val="20"/>
        </w:rPr>
        <w:t>)</w:t>
      </w:r>
      <w:r>
        <w:rPr>
          <w:rFonts w:ascii="Courier New" w:hAnsi="Courier New" w:cs="Courier New"/>
          <w:sz w:val="20"/>
        </w:rPr>
        <w:t xml:space="preserve"> que cuando el riesgo sea de cargo del vendedor deberá devolver al comprador la parte del precio recibida.</w:t>
      </w:r>
    </w:p>
    <w:p w:rsidR="00571F6E" w:rsidRDefault="00571F6E" w:rsidP="003D23D9">
      <w:pPr>
        <w:pStyle w:val="Textosinformato1"/>
        <w:widowControl/>
        <w:jc w:val="both"/>
        <w:rPr>
          <w:rFonts w:cs="Courier New"/>
          <w:b/>
          <w:lang w:val="es-ES_tradnl"/>
        </w:rPr>
      </w:pPr>
    </w:p>
    <w:p w:rsidR="00811A81" w:rsidRDefault="00811A81" w:rsidP="003D23D9">
      <w:pPr>
        <w:pStyle w:val="Textosinformato1"/>
        <w:widowControl/>
        <w:spacing w:line="276" w:lineRule="auto"/>
        <w:jc w:val="both"/>
        <w:rPr>
          <w:rFonts w:cs="Courier New"/>
          <w:b/>
          <w:bCs/>
          <w:color w:val="000000"/>
          <w:sz w:val="22"/>
          <w:szCs w:val="22"/>
        </w:rPr>
      </w:pPr>
    </w:p>
    <w:p w:rsidR="00811A81" w:rsidRPr="00811A81" w:rsidRDefault="00811A81" w:rsidP="003D23D9">
      <w:pPr>
        <w:pStyle w:val="Textosinformato1"/>
        <w:widowControl/>
        <w:spacing w:line="276" w:lineRule="auto"/>
        <w:jc w:val="both"/>
        <w:rPr>
          <w:rFonts w:cs="Courier New"/>
          <w:b/>
          <w:bCs/>
          <w:color w:val="000000"/>
          <w:sz w:val="22"/>
          <w:szCs w:val="22"/>
          <w:u w:val="single"/>
        </w:rPr>
      </w:pPr>
      <w:r w:rsidRPr="00811A81">
        <w:rPr>
          <w:rFonts w:cs="Courier New"/>
          <w:b/>
          <w:bCs/>
          <w:color w:val="000000"/>
          <w:sz w:val="22"/>
          <w:szCs w:val="22"/>
          <w:u w:val="single"/>
        </w:rPr>
        <w:t>OBLIGACIONES DEL VENDEDOR</w:t>
      </w:r>
    </w:p>
    <w:p w:rsidR="00811A81" w:rsidRDefault="00811A81" w:rsidP="003D23D9">
      <w:pPr>
        <w:pStyle w:val="Textosinformato1"/>
        <w:widowControl/>
        <w:spacing w:line="276" w:lineRule="auto"/>
        <w:jc w:val="both"/>
        <w:rPr>
          <w:rFonts w:cs="Courier New"/>
          <w:b/>
          <w:bCs/>
          <w:color w:val="000000"/>
          <w:sz w:val="22"/>
          <w:szCs w:val="22"/>
        </w:rPr>
      </w:pPr>
    </w:p>
    <w:p w:rsidR="00571F6E" w:rsidRDefault="00571F6E" w:rsidP="003D23D9">
      <w:pPr>
        <w:pStyle w:val="Textosinformato1"/>
        <w:widowControl/>
        <w:jc w:val="both"/>
        <w:rPr>
          <w:rFonts w:cs="Courier New"/>
        </w:rPr>
      </w:pPr>
    </w:p>
    <w:p w:rsidR="00571F6E" w:rsidRDefault="00571F6E" w:rsidP="003D23D9">
      <w:pPr>
        <w:pStyle w:val="Textosinformato1"/>
        <w:widowControl/>
        <w:jc w:val="both"/>
        <w:rPr>
          <w:rFonts w:cs="Courier New"/>
          <w:bCs/>
        </w:rPr>
      </w:pPr>
      <w:r>
        <w:rPr>
          <w:rFonts w:cs="Courier New"/>
          <w:bCs/>
        </w:rPr>
        <w:t>Como en compraventa civil son la entrega y saneamiento de la cosa vendida. Como principales especialidades destacar</w:t>
      </w:r>
      <w:r w:rsidR="00E0136E">
        <w:rPr>
          <w:rFonts w:cs="Courier New"/>
          <w:bCs/>
        </w:rPr>
        <w:t>:</w:t>
      </w:r>
    </w:p>
    <w:p w:rsidR="00571F6E" w:rsidRDefault="00571F6E" w:rsidP="003D23D9">
      <w:pPr>
        <w:pStyle w:val="Textosinformato1"/>
        <w:widowControl/>
        <w:jc w:val="both"/>
        <w:rPr>
          <w:rFonts w:cs="Courier New"/>
          <w:bCs/>
        </w:rPr>
      </w:pPr>
    </w:p>
    <w:p w:rsidR="00571F6E" w:rsidRDefault="00E0136E" w:rsidP="003D23D9">
      <w:pPr>
        <w:pStyle w:val="Textosinformato1"/>
        <w:widowControl/>
        <w:jc w:val="both"/>
        <w:rPr>
          <w:rFonts w:cs="Courier New"/>
        </w:rPr>
      </w:pPr>
      <w:r w:rsidRPr="00E0136E">
        <w:rPr>
          <w:rFonts w:cs="Courier New"/>
          <w:b/>
          <w:bCs/>
        </w:rPr>
        <w:t>ENTREGA</w:t>
      </w:r>
      <w:r w:rsidR="00571F6E">
        <w:rPr>
          <w:rFonts w:cs="Courier New"/>
          <w:bCs/>
        </w:rPr>
        <w:t xml:space="preserve">. Mientras que en la compraventa civil se exige la entrega efectiva al comprador (1462 </w:t>
      </w:r>
      <w:proofErr w:type="spellStart"/>
      <w:r w:rsidR="00571F6E">
        <w:rPr>
          <w:rFonts w:cs="Courier New"/>
          <w:bCs/>
        </w:rPr>
        <w:t>C</w:t>
      </w:r>
      <w:r>
        <w:rPr>
          <w:rFonts w:cs="Courier New"/>
          <w:bCs/>
        </w:rPr>
        <w:t>c</w:t>
      </w:r>
      <w:proofErr w:type="spellEnd"/>
      <w:r w:rsidR="00571F6E">
        <w:rPr>
          <w:rFonts w:cs="Courier New"/>
          <w:bCs/>
        </w:rPr>
        <w:t>), aquí basta con ponerla a su disposición (art. 331 y 339</w:t>
      </w:r>
      <w:r w:rsidR="00571F6E">
        <w:rPr>
          <w:rFonts w:cs="Courier New"/>
        </w:rPr>
        <w:t xml:space="preserve">) para que el comprador pueda tomar posesión de ella. </w:t>
      </w:r>
    </w:p>
    <w:p w:rsidR="00571F6E" w:rsidRDefault="00571F6E" w:rsidP="003D23D9">
      <w:pPr>
        <w:pStyle w:val="Textosinformato1"/>
        <w:widowControl/>
        <w:jc w:val="both"/>
        <w:rPr>
          <w:rFonts w:cs="Courier New"/>
        </w:rPr>
      </w:pPr>
    </w:p>
    <w:p w:rsidR="00571F6E" w:rsidRDefault="00571F6E" w:rsidP="00E0136E">
      <w:pPr>
        <w:pStyle w:val="Textosinformato1"/>
        <w:widowControl/>
        <w:ind w:left="708"/>
        <w:jc w:val="both"/>
        <w:rPr>
          <w:rFonts w:cs="Courier New"/>
          <w:bCs/>
        </w:rPr>
      </w:pPr>
      <w:r>
        <w:rPr>
          <w:rFonts w:cs="Courier New"/>
          <w:bCs/>
        </w:rPr>
        <w:t xml:space="preserve">La entrega ha de ser total, aunque el comprador puede aceptar la entrega parcial y pedir el cumplimiento o rescisión respecto del resto (art. 330). </w:t>
      </w:r>
    </w:p>
    <w:p w:rsidR="00571F6E" w:rsidRDefault="00571F6E" w:rsidP="00E0136E">
      <w:pPr>
        <w:pStyle w:val="Textosinformato1"/>
        <w:widowControl/>
        <w:ind w:left="708"/>
        <w:jc w:val="both"/>
        <w:rPr>
          <w:rFonts w:cs="Courier New"/>
          <w:bCs/>
        </w:rPr>
      </w:pPr>
    </w:p>
    <w:p w:rsidR="00571F6E" w:rsidRDefault="00571F6E" w:rsidP="00E0136E">
      <w:pPr>
        <w:pStyle w:val="Textosinformato1"/>
        <w:widowControl/>
        <w:ind w:left="708"/>
        <w:jc w:val="both"/>
        <w:rPr>
          <w:rFonts w:cs="Courier New"/>
          <w:bCs/>
        </w:rPr>
      </w:pPr>
      <w:r>
        <w:rPr>
          <w:rFonts w:cs="Courier New"/>
          <w:bCs/>
        </w:rPr>
        <w:t>El plazo, si se estipula, se considera como término esencial</w:t>
      </w:r>
      <w:r w:rsidR="00E0136E">
        <w:rPr>
          <w:rFonts w:cs="Courier New"/>
          <w:bCs/>
        </w:rPr>
        <w:t>. Y</w:t>
      </w:r>
      <w:r>
        <w:rPr>
          <w:rFonts w:cs="Courier New"/>
          <w:bCs/>
        </w:rPr>
        <w:t xml:space="preserve"> así del art. 329 resulta que si el vendedor no entrega en plazo, el comprador podrá pedir el cumplimiento o la rescisión, con indemnización de perjuicios en ambos casos. </w:t>
      </w:r>
    </w:p>
    <w:p w:rsidR="00571F6E" w:rsidRDefault="00571F6E" w:rsidP="00E0136E">
      <w:pPr>
        <w:pStyle w:val="Textosinformato1"/>
        <w:widowControl/>
        <w:ind w:left="708"/>
        <w:jc w:val="both"/>
        <w:rPr>
          <w:rFonts w:cs="Courier New"/>
          <w:bCs/>
        </w:rPr>
      </w:pPr>
    </w:p>
    <w:p w:rsidR="00571F6E" w:rsidRDefault="00571F6E" w:rsidP="00E0136E">
      <w:pPr>
        <w:pStyle w:val="Textosinformato1"/>
        <w:widowControl/>
        <w:ind w:left="708"/>
        <w:jc w:val="both"/>
        <w:rPr>
          <w:rFonts w:cs="Courier New"/>
          <w:bCs/>
        </w:rPr>
      </w:pPr>
      <w:r>
        <w:rPr>
          <w:rFonts w:cs="Courier New"/>
          <w:bCs/>
        </w:rPr>
        <w:t>En defecto de estipulación, la entrega ha de hacerse en las 24 horas siguientes al contrato. Art. 337.</w:t>
      </w:r>
    </w:p>
    <w:p w:rsidR="00571F6E" w:rsidRDefault="00571F6E" w:rsidP="00E0136E">
      <w:pPr>
        <w:pStyle w:val="Textosinformato1"/>
        <w:widowControl/>
        <w:ind w:left="708"/>
        <w:jc w:val="both"/>
        <w:rPr>
          <w:rFonts w:cs="Courier New"/>
          <w:bCs/>
        </w:rPr>
      </w:pPr>
      <w:r>
        <w:rPr>
          <w:rFonts w:cs="Courier New"/>
          <w:bCs/>
        </w:rPr>
        <w:t xml:space="preserve"> </w:t>
      </w:r>
    </w:p>
    <w:p w:rsidR="00571F6E" w:rsidRDefault="00571F6E" w:rsidP="00E0136E">
      <w:pPr>
        <w:pStyle w:val="Textosinformato1"/>
        <w:widowControl/>
        <w:ind w:left="708"/>
        <w:jc w:val="both"/>
        <w:rPr>
          <w:rFonts w:cs="Courier New"/>
        </w:rPr>
      </w:pPr>
      <w:r>
        <w:rPr>
          <w:rFonts w:cs="Courier New"/>
          <w:bCs/>
        </w:rPr>
        <w:t>Los gastos de la entrega</w:t>
      </w:r>
      <w:r>
        <w:rPr>
          <w:rFonts w:cs="Courier New"/>
        </w:rPr>
        <w:t xml:space="preserve"> son de cuenta del vendedor. Art. 338, al igual que en el </w:t>
      </w:r>
      <w:proofErr w:type="spellStart"/>
      <w:r>
        <w:rPr>
          <w:rFonts w:cs="Courier New"/>
        </w:rPr>
        <w:t>Cc.</w:t>
      </w:r>
      <w:proofErr w:type="spellEnd"/>
    </w:p>
    <w:p w:rsidR="00571F6E" w:rsidRDefault="00571F6E" w:rsidP="003D23D9">
      <w:pPr>
        <w:pStyle w:val="Textosinformato1"/>
        <w:widowControl/>
        <w:jc w:val="both"/>
        <w:rPr>
          <w:rFonts w:cs="Courier New"/>
        </w:rPr>
      </w:pPr>
    </w:p>
    <w:p w:rsidR="00E0136E" w:rsidRDefault="00E0136E" w:rsidP="00E0136E">
      <w:pPr>
        <w:pStyle w:val="Textosinformato1"/>
        <w:widowControl/>
        <w:jc w:val="both"/>
        <w:rPr>
          <w:rFonts w:cs="Courier New"/>
          <w:bCs/>
        </w:rPr>
      </w:pPr>
      <w:r w:rsidRPr="00E0136E">
        <w:rPr>
          <w:rFonts w:cs="Courier New"/>
          <w:b/>
          <w:bCs/>
        </w:rPr>
        <w:t>SANEAMIENTO</w:t>
      </w:r>
      <w:r w:rsidR="00571F6E">
        <w:rPr>
          <w:rFonts w:cs="Courier New"/>
          <w:bCs/>
        </w:rPr>
        <w:t>. El art. 345 impone al vendedor la obligación de evicc</w:t>
      </w:r>
      <w:r>
        <w:rPr>
          <w:rFonts w:cs="Courier New"/>
          <w:bCs/>
        </w:rPr>
        <w:t>ión y saneamiento, salvo pacto.</w:t>
      </w:r>
    </w:p>
    <w:p w:rsidR="00E0136E" w:rsidRDefault="00E0136E" w:rsidP="00E0136E">
      <w:pPr>
        <w:pStyle w:val="Textosinformato1"/>
        <w:widowControl/>
        <w:jc w:val="both"/>
        <w:rPr>
          <w:rFonts w:cs="Courier New"/>
          <w:bCs/>
        </w:rPr>
      </w:pPr>
    </w:p>
    <w:p w:rsidR="009014A3" w:rsidRDefault="00E0136E" w:rsidP="00484CE7">
      <w:pPr>
        <w:pStyle w:val="Textosinformato1"/>
        <w:widowControl/>
        <w:ind w:left="708"/>
        <w:jc w:val="both"/>
        <w:rPr>
          <w:rFonts w:cs="Courier New"/>
          <w:bCs/>
        </w:rPr>
      </w:pPr>
      <w:r>
        <w:rPr>
          <w:rFonts w:cs="Courier New"/>
          <w:bCs/>
        </w:rPr>
        <w:t>POR EVICCIÓN</w:t>
      </w:r>
      <w:r w:rsidR="00571F6E">
        <w:rPr>
          <w:rFonts w:cs="Courier New"/>
          <w:bCs/>
        </w:rPr>
        <w:t xml:space="preserve">. </w:t>
      </w:r>
      <w:r w:rsidR="009014A3">
        <w:rPr>
          <w:rFonts w:cs="Courier New"/>
          <w:bCs/>
        </w:rPr>
        <w:t>Es</w:t>
      </w:r>
      <w:r w:rsidR="00571F6E">
        <w:rPr>
          <w:rFonts w:cs="Courier New"/>
          <w:bCs/>
        </w:rPr>
        <w:t xml:space="preserve"> poco frecuente, por la adquisición a </w:t>
      </w:r>
      <w:r w:rsidR="00571F6E">
        <w:rPr>
          <w:rFonts w:cs="Courier New"/>
          <w:bCs/>
          <w:i/>
        </w:rPr>
        <w:t>non domino</w:t>
      </w:r>
      <w:r w:rsidR="00571F6E">
        <w:rPr>
          <w:rFonts w:cs="Courier New"/>
          <w:bCs/>
        </w:rPr>
        <w:t xml:space="preserve"> que consagra el art. 85 </w:t>
      </w:r>
      <w:proofErr w:type="spellStart"/>
      <w:r w:rsidR="00571F6E">
        <w:rPr>
          <w:rFonts w:cs="Courier New"/>
          <w:bCs/>
        </w:rPr>
        <w:t>C</w:t>
      </w:r>
      <w:r>
        <w:rPr>
          <w:rFonts w:cs="Courier New"/>
          <w:bCs/>
        </w:rPr>
        <w:t>c</w:t>
      </w:r>
      <w:r w:rsidR="00571F6E">
        <w:rPr>
          <w:rFonts w:cs="Courier New"/>
          <w:bCs/>
        </w:rPr>
        <w:t>o</w:t>
      </w:r>
      <w:proofErr w:type="spellEnd"/>
      <w:r w:rsidR="00571F6E">
        <w:rPr>
          <w:rFonts w:cs="Courier New"/>
          <w:bCs/>
        </w:rPr>
        <w:t xml:space="preserve">. </w:t>
      </w:r>
    </w:p>
    <w:p w:rsidR="009014A3" w:rsidRDefault="009014A3" w:rsidP="00484CE7">
      <w:pPr>
        <w:pStyle w:val="Textosinformato1"/>
        <w:widowControl/>
        <w:ind w:left="708"/>
        <w:jc w:val="both"/>
        <w:rPr>
          <w:rFonts w:cs="Courier New"/>
          <w:bCs/>
        </w:rPr>
      </w:pPr>
    </w:p>
    <w:p w:rsidR="00571F6E" w:rsidRDefault="009014A3" w:rsidP="00484CE7">
      <w:pPr>
        <w:pStyle w:val="Textosinformato1"/>
        <w:widowControl/>
        <w:ind w:left="708"/>
        <w:jc w:val="both"/>
        <w:rPr>
          <w:rFonts w:cs="Courier New"/>
          <w:bCs/>
        </w:rPr>
      </w:pPr>
      <w:r>
        <w:rPr>
          <w:rFonts w:cs="Courier New"/>
          <w:bCs/>
        </w:rPr>
        <w:t>POR VICIOS</w:t>
      </w:r>
      <w:r w:rsidR="00571F6E">
        <w:rPr>
          <w:rFonts w:cs="Courier New"/>
          <w:bCs/>
        </w:rPr>
        <w:t>. Se distingue:</w:t>
      </w:r>
    </w:p>
    <w:p w:rsidR="00571F6E" w:rsidRDefault="00571F6E" w:rsidP="00484CE7">
      <w:pPr>
        <w:pStyle w:val="Textosinformato1"/>
        <w:widowControl/>
        <w:ind w:left="1417"/>
        <w:jc w:val="both"/>
        <w:rPr>
          <w:rFonts w:cs="Courier New"/>
          <w:bCs/>
        </w:rPr>
      </w:pPr>
    </w:p>
    <w:p w:rsidR="00571F6E" w:rsidRDefault="00571F6E" w:rsidP="00484CE7">
      <w:pPr>
        <w:pStyle w:val="Textosinformato1"/>
        <w:widowControl/>
        <w:numPr>
          <w:ilvl w:val="0"/>
          <w:numId w:val="3"/>
        </w:numPr>
        <w:tabs>
          <w:tab w:val="clear" w:pos="720"/>
          <w:tab w:val="num" w:pos="1428"/>
        </w:tabs>
        <w:ind w:left="1428" w:firstLine="0"/>
        <w:jc w:val="both"/>
        <w:rPr>
          <w:rFonts w:cs="Courier New"/>
        </w:rPr>
      </w:pPr>
      <w:r>
        <w:rPr>
          <w:rFonts w:cs="Courier New"/>
          <w:bCs/>
        </w:rPr>
        <w:lastRenderedPageBreak/>
        <w:t>Saneamiento por vicios ocultos. Como</w:t>
      </w:r>
      <w:r>
        <w:rPr>
          <w:rFonts w:cs="Courier New"/>
        </w:rPr>
        <w:t xml:space="preserve"> especialidad respecto del régimen civil, si el comprador no reclama en los 30 días </w:t>
      </w:r>
      <w:proofErr w:type="spellStart"/>
      <w:r>
        <w:rPr>
          <w:rFonts w:cs="Courier New"/>
        </w:rPr>
        <w:t>ss</w:t>
      </w:r>
      <w:proofErr w:type="spellEnd"/>
      <w:r>
        <w:rPr>
          <w:rFonts w:cs="Courier New"/>
        </w:rPr>
        <w:t xml:space="preserve"> a la entrega, perderá toda acción y derecho a repetir por esta causa. Art. 342. </w:t>
      </w:r>
    </w:p>
    <w:p w:rsidR="009014A3" w:rsidRDefault="009014A3" w:rsidP="00484CE7">
      <w:pPr>
        <w:pStyle w:val="Textosinformato1"/>
        <w:widowControl/>
        <w:ind w:left="1428"/>
        <w:jc w:val="both"/>
        <w:rPr>
          <w:rFonts w:cs="Courier New"/>
        </w:rPr>
      </w:pPr>
    </w:p>
    <w:p w:rsidR="00571F6E" w:rsidRPr="00C27DF7" w:rsidRDefault="00571F6E" w:rsidP="00484CE7">
      <w:pPr>
        <w:pStyle w:val="Textosinformato1"/>
        <w:widowControl/>
        <w:numPr>
          <w:ilvl w:val="0"/>
          <w:numId w:val="3"/>
        </w:numPr>
        <w:tabs>
          <w:tab w:val="clear" w:pos="720"/>
          <w:tab w:val="num" w:pos="1428"/>
        </w:tabs>
        <w:ind w:left="1428" w:firstLine="0"/>
        <w:jc w:val="both"/>
        <w:rPr>
          <w:rFonts w:cs="Courier New"/>
        </w:rPr>
      </w:pPr>
      <w:r w:rsidRPr="00C27DF7">
        <w:rPr>
          <w:rFonts w:cs="Courier New"/>
        </w:rPr>
        <w:t>Vicios</w:t>
      </w:r>
      <w:r w:rsidRPr="00C27DF7">
        <w:rPr>
          <w:rFonts w:cs="Courier New"/>
          <w:bCs/>
        </w:rPr>
        <w:t xml:space="preserve"> manifiestos. Art</w:t>
      </w:r>
      <w:r w:rsidRPr="00C27DF7">
        <w:rPr>
          <w:rFonts w:cs="Courier New"/>
        </w:rPr>
        <w:t xml:space="preserve">. 336. El comprador podrá reclamar por defecto de cantidad o calidad de las mercaderías enfardadas o embaladas, en los 4 días siguientes al recibo,  siempre que no proceda la avería de caso fortuito, vicio propio de la cosa o fraude. </w:t>
      </w:r>
      <w:r w:rsidRPr="00C27DF7">
        <w:rPr>
          <w:rFonts w:cs="Courier New"/>
          <w:bCs/>
        </w:rPr>
        <w:t xml:space="preserve">En </w:t>
      </w:r>
      <w:r w:rsidRPr="00C27DF7">
        <w:rPr>
          <w:rFonts w:cs="Courier New"/>
        </w:rPr>
        <w:t>estos casos, el comprador optar por la rescisión o por el cumplimiento, con indemnización de daños.</w:t>
      </w:r>
    </w:p>
    <w:p w:rsidR="00571F6E" w:rsidRPr="00C27DF7" w:rsidRDefault="00571F6E" w:rsidP="00484CE7">
      <w:pPr>
        <w:pStyle w:val="Textosinformato1"/>
        <w:widowControl/>
        <w:ind w:left="1428"/>
        <w:jc w:val="both"/>
        <w:rPr>
          <w:rFonts w:cs="Courier New"/>
        </w:rPr>
      </w:pPr>
    </w:p>
    <w:p w:rsidR="00571F6E" w:rsidRDefault="00571F6E" w:rsidP="00484CE7">
      <w:pPr>
        <w:pStyle w:val="Textosinformato1"/>
        <w:widowControl/>
        <w:ind w:left="2124"/>
        <w:jc w:val="both"/>
        <w:rPr>
          <w:rFonts w:cs="Courier New"/>
        </w:rPr>
      </w:pPr>
      <w:r w:rsidRPr="00C27DF7">
        <w:rPr>
          <w:rFonts w:cs="Courier New"/>
        </w:rPr>
        <w:t xml:space="preserve">Ahora bien, como excepción, el comprador que </w:t>
      </w:r>
      <w:r w:rsidR="009014A3">
        <w:rPr>
          <w:rFonts w:cs="Courier New"/>
        </w:rPr>
        <w:t xml:space="preserve">al tiempo de </w:t>
      </w:r>
      <w:r w:rsidRPr="00C27DF7">
        <w:rPr>
          <w:rFonts w:cs="Courier New"/>
        </w:rPr>
        <w:t>recibir las mercaderías las examinare a su contento,</w:t>
      </w:r>
      <w:r>
        <w:rPr>
          <w:rFonts w:cs="Courier New"/>
        </w:rPr>
        <w:t xml:space="preserve"> no podrá reclamar por vicio o defecto de cantidad o calidad en las mercaderías, pudiendo el vendedor exigir tal reconocimiento.</w:t>
      </w:r>
    </w:p>
    <w:p w:rsidR="00571F6E" w:rsidRDefault="00571F6E" w:rsidP="003D23D9">
      <w:pPr>
        <w:pStyle w:val="Textosinformato1"/>
        <w:widowControl/>
        <w:jc w:val="both"/>
        <w:rPr>
          <w:rFonts w:cs="Courier New"/>
        </w:rPr>
      </w:pPr>
    </w:p>
    <w:p w:rsidR="009014A3" w:rsidRDefault="00571F6E" w:rsidP="003D23D9">
      <w:pPr>
        <w:widowControl w:val="0"/>
        <w:tabs>
          <w:tab w:val="left" w:pos="397"/>
        </w:tabs>
        <w:overflowPunct w:val="0"/>
        <w:autoSpaceDE w:val="0"/>
        <w:autoSpaceDN w:val="0"/>
        <w:adjustRightInd w:val="0"/>
        <w:jc w:val="both"/>
        <w:rPr>
          <w:rFonts w:ascii="Courier New" w:hAnsi="Courier New" w:cs="Courier New"/>
          <w:sz w:val="20"/>
        </w:rPr>
      </w:pPr>
      <w:r w:rsidRPr="00C07E23">
        <w:rPr>
          <w:rFonts w:ascii="Courier New" w:hAnsi="Courier New" w:cs="Courier New"/>
          <w:sz w:val="20"/>
        </w:rPr>
        <w:t xml:space="preserve">Por último </w:t>
      </w:r>
      <w:r w:rsidR="009014A3">
        <w:rPr>
          <w:rFonts w:ascii="Courier New" w:hAnsi="Courier New" w:cs="Courier New"/>
          <w:sz w:val="20"/>
        </w:rPr>
        <w:t>destacar</w:t>
      </w:r>
    </w:p>
    <w:p w:rsidR="009014A3" w:rsidRPr="00484CE7" w:rsidRDefault="009014A3" w:rsidP="00484CE7">
      <w:pPr>
        <w:widowControl w:val="0"/>
        <w:tabs>
          <w:tab w:val="left" w:pos="397"/>
        </w:tabs>
        <w:overflowPunct w:val="0"/>
        <w:autoSpaceDE w:val="0"/>
        <w:autoSpaceDN w:val="0"/>
        <w:adjustRightInd w:val="0"/>
        <w:ind w:left="397"/>
        <w:jc w:val="both"/>
        <w:rPr>
          <w:rFonts w:ascii="Courier New" w:hAnsi="Courier New" w:cs="Courier New"/>
          <w:sz w:val="20"/>
        </w:rPr>
      </w:pPr>
    </w:p>
    <w:p w:rsidR="009014A3" w:rsidRPr="00484CE7" w:rsidRDefault="009014A3" w:rsidP="00484CE7">
      <w:pPr>
        <w:widowControl w:val="0"/>
        <w:tabs>
          <w:tab w:val="left" w:pos="397"/>
        </w:tabs>
        <w:overflowPunct w:val="0"/>
        <w:autoSpaceDE w:val="0"/>
        <w:autoSpaceDN w:val="0"/>
        <w:adjustRightInd w:val="0"/>
        <w:ind w:left="397"/>
        <w:jc w:val="both"/>
        <w:rPr>
          <w:rFonts w:ascii="Courier New" w:hAnsi="Courier New" w:cs="Courier New"/>
          <w:sz w:val="20"/>
        </w:rPr>
      </w:pPr>
      <w:r w:rsidRPr="00484CE7">
        <w:rPr>
          <w:rFonts w:ascii="Courier New" w:hAnsi="Courier New" w:cs="Courier New"/>
          <w:sz w:val="20"/>
        </w:rPr>
        <w:t>Arts. 125 y 126</w:t>
      </w:r>
      <w:r w:rsidR="00571F6E" w:rsidRPr="00484CE7">
        <w:rPr>
          <w:rFonts w:ascii="Courier New" w:hAnsi="Courier New" w:cs="Courier New"/>
          <w:sz w:val="20"/>
        </w:rPr>
        <w:t xml:space="preserve"> TRLGDCU 16 de noviembre de 2007</w:t>
      </w:r>
      <w:r w:rsidRPr="00484CE7">
        <w:rPr>
          <w:rFonts w:ascii="Courier New" w:hAnsi="Courier New" w:cs="Courier New"/>
          <w:sz w:val="20"/>
        </w:rPr>
        <w:t>. E</w:t>
      </w:r>
      <w:r w:rsidR="00571F6E" w:rsidRPr="00484CE7">
        <w:rPr>
          <w:rFonts w:ascii="Courier New" w:hAnsi="Courier New" w:cs="Courier New"/>
          <w:sz w:val="20"/>
        </w:rPr>
        <w:t xml:space="preserve">xige que en las </w:t>
      </w:r>
      <w:r w:rsidR="00484CE7" w:rsidRPr="00484CE7">
        <w:rPr>
          <w:rFonts w:ascii="Courier New" w:hAnsi="Courier New" w:cs="Courier New"/>
          <w:b/>
          <w:sz w:val="20"/>
        </w:rPr>
        <w:t>GARANTÍAS COMERCIALES ADICIONALES</w:t>
      </w:r>
      <w:r w:rsidR="00571F6E" w:rsidRPr="00484CE7">
        <w:rPr>
          <w:rFonts w:ascii="Courier New" w:hAnsi="Courier New" w:cs="Courier New"/>
          <w:sz w:val="20"/>
        </w:rPr>
        <w:t xml:space="preserve"> se haga constar </w:t>
      </w:r>
    </w:p>
    <w:p w:rsidR="009014A3" w:rsidRPr="00484CE7" w:rsidRDefault="009014A3" w:rsidP="00484CE7">
      <w:pPr>
        <w:widowControl w:val="0"/>
        <w:tabs>
          <w:tab w:val="left" w:pos="397"/>
        </w:tabs>
        <w:overflowPunct w:val="0"/>
        <w:autoSpaceDE w:val="0"/>
        <w:autoSpaceDN w:val="0"/>
        <w:adjustRightInd w:val="0"/>
        <w:ind w:left="397"/>
        <w:jc w:val="both"/>
        <w:rPr>
          <w:rFonts w:ascii="Courier New" w:hAnsi="Courier New" w:cs="Courier New"/>
          <w:sz w:val="20"/>
        </w:rPr>
      </w:pPr>
    </w:p>
    <w:p w:rsidR="00484CE7" w:rsidRPr="00484CE7" w:rsidRDefault="00571F6E" w:rsidP="00484CE7">
      <w:pPr>
        <w:widowControl w:val="0"/>
        <w:tabs>
          <w:tab w:val="left" w:pos="397"/>
        </w:tabs>
        <w:overflowPunct w:val="0"/>
        <w:autoSpaceDE w:val="0"/>
        <w:autoSpaceDN w:val="0"/>
        <w:adjustRightInd w:val="0"/>
        <w:ind w:left="794"/>
        <w:jc w:val="both"/>
        <w:rPr>
          <w:rFonts w:ascii="Courier New" w:hAnsi="Courier New" w:cs="Courier New"/>
          <w:iCs/>
          <w:sz w:val="20"/>
        </w:rPr>
      </w:pPr>
      <w:r w:rsidRPr="00484CE7">
        <w:rPr>
          <w:rFonts w:ascii="Courier New" w:hAnsi="Courier New" w:cs="Courier New"/>
          <w:iCs/>
          <w:sz w:val="20"/>
        </w:rPr>
        <w:t>el bien</w:t>
      </w:r>
      <w:r w:rsidR="009014A3" w:rsidRPr="00484CE7">
        <w:rPr>
          <w:rFonts w:ascii="Courier New" w:hAnsi="Courier New" w:cs="Courier New"/>
          <w:iCs/>
          <w:sz w:val="20"/>
        </w:rPr>
        <w:t>/</w:t>
      </w:r>
      <w:r w:rsidRPr="00484CE7">
        <w:rPr>
          <w:rFonts w:ascii="Courier New" w:hAnsi="Courier New" w:cs="Courier New"/>
          <w:iCs/>
          <w:sz w:val="20"/>
        </w:rPr>
        <w:t xml:space="preserve">servicio sobre el que recaiga </w:t>
      </w:r>
      <w:r w:rsidR="009014A3" w:rsidRPr="00484CE7">
        <w:rPr>
          <w:rFonts w:ascii="Courier New" w:hAnsi="Courier New" w:cs="Courier New"/>
          <w:iCs/>
          <w:sz w:val="20"/>
        </w:rPr>
        <w:t>dicha</w:t>
      </w:r>
      <w:r w:rsidRPr="00484CE7">
        <w:rPr>
          <w:rFonts w:ascii="Courier New" w:hAnsi="Courier New" w:cs="Courier New"/>
          <w:iCs/>
          <w:sz w:val="20"/>
        </w:rPr>
        <w:t xml:space="preserve"> garantía</w:t>
      </w:r>
    </w:p>
    <w:p w:rsidR="00484CE7" w:rsidRPr="00484CE7" w:rsidRDefault="00484CE7" w:rsidP="00484CE7">
      <w:pPr>
        <w:widowControl w:val="0"/>
        <w:tabs>
          <w:tab w:val="left" w:pos="397"/>
        </w:tabs>
        <w:overflowPunct w:val="0"/>
        <w:autoSpaceDE w:val="0"/>
        <w:autoSpaceDN w:val="0"/>
        <w:adjustRightInd w:val="0"/>
        <w:ind w:left="794"/>
        <w:jc w:val="both"/>
        <w:rPr>
          <w:rFonts w:ascii="Courier New" w:hAnsi="Courier New" w:cs="Courier New"/>
          <w:iCs/>
          <w:sz w:val="20"/>
        </w:rPr>
      </w:pPr>
    </w:p>
    <w:p w:rsidR="00484CE7" w:rsidRPr="00484CE7" w:rsidRDefault="00571F6E" w:rsidP="00484CE7">
      <w:pPr>
        <w:widowControl w:val="0"/>
        <w:tabs>
          <w:tab w:val="left" w:pos="397"/>
        </w:tabs>
        <w:overflowPunct w:val="0"/>
        <w:autoSpaceDE w:val="0"/>
        <w:autoSpaceDN w:val="0"/>
        <w:adjustRightInd w:val="0"/>
        <w:ind w:left="794"/>
        <w:jc w:val="both"/>
        <w:rPr>
          <w:rFonts w:ascii="Courier New" w:hAnsi="Courier New" w:cs="Courier New"/>
          <w:iCs/>
          <w:sz w:val="20"/>
        </w:rPr>
      </w:pPr>
      <w:r w:rsidRPr="00484CE7">
        <w:rPr>
          <w:rFonts w:ascii="Courier New" w:hAnsi="Courier New" w:cs="Courier New"/>
          <w:iCs/>
          <w:sz w:val="20"/>
        </w:rPr>
        <w:t>el nombre</w:t>
      </w:r>
      <w:r w:rsidR="009014A3" w:rsidRPr="00484CE7">
        <w:rPr>
          <w:rFonts w:ascii="Courier New" w:hAnsi="Courier New" w:cs="Courier New"/>
          <w:iCs/>
          <w:sz w:val="20"/>
        </w:rPr>
        <w:t>/</w:t>
      </w:r>
      <w:r w:rsidRPr="00484CE7">
        <w:rPr>
          <w:rFonts w:ascii="Courier New" w:hAnsi="Courier New" w:cs="Courier New"/>
          <w:iCs/>
          <w:sz w:val="20"/>
        </w:rPr>
        <w:t>dirección del garante</w:t>
      </w:r>
    </w:p>
    <w:p w:rsidR="00484CE7" w:rsidRPr="00484CE7" w:rsidRDefault="00484CE7" w:rsidP="00484CE7">
      <w:pPr>
        <w:widowControl w:val="0"/>
        <w:tabs>
          <w:tab w:val="left" w:pos="397"/>
        </w:tabs>
        <w:overflowPunct w:val="0"/>
        <w:autoSpaceDE w:val="0"/>
        <w:autoSpaceDN w:val="0"/>
        <w:adjustRightInd w:val="0"/>
        <w:ind w:left="794"/>
        <w:jc w:val="both"/>
        <w:rPr>
          <w:rFonts w:ascii="Courier New" w:hAnsi="Courier New" w:cs="Courier New"/>
          <w:iCs/>
          <w:sz w:val="20"/>
        </w:rPr>
      </w:pPr>
    </w:p>
    <w:p w:rsidR="00484CE7" w:rsidRPr="00484CE7" w:rsidRDefault="00571F6E" w:rsidP="00484CE7">
      <w:pPr>
        <w:widowControl w:val="0"/>
        <w:tabs>
          <w:tab w:val="left" w:pos="397"/>
        </w:tabs>
        <w:overflowPunct w:val="0"/>
        <w:autoSpaceDE w:val="0"/>
        <w:autoSpaceDN w:val="0"/>
        <w:adjustRightInd w:val="0"/>
        <w:ind w:left="794"/>
        <w:jc w:val="both"/>
        <w:rPr>
          <w:rFonts w:ascii="Courier New" w:hAnsi="Courier New" w:cs="Courier New"/>
          <w:iCs/>
          <w:sz w:val="20"/>
        </w:rPr>
      </w:pPr>
      <w:r w:rsidRPr="00484CE7">
        <w:rPr>
          <w:rFonts w:ascii="Courier New" w:hAnsi="Courier New" w:cs="Courier New"/>
          <w:iCs/>
          <w:sz w:val="20"/>
        </w:rPr>
        <w:t>que la garantía no afecta a los derechos legales del consumidor</w:t>
      </w:r>
    </w:p>
    <w:p w:rsidR="00484CE7" w:rsidRPr="00484CE7" w:rsidRDefault="00484CE7" w:rsidP="00484CE7">
      <w:pPr>
        <w:widowControl w:val="0"/>
        <w:tabs>
          <w:tab w:val="left" w:pos="397"/>
        </w:tabs>
        <w:overflowPunct w:val="0"/>
        <w:autoSpaceDE w:val="0"/>
        <w:autoSpaceDN w:val="0"/>
        <w:adjustRightInd w:val="0"/>
        <w:ind w:left="794"/>
        <w:jc w:val="both"/>
        <w:rPr>
          <w:rFonts w:ascii="Courier New" w:hAnsi="Courier New" w:cs="Courier New"/>
          <w:iCs/>
          <w:sz w:val="20"/>
        </w:rPr>
      </w:pPr>
    </w:p>
    <w:p w:rsidR="009014A3" w:rsidRPr="00484CE7" w:rsidRDefault="00571F6E" w:rsidP="00484CE7">
      <w:pPr>
        <w:widowControl w:val="0"/>
        <w:tabs>
          <w:tab w:val="left" w:pos="397"/>
        </w:tabs>
        <w:overflowPunct w:val="0"/>
        <w:autoSpaceDE w:val="0"/>
        <w:autoSpaceDN w:val="0"/>
        <w:adjustRightInd w:val="0"/>
        <w:ind w:left="794"/>
        <w:jc w:val="both"/>
        <w:rPr>
          <w:rFonts w:ascii="Courier New" w:hAnsi="Courier New" w:cs="Courier New"/>
          <w:sz w:val="20"/>
        </w:rPr>
      </w:pPr>
      <w:r w:rsidRPr="00484CE7">
        <w:rPr>
          <w:rFonts w:ascii="Courier New" w:hAnsi="Courier New" w:cs="Courier New"/>
          <w:iCs/>
          <w:sz w:val="20"/>
        </w:rPr>
        <w:t>los derechos adicionales a los legales que se conceden, el plazo de duración de la garantía, su alcance territorial</w:t>
      </w:r>
      <w:r w:rsidRPr="00484CE7">
        <w:rPr>
          <w:rFonts w:ascii="Courier New" w:hAnsi="Courier New" w:cs="Courier New"/>
          <w:sz w:val="20"/>
        </w:rPr>
        <w:t xml:space="preserve"> y</w:t>
      </w:r>
      <w:r w:rsidRPr="00484CE7">
        <w:rPr>
          <w:rFonts w:ascii="Courier New" w:hAnsi="Courier New" w:cs="Courier New"/>
          <w:iCs/>
          <w:sz w:val="20"/>
        </w:rPr>
        <w:t xml:space="preserve"> las vías de reclamación de que dispone el consumidor</w:t>
      </w:r>
      <w:r w:rsidR="00484CE7" w:rsidRPr="00484CE7">
        <w:rPr>
          <w:rFonts w:ascii="Courier New" w:hAnsi="Courier New" w:cs="Courier New"/>
          <w:iCs/>
          <w:sz w:val="20"/>
        </w:rPr>
        <w:t>/</w:t>
      </w:r>
      <w:r w:rsidRPr="00484CE7">
        <w:rPr>
          <w:rFonts w:ascii="Courier New" w:hAnsi="Courier New" w:cs="Courier New"/>
          <w:iCs/>
          <w:sz w:val="20"/>
        </w:rPr>
        <w:t>usuario</w:t>
      </w:r>
      <w:r w:rsidRPr="00484CE7">
        <w:rPr>
          <w:rFonts w:ascii="Courier New" w:hAnsi="Courier New" w:cs="Courier New"/>
          <w:sz w:val="20"/>
        </w:rPr>
        <w:t xml:space="preserve">. </w:t>
      </w:r>
    </w:p>
    <w:p w:rsidR="009014A3" w:rsidRPr="00484CE7" w:rsidRDefault="009014A3" w:rsidP="00484CE7">
      <w:pPr>
        <w:widowControl w:val="0"/>
        <w:tabs>
          <w:tab w:val="left" w:pos="397"/>
        </w:tabs>
        <w:overflowPunct w:val="0"/>
        <w:autoSpaceDE w:val="0"/>
        <w:autoSpaceDN w:val="0"/>
        <w:adjustRightInd w:val="0"/>
        <w:ind w:left="397"/>
        <w:jc w:val="both"/>
        <w:rPr>
          <w:rFonts w:ascii="Courier New" w:hAnsi="Courier New" w:cs="Courier New"/>
          <w:sz w:val="20"/>
        </w:rPr>
      </w:pPr>
    </w:p>
    <w:p w:rsidR="00571F6E" w:rsidRPr="00484CE7" w:rsidRDefault="00571F6E" w:rsidP="00484CE7">
      <w:pPr>
        <w:widowControl w:val="0"/>
        <w:tabs>
          <w:tab w:val="left" w:pos="397"/>
        </w:tabs>
        <w:overflowPunct w:val="0"/>
        <w:autoSpaceDE w:val="0"/>
        <w:autoSpaceDN w:val="0"/>
        <w:adjustRightInd w:val="0"/>
        <w:ind w:left="397"/>
        <w:jc w:val="both"/>
        <w:rPr>
          <w:rFonts w:ascii="Courier New" w:hAnsi="Courier New" w:cs="Courier New"/>
          <w:sz w:val="20"/>
        </w:rPr>
      </w:pPr>
      <w:r w:rsidRPr="00484CE7">
        <w:rPr>
          <w:rFonts w:ascii="Courier New" w:hAnsi="Courier New" w:cs="Courier New"/>
          <w:sz w:val="20"/>
        </w:rPr>
        <w:t>Similares garantías se establecen en la ley de ordenación del comercio minorista de 15 de enero de 1996.</w:t>
      </w:r>
    </w:p>
    <w:p w:rsidR="00571F6E" w:rsidRDefault="00571F6E" w:rsidP="003D23D9">
      <w:pPr>
        <w:pStyle w:val="Textosinformato1"/>
        <w:widowControl/>
        <w:jc w:val="both"/>
        <w:rPr>
          <w:rFonts w:cs="Courier New"/>
          <w:lang w:val="es-ES_tradnl"/>
        </w:rPr>
      </w:pPr>
    </w:p>
    <w:p w:rsidR="00E0136E" w:rsidRDefault="00E0136E" w:rsidP="003D23D9">
      <w:pPr>
        <w:pStyle w:val="Textosinformato1"/>
        <w:widowControl/>
        <w:jc w:val="both"/>
        <w:rPr>
          <w:rFonts w:cs="Courier New"/>
          <w:b/>
          <w:bCs/>
          <w:color w:val="000000"/>
          <w:sz w:val="22"/>
          <w:szCs w:val="22"/>
          <w:u w:val="single"/>
        </w:rPr>
      </w:pPr>
    </w:p>
    <w:p w:rsidR="00E0136E" w:rsidRDefault="00E0136E" w:rsidP="003D23D9">
      <w:pPr>
        <w:pStyle w:val="Textosinformato1"/>
        <w:widowControl/>
        <w:jc w:val="both"/>
        <w:rPr>
          <w:rFonts w:cs="Courier New"/>
          <w:b/>
          <w:bCs/>
          <w:color w:val="000000"/>
          <w:sz w:val="22"/>
          <w:szCs w:val="22"/>
          <w:u w:val="single"/>
        </w:rPr>
      </w:pPr>
      <w:r w:rsidRPr="00811A81">
        <w:rPr>
          <w:rFonts w:cs="Courier New"/>
          <w:b/>
          <w:bCs/>
          <w:color w:val="000000"/>
          <w:sz w:val="22"/>
          <w:szCs w:val="22"/>
          <w:u w:val="single"/>
        </w:rPr>
        <w:t>Y DEL COMPRADOR</w:t>
      </w:r>
    </w:p>
    <w:p w:rsidR="00E0136E" w:rsidRDefault="00E0136E" w:rsidP="003D23D9">
      <w:pPr>
        <w:pStyle w:val="Textosinformato1"/>
        <w:widowControl/>
        <w:jc w:val="both"/>
        <w:rPr>
          <w:rFonts w:cs="Courier New"/>
          <w:b/>
          <w:bCs/>
          <w:color w:val="000000"/>
          <w:sz w:val="22"/>
          <w:szCs w:val="22"/>
          <w:u w:val="single"/>
        </w:rPr>
      </w:pPr>
    </w:p>
    <w:p w:rsidR="00E0136E" w:rsidRDefault="00E0136E" w:rsidP="003D23D9">
      <w:pPr>
        <w:pStyle w:val="Textosinformato1"/>
        <w:widowControl/>
        <w:jc w:val="both"/>
        <w:rPr>
          <w:rFonts w:cs="Courier New"/>
          <w:b/>
          <w:bCs/>
          <w:color w:val="000000"/>
          <w:sz w:val="22"/>
          <w:szCs w:val="22"/>
          <w:u w:val="single"/>
        </w:rPr>
      </w:pPr>
    </w:p>
    <w:p w:rsidR="00571F6E" w:rsidRDefault="00571F6E" w:rsidP="003D23D9">
      <w:pPr>
        <w:pStyle w:val="Textosinformato1"/>
        <w:widowControl/>
        <w:jc w:val="both"/>
        <w:rPr>
          <w:rFonts w:cs="Courier New"/>
          <w:bCs/>
        </w:rPr>
      </w:pPr>
      <w:r>
        <w:rPr>
          <w:rFonts w:cs="Courier New"/>
        </w:rPr>
        <w:t xml:space="preserve">Como en la venta civil son </w:t>
      </w:r>
      <w:r>
        <w:rPr>
          <w:rFonts w:cs="Courier New"/>
          <w:bCs/>
        </w:rPr>
        <w:t>pagar el precio</w:t>
      </w:r>
      <w:r w:rsidR="00484CE7">
        <w:rPr>
          <w:rFonts w:cs="Courier New"/>
          <w:bCs/>
        </w:rPr>
        <w:t xml:space="preserve"> (e in</w:t>
      </w:r>
      <w:r>
        <w:rPr>
          <w:rFonts w:cs="Courier New"/>
          <w:bCs/>
        </w:rPr>
        <w:t>tereses</w:t>
      </w:r>
      <w:r w:rsidR="00484CE7">
        <w:rPr>
          <w:rFonts w:cs="Courier New"/>
          <w:bCs/>
        </w:rPr>
        <w:t xml:space="preserve"> en su caso)</w:t>
      </w:r>
      <w:r>
        <w:rPr>
          <w:rFonts w:cs="Courier New"/>
          <w:bCs/>
        </w:rPr>
        <w:t xml:space="preserve"> y recibir la cosa.</w:t>
      </w:r>
    </w:p>
    <w:p w:rsidR="00571F6E" w:rsidRDefault="00571F6E" w:rsidP="003D23D9">
      <w:pPr>
        <w:pStyle w:val="Textosinformato1"/>
        <w:widowControl/>
        <w:jc w:val="both"/>
        <w:rPr>
          <w:rFonts w:cs="Courier New"/>
          <w:bCs/>
        </w:rPr>
      </w:pPr>
    </w:p>
    <w:p w:rsidR="00571F6E" w:rsidRDefault="008C2560" w:rsidP="008C2560">
      <w:pPr>
        <w:pStyle w:val="Textosinformato1"/>
        <w:widowControl/>
        <w:jc w:val="both"/>
        <w:rPr>
          <w:rFonts w:cs="Courier New"/>
          <w:bCs/>
        </w:rPr>
      </w:pPr>
      <w:r w:rsidRPr="008C2560">
        <w:rPr>
          <w:rFonts w:cs="Courier New"/>
          <w:b/>
          <w:bCs/>
        </w:rPr>
        <w:t>PAGO DEL PRECIO</w:t>
      </w:r>
      <w:r>
        <w:rPr>
          <w:rFonts w:cs="Courier New"/>
          <w:bCs/>
        </w:rPr>
        <w:t xml:space="preserve">. </w:t>
      </w:r>
      <w:r>
        <w:rPr>
          <w:rFonts w:cs="Courier New"/>
        </w:rPr>
        <w:t>E</w:t>
      </w:r>
      <w:r w:rsidR="00571F6E">
        <w:rPr>
          <w:rFonts w:cs="Courier New"/>
        </w:rPr>
        <w:t xml:space="preserve">n el </w:t>
      </w:r>
      <w:r w:rsidR="00571F6E">
        <w:rPr>
          <w:rFonts w:cs="Courier New"/>
          <w:bCs/>
        </w:rPr>
        <w:t>tiempo y lugar convenidos.</w:t>
      </w:r>
    </w:p>
    <w:p w:rsidR="00571F6E" w:rsidRDefault="00571F6E" w:rsidP="003D23D9">
      <w:pPr>
        <w:pStyle w:val="Textosinformato1"/>
        <w:widowControl/>
        <w:jc w:val="both"/>
        <w:rPr>
          <w:rFonts w:cs="Courier New"/>
        </w:rPr>
      </w:pPr>
    </w:p>
    <w:p w:rsidR="00571F6E" w:rsidRDefault="008C2560" w:rsidP="008C2560">
      <w:pPr>
        <w:pStyle w:val="Textosinformato1"/>
        <w:widowControl/>
        <w:ind w:left="708"/>
        <w:jc w:val="both"/>
        <w:rPr>
          <w:rFonts w:cs="Courier New"/>
        </w:rPr>
      </w:pPr>
      <w:r>
        <w:rPr>
          <w:rFonts w:cs="Courier New"/>
        </w:rPr>
        <w:t>(339)</w:t>
      </w:r>
      <w:r w:rsidR="00571F6E">
        <w:rPr>
          <w:rFonts w:cs="Courier New"/>
        </w:rPr>
        <w:t xml:space="preserve"> </w:t>
      </w:r>
      <w:r w:rsidRPr="008C2560">
        <w:rPr>
          <w:rFonts w:cs="Courier New"/>
          <w:u w:val="single"/>
        </w:rPr>
        <w:t>P</w:t>
      </w:r>
      <w:r w:rsidR="00571F6E" w:rsidRPr="008C2560">
        <w:rPr>
          <w:u w:val="single"/>
        </w:rPr>
        <w:t>uestas las mercaderías a disposición del comprador</w:t>
      </w:r>
      <w:r w:rsidR="00571F6E">
        <w:t xml:space="preserve"> y dándose éste por satisfecho, o depositándose aquéllas judicialmente en el caso previsto en el artículo 332, empezará para el comprador la obligación de pagar el precio al contado o en los plazos convenidos con el vendedor.</w:t>
      </w:r>
    </w:p>
    <w:p w:rsidR="00571F6E" w:rsidRDefault="00571F6E" w:rsidP="008C2560">
      <w:pPr>
        <w:pStyle w:val="Textosinformato1"/>
        <w:widowControl/>
        <w:ind w:left="708"/>
        <w:jc w:val="both"/>
        <w:rPr>
          <w:rFonts w:cs="Courier New"/>
        </w:rPr>
      </w:pPr>
    </w:p>
    <w:p w:rsidR="00571F6E" w:rsidRDefault="008C2560" w:rsidP="008C2560">
      <w:pPr>
        <w:pStyle w:val="Textosinformato1"/>
        <w:widowControl/>
        <w:ind w:left="708"/>
        <w:jc w:val="both"/>
        <w:rPr>
          <w:rFonts w:cs="Courier New"/>
        </w:rPr>
      </w:pPr>
      <w:r>
        <w:rPr>
          <w:rFonts w:cs="Courier New"/>
        </w:rPr>
        <w:t>(</w:t>
      </w:r>
      <w:r w:rsidR="00571F6E">
        <w:rPr>
          <w:rFonts w:cs="Courier New"/>
        </w:rPr>
        <w:t>340</w:t>
      </w:r>
      <w:r>
        <w:rPr>
          <w:rFonts w:cs="Courier New"/>
        </w:rPr>
        <w:t xml:space="preserve">) </w:t>
      </w:r>
      <w:r w:rsidRPr="008C2560">
        <w:rPr>
          <w:rFonts w:cs="Courier New"/>
          <w:u w:val="single"/>
        </w:rPr>
        <w:t>M</w:t>
      </w:r>
      <w:r w:rsidR="00571F6E" w:rsidRPr="008C2560">
        <w:rPr>
          <w:rFonts w:cs="Courier New"/>
          <w:u w:val="single"/>
        </w:rPr>
        <w:t>ientras</w:t>
      </w:r>
      <w:r w:rsidR="00571F6E">
        <w:rPr>
          <w:rFonts w:cs="Courier New"/>
        </w:rPr>
        <w:t xml:space="preserve"> que las mercaderías </w:t>
      </w:r>
      <w:r w:rsidR="00571F6E" w:rsidRPr="008C2560">
        <w:rPr>
          <w:rFonts w:cs="Courier New"/>
          <w:u w:val="single"/>
        </w:rPr>
        <w:t>estén en poder del vendedor</w:t>
      </w:r>
      <w:r w:rsidR="00571F6E">
        <w:rPr>
          <w:rFonts w:cs="Courier New"/>
        </w:rPr>
        <w:t xml:space="preserve">, </w:t>
      </w:r>
      <w:r w:rsidR="00571F6E">
        <w:t xml:space="preserve">aunque sea en calidad de depósito, tendrá </w:t>
      </w:r>
      <w:r w:rsidR="00571F6E" w:rsidRPr="008C2560">
        <w:t>éste preferencia sobre ellas a cualquier otro acreedor, para obtener el pago del precio con los intereses</w:t>
      </w:r>
      <w:r w:rsidR="00571F6E">
        <w:t xml:space="preserve"> ocasionados por la demora que, según el art. 341, consistirán en el interés legal.</w:t>
      </w:r>
    </w:p>
    <w:p w:rsidR="00571F6E" w:rsidRDefault="00571F6E" w:rsidP="003D23D9">
      <w:pPr>
        <w:pStyle w:val="Textosinformato1"/>
        <w:widowControl/>
        <w:ind w:right="851"/>
        <w:jc w:val="both"/>
        <w:rPr>
          <w:rFonts w:cs="Courier New"/>
        </w:rPr>
      </w:pPr>
    </w:p>
    <w:p w:rsidR="00571F6E" w:rsidRDefault="008C2560" w:rsidP="003D23D9">
      <w:pPr>
        <w:pStyle w:val="Textosinformato1"/>
        <w:widowControl/>
        <w:jc w:val="both"/>
        <w:rPr>
          <w:rFonts w:cs="Courier New"/>
        </w:rPr>
      </w:pPr>
      <w:r>
        <w:rPr>
          <w:rFonts w:cs="Courier New"/>
        </w:rPr>
        <w:t>(</w:t>
      </w:r>
      <w:r w:rsidR="00571F6E">
        <w:rPr>
          <w:rFonts w:cs="Courier New"/>
        </w:rPr>
        <w:t>343</w:t>
      </w:r>
      <w:r>
        <w:rPr>
          <w:rFonts w:cs="Courier New"/>
        </w:rPr>
        <w:t>) Se</w:t>
      </w:r>
      <w:r w:rsidR="00571F6E">
        <w:rPr>
          <w:rFonts w:cs="Courier New"/>
        </w:rPr>
        <w:t xml:space="preserve"> presume que las </w:t>
      </w:r>
      <w:r w:rsidR="00571F6E" w:rsidRPr="008C2560">
        <w:rPr>
          <w:rFonts w:cs="Courier New"/>
          <w:b/>
        </w:rPr>
        <w:t>arras</w:t>
      </w:r>
      <w:r w:rsidR="00571F6E">
        <w:rPr>
          <w:rFonts w:cs="Courier New"/>
        </w:rPr>
        <w:t xml:space="preserve"> o señales se entregan por cuenta del precio y en prueba del contrato</w:t>
      </w:r>
      <w:r>
        <w:rPr>
          <w:rFonts w:cs="Courier New"/>
        </w:rPr>
        <w:t>. C</w:t>
      </w:r>
      <w:r w:rsidR="007B223A">
        <w:rPr>
          <w:rFonts w:cs="Courier New"/>
        </w:rPr>
        <w:t>arácter confirmatorio</w:t>
      </w:r>
      <w:r w:rsidR="00571F6E">
        <w:rPr>
          <w:rFonts w:cs="Courier New"/>
        </w:rPr>
        <w:t xml:space="preserve"> que, a pesar del </w:t>
      </w:r>
      <w:r w:rsidR="007B223A">
        <w:rPr>
          <w:rFonts w:cs="Courier New"/>
        </w:rPr>
        <w:t xml:space="preserve">tenor literal del </w:t>
      </w:r>
      <w:r w:rsidR="00571F6E">
        <w:rPr>
          <w:rFonts w:cs="Courier New"/>
        </w:rPr>
        <w:t xml:space="preserve">art. 1454 </w:t>
      </w:r>
      <w:proofErr w:type="spellStart"/>
      <w:r w:rsidR="00571F6E">
        <w:rPr>
          <w:rFonts w:cs="Courier New"/>
        </w:rPr>
        <w:t>C</w:t>
      </w:r>
      <w:r>
        <w:rPr>
          <w:rFonts w:cs="Courier New"/>
        </w:rPr>
        <w:t>c</w:t>
      </w:r>
      <w:proofErr w:type="spellEnd"/>
      <w:r>
        <w:rPr>
          <w:rFonts w:cs="Courier New"/>
        </w:rPr>
        <w:t xml:space="preserve"> (</w:t>
      </w:r>
      <w:r w:rsidR="00571F6E">
        <w:rPr>
          <w:rFonts w:cs="Courier New"/>
        </w:rPr>
        <w:t xml:space="preserve">que </w:t>
      </w:r>
      <w:r w:rsidR="007B223A">
        <w:rPr>
          <w:rFonts w:cs="Courier New"/>
        </w:rPr>
        <w:t xml:space="preserve">parece </w:t>
      </w:r>
      <w:r w:rsidR="00571F6E">
        <w:rPr>
          <w:rFonts w:cs="Courier New"/>
        </w:rPr>
        <w:t>presum</w:t>
      </w:r>
      <w:r w:rsidR="007B223A">
        <w:rPr>
          <w:rFonts w:cs="Courier New"/>
        </w:rPr>
        <w:t>ir</w:t>
      </w:r>
      <w:r w:rsidR="00571F6E">
        <w:rPr>
          <w:rFonts w:cs="Courier New"/>
        </w:rPr>
        <w:t xml:space="preserve"> su carácter penitencial</w:t>
      </w:r>
      <w:r>
        <w:rPr>
          <w:rFonts w:cs="Courier New"/>
        </w:rPr>
        <w:t xml:space="preserve">), </w:t>
      </w:r>
      <w:r w:rsidR="007330C6">
        <w:rPr>
          <w:rFonts w:cs="Courier New"/>
        </w:rPr>
        <w:t>rige</w:t>
      </w:r>
      <w:r w:rsidR="00571F6E">
        <w:rPr>
          <w:rFonts w:cs="Courier New"/>
        </w:rPr>
        <w:t xml:space="preserve"> también en el ámbito civil.</w:t>
      </w:r>
    </w:p>
    <w:p w:rsidR="00571F6E" w:rsidRDefault="00571F6E" w:rsidP="003D23D9">
      <w:pPr>
        <w:pStyle w:val="Textosinformato1"/>
        <w:widowControl/>
        <w:jc w:val="both"/>
        <w:rPr>
          <w:rFonts w:cs="Courier New"/>
        </w:rPr>
      </w:pPr>
    </w:p>
    <w:p w:rsidR="00571F6E" w:rsidRDefault="008C2560" w:rsidP="003D23D9">
      <w:pPr>
        <w:pStyle w:val="Textosinformato1"/>
        <w:widowControl/>
        <w:jc w:val="both"/>
      </w:pPr>
      <w:r>
        <w:rPr>
          <w:rFonts w:cs="Courier New"/>
        </w:rPr>
        <w:lastRenderedPageBreak/>
        <w:t>(</w:t>
      </w:r>
      <w:r w:rsidR="00571F6E">
        <w:rPr>
          <w:rFonts w:cs="Courier New"/>
        </w:rPr>
        <w:t>344</w:t>
      </w:r>
      <w:r>
        <w:rPr>
          <w:rFonts w:cs="Courier New"/>
        </w:rPr>
        <w:t>) N</w:t>
      </w:r>
      <w:r w:rsidR="00571F6E">
        <w:t xml:space="preserve">o se rescindirán las ventas mercantiles por causa de </w:t>
      </w:r>
      <w:r w:rsidR="00571F6E" w:rsidRPr="008C2560">
        <w:rPr>
          <w:b/>
        </w:rPr>
        <w:t>lesión</w:t>
      </w:r>
      <w:r w:rsidR="00571F6E">
        <w:t xml:space="preserve">, criterio que parece también aplicable a Cataluña y Navarra, no admitiéndose la lesión </w:t>
      </w:r>
      <w:proofErr w:type="spellStart"/>
      <w:r w:rsidR="00571F6E">
        <w:rPr>
          <w:rFonts w:cs="Courier New"/>
        </w:rPr>
        <w:t>ultradimidium</w:t>
      </w:r>
      <w:proofErr w:type="spellEnd"/>
      <w:r w:rsidR="00571F6E">
        <w:rPr>
          <w:rFonts w:cs="Courier New"/>
        </w:rPr>
        <w:t xml:space="preserve"> </w:t>
      </w:r>
      <w:r w:rsidR="00571F6E">
        <w:t>a las ventas mercantiles.</w:t>
      </w:r>
    </w:p>
    <w:p w:rsidR="00571F6E" w:rsidRDefault="00571F6E" w:rsidP="003D23D9">
      <w:pPr>
        <w:pStyle w:val="Textosinformato1"/>
        <w:widowControl/>
        <w:jc w:val="both"/>
      </w:pPr>
    </w:p>
    <w:p w:rsidR="008C2560" w:rsidRDefault="008C2560" w:rsidP="003D23D9">
      <w:pPr>
        <w:pStyle w:val="Textosinformato1"/>
        <w:widowControl/>
        <w:jc w:val="both"/>
      </w:pPr>
    </w:p>
    <w:p w:rsidR="007A5736" w:rsidRPr="0050112F" w:rsidRDefault="00190E49" w:rsidP="007A5736">
      <w:pPr>
        <w:pStyle w:val="Textosinformato1"/>
        <w:widowControl/>
        <w:jc w:val="both"/>
      </w:pPr>
      <w:r w:rsidRPr="0050112F">
        <w:t>L</w:t>
      </w:r>
      <w:r w:rsidR="00571F6E" w:rsidRPr="0050112F">
        <w:t>a </w:t>
      </w:r>
      <w:hyperlink r:id="rId9" w:history="1">
        <w:r w:rsidR="00571F6E" w:rsidRPr="0050112F">
          <w:t>Propuesta de Código-Mercantil</w:t>
        </w:r>
      </w:hyperlink>
      <w:r w:rsidR="00571F6E" w:rsidRPr="0050112F">
        <w:t> -del año 2013-</w:t>
      </w:r>
      <w:r w:rsidRPr="0050112F">
        <w:t>, e</w:t>
      </w:r>
      <w:r w:rsidR="00571F6E" w:rsidRPr="0050112F">
        <w:t xml:space="preserve">n sus Disposiciones Generales sobre Obligaciones y Contratos Mercantiles, </w:t>
      </w:r>
      <w:r w:rsidR="007A5736" w:rsidRPr="0050112F">
        <w:t xml:space="preserve">a salvo </w:t>
      </w:r>
      <w:r w:rsidR="00571F6E" w:rsidRPr="0050112F">
        <w:t xml:space="preserve">siempre lo pactado entre las partes, sólo contempla la “excesiva onerosidad sobrevenida del contrato” </w:t>
      </w:r>
      <w:r w:rsidR="007A5736" w:rsidRPr="0050112F">
        <w:t>como causa que da derecho a:</w:t>
      </w:r>
    </w:p>
    <w:p w:rsidR="007A5736" w:rsidRPr="0050112F" w:rsidRDefault="007A5736" w:rsidP="007A5736">
      <w:pPr>
        <w:pStyle w:val="Textosinformato1"/>
        <w:widowControl/>
        <w:jc w:val="both"/>
      </w:pPr>
    </w:p>
    <w:p w:rsidR="007A5736" w:rsidRPr="0050112F" w:rsidRDefault="007A5736" w:rsidP="0050112F">
      <w:pPr>
        <w:pStyle w:val="Textosinformato1"/>
        <w:widowControl/>
        <w:ind w:left="708"/>
        <w:jc w:val="both"/>
      </w:pPr>
      <w:r w:rsidRPr="0050112F">
        <w:t>Solicitar la renegociación del contrato</w:t>
      </w:r>
      <w:r w:rsidR="00571F6E" w:rsidRPr="0050112F">
        <w:t>.</w:t>
      </w:r>
    </w:p>
    <w:p w:rsidR="0050112F" w:rsidRDefault="0050112F" w:rsidP="0050112F">
      <w:pPr>
        <w:pStyle w:val="Textosinformato1"/>
        <w:widowControl/>
        <w:ind w:left="708"/>
        <w:jc w:val="both"/>
      </w:pPr>
    </w:p>
    <w:p w:rsidR="007A5736" w:rsidRPr="007A5736" w:rsidRDefault="007A5736" w:rsidP="0050112F">
      <w:pPr>
        <w:pStyle w:val="Textosinformato1"/>
        <w:widowControl/>
        <w:ind w:left="708"/>
        <w:jc w:val="both"/>
      </w:pPr>
      <w:r w:rsidRPr="0050112F">
        <w:t>Y sólo a falta de acuerdo, su adaptación (para restablecer el equilibrio de las prestaciones) o extinción</w:t>
      </w:r>
      <w:r w:rsidR="0050112F">
        <w:t xml:space="preserve"> </w:t>
      </w:r>
      <w:r w:rsidR="0050112F" w:rsidRPr="0050112F">
        <w:t>(artículo 416-2)</w:t>
      </w:r>
      <w:r w:rsidRPr="007A5736">
        <w:t xml:space="preserve">. </w:t>
      </w:r>
    </w:p>
    <w:p w:rsidR="007A5736" w:rsidRDefault="007A5736" w:rsidP="003D23D9">
      <w:pPr>
        <w:pStyle w:val="Textosinformato1"/>
        <w:widowControl/>
        <w:jc w:val="both"/>
      </w:pPr>
    </w:p>
    <w:p w:rsidR="007A5736" w:rsidRDefault="007A5736" w:rsidP="003D23D9">
      <w:pPr>
        <w:pStyle w:val="Textosinformato1"/>
        <w:widowControl/>
        <w:jc w:val="both"/>
      </w:pPr>
    </w:p>
    <w:p w:rsidR="00571F6E" w:rsidRDefault="007A5736" w:rsidP="003D23D9">
      <w:pPr>
        <w:pStyle w:val="Textosinformato1"/>
        <w:widowControl/>
        <w:jc w:val="both"/>
      </w:pPr>
      <w:r w:rsidRPr="007A5736">
        <w:rPr>
          <w:b/>
        </w:rPr>
        <w:t>RECIBIR LA COSA</w:t>
      </w:r>
      <w:r w:rsidRPr="007A5736">
        <w:t xml:space="preserve"> (la otra cara de </w:t>
      </w:r>
      <w:r>
        <w:t xml:space="preserve">la obligación de entrega) </w:t>
      </w:r>
    </w:p>
    <w:p w:rsidR="00571F6E" w:rsidRDefault="00571F6E" w:rsidP="003D23D9">
      <w:pPr>
        <w:pStyle w:val="Textosinformato1"/>
        <w:widowControl/>
        <w:jc w:val="both"/>
      </w:pPr>
    </w:p>
    <w:p w:rsidR="00571F6E" w:rsidRDefault="00571F6E" w:rsidP="003D23D9">
      <w:pPr>
        <w:pStyle w:val="Textosinformato1"/>
        <w:widowControl/>
        <w:jc w:val="both"/>
      </w:pPr>
      <w:r>
        <w:tab/>
        <w:t>Así, según el art. 332</w:t>
      </w:r>
    </w:p>
    <w:p w:rsidR="00571F6E" w:rsidRDefault="00571F6E" w:rsidP="003D23D9">
      <w:pPr>
        <w:pStyle w:val="Textosinformato1"/>
        <w:widowControl/>
        <w:jc w:val="both"/>
      </w:pPr>
    </w:p>
    <w:p w:rsidR="00571F6E" w:rsidRDefault="00571F6E" w:rsidP="003D23D9">
      <w:pPr>
        <w:pStyle w:val="Textosinformato1"/>
        <w:widowControl/>
        <w:ind w:left="1620" w:right="944"/>
        <w:jc w:val="both"/>
        <w:rPr>
          <w:rFonts w:cs="Courier New"/>
          <w:b/>
          <w:bCs/>
          <w:sz w:val="16"/>
        </w:rPr>
      </w:pPr>
      <w:r>
        <w:rPr>
          <w:rFonts w:cs="Courier New"/>
          <w:b/>
          <w:bCs/>
          <w:sz w:val="16"/>
        </w:rPr>
        <w:t>Si el comprador rehusase sin justa causa el recibo de los efectos comprados, podrá el vendedor pedir el cumplimiento o rescisión del contrato, depositando judicialmente en el primer caso las mercaderías.</w:t>
      </w:r>
    </w:p>
    <w:p w:rsidR="00571F6E" w:rsidRDefault="00571F6E" w:rsidP="003D23D9">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El mismo depósito judicial podrá constituir el vendedor siempre que el comprador demore hacerse cargo de las mercaderías.</w:t>
      </w:r>
    </w:p>
    <w:p w:rsidR="00571F6E" w:rsidRDefault="00571F6E" w:rsidP="003D23D9">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Los gastos que origine el depósito serán de cuenta de quien hubiere dado motivo para constituirlo.</w:t>
      </w:r>
    </w:p>
    <w:p w:rsidR="00EA121B" w:rsidRDefault="00EA121B" w:rsidP="003D23D9">
      <w:pPr>
        <w:pStyle w:val="Textosinformato1"/>
        <w:widowControl/>
        <w:spacing w:line="276" w:lineRule="auto"/>
        <w:jc w:val="both"/>
        <w:rPr>
          <w:rFonts w:cs="Courier New"/>
          <w:color w:val="000000"/>
          <w:sz w:val="22"/>
          <w:szCs w:val="22"/>
        </w:rPr>
      </w:pPr>
    </w:p>
    <w:p w:rsidR="00811A81" w:rsidRPr="00081AB2" w:rsidRDefault="00811A81" w:rsidP="003D23D9">
      <w:pPr>
        <w:overflowPunct w:val="0"/>
        <w:autoSpaceDE w:val="0"/>
        <w:autoSpaceDN w:val="0"/>
        <w:adjustRightInd w:val="0"/>
        <w:spacing w:line="276" w:lineRule="auto"/>
        <w:jc w:val="both"/>
        <w:rPr>
          <w:rFonts w:ascii="Courier New" w:hAnsi="Courier New" w:cs="Courier New"/>
          <w:color w:val="000000"/>
          <w:sz w:val="22"/>
          <w:szCs w:val="22"/>
          <w:lang w:val="es-ES_tradnl"/>
        </w:rPr>
      </w:pPr>
    </w:p>
    <w:p w:rsidR="0050112F" w:rsidRDefault="0050112F" w:rsidP="0050112F">
      <w:pPr>
        <w:overflowPunct w:val="0"/>
        <w:autoSpaceDE w:val="0"/>
        <w:autoSpaceDN w:val="0"/>
        <w:adjustRightInd w:val="0"/>
        <w:spacing w:line="276" w:lineRule="auto"/>
        <w:jc w:val="both"/>
        <w:rPr>
          <w:rFonts w:ascii="Courier New" w:hAnsi="Courier New" w:cs="Courier New"/>
          <w:b/>
          <w:color w:val="000000"/>
          <w:sz w:val="22"/>
          <w:szCs w:val="22"/>
          <w:u w:val="single"/>
          <w:lang w:val="es-ES_tradnl"/>
        </w:rPr>
      </w:pPr>
      <w:r w:rsidRPr="00811A81">
        <w:rPr>
          <w:rFonts w:ascii="Courier New" w:hAnsi="Courier New" w:cs="Courier New"/>
          <w:b/>
          <w:color w:val="000000"/>
          <w:sz w:val="22"/>
          <w:szCs w:val="22"/>
          <w:u w:val="single"/>
          <w:lang w:val="es-ES_tradnl"/>
        </w:rPr>
        <w:t>COMPRAVENTAS ESPECIALES</w:t>
      </w:r>
    </w:p>
    <w:p w:rsidR="0050112F" w:rsidRDefault="0050112F" w:rsidP="0050112F">
      <w:pPr>
        <w:overflowPunct w:val="0"/>
        <w:autoSpaceDE w:val="0"/>
        <w:autoSpaceDN w:val="0"/>
        <w:adjustRightInd w:val="0"/>
        <w:spacing w:line="276" w:lineRule="auto"/>
        <w:jc w:val="both"/>
        <w:rPr>
          <w:rFonts w:ascii="Courier New" w:hAnsi="Courier New" w:cs="Courier New"/>
          <w:b/>
          <w:color w:val="000000"/>
          <w:sz w:val="22"/>
          <w:szCs w:val="22"/>
          <w:u w:val="single"/>
          <w:lang w:val="es-ES_tradnl"/>
        </w:rPr>
      </w:pPr>
    </w:p>
    <w:p w:rsidR="0050112F" w:rsidRDefault="0050112F" w:rsidP="0050112F">
      <w:pPr>
        <w:overflowPunct w:val="0"/>
        <w:autoSpaceDE w:val="0"/>
        <w:autoSpaceDN w:val="0"/>
        <w:adjustRightInd w:val="0"/>
        <w:spacing w:line="276" w:lineRule="auto"/>
        <w:jc w:val="both"/>
        <w:rPr>
          <w:rFonts w:ascii="Courier New" w:hAnsi="Courier New" w:cs="Courier New"/>
          <w:b/>
          <w:color w:val="000000"/>
          <w:sz w:val="22"/>
          <w:szCs w:val="22"/>
          <w:lang w:val="es-ES_tradnl"/>
        </w:rPr>
      </w:pPr>
    </w:p>
    <w:p w:rsidR="007330C6" w:rsidRPr="007330C6" w:rsidRDefault="00545792" w:rsidP="00545792">
      <w:pPr>
        <w:jc w:val="both"/>
      </w:pPr>
      <w:r>
        <w:t>Por</w:t>
      </w:r>
      <w:r w:rsidR="007330C6" w:rsidRPr="007330C6">
        <w:t xml:space="preserve"> su especial objeto</w:t>
      </w:r>
      <w:r>
        <w:t xml:space="preserve"> (</w:t>
      </w:r>
      <w:r w:rsidR="007330C6" w:rsidRPr="007330C6">
        <w:t>compraventas bursátiles, de empresa</w:t>
      </w:r>
      <w:r>
        <w:t>/</w:t>
      </w:r>
      <w:r w:rsidR="007330C6" w:rsidRPr="007330C6">
        <w:t>establecimiento mercantil o la de buques</w:t>
      </w:r>
      <w:r>
        <w:t>/</w:t>
      </w:r>
      <w:r w:rsidR="007330C6" w:rsidRPr="007330C6">
        <w:t xml:space="preserve"> aeronaves</w:t>
      </w:r>
      <w:r>
        <w:t>)</w:t>
      </w:r>
      <w:r w:rsidR="007330C6" w:rsidRPr="007330C6">
        <w:t xml:space="preserve">, </w:t>
      </w:r>
      <w:r>
        <w:t>REMISIÓN</w:t>
      </w:r>
      <w:r w:rsidR="007330C6" w:rsidRPr="007330C6">
        <w:t xml:space="preserve">. También </w:t>
      </w:r>
      <w:r>
        <w:t xml:space="preserve">OTRAS </w:t>
      </w:r>
      <w:r w:rsidR="007330C6" w:rsidRPr="007330C6">
        <w:t xml:space="preserve">reguladas en el </w:t>
      </w:r>
      <w:proofErr w:type="spellStart"/>
      <w:r w:rsidR="007330C6" w:rsidRPr="007330C6">
        <w:t>CCo</w:t>
      </w:r>
      <w:proofErr w:type="spellEnd"/>
      <w:r>
        <w:t xml:space="preserve"> (</w:t>
      </w:r>
      <w:r w:rsidR="007330C6" w:rsidRPr="007330C6">
        <w:t xml:space="preserve">ventas sobre muestras, a ensayo </w:t>
      </w:r>
      <w:r w:rsidR="007330C6">
        <w:t>o prueba,</w:t>
      </w:r>
      <w:r w:rsidR="007330C6" w:rsidRPr="007330C6">
        <w:t xml:space="preserve"> ya expuestas</w:t>
      </w:r>
      <w:r>
        <w:t>)</w:t>
      </w:r>
      <w:r w:rsidR="007330C6" w:rsidRPr="007330C6">
        <w:t>.</w:t>
      </w:r>
    </w:p>
    <w:p w:rsidR="007330C6" w:rsidRPr="007330C6" w:rsidRDefault="007330C6" w:rsidP="007330C6">
      <w:pPr>
        <w:pStyle w:val="Textoindependiente21"/>
        <w:spacing w:line="240" w:lineRule="auto"/>
        <w:ind w:firstLine="0"/>
        <w:jc w:val="center"/>
        <w:rPr>
          <w:rFonts w:ascii="Courier New" w:hAnsi="Courier New" w:cs="Courier New"/>
          <w:b/>
          <w:sz w:val="20"/>
        </w:rPr>
      </w:pPr>
      <w:r w:rsidRPr="007330C6">
        <w:br/>
      </w:r>
      <w:r w:rsidRPr="007330C6">
        <w:rPr>
          <w:rFonts w:ascii="Courier New" w:hAnsi="Courier New" w:cs="Courier New"/>
          <w:b/>
          <w:sz w:val="20"/>
        </w:rPr>
        <w:t>Ley de ordenación del COMERCIO MINORISTA (Ley 7/1996)</w:t>
      </w:r>
    </w:p>
    <w:p w:rsidR="007330C6" w:rsidRDefault="007330C6" w:rsidP="007330C6">
      <w:pPr>
        <w:ind w:firstLine="709"/>
        <w:jc w:val="both"/>
        <w:rPr>
          <w:b/>
          <w:bCs/>
        </w:rPr>
      </w:pPr>
    </w:p>
    <w:p w:rsidR="007330C6" w:rsidRDefault="007330C6" w:rsidP="007330C6">
      <w:pPr>
        <w:jc w:val="both"/>
      </w:pPr>
      <w:r w:rsidRPr="007330C6">
        <w:t xml:space="preserve">Su Título III establece </w:t>
      </w:r>
      <w:r w:rsidR="00545792">
        <w:t xml:space="preserve">CIERTAS </w:t>
      </w:r>
      <w:r w:rsidRPr="007330C6">
        <w:t>normas de protección de los consumidores. Son:</w:t>
      </w:r>
    </w:p>
    <w:p w:rsidR="007330C6" w:rsidRPr="007330C6" w:rsidRDefault="007330C6" w:rsidP="007330C6">
      <w:pPr>
        <w:jc w:val="both"/>
      </w:pPr>
    </w:p>
    <w:p w:rsidR="007330C6" w:rsidRDefault="007330C6" w:rsidP="00B108D6">
      <w:pPr>
        <w:ind w:left="708"/>
        <w:jc w:val="both"/>
      </w:pPr>
      <w:r w:rsidRPr="007330C6">
        <w:t>Las ventas</w:t>
      </w:r>
      <w:r w:rsidR="00C63E79">
        <w:t xml:space="preserve"> </w:t>
      </w:r>
      <w:r w:rsidRPr="007330C6">
        <w:rPr>
          <w:u w:val="single"/>
        </w:rPr>
        <w:t>a distancia</w:t>
      </w:r>
      <w:r w:rsidRPr="007330C6">
        <w:t>: ordenándose la aplicación del artículo 92 del TRLGCU</w:t>
      </w:r>
      <w:r w:rsidR="00C63E79">
        <w:t xml:space="preserve"> (REMISIÓN tema</w:t>
      </w:r>
      <w:r w:rsidRPr="007330C6">
        <w:t xml:space="preserve"> anterior</w:t>
      </w:r>
      <w:r w:rsidR="00C63E79">
        <w:t>)</w:t>
      </w:r>
      <w:r w:rsidRPr="007330C6">
        <w:t>.</w:t>
      </w:r>
    </w:p>
    <w:p w:rsidR="00C63E79" w:rsidRPr="007330C6" w:rsidRDefault="00C63E79" w:rsidP="00B108D6">
      <w:pPr>
        <w:ind w:left="708"/>
        <w:jc w:val="both"/>
      </w:pPr>
    </w:p>
    <w:p w:rsidR="007330C6" w:rsidRPr="007330C6" w:rsidRDefault="007330C6" w:rsidP="00B108D6">
      <w:pPr>
        <w:ind w:left="708"/>
        <w:jc w:val="both"/>
      </w:pPr>
      <w:r w:rsidRPr="007330C6">
        <w:t>Las ventas</w:t>
      </w:r>
      <w:r w:rsidR="00C63E79">
        <w:t xml:space="preserve"> </w:t>
      </w:r>
      <w:r w:rsidRPr="007330C6">
        <w:rPr>
          <w:u w:val="single"/>
        </w:rPr>
        <w:t>automáticas</w:t>
      </w:r>
      <w:r w:rsidRPr="007330C6">
        <w:t>: que son las realizadas mediante una máquina que pone a disposición del consumidor  el producto para que se adquiera mediante el accionamiento de cualquier mecanismo previo pago de su importe.</w:t>
      </w:r>
    </w:p>
    <w:p w:rsidR="00C63E79" w:rsidRDefault="00C63E79" w:rsidP="00B108D6">
      <w:pPr>
        <w:ind w:left="708"/>
        <w:jc w:val="both"/>
        <w:rPr>
          <w:u w:val="single"/>
        </w:rPr>
      </w:pPr>
    </w:p>
    <w:p w:rsidR="007330C6" w:rsidRDefault="007330C6" w:rsidP="00B108D6">
      <w:pPr>
        <w:ind w:left="708"/>
        <w:jc w:val="both"/>
      </w:pPr>
      <w:r w:rsidRPr="007330C6">
        <w:t>Las ventas</w:t>
      </w:r>
      <w:r w:rsidR="00C63E79">
        <w:t xml:space="preserve"> </w:t>
      </w:r>
      <w:r w:rsidRPr="007330C6">
        <w:rPr>
          <w:u w:val="single"/>
        </w:rPr>
        <w:t>ambulantes</w:t>
      </w:r>
      <w:r w:rsidRPr="007330C6">
        <w:t>: que son realizadas por comerciantes fuera de un establecimiento comercial permanente, bajo la autorización de los Ayuntamientos en sus respectivos términos municipales.</w:t>
      </w:r>
    </w:p>
    <w:p w:rsidR="00C63E79" w:rsidRPr="007330C6" w:rsidRDefault="00C63E79" w:rsidP="00B108D6">
      <w:pPr>
        <w:ind w:left="708"/>
        <w:jc w:val="both"/>
        <w:rPr>
          <w:u w:val="single"/>
        </w:rPr>
      </w:pPr>
    </w:p>
    <w:p w:rsidR="007330C6" w:rsidRDefault="007330C6" w:rsidP="00B108D6">
      <w:pPr>
        <w:ind w:left="708"/>
        <w:jc w:val="both"/>
      </w:pPr>
      <w:r w:rsidRPr="007330C6">
        <w:t>Las ventas</w:t>
      </w:r>
      <w:r w:rsidR="00C63E79">
        <w:t xml:space="preserve"> </w:t>
      </w:r>
      <w:r w:rsidRPr="007330C6">
        <w:rPr>
          <w:u w:val="single"/>
        </w:rPr>
        <w:t>en públicas subastas</w:t>
      </w:r>
      <w:r w:rsidRPr="007330C6">
        <w:t xml:space="preserve">: que consiste en ofertar, pública e irrevocablemente, la venta de un bien o servicio a favor de quien ofrezca, mediante el sistema de pujas y dentro del plazo concedido al efecto, el precio más alto por encima de un mínimo. </w:t>
      </w:r>
    </w:p>
    <w:p w:rsidR="00B108D6" w:rsidRPr="007330C6" w:rsidRDefault="00B108D6" w:rsidP="00B108D6">
      <w:pPr>
        <w:ind w:left="708"/>
        <w:jc w:val="both"/>
      </w:pPr>
    </w:p>
    <w:p w:rsidR="007330C6" w:rsidRPr="00C63E79" w:rsidRDefault="007330C6" w:rsidP="00B108D6">
      <w:pPr>
        <w:ind w:left="708"/>
        <w:jc w:val="both"/>
      </w:pPr>
      <w:r w:rsidRPr="00C63E79">
        <w:lastRenderedPageBreak/>
        <w:t xml:space="preserve">Y las ventas efectuadas </w:t>
      </w:r>
      <w:r w:rsidRPr="00C63E79">
        <w:rPr>
          <w:u w:val="single"/>
        </w:rPr>
        <w:t>en régimen de franquicia</w:t>
      </w:r>
      <w:r w:rsidRPr="00C63E79">
        <w:t>:  que es la es la que se lleva a efecto en virtud de un acuerdo o contrato por el que una empresa, denominada franquiciadora, cede a otra, denominada franquiciada, el derecho a la explotación de un sistema propio de comercialización de productos o servicios.</w:t>
      </w:r>
    </w:p>
    <w:p w:rsidR="007330C6" w:rsidRPr="00C63E79" w:rsidRDefault="007330C6" w:rsidP="00C63E79">
      <w:pPr>
        <w:jc w:val="both"/>
      </w:pPr>
    </w:p>
    <w:p w:rsidR="00545792" w:rsidRDefault="00545792" w:rsidP="00545792">
      <w:pPr>
        <w:jc w:val="center"/>
      </w:pPr>
      <w:r w:rsidRPr="00545792">
        <w:t>VENTAS A PLAZOS</w:t>
      </w:r>
    </w:p>
    <w:p w:rsidR="00545792" w:rsidRDefault="00545792" w:rsidP="00545792">
      <w:pPr>
        <w:jc w:val="both"/>
      </w:pPr>
    </w:p>
    <w:p w:rsidR="00545792" w:rsidRDefault="00545792" w:rsidP="00545792">
      <w:pPr>
        <w:jc w:val="both"/>
        <w:rPr>
          <w:bCs/>
        </w:rPr>
      </w:pPr>
      <w:r>
        <w:t>R</w:t>
      </w:r>
      <w:r w:rsidRPr="00545792">
        <w:t xml:space="preserve">eguladas por la </w:t>
      </w:r>
      <w:r w:rsidRPr="00545792">
        <w:rPr>
          <w:bCs/>
        </w:rPr>
        <w:t>Ley 28/1998, de 13 de julio, de venta a plazos de bienes muebles</w:t>
      </w:r>
    </w:p>
    <w:p w:rsidR="00545792" w:rsidRDefault="00545792" w:rsidP="00545792">
      <w:pPr>
        <w:jc w:val="both"/>
        <w:rPr>
          <w:bCs/>
        </w:rPr>
      </w:pPr>
    </w:p>
    <w:p w:rsidR="00545792" w:rsidRPr="00545792" w:rsidRDefault="00545792" w:rsidP="00545792">
      <w:pPr>
        <w:jc w:val="both"/>
        <w:rPr>
          <w:bCs/>
        </w:rPr>
      </w:pPr>
      <w:r>
        <w:rPr>
          <w:bCs/>
        </w:rPr>
        <w:t>(</w:t>
      </w:r>
      <w:r w:rsidRPr="00545792">
        <w:rPr>
          <w:bCs/>
        </w:rPr>
        <w:t>1</w:t>
      </w:r>
      <w:r>
        <w:rPr>
          <w:bCs/>
        </w:rPr>
        <w:t>)</w:t>
      </w:r>
      <w:r w:rsidRPr="00545792">
        <w:rPr>
          <w:bCs/>
        </w:rPr>
        <w:t xml:space="preserve"> </w:t>
      </w:r>
      <w:r>
        <w:rPr>
          <w:bCs/>
        </w:rPr>
        <w:t>T</w:t>
      </w:r>
      <w:r w:rsidRPr="00545792">
        <w:rPr>
          <w:bCs/>
        </w:rPr>
        <w:t xml:space="preserve">iene por objeto la regulación de los contratos de venta a plazos de bienes muebles corporales no consumibles e identificables, de los contratos de préstamo destinados a facilitar su adquisición y de las garantías que se constituyan para asegurar el cumplimiento de las obligaciones nacidas de los mismos. </w:t>
      </w:r>
    </w:p>
    <w:p w:rsidR="00545792" w:rsidRDefault="00545792" w:rsidP="00545792">
      <w:pPr>
        <w:jc w:val="both"/>
        <w:rPr>
          <w:bCs/>
        </w:rPr>
      </w:pPr>
    </w:p>
    <w:p w:rsidR="00545792" w:rsidRDefault="00545792" w:rsidP="00545792">
      <w:pPr>
        <w:jc w:val="both"/>
        <w:rPr>
          <w:bCs/>
        </w:rPr>
      </w:pPr>
      <w:r>
        <w:rPr>
          <w:bCs/>
        </w:rPr>
        <w:t>(3) S</w:t>
      </w:r>
      <w:r w:rsidRPr="00545792">
        <w:rPr>
          <w:bCs/>
        </w:rPr>
        <w:t>e ent</w:t>
      </w:r>
      <w:r>
        <w:rPr>
          <w:bCs/>
        </w:rPr>
        <w:t>iende</w:t>
      </w:r>
      <w:r w:rsidRPr="00545792">
        <w:rPr>
          <w:bCs/>
        </w:rPr>
        <w:t xml:space="preserve"> por venta a plazos</w:t>
      </w:r>
      <w:r>
        <w:rPr>
          <w:bCs/>
        </w:rPr>
        <w:t xml:space="preserve"> </w:t>
      </w:r>
      <w:r w:rsidRPr="00545792">
        <w:rPr>
          <w:bCs/>
        </w:rPr>
        <w:t xml:space="preserve">el contrato mediante el cual una de las partes entrega a la otra una cosa mueble corporal y ésta se obliga a pagar por ella un precio cierto de forma total o parcialmente aplazada en tiempo superior a tres meses desde </w:t>
      </w:r>
      <w:r>
        <w:rPr>
          <w:bCs/>
        </w:rPr>
        <w:t>su</w:t>
      </w:r>
      <w:r w:rsidRPr="00545792">
        <w:rPr>
          <w:bCs/>
        </w:rPr>
        <w:t xml:space="preserve"> perfección.</w:t>
      </w:r>
    </w:p>
    <w:p w:rsidR="00545792" w:rsidRPr="00545792" w:rsidRDefault="00545792" w:rsidP="00545792">
      <w:pPr>
        <w:jc w:val="both"/>
        <w:rPr>
          <w:bCs/>
        </w:rPr>
      </w:pPr>
    </w:p>
    <w:p w:rsidR="00545792" w:rsidRPr="00545792" w:rsidRDefault="00545792" w:rsidP="00545792">
      <w:pPr>
        <w:jc w:val="both"/>
        <w:rPr>
          <w:bCs/>
        </w:rPr>
      </w:pPr>
      <w:r>
        <w:rPr>
          <w:bCs/>
        </w:rPr>
        <w:t xml:space="preserve">(5) </w:t>
      </w:r>
      <w:r w:rsidRPr="00545792">
        <w:rPr>
          <w:bCs/>
        </w:rPr>
        <w:t>Quedan excluidas del ámbito de aplicación de esta ley las compraventas a plazos de bienes muebles que, con o sin ulterior transformación o manipulación, se destinen a la reventa al público y los préstamos cuya finalidad sea financiar tales operaciones; las ventas y préstamos ocasionales efectuados sin finalidad de lucro; las garantizadas con hipoteca o prenda sin desplazamiento; los contratos cuya cuantía sea inferior a la que se determine reglamentariamente; y los contratos de arrendamiento financiero.</w:t>
      </w:r>
    </w:p>
    <w:p w:rsidR="00545792" w:rsidRDefault="00545792" w:rsidP="00545792">
      <w:pPr>
        <w:jc w:val="both"/>
        <w:rPr>
          <w:bCs/>
        </w:rPr>
      </w:pPr>
    </w:p>
    <w:p w:rsidR="00545792" w:rsidRDefault="00545792" w:rsidP="00545792">
      <w:pPr>
        <w:jc w:val="both"/>
        <w:rPr>
          <w:bCs/>
        </w:rPr>
      </w:pPr>
      <w:r w:rsidRPr="00545792">
        <w:rPr>
          <w:bCs/>
        </w:rPr>
        <w:t xml:space="preserve">El contrato debe constar por escrito en tantos ejemplares como partes intervengan y ha de tener el contenido mínimo del artículo 7. </w:t>
      </w:r>
    </w:p>
    <w:p w:rsidR="00545792" w:rsidRDefault="00545792" w:rsidP="00545792">
      <w:pPr>
        <w:jc w:val="both"/>
        <w:rPr>
          <w:bCs/>
        </w:rPr>
      </w:pPr>
    </w:p>
    <w:p w:rsidR="00545792" w:rsidRDefault="00545792" w:rsidP="00545792">
      <w:pPr>
        <w:jc w:val="both"/>
        <w:rPr>
          <w:bCs/>
        </w:rPr>
      </w:pPr>
      <w:r>
        <w:rPr>
          <w:bCs/>
        </w:rPr>
        <w:t>S</w:t>
      </w:r>
      <w:r w:rsidRPr="00545792">
        <w:rPr>
          <w:bCs/>
        </w:rPr>
        <w:t>e prevé como garantías en interés del vendedor:</w:t>
      </w:r>
    </w:p>
    <w:p w:rsidR="00545792" w:rsidRPr="00545792" w:rsidRDefault="00545792" w:rsidP="00545792">
      <w:pPr>
        <w:jc w:val="both"/>
        <w:rPr>
          <w:bCs/>
        </w:rPr>
      </w:pPr>
    </w:p>
    <w:p w:rsidR="00545792" w:rsidRDefault="00545792" w:rsidP="00545792">
      <w:pPr>
        <w:ind w:left="708"/>
        <w:jc w:val="both"/>
        <w:rPr>
          <w:bCs/>
        </w:rPr>
      </w:pPr>
      <w:r w:rsidRPr="00545792">
        <w:rPr>
          <w:bCs/>
        </w:rPr>
        <w:t>- El pacto de reserva de dominio, garantía que debe ser pactada pues la ley no la impone necesariamente.</w:t>
      </w:r>
    </w:p>
    <w:p w:rsidR="00545792" w:rsidRPr="00545792" w:rsidRDefault="00545792" w:rsidP="00545792">
      <w:pPr>
        <w:ind w:left="708"/>
        <w:jc w:val="both"/>
        <w:rPr>
          <w:bCs/>
        </w:rPr>
      </w:pPr>
    </w:p>
    <w:p w:rsidR="00545792" w:rsidRDefault="00545792" w:rsidP="00545792">
      <w:pPr>
        <w:ind w:left="708"/>
        <w:jc w:val="both"/>
        <w:rPr>
          <w:bCs/>
        </w:rPr>
      </w:pPr>
      <w:r w:rsidRPr="00545792">
        <w:rPr>
          <w:bCs/>
        </w:rPr>
        <w:t xml:space="preserve">- La prohibición de enajenar o de realizar cualquier otro acto de disposición en tanto no se haya pagado la totalidad del precio o reembolsado el préstamo, sin la autorización por escrito del vendedor o, en su caso, del financiador. Esta garantía es legal </w:t>
      </w:r>
      <w:r>
        <w:rPr>
          <w:bCs/>
        </w:rPr>
        <w:t>(</w:t>
      </w:r>
      <w:r w:rsidRPr="00545792">
        <w:rPr>
          <w:bCs/>
        </w:rPr>
        <w:t>a diferencia de la anterior</w:t>
      </w:r>
      <w:r>
        <w:rPr>
          <w:bCs/>
        </w:rPr>
        <w:t>)</w:t>
      </w:r>
    </w:p>
    <w:p w:rsidR="00545792" w:rsidRDefault="00545792" w:rsidP="00545792">
      <w:pPr>
        <w:jc w:val="both"/>
        <w:rPr>
          <w:bCs/>
        </w:rPr>
      </w:pPr>
    </w:p>
    <w:p w:rsidR="00545792" w:rsidRPr="00545792" w:rsidRDefault="00545792" w:rsidP="00545792">
      <w:pPr>
        <w:ind w:left="708"/>
        <w:jc w:val="both"/>
        <w:rPr>
          <w:bCs/>
        </w:rPr>
      </w:pPr>
      <w:r>
        <w:rPr>
          <w:bCs/>
        </w:rPr>
        <w:t>(15) P</w:t>
      </w:r>
      <w:r w:rsidRPr="00545792">
        <w:rPr>
          <w:bCs/>
        </w:rPr>
        <w:t>ara que sea</w:t>
      </w:r>
      <w:r>
        <w:rPr>
          <w:bCs/>
        </w:rPr>
        <w:t>n</w:t>
      </w:r>
      <w:r w:rsidRPr="00545792">
        <w:rPr>
          <w:bCs/>
        </w:rPr>
        <w:t xml:space="preserve"> oponible</w:t>
      </w:r>
      <w:r>
        <w:rPr>
          <w:bCs/>
        </w:rPr>
        <w:t>s</w:t>
      </w:r>
      <w:r w:rsidRPr="00545792">
        <w:rPr>
          <w:bCs/>
        </w:rPr>
        <w:t xml:space="preserve"> frente a terceros </w:t>
      </w:r>
      <w:r>
        <w:rPr>
          <w:bCs/>
        </w:rPr>
        <w:t>ambas garantías</w:t>
      </w:r>
      <w:r w:rsidRPr="00545792">
        <w:rPr>
          <w:bCs/>
        </w:rPr>
        <w:t xml:space="preserve"> será necesaria su inscripción en el Registro de Venta a Plazos de Bienes Muebles</w:t>
      </w:r>
      <w:r>
        <w:rPr>
          <w:bCs/>
        </w:rPr>
        <w:t>.</w:t>
      </w:r>
    </w:p>
    <w:p w:rsidR="00545792" w:rsidRPr="00545792" w:rsidRDefault="00545792" w:rsidP="00545792">
      <w:pPr>
        <w:jc w:val="both"/>
        <w:rPr>
          <w:bCs/>
        </w:rPr>
      </w:pPr>
    </w:p>
    <w:p w:rsidR="007330C6" w:rsidRPr="004F0DC0" w:rsidRDefault="007330C6" w:rsidP="0050112F">
      <w:pPr>
        <w:overflowPunct w:val="0"/>
        <w:autoSpaceDE w:val="0"/>
        <w:autoSpaceDN w:val="0"/>
        <w:adjustRightInd w:val="0"/>
        <w:spacing w:line="276" w:lineRule="auto"/>
        <w:jc w:val="both"/>
        <w:rPr>
          <w:rFonts w:ascii="Courier New" w:hAnsi="Courier New" w:cs="Courier New"/>
          <w:b/>
          <w:color w:val="000000"/>
          <w:sz w:val="22"/>
          <w:szCs w:val="22"/>
        </w:rPr>
      </w:pPr>
    </w:p>
    <w:p w:rsidR="00C63E79" w:rsidRDefault="00C63E79" w:rsidP="0050112F">
      <w:pPr>
        <w:overflowPunct w:val="0"/>
        <w:autoSpaceDE w:val="0"/>
        <w:autoSpaceDN w:val="0"/>
        <w:adjustRightInd w:val="0"/>
        <w:spacing w:line="276" w:lineRule="auto"/>
        <w:jc w:val="both"/>
        <w:rPr>
          <w:rFonts w:ascii="Courier New" w:hAnsi="Courier New" w:cs="Courier New"/>
          <w:b/>
          <w:color w:val="000000"/>
          <w:sz w:val="22"/>
          <w:szCs w:val="22"/>
          <w:lang w:val="es-ES_tradnl"/>
        </w:rPr>
      </w:pPr>
    </w:p>
    <w:p w:rsidR="0050112F" w:rsidRPr="00CB7332" w:rsidRDefault="0050112F" w:rsidP="0050112F">
      <w:pPr>
        <w:pStyle w:val="Textoindependiente21"/>
        <w:spacing w:line="240" w:lineRule="auto"/>
        <w:ind w:firstLine="0"/>
        <w:jc w:val="center"/>
        <w:rPr>
          <w:rFonts w:ascii="Courier New" w:hAnsi="Courier New" w:cs="Courier New"/>
          <w:b/>
          <w:sz w:val="20"/>
        </w:rPr>
      </w:pPr>
      <w:r w:rsidRPr="00CB7332">
        <w:rPr>
          <w:rFonts w:ascii="Courier New" w:hAnsi="Courier New" w:cs="Courier New"/>
          <w:b/>
          <w:sz w:val="20"/>
        </w:rPr>
        <w:t>COMPRAVENTA EN TIENDA O ALMACÉN</w:t>
      </w:r>
    </w:p>
    <w:p w:rsidR="0050112F" w:rsidRDefault="0050112F" w:rsidP="0050112F">
      <w:pPr>
        <w:pStyle w:val="Textoindependiente21"/>
        <w:spacing w:line="240" w:lineRule="auto"/>
        <w:ind w:firstLine="0"/>
        <w:rPr>
          <w:rFonts w:ascii="Courier New" w:hAnsi="Courier New" w:cs="Courier New"/>
          <w:b/>
          <w:sz w:val="20"/>
        </w:rPr>
      </w:pPr>
    </w:p>
    <w:p w:rsidR="0050112F" w:rsidRDefault="0050112F" w:rsidP="0050112F">
      <w:pPr>
        <w:pStyle w:val="Textoindependiente21"/>
        <w:spacing w:line="240" w:lineRule="auto"/>
        <w:ind w:firstLine="0"/>
        <w:rPr>
          <w:rFonts w:ascii="Courier New" w:hAnsi="Courier New" w:cs="Courier New"/>
          <w:b/>
          <w:sz w:val="20"/>
        </w:rPr>
      </w:pPr>
    </w:p>
    <w:p w:rsidR="0050112F" w:rsidRDefault="0050112F" w:rsidP="0050112F">
      <w:pPr>
        <w:pStyle w:val="Textoindependiente21"/>
        <w:spacing w:line="240" w:lineRule="auto"/>
        <w:ind w:firstLine="0"/>
        <w:rPr>
          <w:rFonts w:ascii="Courier New" w:hAnsi="Courier New" w:cs="Courier New"/>
          <w:sz w:val="20"/>
        </w:rPr>
      </w:pPr>
      <w:r>
        <w:rPr>
          <w:rFonts w:ascii="Courier New" w:hAnsi="Courier New" w:cs="Courier New"/>
          <w:sz w:val="20"/>
        </w:rPr>
        <w:t xml:space="preserve">El </w:t>
      </w:r>
      <w:proofErr w:type="spellStart"/>
      <w:r>
        <w:rPr>
          <w:rFonts w:ascii="Courier New" w:hAnsi="Courier New" w:cs="Courier New"/>
          <w:sz w:val="20"/>
        </w:rPr>
        <w:t>CCo</w:t>
      </w:r>
      <w:proofErr w:type="spellEnd"/>
      <w:r>
        <w:rPr>
          <w:rFonts w:ascii="Courier New" w:hAnsi="Courier New" w:cs="Courier New"/>
          <w:sz w:val="20"/>
        </w:rPr>
        <w:t xml:space="preserve"> establece la </w:t>
      </w:r>
      <w:proofErr w:type="spellStart"/>
      <w:r>
        <w:rPr>
          <w:rFonts w:ascii="Courier New" w:hAnsi="Courier New" w:cs="Courier New"/>
          <w:sz w:val="20"/>
        </w:rPr>
        <w:t>irreivindicabilidad</w:t>
      </w:r>
      <w:proofErr w:type="spellEnd"/>
      <w:r>
        <w:rPr>
          <w:rFonts w:ascii="Courier New" w:hAnsi="Courier New" w:cs="Courier New"/>
          <w:sz w:val="20"/>
        </w:rPr>
        <w:t xml:space="preserve"> del objeto adquirido. </w:t>
      </w:r>
    </w:p>
    <w:p w:rsidR="0050112F" w:rsidRDefault="0050112F" w:rsidP="0050112F">
      <w:pPr>
        <w:pStyle w:val="Textoindependiente21"/>
        <w:spacing w:line="240" w:lineRule="auto"/>
        <w:ind w:firstLine="0"/>
        <w:rPr>
          <w:rFonts w:ascii="Courier New" w:hAnsi="Courier New" w:cs="Courier New"/>
          <w:sz w:val="20"/>
        </w:rPr>
      </w:pPr>
    </w:p>
    <w:p w:rsidR="0050112F" w:rsidRDefault="0050112F" w:rsidP="0050112F">
      <w:pPr>
        <w:pStyle w:val="Textoindependiente21"/>
        <w:spacing w:line="240" w:lineRule="auto"/>
        <w:ind w:left="708" w:firstLine="0"/>
        <w:rPr>
          <w:rFonts w:ascii="Courier New" w:hAnsi="Courier New" w:cs="Courier New"/>
          <w:sz w:val="20"/>
        </w:rPr>
      </w:pPr>
      <w:r>
        <w:rPr>
          <w:rFonts w:ascii="Courier New" w:hAnsi="Courier New" w:cs="Courier New"/>
          <w:sz w:val="20"/>
        </w:rPr>
        <w:t xml:space="preserve">Art 85 </w:t>
      </w:r>
      <w:proofErr w:type="spellStart"/>
      <w:r>
        <w:rPr>
          <w:rFonts w:ascii="Courier New" w:hAnsi="Courier New" w:cs="Courier New"/>
          <w:sz w:val="20"/>
        </w:rPr>
        <w:t>CCo</w:t>
      </w:r>
      <w:proofErr w:type="spellEnd"/>
      <w:r>
        <w:rPr>
          <w:rFonts w:ascii="Courier New" w:hAnsi="Courier New" w:cs="Courier New"/>
          <w:sz w:val="20"/>
        </w:rPr>
        <w:t xml:space="preserve">  La compra de mercaderías en almacenes o tiendas abiertas al público, causará prescripción de Derecho a favor del comprador respecto de las mercaderías adquiridas, quedando a salvo, en su caso, los derechos del propietario de los objetos vendidos para ejercitar las acciones civiles o </w:t>
      </w:r>
      <w:r>
        <w:rPr>
          <w:rFonts w:ascii="Courier New" w:hAnsi="Courier New" w:cs="Courier New"/>
          <w:sz w:val="20"/>
        </w:rPr>
        <w:lastRenderedPageBreak/>
        <w:t>criminales que puedan corresponderle contra el que los vendiere indebidamente.</w:t>
      </w:r>
    </w:p>
    <w:p w:rsidR="0050112F" w:rsidRDefault="0050112F" w:rsidP="0050112F">
      <w:pPr>
        <w:pStyle w:val="Textoindependiente21"/>
        <w:spacing w:line="240" w:lineRule="auto"/>
        <w:ind w:firstLine="0"/>
        <w:rPr>
          <w:rFonts w:ascii="Courier New" w:hAnsi="Courier New" w:cs="Courier New"/>
          <w:sz w:val="20"/>
        </w:rPr>
      </w:pPr>
    </w:p>
    <w:p w:rsidR="0050112F" w:rsidRDefault="0050112F" w:rsidP="0050112F">
      <w:pPr>
        <w:pStyle w:val="Textoindependiente21"/>
        <w:spacing w:line="240" w:lineRule="auto"/>
        <w:ind w:firstLine="0"/>
        <w:rPr>
          <w:rFonts w:ascii="Courier New" w:hAnsi="Courier New" w:cs="Courier New"/>
          <w:sz w:val="20"/>
        </w:rPr>
      </w:pPr>
      <w:r>
        <w:rPr>
          <w:rFonts w:ascii="Courier New" w:hAnsi="Courier New" w:cs="Courier New"/>
          <w:sz w:val="20"/>
        </w:rPr>
        <w:t>Paralelamente, también es “irreivindicable” el dinero con que se verifique el pago al contado de esas mercaderías (art 86), y por otro lado, la venta se presume siempre hecha al contado, salvo pacto en contrario (artículo 87).</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Pr="007330C6" w:rsidRDefault="0050112F" w:rsidP="007330C6">
      <w:pPr>
        <w:overflowPunct w:val="0"/>
        <w:autoSpaceDE w:val="0"/>
        <w:autoSpaceDN w:val="0"/>
        <w:adjustRightInd w:val="0"/>
        <w:spacing w:line="276" w:lineRule="auto"/>
        <w:jc w:val="center"/>
        <w:rPr>
          <w:rFonts w:ascii="Courier New" w:hAnsi="Courier New" w:cs="Courier New"/>
          <w:b/>
          <w:color w:val="000000"/>
          <w:sz w:val="22"/>
          <w:szCs w:val="22"/>
          <w:lang w:val="es-ES_tradnl"/>
        </w:rPr>
      </w:pPr>
    </w:p>
    <w:p w:rsidR="0050112F" w:rsidRPr="007330C6" w:rsidRDefault="0050112F" w:rsidP="007330C6">
      <w:pPr>
        <w:pStyle w:val="Textoindependiente21"/>
        <w:spacing w:line="240" w:lineRule="auto"/>
        <w:ind w:firstLine="0"/>
        <w:jc w:val="center"/>
        <w:rPr>
          <w:rFonts w:ascii="Courier New" w:hAnsi="Courier New" w:cs="Courier New"/>
          <w:b/>
          <w:sz w:val="20"/>
        </w:rPr>
      </w:pPr>
      <w:r w:rsidRPr="007330C6">
        <w:rPr>
          <w:rFonts w:ascii="Courier New" w:hAnsi="Courier New" w:cs="Courier New"/>
          <w:b/>
          <w:sz w:val="20"/>
        </w:rPr>
        <w:t>COMPRAVENTA INTERNACIONAL DE MERCANCÍAS</w:t>
      </w:r>
    </w:p>
    <w:p w:rsidR="0050112F" w:rsidRDefault="0050112F" w:rsidP="0050112F"/>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 xml:space="preserve">Se regula fundamentalmente mediante: </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ind w:left="708"/>
        <w:jc w:val="both"/>
        <w:rPr>
          <w:rFonts w:ascii="Courier New" w:hAnsi="Courier New" w:cs="Courier New"/>
          <w:sz w:val="20"/>
          <w:szCs w:val="20"/>
          <w:lang w:val="es-ES_tradnl"/>
        </w:rPr>
      </w:pPr>
      <w:r>
        <w:rPr>
          <w:rFonts w:ascii="Courier New" w:hAnsi="Courier New" w:cs="Courier New"/>
          <w:sz w:val="20"/>
        </w:rPr>
        <w:t>· Convenios y Tratados Internacionales. Destaca la Convención de Viena de 11 de abril de 1980.</w:t>
      </w:r>
    </w:p>
    <w:p w:rsidR="0050112F" w:rsidRDefault="0050112F" w:rsidP="0050112F">
      <w:pPr>
        <w:overflowPunct w:val="0"/>
        <w:autoSpaceDE w:val="0"/>
        <w:autoSpaceDN w:val="0"/>
        <w:adjustRightInd w:val="0"/>
        <w:ind w:left="708"/>
        <w:jc w:val="both"/>
        <w:rPr>
          <w:rFonts w:ascii="Courier New" w:hAnsi="Courier New" w:cs="Courier New"/>
          <w:sz w:val="20"/>
          <w:szCs w:val="20"/>
          <w:lang w:val="es-ES_tradnl"/>
        </w:rPr>
      </w:pPr>
    </w:p>
    <w:p w:rsidR="0050112F" w:rsidRDefault="0050112F" w:rsidP="0050112F">
      <w:pPr>
        <w:overflowPunct w:val="0"/>
        <w:autoSpaceDE w:val="0"/>
        <w:autoSpaceDN w:val="0"/>
        <w:adjustRightInd w:val="0"/>
        <w:ind w:left="708"/>
        <w:jc w:val="both"/>
        <w:rPr>
          <w:rFonts w:ascii="Courier New" w:hAnsi="Courier New" w:cs="Courier New"/>
          <w:sz w:val="20"/>
          <w:szCs w:val="20"/>
          <w:lang w:val="es-ES_tradnl"/>
        </w:rPr>
      </w:pPr>
      <w:r>
        <w:rPr>
          <w:rFonts w:ascii="Courier New" w:hAnsi="Courier New" w:cs="Courier New"/>
          <w:sz w:val="20"/>
        </w:rPr>
        <w:t>· La elaboración de contratos-tipo y condiciones generales. Destacan los trabajos de la Cámara de Comercio Internacional de París, que desde 1953 ha elaborado los “Términos comerciales” (INCOTERMS), como Derecho puramente convencional.</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 xml:space="preserve">Las compraventas </w:t>
      </w:r>
      <w:proofErr w:type="spellStart"/>
      <w:r>
        <w:rPr>
          <w:rFonts w:ascii="Courier New" w:hAnsi="Courier New" w:cs="Courier New"/>
          <w:sz w:val="20"/>
        </w:rPr>
        <w:t>mas</w:t>
      </w:r>
      <w:proofErr w:type="spellEnd"/>
      <w:r>
        <w:rPr>
          <w:rFonts w:ascii="Courier New" w:hAnsi="Courier New" w:cs="Courier New"/>
          <w:sz w:val="20"/>
        </w:rPr>
        <w:t xml:space="preserve"> usuales son:</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 Franco fábrica (</w:t>
      </w:r>
      <w:r>
        <w:rPr>
          <w:rFonts w:ascii="Courier New" w:hAnsi="Courier New" w:cs="Courier New"/>
          <w:i/>
          <w:sz w:val="20"/>
        </w:rPr>
        <w:t xml:space="preserve">ex </w:t>
      </w:r>
      <w:proofErr w:type="spellStart"/>
      <w:r>
        <w:rPr>
          <w:rFonts w:ascii="Courier New" w:hAnsi="Courier New" w:cs="Courier New"/>
          <w:i/>
          <w:sz w:val="20"/>
        </w:rPr>
        <w:t>works</w:t>
      </w:r>
      <w:proofErr w:type="spellEnd"/>
      <w:r>
        <w:rPr>
          <w:rFonts w:ascii="Courier New" w:hAnsi="Courier New" w:cs="Courier New"/>
          <w:sz w:val="20"/>
        </w:rPr>
        <w:t>): el vendedor se compromete a entregar la mercancía en la fábrica.</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 Franco vagón (</w:t>
      </w:r>
      <w:proofErr w:type="spellStart"/>
      <w:r>
        <w:rPr>
          <w:rFonts w:ascii="Courier New" w:hAnsi="Courier New" w:cs="Courier New"/>
          <w:sz w:val="20"/>
        </w:rPr>
        <w:t>F</w:t>
      </w:r>
      <w:r w:rsidRPr="00B33DD6">
        <w:rPr>
          <w:rFonts w:ascii="Courier New" w:hAnsi="Courier New" w:cs="Courier New"/>
          <w:sz w:val="20"/>
        </w:rPr>
        <w:t>or</w:t>
      </w:r>
      <w:proofErr w:type="spellEnd"/>
      <w:r w:rsidRPr="00B33DD6">
        <w:rPr>
          <w:rFonts w:ascii="Courier New" w:hAnsi="Courier New" w:cs="Courier New"/>
          <w:sz w:val="20"/>
        </w:rPr>
        <w:t>/</w:t>
      </w:r>
      <w:proofErr w:type="spellStart"/>
      <w:r w:rsidRPr="00B33DD6">
        <w:rPr>
          <w:rFonts w:ascii="Courier New" w:hAnsi="Courier New" w:cs="Courier New"/>
          <w:sz w:val="20"/>
        </w:rPr>
        <w:t>Fot</w:t>
      </w:r>
      <w:proofErr w:type="spellEnd"/>
      <w:r w:rsidRPr="00B33DD6">
        <w:rPr>
          <w:rFonts w:ascii="Courier New" w:hAnsi="Courier New" w:cs="Courier New"/>
          <w:sz w:val="20"/>
        </w:rPr>
        <w:t xml:space="preserve"> - </w:t>
      </w:r>
      <w:r w:rsidRPr="00B33DD6">
        <w:rPr>
          <w:rFonts w:ascii="Courier New" w:hAnsi="Courier New" w:cs="Courier New"/>
          <w:sz w:val="20"/>
          <w:highlight w:val="yellow"/>
        </w:rPr>
        <w:t xml:space="preserve">free </w:t>
      </w:r>
      <w:proofErr w:type="spellStart"/>
      <w:r w:rsidRPr="00B33DD6">
        <w:rPr>
          <w:rFonts w:ascii="Courier New" w:hAnsi="Courier New" w:cs="Courier New"/>
          <w:sz w:val="20"/>
          <w:highlight w:val="yellow"/>
        </w:rPr>
        <w:t>on</w:t>
      </w:r>
      <w:proofErr w:type="spellEnd"/>
      <w:r w:rsidRPr="00B33DD6">
        <w:rPr>
          <w:rFonts w:ascii="Courier New" w:hAnsi="Courier New" w:cs="Courier New"/>
          <w:sz w:val="20"/>
          <w:highlight w:val="yellow"/>
        </w:rPr>
        <w:t xml:space="preserve"> </w:t>
      </w:r>
      <w:proofErr w:type="spellStart"/>
      <w:r w:rsidRPr="00B33DD6">
        <w:rPr>
          <w:rFonts w:ascii="Courier New" w:hAnsi="Courier New" w:cs="Courier New"/>
          <w:sz w:val="20"/>
          <w:highlight w:val="yellow"/>
        </w:rPr>
        <w:t>truck</w:t>
      </w:r>
      <w:proofErr w:type="spellEnd"/>
      <w:r w:rsidRPr="00B33DD6">
        <w:rPr>
          <w:rFonts w:ascii="Courier New" w:hAnsi="Courier New" w:cs="Courier New"/>
          <w:sz w:val="20"/>
          <w:highlight w:val="yellow"/>
        </w:rPr>
        <w:t xml:space="preserve"> and FOR free </w:t>
      </w:r>
      <w:proofErr w:type="spellStart"/>
      <w:r w:rsidRPr="00B33DD6">
        <w:rPr>
          <w:rFonts w:ascii="Courier New" w:hAnsi="Courier New" w:cs="Courier New"/>
          <w:sz w:val="20"/>
          <w:highlight w:val="yellow"/>
        </w:rPr>
        <w:t>on</w:t>
      </w:r>
      <w:proofErr w:type="spellEnd"/>
      <w:r w:rsidRPr="00B33DD6">
        <w:rPr>
          <w:rFonts w:ascii="Courier New" w:hAnsi="Courier New" w:cs="Courier New"/>
          <w:sz w:val="20"/>
          <w:highlight w:val="yellow"/>
        </w:rPr>
        <w:t xml:space="preserve"> rail</w:t>
      </w:r>
      <w:r>
        <w:rPr>
          <w:rFonts w:ascii="Courier New" w:hAnsi="Courier New" w:cs="Courier New"/>
          <w:sz w:val="20"/>
        </w:rPr>
        <w:t>): el vendedor se compromete a entrega la mercancía a bordo del vehículo estipulado</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 Franco frontera (</w:t>
      </w:r>
      <w:proofErr w:type="spellStart"/>
      <w:r>
        <w:rPr>
          <w:rFonts w:ascii="Courier New" w:hAnsi="Courier New" w:cs="Courier New"/>
          <w:i/>
          <w:sz w:val="20"/>
        </w:rPr>
        <w:t>delivered</w:t>
      </w:r>
      <w:proofErr w:type="spellEnd"/>
      <w:r>
        <w:rPr>
          <w:rFonts w:ascii="Courier New" w:hAnsi="Courier New" w:cs="Courier New"/>
          <w:i/>
          <w:sz w:val="20"/>
        </w:rPr>
        <w:t xml:space="preserve"> at </w:t>
      </w:r>
      <w:proofErr w:type="spellStart"/>
      <w:r>
        <w:rPr>
          <w:rFonts w:ascii="Courier New" w:hAnsi="Courier New" w:cs="Courier New"/>
          <w:i/>
          <w:sz w:val="20"/>
        </w:rPr>
        <w:t>frontier</w:t>
      </w:r>
      <w:proofErr w:type="spellEnd"/>
      <w:r>
        <w:rPr>
          <w:rFonts w:ascii="Courier New" w:hAnsi="Courier New" w:cs="Courier New"/>
          <w:sz w:val="20"/>
        </w:rPr>
        <w:t>); el vendedor se obliga a entregar la mercancía en la frontera.</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Como variedades del transporte marítimo citar:</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ind w:left="708"/>
        <w:jc w:val="both"/>
        <w:rPr>
          <w:rFonts w:ascii="Courier New" w:hAnsi="Courier New" w:cs="Courier New"/>
          <w:sz w:val="20"/>
          <w:szCs w:val="20"/>
        </w:rPr>
      </w:pPr>
      <w:r>
        <w:rPr>
          <w:rFonts w:ascii="Courier New" w:hAnsi="Courier New" w:cs="Courier New"/>
          <w:sz w:val="20"/>
          <w:lang w:val="en-GB"/>
        </w:rPr>
        <w:t>· Ventas FAS (</w:t>
      </w:r>
      <w:r>
        <w:rPr>
          <w:rFonts w:ascii="Courier New" w:hAnsi="Courier New" w:cs="Courier New"/>
          <w:i/>
          <w:sz w:val="20"/>
          <w:lang w:val="en-GB"/>
        </w:rPr>
        <w:t>free alongside ship</w:t>
      </w:r>
      <w:r>
        <w:rPr>
          <w:rFonts w:ascii="Courier New" w:hAnsi="Courier New" w:cs="Courier New"/>
          <w:sz w:val="20"/>
          <w:lang w:val="en-GB"/>
        </w:rPr>
        <w:t xml:space="preserve">). </w:t>
      </w:r>
      <w:r>
        <w:rPr>
          <w:rFonts w:ascii="Courier New" w:hAnsi="Courier New" w:cs="Courier New"/>
          <w:sz w:val="20"/>
        </w:rPr>
        <w:t>La mercancía se entrega junto al buque.</w:t>
      </w:r>
    </w:p>
    <w:p w:rsidR="0050112F" w:rsidRDefault="0050112F" w:rsidP="0050112F">
      <w:pPr>
        <w:overflowPunct w:val="0"/>
        <w:autoSpaceDE w:val="0"/>
        <w:autoSpaceDN w:val="0"/>
        <w:adjustRightInd w:val="0"/>
        <w:ind w:left="708"/>
        <w:jc w:val="both"/>
        <w:rPr>
          <w:rFonts w:ascii="Courier New" w:hAnsi="Courier New" w:cs="Courier New"/>
          <w:sz w:val="20"/>
          <w:szCs w:val="20"/>
          <w:lang w:val="es-ES_tradnl"/>
        </w:rPr>
      </w:pPr>
      <w:r>
        <w:rPr>
          <w:rFonts w:ascii="Courier New" w:hAnsi="Courier New" w:cs="Courier New"/>
          <w:sz w:val="20"/>
          <w:lang w:val="en-GB"/>
        </w:rPr>
        <w:t xml:space="preserve">· </w:t>
      </w:r>
      <w:proofErr w:type="spellStart"/>
      <w:r>
        <w:rPr>
          <w:rFonts w:ascii="Courier New" w:hAnsi="Courier New" w:cs="Courier New"/>
          <w:sz w:val="20"/>
          <w:lang w:val="en-GB"/>
        </w:rPr>
        <w:t>Venta</w:t>
      </w:r>
      <w:proofErr w:type="spellEnd"/>
      <w:r>
        <w:rPr>
          <w:rFonts w:ascii="Courier New" w:hAnsi="Courier New" w:cs="Courier New"/>
          <w:sz w:val="20"/>
          <w:lang w:val="en-GB"/>
        </w:rPr>
        <w:t xml:space="preserve"> FOB (</w:t>
      </w:r>
      <w:r>
        <w:rPr>
          <w:rFonts w:ascii="Courier New" w:hAnsi="Courier New" w:cs="Courier New"/>
          <w:i/>
          <w:sz w:val="20"/>
          <w:lang w:val="en-GB"/>
        </w:rPr>
        <w:t>free on board</w:t>
      </w:r>
      <w:r>
        <w:rPr>
          <w:rFonts w:ascii="Courier New" w:hAnsi="Courier New" w:cs="Courier New"/>
          <w:sz w:val="20"/>
          <w:lang w:val="en-GB"/>
        </w:rPr>
        <w:t xml:space="preserve">). </w:t>
      </w:r>
      <w:r>
        <w:rPr>
          <w:rFonts w:ascii="Courier New" w:hAnsi="Courier New" w:cs="Courier New"/>
          <w:sz w:val="20"/>
        </w:rPr>
        <w:t xml:space="preserve">La mercancía se entrega a bordo del buque. </w:t>
      </w:r>
    </w:p>
    <w:p w:rsidR="0050112F" w:rsidRDefault="0050112F" w:rsidP="0050112F">
      <w:pPr>
        <w:overflowPunct w:val="0"/>
        <w:autoSpaceDE w:val="0"/>
        <w:autoSpaceDN w:val="0"/>
        <w:adjustRightInd w:val="0"/>
        <w:ind w:left="708"/>
        <w:jc w:val="both"/>
        <w:rPr>
          <w:rFonts w:ascii="Courier New" w:hAnsi="Courier New" w:cs="Courier New"/>
          <w:sz w:val="20"/>
          <w:szCs w:val="20"/>
          <w:lang w:val="es-ES_tradnl"/>
        </w:rPr>
      </w:pPr>
      <w:r>
        <w:rPr>
          <w:rFonts w:ascii="Courier New" w:hAnsi="Courier New" w:cs="Courier New"/>
          <w:sz w:val="20"/>
        </w:rPr>
        <w:t>· Venta CIF (</w:t>
      </w:r>
      <w:proofErr w:type="spellStart"/>
      <w:r>
        <w:rPr>
          <w:rFonts w:ascii="Courier New" w:hAnsi="Courier New" w:cs="Courier New"/>
          <w:i/>
          <w:sz w:val="20"/>
        </w:rPr>
        <w:t>cost</w:t>
      </w:r>
      <w:proofErr w:type="spellEnd"/>
      <w:r>
        <w:rPr>
          <w:rFonts w:ascii="Courier New" w:hAnsi="Courier New" w:cs="Courier New"/>
          <w:i/>
          <w:sz w:val="20"/>
        </w:rPr>
        <w:t xml:space="preserve">, </w:t>
      </w:r>
      <w:proofErr w:type="spellStart"/>
      <w:r>
        <w:rPr>
          <w:rFonts w:ascii="Courier New" w:hAnsi="Courier New" w:cs="Courier New"/>
          <w:i/>
          <w:sz w:val="20"/>
        </w:rPr>
        <w:t>insurance</w:t>
      </w:r>
      <w:proofErr w:type="spellEnd"/>
      <w:r>
        <w:rPr>
          <w:rFonts w:ascii="Courier New" w:hAnsi="Courier New" w:cs="Courier New"/>
          <w:i/>
          <w:sz w:val="20"/>
        </w:rPr>
        <w:t xml:space="preserve"> y </w:t>
      </w:r>
      <w:proofErr w:type="spellStart"/>
      <w:r>
        <w:rPr>
          <w:rFonts w:ascii="Courier New" w:hAnsi="Courier New" w:cs="Courier New"/>
          <w:i/>
          <w:sz w:val="20"/>
        </w:rPr>
        <w:t>freight</w:t>
      </w:r>
      <w:proofErr w:type="spellEnd"/>
      <w:r>
        <w:rPr>
          <w:rFonts w:ascii="Courier New" w:hAnsi="Courier New" w:cs="Courier New"/>
          <w:sz w:val="20"/>
        </w:rPr>
        <w:t xml:space="preserve">), cuando el precio de venta incluye las mercancías, el seguro y el flete o transporte marítimo. </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Pr="0050112F" w:rsidRDefault="0050112F" w:rsidP="0050112F">
      <w:pPr>
        <w:overflowPunct w:val="0"/>
        <w:autoSpaceDE w:val="0"/>
        <w:autoSpaceDN w:val="0"/>
        <w:adjustRightInd w:val="0"/>
        <w:jc w:val="both"/>
        <w:rPr>
          <w:rFonts w:ascii="Courier New" w:hAnsi="Courier New" w:cs="Courier New"/>
          <w:sz w:val="20"/>
        </w:rPr>
      </w:pPr>
      <w:r w:rsidRPr="0050112F">
        <w:rPr>
          <w:rFonts w:ascii="Courier New" w:hAnsi="Courier New" w:cs="Courier New"/>
          <w:bCs/>
          <w:sz w:val="20"/>
        </w:rPr>
        <w:t xml:space="preserve">La facilitación de la circulación de los bienes está detrás de la </w:t>
      </w:r>
      <w:hyperlink r:id="rId10" w:tgtFrame="_blank" w:history="1">
        <w:r w:rsidRPr="0050112F">
          <w:rPr>
            <w:rFonts w:ascii="Courier New" w:hAnsi="Courier New" w:cs="Courier New"/>
            <w:b/>
            <w:sz w:val="20"/>
          </w:rPr>
          <w:t>Propuesta</w:t>
        </w:r>
      </w:hyperlink>
      <w:r w:rsidRPr="0050112F">
        <w:rPr>
          <w:rFonts w:ascii="Courier New" w:hAnsi="Courier New" w:cs="Courier New"/>
          <w:b/>
          <w:sz w:val="20"/>
        </w:rPr>
        <w:t xml:space="preserve"> de Reglamento del Parlamento Europeo y del Consejo relativo a una normativa común de compraventa europea</w:t>
      </w:r>
      <w:r w:rsidRPr="0050112F">
        <w:rPr>
          <w:rFonts w:ascii="Courier New" w:hAnsi="Courier New" w:cs="Courier New"/>
          <w:sz w:val="20"/>
        </w:rPr>
        <w:t>, de 11 octubre 2011. Como explica su EM:</w:t>
      </w:r>
    </w:p>
    <w:p w:rsidR="0050112F" w:rsidRPr="0050112F" w:rsidRDefault="0050112F" w:rsidP="0050112F">
      <w:pPr>
        <w:overflowPunct w:val="0"/>
        <w:autoSpaceDE w:val="0"/>
        <w:autoSpaceDN w:val="0"/>
        <w:adjustRightInd w:val="0"/>
        <w:jc w:val="both"/>
        <w:rPr>
          <w:rFonts w:ascii="Courier New" w:hAnsi="Courier New" w:cs="Courier New"/>
          <w:sz w:val="20"/>
        </w:rPr>
      </w:pPr>
    </w:p>
    <w:p w:rsidR="0050112F" w:rsidRPr="0050112F" w:rsidRDefault="0050112F" w:rsidP="0050112F">
      <w:pPr>
        <w:overflowPunct w:val="0"/>
        <w:autoSpaceDE w:val="0"/>
        <w:autoSpaceDN w:val="0"/>
        <w:adjustRightInd w:val="0"/>
        <w:ind w:left="708"/>
        <w:jc w:val="both"/>
        <w:rPr>
          <w:rFonts w:ascii="Courier New" w:hAnsi="Courier New" w:cs="Courier New"/>
          <w:sz w:val="20"/>
        </w:rPr>
      </w:pPr>
      <w:r w:rsidRPr="0050112F">
        <w:rPr>
          <w:rFonts w:ascii="Courier New" w:hAnsi="Courier New" w:cs="Courier New"/>
          <w:sz w:val="20"/>
        </w:rPr>
        <w:t>- Las diferencias que existen entre los Estados miembros en lo que respecta al Derecho contractual suponen un obstáculo para los comerciantes y los consumidores que desean emprender actividades de comercio transfronterizo en el mercado interior.</w:t>
      </w:r>
    </w:p>
    <w:p w:rsidR="0050112F" w:rsidRPr="0050112F" w:rsidRDefault="0050112F" w:rsidP="0050112F">
      <w:pPr>
        <w:overflowPunct w:val="0"/>
        <w:autoSpaceDE w:val="0"/>
        <w:autoSpaceDN w:val="0"/>
        <w:adjustRightInd w:val="0"/>
        <w:ind w:left="708"/>
        <w:jc w:val="both"/>
        <w:rPr>
          <w:rFonts w:ascii="Courier New" w:hAnsi="Courier New" w:cs="Courier New"/>
          <w:sz w:val="20"/>
        </w:rPr>
      </w:pPr>
    </w:p>
    <w:p w:rsidR="0050112F" w:rsidRDefault="0050112F" w:rsidP="0050112F">
      <w:pPr>
        <w:overflowPunct w:val="0"/>
        <w:autoSpaceDE w:val="0"/>
        <w:autoSpaceDN w:val="0"/>
        <w:adjustRightInd w:val="0"/>
        <w:ind w:left="708"/>
        <w:jc w:val="both"/>
        <w:rPr>
          <w:rFonts w:ascii="Courier New" w:hAnsi="Courier New" w:cs="Courier New"/>
          <w:sz w:val="20"/>
        </w:rPr>
      </w:pPr>
      <w:r w:rsidRPr="0050112F">
        <w:rPr>
          <w:rFonts w:ascii="Courier New" w:hAnsi="Courier New" w:cs="Courier New"/>
          <w:sz w:val="20"/>
        </w:rPr>
        <w:t xml:space="preserve">- Se trata de un </w:t>
      </w:r>
      <w:proofErr w:type="spellStart"/>
      <w:r w:rsidRPr="0050112F">
        <w:rPr>
          <w:rFonts w:ascii="Courier New" w:hAnsi="Courier New" w:cs="Courier New"/>
          <w:sz w:val="20"/>
        </w:rPr>
        <w:t>Dº</w:t>
      </w:r>
      <w:proofErr w:type="spellEnd"/>
      <w:r w:rsidRPr="0050112F">
        <w:rPr>
          <w:rFonts w:ascii="Courier New" w:hAnsi="Courier New" w:cs="Courier New"/>
          <w:sz w:val="20"/>
        </w:rPr>
        <w:t xml:space="preserve"> de nuevo cuño, </w:t>
      </w:r>
      <w:r w:rsidRPr="0050112F">
        <w:rPr>
          <w:rFonts w:ascii="Courier New" w:hAnsi="Courier New" w:cs="Courier New"/>
          <w:sz w:val="20"/>
          <w:u w:val="single"/>
        </w:rPr>
        <w:t>OPCIONAL</w:t>
      </w:r>
      <w:r w:rsidRPr="0050112F">
        <w:rPr>
          <w:rFonts w:ascii="Courier New" w:hAnsi="Courier New" w:cs="Courier New"/>
          <w:sz w:val="20"/>
        </w:rPr>
        <w:t xml:space="preserve"> </w:t>
      </w:r>
      <w:r>
        <w:rPr>
          <w:rFonts w:ascii="Courier New" w:hAnsi="Courier New" w:cs="Courier New"/>
          <w:sz w:val="20"/>
        </w:rPr>
        <w:t>(l</w:t>
      </w:r>
      <w:r w:rsidRPr="0050112F">
        <w:rPr>
          <w:rFonts w:ascii="Courier New" w:hAnsi="Courier New" w:cs="Courier New"/>
          <w:sz w:val="20"/>
        </w:rPr>
        <w:t>a normativa común de compraventa europea será un segundo régimen de Derecho contractual dentro de los ordenamientos jurídicos de los distintos Estados miembros</w:t>
      </w:r>
      <w:r>
        <w:rPr>
          <w:rFonts w:ascii="Courier New" w:hAnsi="Courier New" w:cs="Courier New"/>
          <w:sz w:val="20"/>
        </w:rPr>
        <w:t>)</w:t>
      </w:r>
      <w:r w:rsidRPr="0050112F">
        <w:rPr>
          <w:rFonts w:ascii="Courier New" w:hAnsi="Courier New" w:cs="Courier New"/>
          <w:sz w:val="20"/>
        </w:rPr>
        <w:t>. Cuando las partes hayan acordado utilizar la normativa común de compraventa europea, sus normas serán las únicas normas nacionales aplicables en relación con las cuestiones que entran dentro de su ámbito de aplicación.</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sidRPr="00944BB1">
        <w:rPr>
          <w:rFonts w:ascii="Courier New" w:hAnsi="Courier New" w:cs="Courier New"/>
          <w:sz w:val="20"/>
        </w:rPr>
        <w:t xml:space="preserve"> </w:t>
      </w:r>
    </w:p>
    <w:p w:rsidR="007330C6" w:rsidRDefault="007330C6" w:rsidP="007330C6">
      <w:pPr>
        <w:pStyle w:val="Ttulo3"/>
        <w:ind w:firstLine="0"/>
        <w:jc w:val="center"/>
        <w:rPr>
          <w:u w:val="none"/>
        </w:rPr>
      </w:pPr>
    </w:p>
    <w:p w:rsidR="0050112F" w:rsidRPr="007330C6" w:rsidRDefault="007330C6" w:rsidP="007330C6">
      <w:pPr>
        <w:pStyle w:val="Ttulo3"/>
        <w:ind w:firstLine="0"/>
        <w:jc w:val="center"/>
        <w:rPr>
          <w:u w:val="none"/>
        </w:rPr>
      </w:pPr>
      <w:r w:rsidRPr="007330C6">
        <w:rPr>
          <w:u w:val="none"/>
        </w:rPr>
        <w:t>EL CONTRATO DE SUMINISTRO</w:t>
      </w:r>
    </w:p>
    <w:p w:rsidR="0050112F" w:rsidRDefault="0050112F" w:rsidP="0050112F"/>
    <w:p w:rsidR="007330C6" w:rsidRDefault="007330C6" w:rsidP="0050112F"/>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b/>
          <w:bCs/>
          <w:sz w:val="20"/>
        </w:rPr>
        <w:t xml:space="preserve">Concepto.- </w:t>
      </w:r>
      <w:r>
        <w:rPr>
          <w:rFonts w:ascii="Courier New" w:hAnsi="Courier New" w:cs="Courier New"/>
          <w:sz w:val="20"/>
        </w:rPr>
        <w:t>Contrato en el que una de las partes (suministrador) se obliga a proporcionar a otra (suministrado), en fases sucesivas y autónomas, una pluralidad de objetos muebles, mediante un precio fijado por peso, unidades o medidas.</w:t>
      </w:r>
    </w:p>
    <w:p w:rsidR="0050112F" w:rsidRDefault="0050112F" w:rsidP="0050112F">
      <w:pPr>
        <w:overflowPunct w:val="0"/>
        <w:autoSpaceDE w:val="0"/>
        <w:autoSpaceDN w:val="0"/>
        <w:adjustRightInd w:val="0"/>
        <w:jc w:val="both"/>
        <w:rPr>
          <w:rFonts w:ascii="Courier New" w:hAnsi="Courier New" w:cs="Courier New"/>
          <w:sz w:val="20"/>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b/>
          <w:bCs/>
          <w:sz w:val="20"/>
        </w:rPr>
        <w:lastRenderedPageBreak/>
        <w:t xml:space="preserve">Caracteres.- </w:t>
      </w:r>
      <w:r>
        <w:rPr>
          <w:rFonts w:ascii="Courier New" w:hAnsi="Courier New" w:cs="Courier New"/>
          <w:sz w:val="20"/>
        </w:rPr>
        <w:t>Contrato atípica, bilateral, oneroso, consensual y de tracto sucesivo.</w:t>
      </w:r>
    </w:p>
    <w:p w:rsidR="0050112F" w:rsidRDefault="0050112F" w:rsidP="0050112F">
      <w:pPr>
        <w:overflowPunct w:val="0"/>
        <w:autoSpaceDE w:val="0"/>
        <w:autoSpaceDN w:val="0"/>
        <w:adjustRightInd w:val="0"/>
        <w:jc w:val="both"/>
        <w:rPr>
          <w:rFonts w:ascii="Courier New" w:hAnsi="Courier New" w:cs="Courier New"/>
          <w:sz w:val="20"/>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El tracto sucesivo es esencial, pues la finalidad de este contrato es la obtención continuada de una cosa mediante la organización adecuada de la empresa suministradora.</w:t>
      </w:r>
    </w:p>
    <w:p w:rsidR="0050112F" w:rsidRDefault="0050112F" w:rsidP="0050112F">
      <w:pPr>
        <w:overflowPunct w:val="0"/>
        <w:autoSpaceDE w:val="0"/>
        <w:autoSpaceDN w:val="0"/>
        <w:adjustRightInd w:val="0"/>
        <w:jc w:val="both"/>
        <w:rPr>
          <w:rFonts w:ascii="Courier New" w:hAnsi="Courier New" w:cs="Courier New"/>
          <w:sz w:val="20"/>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b/>
          <w:bCs/>
          <w:sz w:val="20"/>
        </w:rPr>
        <w:t xml:space="preserve">Clases.- </w:t>
      </w:r>
      <w:r>
        <w:rPr>
          <w:rFonts w:ascii="Courier New" w:hAnsi="Courier New" w:cs="Courier New"/>
          <w:sz w:val="20"/>
        </w:rPr>
        <w:t>Civil (para el consumo), mercantil (para la reventa lucrativa) o administrativo, regulado en la Ley de Contratos de Administraciones Públicas.</w:t>
      </w:r>
    </w:p>
    <w:p w:rsidR="0050112F" w:rsidRDefault="0050112F" w:rsidP="0050112F">
      <w:pPr>
        <w:overflowPunct w:val="0"/>
        <w:autoSpaceDE w:val="0"/>
        <w:autoSpaceDN w:val="0"/>
        <w:adjustRightInd w:val="0"/>
        <w:jc w:val="both"/>
        <w:rPr>
          <w:rFonts w:ascii="Courier New" w:hAnsi="Courier New" w:cs="Courier New"/>
          <w:sz w:val="20"/>
        </w:rPr>
      </w:pPr>
    </w:p>
    <w:p w:rsidR="001D5DAD" w:rsidRPr="001D5DAD"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b/>
          <w:bCs/>
          <w:sz w:val="20"/>
        </w:rPr>
        <w:t>Régimen jurídico</w:t>
      </w:r>
      <w:r w:rsidRPr="00E17F38">
        <w:rPr>
          <w:rFonts w:ascii="Courier New" w:hAnsi="Courier New" w:cs="Courier New"/>
          <w:sz w:val="20"/>
        </w:rPr>
        <w:t xml:space="preserve">.- </w:t>
      </w:r>
      <w:r w:rsidRPr="001D5DAD">
        <w:rPr>
          <w:rFonts w:ascii="Courier New" w:hAnsi="Courier New" w:cs="Courier New"/>
          <w:sz w:val="20"/>
        </w:rPr>
        <w:t xml:space="preserve">Plantea ciertas dificultades en materia de suspensión del suministro que el Proyecto CM </w:t>
      </w:r>
      <w:r w:rsidR="001D5DAD">
        <w:rPr>
          <w:rFonts w:ascii="Courier New" w:hAnsi="Courier New" w:cs="Courier New"/>
          <w:sz w:val="20"/>
        </w:rPr>
        <w:t>aborda</w:t>
      </w:r>
      <w:r w:rsidRPr="001D5DAD">
        <w:rPr>
          <w:rFonts w:ascii="Courier New" w:hAnsi="Courier New" w:cs="Courier New"/>
          <w:sz w:val="20"/>
        </w:rPr>
        <w:t xml:space="preserve">: </w:t>
      </w:r>
    </w:p>
    <w:p w:rsidR="001D5DAD" w:rsidRPr="001D5DAD" w:rsidRDefault="001D5DAD" w:rsidP="0050112F">
      <w:pPr>
        <w:overflowPunct w:val="0"/>
        <w:autoSpaceDE w:val="0"/>
        <w:autoSpaceDN w:val="0"/>
        <w:adjustRightInd w:val="0"/>
        <w:jc w:val="both"/>
        <w:rPr>
          <w:rFonts w:ascii="Courier New" w:hAnsi="Courier New" w:cs="Courier New"/>
          <w:sz w:val="20"/>
        </w:rPr>
      </w:pPr>
    </w:p>
    <w:p w:rsidR="001D5DAD" w:rsidRPr="001D5DAD" w:rsidRDefault="001D5DAD" w:rsidP="001D5DAD">
      <w:pPr>
        <w:overflowPunct w:val="0"/>
        <w:autoSpaceDE w:val="0"/>
        <w:autoSpaceDN w:val="0"/>
        <w:adjustRightInd w:val="0"/>
        <w:ind w:left="708"/>
        <w:jc w:val="both"/>
        <w:rPr>
          <w:rFonts w:ascii="Courier New" w:hAnsi="Courier New" w:cs="Courier New"/>
          <w:sz w:val="16"/>
        </w:rPr>
      </w:pPr>
      <w:r w:rsidRPr="001D5DAD">
        <w:rPr>
          <w:rFonts w:ascii="Courier New" w:hAnsi="Courier New" w:cs="Courier New"/>
          <w:sz w:val="20"/>
        </w:rPr>
        <w:t>P</w:t>
      </w:r>
      <w:r w:rsidR="0050112F" w:rsidRPr="001D5DAD">
        <w:rPr>
          <w:rFonts w:ascii="Courier New" w:hAnsi="Courier New" w:cs="Courier New"/>
          <w:sz w:val="20"/>
        </w:rPr>
        <w:t xml:space="preserve">acto de preferencia </w:t>
      </w:r>
      <w:r w:rsidR="0050112F" w:rsidRPr="001D5DAD">
        <w:rPr>
          <w:rFonts w:ascii="Courier New" w:hAnsi="Courier New" w:cs="Courier New"/>
          <w:sz w:val="16"/>
        </w:rPr>
        <w:t xml:space="preserve">(“si el suministrado hubiera recibido otras ofertas de contrato en condiciones más ventajosas, comunicará al suministrador las condiciones propuestas por los terceros, para que las iguale o mejore en plazo de 7 </w:t>
      </w:r>
      <w:proofErr w:type="spellStart"/>
      <w:r w:rsidR="0050112F" w:rsidRPr="001D5DAD">
        <w:rPr>
          <w:rFonts w:ascii="Courier New" w:hAnsi="Courier New" w:cs="Courier New"/>
          <w:sz w:val="16"/>
        </w:rPr>
        <w:t>dias</w:t>
      </w:r>
      <w:proofErr w:type="spellEnd"/>
      <w:r w:rsidR="0050112F" w:rsidRPr="001D5DAD">
        <w:rPr>
          <w:rFonts w:ascii="Courier New" w:hAnsi="Courier New" w:cs="Courier New"/>
          <w:sz w:val="16"/>
        </w:rPr>
        <w:t>)</w:t>
      </w:r>
    </w:p>
    <w:p w:rsidR="001D5DAD" w:rsidRPr="001D5DAD" w:rsidRDefault="001D5DAD" w:rsidP="001D5DAD">
      <w:pPr>
        <w:overflowPunct w:val="0"/>
        <w:autoSpaceDE w:val="0"/>
        <w:autoSpaceDN w:val="0"/>
        <w:adjustRightInd w:val="0"/>
        <w:ind w:left="708"/>
        <w:jc w:val="both"/>
        <w:rPr>
          <w:rFonts w:ascii="Courier New" w:hAnsi="Courier New" w:cs="Courier New"/>
          <w:sz w:val="20"/>
        </w:rPr>
      </w:pPr>
    </w:p>
    <w:p w:rsidR="001D5DAD" w:rsidRPr="001D5DAD" w:rsidRDefault="001D5DAD" w:rsidP="001D5DAD">
      <w:pPr>
        <w:overflowPunct w:val="0"/>
        <w:autoSpaceDE w:val="0"/>
        <w:autoSpaceDN w:val="0"/>
        <w:adjustRightInd w:val="0"/>
        <w:ind w:left="708"/>
        <w:jc w:val="both"/>
        <w:rPr>
          <w:rFonts w:ascii="Courier New" w:hAnsi="Courier New" w:cs="Courier New"/>
          <w:sz w:val="20"/>
        </w:rPr>
      </w:pPr>
      <w:r w:rsidRPr="001D5DAD">
        <w:rPr>
          <w:rFonts w:ascii="Courier New" w:hAnsi="Courier New" w:cs="Courier New"/>
          <w:sz w:val="20"/>
        </w:rPr>
        <w:t>P</w:t>
      </w:r>
      <w:r w:rsidR="0050112F" w:rsidRPr="001D5DAD">
        <w:rPr>
          <w:rFonts w:ascii="Courier New" w:hAnsi="Courier New" w:cs="Courier New"/>
          <w:sz w:val="20"/>
        </w:rPr>
        <w:t xml:space="preserve">acto de exclusiva </w:t>
      </w:r>
      <w:r w:rsidR="0050112F" w:rsidRPr="001D5DAD">
        <w:rPr>
          <w:rFonts w:ascii="Courier New" w:hAnsi="Courier New" w:cs="Courier New"/>
          <w:sz w:val="16"/>
        </w:rPr>
        <w:t>(cuya duración se presume coincidente con la del contrato principal)</w:t>
      </w:r>
      <w:r w:rsidR="0050112F" w:rsidRPr="001D5DAD">
        <w:rPr>
          <w:rFonts w:ascii="Courier New" w:hAnsi="Courier New" w:cs="Courier New"/>
          <w:sz w:val="20"/>
        </w:rPr>
        <w:t xml:space="preserve"> </w:t>
      </w:r>
    </w:p>
    <w:p w:rsidR="001D5DAD" w:rsidRPr="001D5DAD" w:rsidRDefault="001D5DAD" w:rsidP="001D5DAD">
      <w:pPr>
        <w:overflowPunct w:val="0"/>
        <w:autoSpaceDE w:val="0"/>
        <w:autoSpaceDN w:val="0"/>
        <w:adjustRightInd w:val="0"/>
        <w:ind w:left="708"/>
        <w:jc w:val="both"/>
        <w:rPr>
          <w:rFonts w:ascii="Courier New" w:hAnsi="Courier New" w:cs="Courier New"/>
          <w:sz w:val="20"/>
        </w:rPr>
      </w:pPr>
    </w:p>
    <w:p w:rsidR="0050112F" w:rsidRPr="00E17F38" w:rsidRDefault="001D5DAD" w:rsidP="001D5DAD">
      <w:pPr>
        <w:overflowPunct w:val="0"/>
        <w:autoSpaceDE w:val="0"/>
        <w:autoSpaceDN w:val="0"/>
        <w:adjustRightInd w:val="0"/>
        <w:ind w:left="708"/>
        <w:jc w:val="both"/>
        <w:rPr>
          <w:rFonts w:ascii="Courier New" w:hAnsi="Courier New" w:cs="Courier New"/>
          <w:sz w:val="20"/>
        </w:rPr>
      </w:pPr>
      <w:r w:rsidRPr="001D5DAD">
        <w:rPr>
          <w:rFonts w:ascii="Courier New" w:hAnsi="Courier New" w:cs="Courier New"/>
          <w:sz w:val="20"/>
        </w:rPr>
        <w:t>P</w:t>
      </w:r>
      <w:r w:rsidR="0050112F" w:rsidRPr="001D5DAD">
        <w:rPr>
          <w:rFonts w:ascii="Courier New" w:hAnsi="Courier New" w:cs="Courier New"/>
          <w:sz w:val="20"/>
        </w:rPr>
        <w:t>rórroga.</w:t>
      </w:r>
    </w:p>
    <w:p w:rsidR="0050112F" w:rsidRPr="00E17F38" w:rsidRDefault="0050112F" w:rsidP="0050112F">
      <w:pPr>
        <w:overflowPunct w:val="0"/>
        <w:autoSpaceDE w:val="0"/>
        <w:autoSpaceDN w:val="0"/>
        <w:adjustRightInd w:val="0"/>
        <w:jc w:val="both"/>
        <w:rPr>
          <w:rFonts w:ascii="Courier New" w:hAnsi="Courier New" w:cs="Courier New"/>
          <w:sz w:val="20"/>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Se regirá por lo pactado y, supletoriamente, según ha declarado el TS, por las reglas de la compraventa.</w:t>
      </w:r>
    </w:p>
    <w:p w:rsidR="0050112F" w:rsidRDefault="0050112F" w:rsidP="0050112F">
      <w:pPr>
        <w:overflowPunct w:val="0"/>
        <w:autoSpaceDE w:val="0"/>
        <w:autoSpaceDN w:val="0"/>
        <w:adjustRightInd w:val="0"/>
        <w:jc w:val="both"/>
        <w:rPr>
          <w:rFonts w:ascii="Courier New" w:hAnsi="Courier New" w:cs="Courier New"/>
          <w:sz w:val="20"/>
        </w:rPr>
      </w:pPr>
    </w:p>
    <w:p w:rsidR="0050112F" w:rsidRDefault="0050112F" w:rsidP="0050112F">
      <w:pPr>
        <w:pStyle w:val="Textoindependiente21"/>
        <w:spacing w:line="240" w:lineRule="auto"/>
        <w:ind w:firstLine="0"/>
        <w:rPr>
          <w:rFonts w:ascii="Courier New" w:hAnsi="Courier New" w:cs="Courier New"/>
          <w:sz w:val="20"/>
        </w:rPr>
      </w:pPr>
    </w:p>
    <w:p w:rsidR="0050112F" w:rsidRDefault="007330C6" w:rsidP="007330C6">
      <w:pPr>
        <w:pStyle w:val="Ttulo1"/>
        <w:jc w:val="center"/>
        <w:rPr>
          <w:u w:val="none"/>
        </w:rPr>
      </w:pPr>
      <w:r w:rsidRPr="007330C6">
        <w:rPr>
          <w:u w:val="none"/>
        </w:rPr>
        <w:t>EL CONTRATO ESTIMATORIO</w:t>
      </w:r>
    </w:p>
    <w:p w:rsidR="007330C6" w:rsidRPr="007330C6" w:rsidRDefault="007330C6" w:rsidP="007330C6"/>
    <w:p w:rsidR="0050112F" w:rsidRDefault="0050112F" w:rsidP="0050112F">
      <w:pPr>
        <w:overflowPunct w:val="0"/>
        <w:autoSpaceDE w:val="0"/>
        <w:autoSpaceDN w:val="0"/>
        <w:adjustRightInd w:val="0"/>
        <w:jc w:val="both"/>
        <w:rPr>
          <w:rFonts w:ascii="Courier New" w:hAnsi="Courier New" w:cs="Courier New"/>
          <w:b/>
          <w:sz w:val="20"/>
          <w:szCs w:val="20"/>
          <w:u w:val="single"/>
          <w:lang w:val="es-ES_tradnl"/>
        </w:rPr>
      </w:pP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lang w:val="es-ES_tradnl"/>
        </w:rPr>
        <w:t>Podemos definirlo, con URÍA, como</w:t>
      </w:r>
      <w:r>
        <w:rPr>
          <w:rFonts w:ascii="Courier New" w:hAnsi="Courier New" w:cs="Courier New"/>
          <w:sz w:val="20"/>
        </w:rPr>
        <w:t xml:space="preserve"> un contrato afín a la compraventa por el que una de las partes (</w:t>
      </w:r>
      <w:proofErr w:type="spellStart"/>
      <w:r>
        <w:rPr>
          <w:rFonts w:ascii="Courier New" w:hAnsi="Courier New" w:cs="Courier New"/>
          <w:i/>
          <w:sz w:val="20"/>
        </w:rPr>
        <w:t>tradens</w:t>
      </w:r>
      <w:proofErr w:type="spellEnd"/>
      <w:r>
        <w:rPr>
          <w:rFonts w:ascii="Courier New" w:hAnsi="Courier New" w:cs="Courier New"/>
          <w:sz w:val="20"/>
        </w:rPr>
        <w:t>) entrega a otra (</w:t>
      </w:r>
      <w:proofErr w:type="spellStart"/>
      <w:r>
        <w:rPr>
          <w:rFonts w:ascii="Courier New" w:hAnsi="Courier New" w:cs="Courier New"/>
          <w:i/>
          <w:sz w:val="20"/>
        </w:rPr>
        <w:t>accipiens</w:t>
      </w:r>
      <w:proofErr w:type="spellEnd"/>
      <w:r>
        <w:rPr>
          <w:rFonts w:ascii="Courier New" w:hAnsi="Courier New" w:cs="Courier New"/>
          <w:i/>
          <w:sz w:val="20"/>
        </w:rPr>
        <w:t xml:space="preserve"> </w:t>
      </w:r>
      <w:r w:rsidRPr="00E17F38">
        <w:rPr>
          <w:rFonts w:ascii="Courier New" w:hAnsi="Courier New" w:cs="Courier New"/>
          <w:i/>
          <w:sz w:val="16"/>
        </w:rPr>
        <w:t>–</w:t>
      </w:r>
      <w:r w:rsidRPr="00E17F38">
        <w:rPr>
          <w:rFonts w:ascii="Courier New" w:hAnsi="Courier New" w:cs="Courier New"/>
          <w:i/>
          <w:sz w:val="16"/>
          <w:highlight w:val="yellow"/>
        </w:rPr>
        <w:t>“operador de mercado”, en terminología del Proyecto CM 2013</w:t>
      </w:r>
      <w:r>
        <w:rPr>
          <w:rFonts w:ascii="Courier New" w:hAnsi="Courier New" w:cs="Courier New"/>
          <w:sz w:val="20"/>
        </w:rPr>
        <w:t>) determinadas cosas muebles, cuyo valor se estima en una cantidad cierta, obligándose ésta a procurar la venta de dichas cosas dentro de un plazo y devolver el valor estimado de las cosas que venda y el resto de las no vendidas.</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Es frecuente en la distribución editorial al por menor.</w:t>
      </w:r>
    </w:p>
    <w:p w:rsidR="0050112F" w:rsidRDefault="0050112F" w:rsidP="0050112F">
      <w:pPr>
        <w:overflowPunct w:val="0"/>
        <w:autoSpaceDE w:val="0"/>
        <w:autoSpaceDN w:val="0"/>
        <w:adjustRightInd w:val="0"/>
        <w:jc w:val="both"/>
        <w:rPr>
          <w:rFonts w:ascii="Courier New" w:hAnsi="Courier New" w:cs="Courier New"/>
          <w:sz w:val="20"/>
          <w:szCs w:val="20"/>
          <w:lang w:val="es-ES_tradnl"/>
        </w:rPr>
      </w:pPr>
    </w:p>
    <w:p w:rsidR="0050112F" w:rsidRDefault="0050112F" w:rsidP="0050112F">
      <w:pPr>
        <w:overflowPunct w:val="0"/>
        <w:autoSpaceDE w:val="0"/>
        <w:autoSpaceDN w:val="0"/>
        <w:adjustRightInd w:val="0"/>
        <w:jc w:val="both"/>
        <w:rPr>
          <w:rFonts w:ascii="Courier New" w:hAnsi="Courier New" w:cs="Courier New"/>
          <w:sz w:val="20"/>
        </w:rPr>
      </w:pPr>
      <w:r>
        <w:rPr>
          <w:rFonts w:ascii="Courier New" w:hAnsi="Courier New" w:cs="Courier New"/>
          <w:sz w:val="20"/>
        </w:rPr>
        <w:t>Presenta caracteres del depósito, la comisión de venta y la venta bajo condición suspensiva</w:t>
      </w:r>
      <w:r w:rsidR="001D5DAD">
        <w:rPr>
          <w:rFonts w:ascii="Courier New" w:hAnsi="Courier New" w:cs="Courier New"/>
          <w:sz w:val="20"/>
        </w:rPr>
        <w:t>. P</w:t>
      </w:r>
      <w:r>
        <w:rPr>
          <w:rFonts w:ascii="Courier New" w:hAnsi="Courier New" w:cs="Courier New"/>
          <w:sz w:val="20"/>
        </w:rPr>
        <w:t>ero en alguna legislación más reciente</w:t>
      </w:r>
      <w:r w:rsidR="001D5DAD">
        <w:rPr>
          <w:rFonts w:ascii="Courier New" w:hAnsi="Courier New" w:cs="Courier New"/>
          <w:sz w:val="20"/>
        </w:rPr>
        <w:t xml:space="preserve"> (</w:t>
      </w:r>
      <w:r>
        <w:rPr>
          <w:rFonts w:ascii="Courier New" w:hAnsi="Courier New" w:cs="Courier New"/>
          <w:sz w:val="20"/>
        </w:rPr>
        <w:t>CC italiano</w:t>
      </w:r>
      <w:r w:rsidR="001D5DAD">
        <w:rPr>
          <w:rFonts w:ascii="Courier New" w:hAnsi="Courier New" w:cs="Courier New"/>
          <w:sz w:val="20"/>
        </w:rPr>
        <w:t>)</w:t>
      </w:r>
      <w:r>
        <w:rPr>
          <w:rFonts w:ascii="Courier New" w:hAnsi="Courier New" w:cs="Courier New"/>
          <w:sz w:val="20"/>
        </w:rPr>
        <w:t xml:space="preserve"> se regula como contrato sustantivo o independiente, tendencia seguida en general por la doctrina moderna.</w:t>
      </w:r>
    </w:p>
    <w:p w:rsidR="0050112F" w:rsidRPr="001D5DAD" w:rsidRDefault="0050112F" w:rsidP="0050112F">
      <w:pPr>
        <w:overflowPunct w:val="0"/>
        <w:autoSpaceDE w:val="0"/>
        <w:autoSpaceDN w:val="0"/>
        <w:adjustRightInd w:val="0"/>
        <w:jc w:val="both"/>
        <w:rPr>
          <w:rFonts w:ascii="Courier New" w:hAnsi="Courier New" w:cs="Courier New"/>
          <w:sz w:val="20"/>
          <w:szCs w:val="20"/>
        </w:rPr>
      </w:pPr>
    </w:p>
    <w:p w:rsidR="0050112F" w:rsidRDefault="0050112F" w:rsidP="001D5DAD">
      <w:pPr>
        <w:overflowPunct w:val="0"/>
        <w:autoSpaceDE w:val="0"/>
        <w:autoSpaceDN w:val="0"/>
        <w:adjustRightInd w:val="0"/>
        <w:jc w:val="both"/>
        <w:rPr>
          <w:rFonts w:ascii="Courier New" w:hAnsi="Courier New" w:cs="Courier New"/>
          <w:sz w:val="20"/>
          <w:szCs w:val="20"/>
          <w:lang w:val="es-ES_tradnl"/>
        </w:rPr>
      </w:pPr>
      <w:r>
        <w:rPr>
          <w:rFonts w:ascii="Courier New" w:hAnsi="Courier New" w:cs="Courier New"/>
          <w:sz w:val="20"/>
        </w:rPr>
        <w:t xml:space="preserve">En lo no pactado se aplicarán las disposiciones de la venta mercantil. </w:t>
      </w:r>
    </w:p>
    <w:sectPr w:rsidR="0050112F" w:rsidSect="00203B39">
      <w:footerReference w:type="even" r:id="rId11"/>
      <w:footerReference w:type="default" r:id="rId1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E1" w:rsidRDefault="00D129E1">
      <w:r>
        <w:separator/>
      </w:r>
    </w:p>
  </w:endnote>
  <w:endnote w:type="continuationSeparator" w:id="0">
    <w:p w:rsidR="00D129E1" w:rsidRDefault="00D1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1B" w:rsidRDefault="00EA121B">
    <w:pPr>
      <w:pStyle w:val="Piedepgina"/>
      <w:framePr w:wrap="around" w:vAnchor="text" w:hAnchor="margin" w:xAlign="right" w:y="1"/>
      <w:rPr>
        <w:rStyle w:val="Nmerodepgina"/>
      </w:rPr>
    </w:pPr>
    <w:r>
      <w:rPr>
        <w:rStyle w:val="Nmerodepgina"/>
      </w:rPr>
      <w:fldChar w:fldCharType="begin"/>
    </w:r>
    <w:r w:rsidR="00BB59E0">
      <w:rPr>
        <w:rStyle w:val="Nmerodepgina"/>
      </w:rPr>
      <w:instrText>PAGE</w:instrText>
    </w:r>
    <w:r>
      <w:rPr>
        <w:rStyle w:val="Nmerodepgina"/>
      </w:rPr>
      <w:instrText xml:space="preserve">  </w:instrText>
    </w:r>
    <w:r>
      <w:rPr>
        <w:rStyle w:val="Nmerodepgina"/>
      </w:rPr>
      <w:fldChar w:fldCharType="end"/>
    </w:r>
  </w:p>
  <w:p w:rsidR="00EA121B" w:rsidRDefault="00EA121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1B" w:rsidRDefault="00EA121B">
    <w:pPr>
      <w:pStyle w:val="Piedepgina"/>
      <w:framePr w:wrap="around" w:vAnchor="text" w:hAnchor="margin" w:xAlign="right" w:y="1"/>
      <w:rPr>
        <w:rStyle w:val="Nmerodepgina"/>
      </w:rPr>
    </w:pPr>
    <w:r>
      <w:rPr>
        <w:rStyle w:val="Nmerodepgina"/>
      </w:rPr>
      <w:fldChar w:fldCharType="begin"/>
    </w:r>
    <w:r w:rsidR="00BB59E0">
      <w:rPr>
        <w:rStyle w:val="Nmerodepgina"/>
      </w:rPr>
      <w:instrText>PAGE</w:instrText>
    </w:r>
    <w:r>
      <w:rPr>
        <w:rStyle w:val="Nmerodepgina"/>
      </w:rPr>
      <w:instrText xml:space="preserve">  </w:instrText>
    </w:r>
    <w:r>
      <w:rPr>
        <w:rStyle w:val="Nmerodepgina"/>
      </w:rPr>
      <w:fldChar w:fldCharType="separate"/>
    </w:r>
    <w:r w:rsidR="009E646B">
      <w:rPr>
        <w:rStyle w:val="Nmerodepgina"/>
        <w:noProof/>
      </w:rPr>
      <w:t>1</w:t>
    </w:r>
    <w:r>
      <w:rPr>
        <w:rStyle w:val="Nmerodepgina"/>
      </w:rPr>
      <w:fldChar w:fldCharType="end"/>
    </w:r>
  </w:p>
  <w:p w:rsidR="00EA121B" w:rsidRDefault="00EA121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E1" w:rsidRDefault="00D129E1">
      <w:r>
        <w:separator/>
      </w:r>
    </w:p>
  </w:footnote>
  <w:footnote w:type="continuationSeparator" w:id="0">
    <w:p w:rsidR="00D129E1" w:rsidRDefault="00D129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7A0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F21302"/>
    <w:multiLevelType w:val="hybridMultilevel"/>
    <w:tmpl w:val="867A5788"/>
    <w:lvl w:ilvl="0" w:tplc="BBD0B6D4">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21C37DA8"/>
    <w:multiLevelType w:val="hybridMultilevel"/>
    <w:tmpl w:val="703E6954"/>
    <w:lvl w:ilvl="0" w:tplc="997EE49A">
      <w:start w:val="1"/>
      <w:numFmt w:val="upperRoman"/>
      <w:lvlText w:val="%1."/>
      <w:lvlJc w:val="left"/>
      <w:pPr>
        <w:tabs>
          <w:tab w:val="num" w:pos="1429"/>
        </w:tabs>
        <w:ind w:left="1429" w:hanging="720"/>
      </w:pPr>
      <w:rPr>
        <w:rFonts w:hint="default"/>
        <w:b/>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295F68D2"/>
    <w:multiLevelType w:val="hybridMultilevel"/>
    <w:tmpl w:val="3702C6A2"/>
    <w:lvl w:ilvl="0" w:tplc="C33ED08C">
      <w:start w:val="1"/>
      <w:numFmt w:val="decimal"/>
      <w:lvlText w:val="%1."/>
      <w:lvlJc w:val="left"/>
      <w:pPr>
        <w:tabs>
          <w:tab w:val="num" w:pos="720"/>
        </w:tabs>
        <w:ind w:left="720" w:hanging="360"/>
      </w:pPr>
    </w:lvl>
    <w:lvl w:ilvl="1" w:tplc="3774A5CA" w:tentative="1">
      <w:start w:val="1"/>
      <w:numFmt w:val="decimal"/>
      <w:lvlText w:val="%2."/>
      <w:lvlJc w:val="left"/>
      <w:pPr>
        <w:tabs>
          <w:tab w:val="num" w:pos="1440"/>
        </w:tabs>
        <w:ind w:left="1440" w:hanging="360"/>
      </w:pPr>
    </w:lvl>
    <w:lvl w:ilvl="2" w:tplc="B17EDB96" w:tentative="1">
      <w:start w:val="1"/>
      <w:numFmt w:val="decimal"/>
      <w:lvlText w:val="%3."/>
      <w:lvlJc w:val="left"/>
      <w:pPr>
        <w:tabs>
          <w:tab w:val="num" w:pos="2160"/>
        </w:tabs>
        <w:ind w:left="2160" w:hanging="360"/>
      </w:pPr>
    </w:lvl>
    <w:lvl w:ilvl="3" w:tplc="CD90C38C" w:tentative="1">
      <w:start w:val="1"/>
      <w:numFmt w:val="decimal"/>
      <w:lvlText w:val="%4."/>
      <w:lvlJc w:val="left"/>
      <w:pPr>
        <w:tabs>
          <w:tab w:val="num" w:pos="2880"/>
        </w:tabs>
        <w:ind w:left="2880" w:hanging="360"/>
      </w:pPr>
    </w:lvl>
    <w:lvl w:ilvl="4" w:tplc="6D1C3DBE" w:tentative="1">
      <w:start w:val="1"/>
      <w:numFmt w:val="decimal"/>
      <w:lvlText w:val="%5."/>
      <w:lvlJc w:val="left"/>
      <w:pPr>
        <w:tabs>
          <w:tab w:val="num" w:pos="3600"/>
        </w:tabs>
        <w:ind w:left="3600" w:hanging="360"/>
      </w:pPr>
    </w:lvl>
    <w:lvl w:ilvl="5" w:tplc="1E680496" w:tentative="1">
      <w:start w:val="1"/>
      <w:numFmt w:val="decimal"/>
      <w:lvlText w:val="%6."/>
      <w:lvlJc w:val="left"/>
      <w:pPr>
        <w:tabs>
          <w:tab w:val="num" w:pos="4320"/>
        </w:tabs>
        <w:ind w:left="4320" w:hanging="360"/>
      </w:pPr>
    </w:lvl>
    <w:lvl w:ilvl="6" w:tplc="50961F78" w:tentative="1">
      <w:start w:val="1"/>
      <w:numFmt w:val="decimal"/>
      <w:lvlText w:val="%7."/>
      <w:lvlJc w:val="left"/>
      <w:pPr>
        <w:tabs>
          <w:tab w:val="num" w:pos="5040"/>
        </w:tabs>
        <w:ind w:left="5040" w:hanging="360"/>
      </w:pPr>
    </w:lvl>
    <w:lvl w:ilvl="7" w:tplc="C33EB392" w:tentative="1">
      <w:start w:val="1"/>
      <w:numFmt w:val="decimal"/>
      <w:lvlText w:val="%8."/>
      <w:lvlJc w:val="left"/>
      <w:pPr>
        <w:tabs>
          <w:tab w:val="num" w:pos="5760"/>
        </w:tabs>
        <w:ind w:left="5760" w:hanging="360"/>
      </w:pPr>
    </w:lvl>
    <w:lvl w:ilvl="8" w:tplc="889646F6" w:tentative="1">
      <w:start w:val="1"/>
      <w:numFmt w:val="decimal"/>
      <w:lvlText w:val="%9."/>
      <w:lvlJc w:val="left"/>
      <w:pPr>
        <w:tabs>
          <w:tab w:val="num" w:pos="6480"/>
        </w:tabs>
        <w:ind w:left="6480" w:hanging="360"/>
      </w:pPr>
    </w:lvl>
  </w:abstractNum>
  <w:abstractNum w:abstractNumId="4" w15:restartNumberingAfterBreak="0">
    <w:nsid w:val="31D87B84"/>
    <w:multiLevelType w:val="multilevel"/>
    <w:tmpl w:val="6E7C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448D1"/>
    <w:multiLevelType w:val="hybridMultilevel"/>
    <w:tmpl w:val="8CDA141E"/>
    <w:lvl w:ilvl="0" w:tplc="B130F55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590973FB"/>
    <w:multiLevelType w:val="hybridMultilevel"/>
    <w:tmpl w:val="CA7C6FE2"/>
    <w:lvl w:ilvl="0" w:tplc="D3F0460C">
      <w:start w:val="2"/>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12"/>
    <w:rsid w:val="00081AB2"/>
    <w:rsid w:val="00084612"/>
    <w:rsid w:val="000A44BB"/>
    <w:rsid w:val="00140BDD"/>
    <w:rsid w:val="00190E49"/>
    <w:rsid w:val="001A0BCB"/>
    <w:rsid w:val="001D5DAD"/>
    <w:rsid w:val="00203B39"/>
    <w:rsid w:val="00291774"/>
    <w:rsid w:val="002C03EA"/>
    <w:rsid w:val="0034154A"/>
    <w:rsid w:val="0037090D"/>
    <w:rsid w:val="00397E14"/>
    <w:rsid w:val="003D23D9"/>
    <w:rsid w:val="004155C1"/>
    <w:rsid w:val="00484CE7"/>
    <w:rsid w:val="004F0DC0"/>
    <w:rsid w:val="0050112F"/>
    <w:rsid w:val="00545792"/>
    <w:rsid w:val="00571F6E"/>
    <w:rsid w:val="005B3CE3"/>
    <w:rsid w:val="005B6D2E"/>
    <w:rsid w:val="00632AEE"/>
    <w:rsid w:val="00677D3E"/>
    <w:rsid w:val="006A3F55"/>
    <w:rsid w:val="00727A40"/>
    <w:rsid w:val="007330C6"/>
    <w:rsid w:val="007860D7"/>
    <w:rsid w:val="007A5736"/>
    <w:rsid w:val="007B223A"/>
    <w:rsid w:val="007D2563"/>
    <w:rsid w:val="007E6277"/>
    <w:rsid w:val="00811A81"/>
    <w:rsid w:val="008C154B"/>
    <w:rsid w:val="008C2560"/>
    <w:rsid w:val="009014A3"/>
    <w:rsid w:val="00907573"/>
    <w:rsid w:val="00943D6F"/>
    <w:rsid w:val="00955217"/>
    <w:rsid w:val="009A1610"/>
    <w:rsid w:val="009D6331"/>
    <w:rsid w:val="009E646B"/>
    <w:rsid w:val="00A254DE"/>
    <w:rsid w:val="00A33E58"/>
    <w:rsid w:val="00AB35D9"/>
    <w:rsid w:val="00B108D6"/>
    <w:rsid w:val="00B74561"/>
    <w:rsid w:val="00B84BAC"/>
    <w:rsid w:val="00BA32C4"/>
    <w:rsid w:val="00BB59E0"/>
    <w:rsid w:val="00C07E23"/>
    <w:rsid w:val="00C63E79"/>
    <w:rsid w:val="00CB7332"/>
    <w:rsid w:val="00D129E1"/>
    <w:rsid w:val="00D1576B"/>
    <w:rsid w:val="00E0136E"/>
    <w:rsid w:val="00E84B77"/>
    <w:rsid w:val="00EA121B"/>
    <w:rsid w:val="00EA603E"/>
    <w:rsid w:val="00EC1D75"/>
    <w:rsid w:val="00F043E9"/>
    <w:rsid w:val="00F122DD"/>
    <w:rsid w:val="00FD39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A8333-657A-4E63-B9F1-C52C45F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verflowPunct w:val="0"/>
      <w:autoSpaceDE w:val="0"/>
      <w:autoSpaceDN w:val="0"/>
      <w:adjustRightInd w:val="0"/>
      <w:jc w:val="both"/>
      <w:outlineLvl w:val="0"/>
    </w:pPr>
    <w:rPr>
      <w:rFonts w:ascii="Courier New" w:hAnsi="Courier New" w:cs="Courier New"/>
      <w:b/>
      <w:sz w:val="20"/>
      <w:u w:val="single"/>
    </w:rPr>
  </w:style>
  <w:style w:type="paragraph" w:styleId="Ttulo2">
    <w:name w:val="heading 2"/>
    <w:basedOn w:val="Normal"/>
    <w:next w:val="Normal"/>
    <w:qFormat/>
    <w:pPr>
      <w:keepNext/>
      <w:overflowPunct w:val="0"/>
      <w:autoSpaceDE w:val="0"/>
      <w:autoSpaceDN w:val="0"/>
      <w:adjustRightInd w:val="0"/>
      <w:spacing w:line="360" w:lineRule="auto"/>
      <w:jc w:val="both"/>
      <w:outlineLvl w:val="1"/>
    </w:pPr>
    <w:rPr>
      <w:rFonts w:ascii="Arial" w:hAnsi="Arial"/>
      <w:b/>
      <w:sz w:val="26"/>
      <w:szCs w:val="20"/>
      <w:lang w:val="es-ES_tradnl"/>
    </w:rPr>
  </w:style>
  <w:style w:type="paragraph" w:styleId="Ttulo3">
    <w:name w:val="heading 3"/>
    <w:basedOn w:val="Normal"/>
    <w:next w:val="Normal"/>
    <w:qFormat/>
    <w:pPr>
      <w:keepNext/>
      <w:overflowPunct w:val="0"/>
      <w:autoSpaceDE w:val="0"/>
      <w:autoSpaceDN w:val="0"/>
      <w:adjustRightInd w:val="0"/>
      <w:ind w:firstLine="708"/>
      <w:jc w:val="both"/>
      <w:outlineLvl w:val="2"/>
    </w:pPr>
    <w:rPr>
      <w:rFonts w:ascii="Courier New" w:hAnsi="Courier New" w:cs="Courier New"/>
      <w:b/>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style>
  <w:style w:type="paragraph" w:styleId="NormalWeb">
    <w:name w:val="Normal (Web)"/>
    <w:basedOn w:val="Normal"/>
    <w:uiPriority w:val="99"/>
    <w:semiHidden/>
    <w:pPr>
      <w:spacing w:before="100" w:beforeAutospacing="1" w:after="100" w:afterAutospacing="1"/>
      <w:jc w:val="both"/>
    </w:pPr>
    <w:rPr>
      <w:rFonts w:ascii="Verdana" w:hAnsi="Verdana"/>
      <w:sz w:val="11"/>
      <w:szCs w:val="11"/>
    </w:rPr>
  </w:style>
  <w:style w:type="character" w:styleId="Hipervnculo">
    <w:name w:val="Hyperlink"/>
    <w:semiHidden/>
    <w:rPr>
      <w:strike w:val="0"/>
      <w:dstrike w:val="0"/>
      <w:color w:val="4C6F99"/>
      <w:u w:val="none"/>
      <w:effect w:val="none"/>
    </w:rPr>
  </w:style>
  <w:style w:type="paragraph" w:styleId="Textoindependiente">
    <w:name w:val="Body Text"/>
    <w:basedOn w:val="Normal"/>
    <w:semiHidden/>
    <w:pPr>
      <w:widowControl w:val="0"/>
      <w:tabs>
        <w:tab w:val="left" w:pos="397"/>
      </w:tabs>
      <w:overflowPunct w:val="0"/>
      <w:autoSpaceDE w:val="0"/>
      <w:autoSpaceDN w:val="0"/>
      <w:adjustRightInd w:val="0"/>
      <w:jc w:val="both"/>
    </w:pPr>
    <w:rPr>
      <w:rFonts w:ascii="Courier" w:hAnsi="Courier"/>
      <w:sz w:val="20"/>
      <w:szCs w:val="20"/>
      <w:lang w:val="es-ES_tradnl"/>
    </w:rPr>
  </w:style>
  <w:style w:type="paragraph" w:customStyle="1" w:styleId="Textosinformato1">
    <w:name w:val="Texto sin formato1"/>
    <w:basedOn w:val="Normal"/>
    <w:pPr>
      <w:widowControl w:val="0"/>
      <w:overflowPunct w:val="0"/>
      <w:autoSpaceDE w:val="0"/>
      <w:autoSpaceDN w:val="0"/>
      <w:adjustRightInd w:val="0"/>
    </w:pPr>
    <w:rPr>
      <w:rFonts w:ascii="Courier New" w:hAnsi="Courier New"/>
      <w:sz w:val="20"/>
      <w:szCs w:val="20"/>
    </w:rPr>
  </w:style>
  <w:style w:type="paragraph" w:customStyle="1" w:styleId="Textoindependiente21">
    <w:name w:val="Texto independiente 21"/>
    <w:basedOn w:val="Normal"/>
    <w:pPr>
      <w:overflowPunct w:val="0"/>
      <w:autoSpaceDE w:val="0"/>
      <w:autoSpaceDN w:val="0"/>
      <w:adjustRightInd w:val="0"/>
      <w:spacing w:line="360" w:lineRule="auto"/>
      <w:ind w:firstLine="1021"/>
      <w:jc w:val="both"/>
    </w:pPr>
    <w:rPr>
      <w:sz w:val="26"/>
      <w:szCs w:val="20"/>
      <w:lang w:val="es-ES_tradnl"/>
    </w:rPr>
  </w:style>
  <w:style w:type="paragraph" w:styleId="Piedepgina">
    <w:name w:val="footer"/>
    <w:basedOn w:val="Normal"/>
    <w:semiHidden/>
    <w:pPr>
      <w:tabs>
        <w:tab w:val="center" w:pos="4252"/>
        <w:tab w:val="right" w:pos="8504"/>
      </w:tabs>
      <w:overflowPunct w:val="0"/>
      <w:autoSpaceDE w:val="0"/>
      <w:autoSpaceDN w:val="0"/>
      <w:adjustRightInd w:val="0"/>
    </w:pPr>
    <w:rPr>
      <w:sz w:val="26"/>
      <w:szCs w:val="20"/>
      <w:lang w:val="es-ES_tradnl"/>
    </w:rPr>
  </w:style>
  <w:style w:type="paragraph" w:customStyle="1" w:styleId="Cuadrculamedia21">
    <w:name w:val="Cuadrícula media 21"/>
    <w:uiPriority w:val="1"/>
    <w:qFormat/>
    <w:rsid w:val="0037090D"/>
    <w:rPr>
      <w:sz w:val="24"/>
      <w:szCs w:val="24"/>
    </w:rPr>
  </w:style>
  <w:style w:type="paragraph" w:styleId="Sangradetextonormal">
    <w:name w:val="Body Text Indent"/>
    <w:basedOn w:val="Normal"/>
    <w:link w:val="SangradetextonormalCar"/>
    <w:uiPriority w:val="99"/>
    <w:semiHidden/>
    <w:unhideWhenUsed/>
    <w:rsid w:val="007330C6"/>
    <w:pPr>
      <w:spacing w:after="120"/>
      <w:ind w:left="283"/>
    </w:pPr>
  </w:style>
  <w:style w:type="character" w:customStyle="1" w:styleId="SangradetextonormalCar">
    <w:name w:val="Sangría de texto normal Car"/>
    <w:basedOn w:val="Fuentedeprrafopredeter"/>
    <w:link w:val="Sangradetextonormal"/>
    <w:uiPriority w:val="99"/>
    <w:semiHidden/>
    <w:rsid w:val="007330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8997">
      <w:bodyDiv w:val="1"/>
      <w:marLeft w:val="0"/>
      <w:marRight w:val="0"/>
      <w:marTop w:val="0"/>
      <w:marBottom w:val="0"/>
      <w:divBdr>
        <w:top w:val="none" w:sz="0" w:space="0" w:color="auto"/>
        <w:left w:val="none" w:sz="0" w:space="0" w:color="auto"/>
        <w:bottom w:val="none" w:sz="0" w:space="0" w:color="auto"/>
        <w:right w:val="none" w:sz="0" w:space="0" w:color="auto"/>
      </w:divBdr>
    </w:div>
    <w:div w:id="59405776">
      <w:bodyDiv w:val="1"/>
      <w:marLeft w:val="0"/>
      <w:marRight w:val="0"/>
      <w:marTop w:val="0"/>
      <w:marBottom w:val="0"/>
      <w:divBdr>
        <w:top w:val="none" w:sz="0" w:space="0" w:color="auto"/>
        <w:left w:val="none" w:sz="0" w:space="0" w:color="auto"/>
        <w:bottom w:val="none" w:sz="0" w:space="0" w:color="auto"/>
        <w:right w:val="none" w:sz="0" w:space="0" w:color="auto"/>
      </w:divBdr>
    </w:div>
    <w:div w:id="156196113">
      <w:bodyDiv w:val="1"/>
      <w:marLeft w:val="0"/>
      <w:marRight w:val="0"/>
      <w:marTop w:val="0"/>
      <w:marBottom w:val="0"/>
      <w:divBdr>
        <w:top w:val="none" w:sz="0" w:space="0" w:color="auto"/>
        <w:left w:val="none" w:sz="0" w:space="0" w:color="auto"/>
        <w:bottom w:val="none" w:sz="0" w:space="0" w:color="auto"/>
        <w:right w:val="none" w:sz="0" w:space="0" w:color="auto"/>
      </w:divBdr>
    </w:div>
    <w:div w:id="307517508">
      <w:bodyDiv w:val="1"/>
      <w:marLeft w:val="0"/>
      <w:marRight w:val="0"/>
      <w:marTop w:val="0"/>
      <w:marBottom w:val="0"/>
      <w:divBdr>
        <w:top w:val="none" w:sz="0" w:space="0" w:color="auto"/>
        <w:left w:val="none" w:sz="0" w:space="0" w:color="auto"/>
        <w:bottom w:val="none" w:sz="0" w:space="0" w:color="auto"/>
        <w:right w:val="none" w:sz="0" w:space="0" w:color="auto"/>
      </w:divBdr>
    </w:div>
    <w:div w:id="641230307">
      <w:bodyDiv w:val="1"/>
      <w:marLeft w:val="0"/>
      <w:marRight w:val="0"/>
      <w:marTop w:val="0"/>
      <w:marBottom w:val="0"/>
      <w:divBdr>
        <w:top w:val="none" w:sz="0" w:space="0" w:color="auto"/>
        <w:left w:val="none" w:sz="0" w:space="0" w:color="auto"/>
        <w:bottom w:val="none" w:sz="0" w:space="0" w:color="auto"/>
        <w:right w:val="none" w:sz="0" w:space="0" w:color="auto"/>
      </w:divBdr>
      <w:divsChild>
        <w:div w:id="233317198">
          <w:marLeft w:val="0"/>
          <w:marRight w:val="0"/>
          <w:marTop w:val="0"/>
          <w:marBottom w:val="0"/>
          <w:divBdr>
            <w:top w:val="none" w:sz="0" w:space="0" w:color="auto"/>
            <w:left w:val="none" w:sz="0" w:space="0" w:color="auto"/>
            <w:bottom w:val="none" w:sz="0" w:space="0" w:color="auto"/>
            <w:right w:val="none" w:sz="0" w:space="0" w:color="auto"/>
          </w:divBdr>
        </w:div>
        <w:div w:id="154611873">
          <w:marLeft w:val="0"/>
          <w:marRight w:val="0"/>
          <w:marTop w:val="0"/>
          <w:marBottom w:val="0"/>
          <w:divBdr>
            <w:top w:val="none" w:sz="0" w:space="0" w:color="auto"/>
            <w:left w:val="none" w:sz="0" w:space="0" w:color="auto"/>
            <w:bottom w:val="none" w:sz="0" w:space="0" w:color="auto"/>
            <w:right w:val="none" w:sz="0" w:space="0" w:color="auto"/>
          </w:divBdr>
        </w:div>
      </w:divsChild>
    </w:div>
    <w:div w:id="794979385">
      <w:bodyDiv w:val="1"/>
      <w:marLeft w:val="0"/>
      <w:marRight w:val="0"/>
      <w:marTop w:val="0"/>
      <w:marBottom w:val="0"/>
      <w:divBdr>
        <w:top w:val="none" w:sz="0" w:space="0" w:color="auto"/>
        <w:left w:val="none" w:sz="0" w:space="0" w:color="auto"/>
        <w:bottom w:val="none" w:sz="0" w:space="0" w:color="auto"/>
        <w:right w:val="none" w:sz="0" w:space="0" w:color="auto"/>
      </w:divBdr>
      <w:divsChild>
        <w:div w:id="280454803">
          <w:marLeft w:val="0"/>
          <w:marRight w:val="0"/>
          <w:marTop w:val="0"/>
          <w:marBottom w:val="0"/>
          <w:divBdr>
            <w:top w:val="none" w:sz="0" w:space="0" w:color="auto"/>
            <w:left w:val="none" w:sz="0" w:space="0" w:color="auto"/>
            <w:bottom w:val="none" w:sz="0" w:space="0" w:color="auto"/>
            <w:right w:val="none" w:sz="0" w:space="0" w:color="auto"/>
          </w:divBdr>
        </w:div>
        <w:div w:id="1300499418">
          <w:marLeft w:val="0"/>
          <w:marRight w:val="0"/>
          <w:marTop w:val="0"/>
          <w:marBottom w:val="0"/>
          <w:divBdr>
            <w:top w:val="none" w:sz="0" w:space="0" w:color="auto"/>
            <w:left w:val="none" w:sz="0" w:space="0" w:color="auto"/>
            <w:bottom w:val="none" w:sz="0" w:space="0" w:color="auto"/>
            <w:right w:val="none" w:sz="0" w:space="0" w:color="auto"/>
          </w:divBdr>
        </w:div>
      </w:divsChild>
    </w:div>
    <w:div w:id="1015886107">
      <w:bodyDiv w:val="1"/>
      <w:marLeft w:val="0"/>
      <w:marRight w:val="0"/>
      <w:marTop w:val="0"/>
      <w:marBottom w:val="0"/>
      <w:divBdr>
        <w:top w:val="none" w:sz="0" w:space="0" w:color="auto"/>
        <w:left w:val="none" w:sz="0" w:space="0" w:color="auto"/>
        <w:bottom w:val="none" w:sz="0" w:space="0" w:color="auto"/>
        <w:right w:val="none" w:sz="0" w:space="0" w:color="auto"/>
      </w:divBdr>
      <w:divsChild>
        <w:div w:id="2131237473">
          <w:marLeft w:val="0"/>
          <w:marRight w:val="0"/>
          <w:marTop w:val="0"/>
          <w:marBottom w:val="0"/>
          <w:divBdr>
            <w:top w:val="none" w:sz="0" w:space="0" w:color="auto"/>
            <w:left w:val="none" w:sz="0" w:space="0" w:color="auto"/>
            <w:bottom w:val="none" w:sz="0" w:space="0" w:color="auto"/>
            <w:right w:val="none" w:sz="0" w:space="0" w:color="auto"/>
          </w:divBdr>
        </w:div>
        <w:div w:id="107505753">
          <w:marLeft w:val="0"/>
          <w:marRight w:val="0"/>
          <w:marTop w:val="0"/>
          <w:marBottom w:val="0"/>
          <w:divBdr>
            <w:top w:val="none" w:sz="0" w:space="0" w:color="auto"/>
            <w:left w:val="none" w:sz="0" w:space="0" w:color="auto"/>
            <w:bottom w:val="none" w:sz="0" w:space="0" w:color="auto"/>
            <w:right w:val="none" w:sz="0" w:space="0" w:color="auto"/>
          </w:divBdr>
        </w:div>
        <w:div w:id="1337000640">
          <w:marLeft w:val="0"/>
          <w:marRight w:val="0"/>
          <w:marTop w:val="0"/>
          <w:marBottom w:val="0"/>
          <w:divBdr>
            <w:top w:val="none" w:sz="0" w:space="0" w:color="auto"/>
            <w:left w:val="none" w:sz="0" w:space="0" w:color="auto"/>
            <w:bottom w:val="none" w:sz="0" w:space="0" w:color="auto"/>
            <w:right w:val="none" w:sz="0" w:space="0" w:color="auto"/>
          </w:divBdr>
        </w:div>
        <w:div w:id="202599884">
          <w:marLeft w:val="0"/>
          <w:marRight w:val="0"/>
          <w:marTop w:val="0"/>
          <w:marBottom w:val="0"/>
          <w:divBdr>
            <w:top w:val="none" w:sz="0" w:space="0" w:color="auto"/>
            <w:left w:val="none" w:sz="0" w:space="0" w:color="auto"/>
            <w:bottom w:val="none" w:sz="0" w:space="0" w:color="auto"/>
            <w:right w:val="none" w:sz="0" w:space="0" w:color="auto"/>
          </w:divBdr>
        </w:div>
        <w:div w:id="1352416204">
          <w:marLeft w:val="0"/>
          <w:marRight w:val="0"/>
          <w:marTop w:val="0"/>
          <w:marBottom w:val="0"/>
          <w:divBdr>
            <w:top w:val="none" w:sz="0" w:space="0" w:color="auto"/>
            <w:left w:val="none" w:sz="0" w:space="0" w:color="auto"/>
            <w:bottom w:val="none" w:sz="0" w:space="0" w:color="auto"/>
            <w:right w:val="none" w:sz="0" w:space="0" w:color="auto"/>
          </w:divBdr>
        </w:div>
        <w:div w:id="748233544">
          <w:marLeft w:val="0"/>
          <w:marRight w:val="0"/>
          <w:marTop w:val="0"/>
          <w:marBottom w:val="0"/>
          <w:divBdr>
            <w:top w:val="none" w:sz="0" w:space="0" w:color="auto"/>
            <w:left w:val="none" w:sz="0" w:space="0" w:color="auto"/>
            <w:bottom w:val="none" w:sz="0" w:space="0" w:color="auto"/>
            <w:right w:val="none" w:sz="0" w:space="0" w:color="auto"/>
          </w:divBdr>
        </w:div>
        <w:div w:id="229120106">
          <w:marLeft w:val="0"/>
          <w:marRight w:val="0"/>
          <w:marTop w:val="0"/>
          <w:marBottom w:val="0"/>
          <w:divBdr>
            <w:top w:val="none" w:sz="0" w:space="0" w:color="auto"/>
            <w:left w:val="none" w:sz="0" w:space="0" w:color="auto"/>
            <w:bottom w:val="none" w:sz="0" w:space="0" w:color="auto"/>
            <w:right w:val="none" w:sz="0" w:space="0" w:color="auto"/>
          </w:divBdr>
        </w:div>
        <w:div w:id="911886152">
          <w:marLeft w:val="0"/>
          <w:marRight w:val="0"/>
          <w:marTop w:val="0"/>
          <w:marBottom w:val="0"/>
          <w:divBdr>
            <w:top w:val="none" w:sz="0" w:space="0" w:color="auto"/>
            <w:left w:val="none" w:sz="0" w:space="0" w:color="auto"/>
            <w:bottom w:val="none" w:sz="0" w:space="0" w:color="auto"/>
            <w:right w:val="none" w:sz="0" w:space="0" w:color="auto"/>
          </w:divBdr>
        </w:div>
      </w:divsChild>
    </w:div>
    <w:div w:id="1732076424">
      <w:bodyDiv w:val="1"/>
      <w:marLeft w:val="0"/>
      <w:marRight w:val="0"/>
      <w:marTop w:val="0"/>
      <w:marBottom w:val="0"/>
      <w:divBdr>
        <w:top w:val="none" w:sz="0" w:space="0" w:color="auto"/>
        <w:left w:val="none" w:sz="0" w:space="0" w:color="auto"/>
        <w:bottom w:val="none" w:sz="0" w:space="0" w:color="auto"/>
        <w:right w:val="none" w:sz="0" w:space="0" w:color="auto"/>
      </w:divBdr>
      <w:divsChild>
        <w:div w:id="1126699088">
          <w:marLeft w:val="0"/>
          <w:marRight w:val="0"/>
          <w:marTop w:val="0"/>
          <w:marBottom w:val="0"/>
          <w:divBdr>
            <w:top w:val="none" w:sz="0" w:space="0" w:color="auto"/>
            <w:left w:val="none" w:sz="0" w:space="0" w:color="auto"/>
            <w:bottom w:val="none" w:sz="0" w:space="0" w:color="auto"/>
            <w:right w:val="none" w:sz="0" w:space="0" w:color="auto"/>
          </w:divBdr>
        </w:div>
        <w:div w:id="1210535100">
          <w:marLeft w:val="0"/>
          <w:marRight w:val="0"/>
          <w:marTop w:val="0"/>
          <w:marBottom w:val="0"/>
          <w:divBdr>
            <w:top w:val="none" w:sz="0" w:space="0" w:color="auto"/>
            <w:left w:val="none" w:sz="0" w:space="0" w:color="auto"/>
            <w:bottom w:val="none" w:sz="0" w:space="0" w:color="auto"/>
            <w:right w:val="none" w:sz="0" w:space="0" w:color="auto"/>
          </w:divBdr>
        </w:div>
        <w:div w:id="1411805362">
          <w:marLeft w:val="0"/>
          <w:marRight w:val="0"/>
          <w:marTop w:val="0"/>
          <w:marBottom w:val="0"/>
          <w:divBdr>
            <w:top w:val="none" w:sz="0" w:space="0" w:color="auto"/>
            <w:left w:val="none" w:sz="0" w:space="0" w:color="auto"/>
            <w:bottom w:val="none" w:sz="0" w:space="0" w:color="auto"/>
            <w:right w:val="none" w:sz="0" w:space="0" w:color="auto"/>
          </w:divBdr>
        </w:div>
        <w:div w:id="1946109548">
          <w:marLeft w:val="0"/>
          <w:marRight w:val="0"/>
          <w:marTop w:val="0"/>
          <w:marBottom w:val="0"/>
          <w:divBdr>
            <w:top w:val="none" w:sz="0" w:space="0" w:color="auto"/>
            <w:left w:val="none" w:sz="0" w:space="0" w:color="auto"/>
            <w:bottom w:val="none" w:sz="0" w:space="0" w:color="auto"/>
            <w:right w:val="none" w:sz="0" w:space="0" w:color="auto"/>
          </w:divBdr>
        </w:div>
        <w:div w:id="1155603853">
          <w:marLeft w:val="0"/>
          <w:marRight w:val="0"/>
          <w:marTop w:val="0"/>
          <w:marBottom w:val="0"/>
          <w:divBdr>
            <w:top w:val="none" w:sz="0" w:space="0" w:color="auto"/>
            <w:left w:val="none" w:sz="0" w:space="0" w:color="auto"/>
            <w:bottom w:val="none" w:sz="0" w:space="0" w:color="auto"/>
            <w:right w:val="none" w:sz="0" w:space="0" w:color="auto"/>
          </w:divBdr>
        </w:div>
        <w:div w:id="1149247487">
          <w:marLeft w:val="0"/>
          <w:marRight w:val="0"/>
          <w:marTop w:val="0"/>
          <w:marBottom w:val="0"/>
          <w:divBdr>
            <w:top w:val="none" w:sz="0" w:space="0" w:color="auto"/>
            <w:left w:val="none" w:sz="0" w:space="0" w:color="auto"/>
            <w:bottom w:val="none" w:sz="0" w:space="0" w:color="auto"/>
            <w:right w:val="none" w:sz="0" w:space="0" w:color="auto"/>
          </w:divBdr>
        </w:div>
        <w:div w:id="64038726">
          <w:marLeft w:val="0"/>
          <w:marRight w:val="0"/>
          <w:marTop w:val="0"/>
          <w:marBottom w:val="0"/>
          <w:divBdr>
            <w:top w:val="none" w:sz="0" w:space="0" w:color="auto"/>
            <w:left w:val="none" w:sz="0" w:space="0" w:color="auto"/>
            <w:bottom w:val="none" w:sz="0" w:space="0" w:color="auto"/>
            <w:right w:val="none" w:sz="0" w:space="0" w:color="auto"/>
          </w:divBdr>
        </w:div>
        <w:div w:id="1195508372">
          <w:marLeft w:val="0"/>
          <w:marRight w:val="0"/>
          <w:marTop w:val="0"/>
          <w:marBottom w:val="0"/>
          <w:divBdr>
            <w:top w:val="none" w:sz="0" w:space="0" w:color="auto"/>
            <w:left w:val="none" w:sz="0" w:space="0" w:color="auto"/>
            <w:bottom w:val="none" w:sz="0" w:space="0" w:color="auto"/>
            <w:right w:val="none" w:sz="0" w:space="0" w:color="auto"/>
          </w:divBdr>
        </w:div>
      </w:divsChild>
    </w:div>
    <w:div w:id="1884754346">
      <w:bodyDiv w:val="1"/>
      <w:marLeft w:val="0"/>
      <w:marRight w:val="0"/>
      <w:marTop w:val="0"/>
      <w:marBottom w:val="0"/>
      <w:divBdr>
        <w:top w:val="none" w:sz="0" w:space="0" w:color="auto"/>
        <w:left w:val="none" w:sz="0" w:space="0" w:color="auto"/>
        <w:bottom w:val="none" w:sz="0" w:space="0" w:color="auto"/>
        <w:right w:val="none" w:sz="0" w:space="0" w:color="auto"/>
      </w:divBdr>
    </w:div>
    <w:div w:id="19382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n.es/wp-content/uploads/2014/07/83-propuesta-codigo-mercant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lex.europa.eu/LexUriServ/LexUriServ.do?uri=COM:2011:0635:FIN:es:PDF" TargetMode="External"/><Relationship Id="rId4" Type="http://schemas.openxmlformats.org/officeDocument/2006/relationships/settings" Target="settings.xml"/><Relationship Id="rId9" Type="http://schemas.openxmlformats.org/officeDocument/2006/relationships/hyperlink" Target="http://notin.es/wp-content/uploads/2014/07/83-propuesta-codigo-mercantil.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771D5-BC56-4F63-A4C9-3C050F69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2993</Words>
  <Characters>16462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NOTARIA</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Manuel Oliva Izquierdo</dc:creator>
  <cp:keywords/>
  <cp:lastModifiedBy>Daniel Andreu</cp:lastModifiedBy>
  <cp:revision>2</cp:revision>
  <dcterms:created xsi:type="dcterms:W3CDTF">2019-05-30T11:45:00Z</dcterms:created>
  <dcterms:modified xsi:type="dcterms:W3CDTF">2019-05-30T11:45:00Z</dcterms:modified>
</cp:coreProperties>
</file>