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21" w:rsidRPr="00E10221" w:rsidRDefault="00E10221" w:rsidP="00E10221">
      <w:pPr>
        <w:spacing w:line="280" w:lineRule="exact"/>
      </w:pPr>
      <w:r w:rsidRPr="00E10221">
        <w:rPr>
          <w:color w:val="C00000"/>
        </w:rPr>
        <w:t xml:space="preserve">              </w:t>
      </w:r>
    </w:p>
    <w:p w:rsidR="00E10221" w:rsidRPr="00E10221" w:rsidRDefault="00E10221" w:rsidP="00E10221">
      <w:pPr>
        <w:spacing w:line="280" w:lineRule="exact"/>
      </w:pPr>
      <w:r w:rsidRPr="00E10221">
        <w:rPr>
          <w:color w:val="C00000"/>
        </w:rPr>
        <w:t xml:space="preserve">               </w:t>
      </w:r>
      <w:r w:rsidRPr="00E10221">
        <w:rPr>
          <w:b/>
          <w:color w:val="C00000"/>
        </w:rPr>
        <w:t xml:space="preserve"> </w:t>
      </w:r>
      <w:r w:rsidRPr="00E10221">
        <w:rPr>
          <w:highlight w:val="yellow"/>
        </w:rPr>
        <w:t>BORRAR TRAS LEER</w:t>
      </w:r>
    </w:p>
    <w:p w:rsidR="00E10221" w:rsidRPr="00E10221" w:rsidRDefault="00E10221" w:rsidP="00E10221">
      <w:pPr>
        <w:spacing w:line="280" w:lineRule="exact"/>
      </w:pPr>
    </w:p>
    <w:p w:rsidR="00E10221" w:rsidRPr="00E10221" w:rsidRDefault="00E10221" w:rsidP="00E10221">
      <w:pPr>
        <w:spacing w:line="280" w:lineRule="exact"/>
      </w:pPr>
    </w:p>
    <w:p w:rsidR="00E10221" w:rsidRPr="00E10221" w:rsidRDefault="00E10221" w:rsidP="00E10221">
      <w:pPr>
        <w:spacing w:line="280" w:lineRule="exact"/>
      </w:pPr>
      <w:r w:rsidRPr="00E10221">
        <w:t>1.- Siguen DOS PÁRRAFOS:</w:t>
      </w:r>
    </w:p>
    <w:p w:rsidR="00E10221" w:rsidRPr="00E10221" w:rsidRDefault="00E10221" w:rsidP="00E10221">
      <w:pPr>
        <w:spacing w:line="280" w:lineRule="exact"/>
      </w:pPr>
    </w:p>
    <w:p w:rsidR="00E10221" w:rsidRPr="00E10221" w:rsidRDefault="00E10221" w:rsidP="00E10221">
      <w:pPr>
        <w:spacing w:line="280" w:lineRule="exact"/>
      </w:pPr>
      <w:r w:rsidRPr="00E10221">
        <w:t>+ El primero (suspensión de plazos) es una advertencia que convendrá insertar en todo tipo de otorgamientos salvo aquellos que nada tengan que ver con la prioridad registral (vamos, que nos les pueda perjudicar un embargo que se haya suspendido y luego pretenda dársele carácter “cuasi” retroactivo), por ej. un poder para administrar bienes.</w:t>
      </w:r>
    </w:p>
    <w:p w:rsidR="00E10221" w:rsidRPr="00E10221" w:rsidRDefault="00E10221" w:rsidP="00E10221">
      <w:pPr>
        <w:spacing w:line="280" w:lineRule="exact"/>
      </w:pPr>
    </w:p>
    <w:p w:rsidR="00E10221" w:rsidRPr="00E10221" w:rsidRDefault="00E10221" w:rsidP="00E10221">
      <w:pPr>
        <w:spacing w:line="280" w:lineRule="exact"/>
      </w:pPr>
      <w:r w:rsidRPr="00E10221">
        <w:rPr>
          <w:b/>
          <w:color w:val="C00000"/>
        </w:rPr>
        <w:t>Nadie sabe muy bien qué ocurrirá con una resolución judicial que afecte a la vivienda que se vende</w:t>
      </w:r>
      <w:r w:rsidRPr="00E10221">
        <w:rPr>
          <w:color w:val="C00000"/>
        </w:rPr>
        <w:t xml:space="preserve">, </w:t>
      </w:r>
      <w:r w:rsidRPr="00E10221">
        <w:rPr>
          <w:color w:val="C00000"/>
          <w:u w:val="single"/>
        </w:rPr>
        <w:t>por ejemplo un embargo</w:t>
      </w:r>
      <w:r w:rsidRPr="00E10221">
        <w:t xml:space="preserve"> por deudas con afección real, que no se pueda dictar estos día por el RD de Alarma y que se dicte una vez que se levante el periodo de alarma. Es el comprador y también el acreedor hipotecario (de existir) quien asumirá ese riesgo.</w:t>
      </w:r>
    </w:p>
    <w:p w:rsidR="00E10221" w:rsidRPr="00E10221" w:rsidRDefault="00E10221" w:rsidP="00E10221">
      <w:pPr>
        <w:spacing w:line="280" w:lineRule="exact"/>
      </w:pPr>
    </w:p>
    <w:p w:rsidR="00E10221" w:rsidRPr="00E10221" w:rsidRDefault="00E10221" w:rsidP="00E10221">
      <w:pPr>
        <w:spacing w:line="280" w:lineRule="exact"/>
      </w:pPr>
      <w:r w:rsidRPr="00E10221">
        <w:rPr>
          <w:color w:val="C00000"/>
        </w:rPr>
        <w:t xml:space="preserve">+ </w:t>
      </w:r>
      <w:r w:rsidRPr="00E10221">
        <w:rPr>
          <w:b/>
          <w:color w:val="C00000"/>
        </w:rPr>
        <w:t>El segundo</w:t>
      </w:r>
      <w:r w:rsidRPr="00E10221">
        <w:rPr>
          <w:color w:val="C00000"/>
        </w:rPr>
        <w:t xml:space="preserve"> (declaración de situación de necesidad) debe insertarse en TODOS los instrumentos que firme el Notario, </w:t>
      </w:r>
      <w:r w:rsidRPr="00E10221">
        <w:rPr>
          <w:b/>
          <w:color w:val="C00000"/>
        </w:rPr>
        <w:t xml:space="preserve">salvo pólizas e hipotecas </w:t>
      </w:r>
      <w:r w:rsidRPr="00E10221">
        <w:t xml:space="preserve">bancarias (la compraventa anterior, en cambio, sí necesita de declaración). Esto último porque, conforme a la  Circular 2/2020 de la Comisión Permanente del Consejo General del Notariado de 18 De Marzo De 2020, es supuesto exento de justificación de la urgencia “la actividad de financiación propia de las entidades financieras y sus garantías accesorias”. </w:t>
      </w:r>
    </w:p>
    <w:p w:rsidR="00E10221" w:rsidRPr="00E10221" w:rsidRDefault="00E10221" w:rsidP="00E10221">
      <w:pPr>
        <w:spacing w:line="280" w:lineRule="exact"/>
      </w:pPr>
    </w:p>
    <w:p w:rsidR="00E10221" w:rsidRPr="00E10221" w:rsidRDefault="00E10221" w:rsidP="00E10221">
      <w:pPr>
        <w:spacing w:line="280" w:lineRule="exact"/>
      </w:pPr>
    </w:p>
    <w:p w:rsidR="00E10221" w:rsidRPr="00E10221" w:rsidRDefault="00E10221" w:rsidP="00E10221">
      <w:pPr>
        <w:spacing w:line="280" w:lineRule="exact"/>
      </w:pPr>
      <w:r w:rsidRPr="00E10221">
        <w:rPr>
          <w:color w:val="C00000"/>
        </w:rPr>
        <w:t xml:space="preserve">2.- Advertencia. Durante este periodo de alarma </w:t>
      </w:r>
      <w:r w:rsidRPr="00E10221">
        <w:rPr>
          <w:b/>
          <w:color w:val="C00000"/>
        </w:rPr>
        <w:t>LA NOTARÍA NO PUEDE EXPEDIR CERTIFICADO ALGUNO</w:t>
      </w:r>
      <w:r w:rsidRPr="00E10221">
        <w:t xml:space="preserve"> acreditativo de haber comparecido ante este despacho:</w:t>
      </w:r>
    </w:p>
    <w:p w:rsidR="00E10221" w:rsidRPr="00E10221" w:rsidRDefault="00E10221" w:rsidP="00E10221">
      <w:pPr>
        <w:spacing w:line="280" w:lineRule="exact"/>
      </w:pPr>
    </w:p>
    <w:p w:rsidR="00E10221" w:rsidRPr="00E10221" w:rsidRDefault="00E10221" w:rsidP="00E10221">
      <w:pPr>
        <w:spacing w:line="280" w:lineRule="exact"/>
      </w:pPr>
      <w:r w:rsidRPr="00E10221">
        <w:t xml:space="preserve">- por causa de fuerza mayor o necesidad. La razón es que dichos motivos son apreciados por los propios clientes. </w:t>
      </w:r>
    </w:p>
    <w:p w:rsidR="00E10221" w:rsidRPr="00E10221" w:rsidRDefault="00E10221" w:rsidP="00E10221">
      <w:pPr>
        <w:spacing w:line="280" w:lineRule="exact"/>
      </w:pPr>
      <w:r w:rsidRPr="00E10221">
        <w:t>- a efectos laborales.</w:t>
      </w:r>
    </w:p>
    <w:p w:rsidR="00E10221" w:rsidRPr="00E10221" w:rsidRDefault="00E10221" w:rsidP="00E10221">
      <w:pPr>
        <w:spacing w:line="280" w:lineRule="exact"/>
      </w:pPr>
    </w:p>
    <w:p w:rsidR="00E10221" w:rsidRPr="00E10221" w:rsidRDefault="00E10221" w:rsidP="00E10221">
      <w:pPr>
        <w:spacing w:line="280" w:lineRule="exact"/>
      </w:pPr>
      <w:r w:rsidRPr="00E10221">
        <w:t xml:space="preserve">3.- </w:t>
      </w:r>
      <w:r w:rsidRPr="00E10221">
        <w:rPr>
          <w:color w:val="C00000"/>
        </w:rPr>
        <w:t>AVISOS.</w:t>
      </w:r>
      <w:r w:rsidRPr="00E10221">
        <w:rPr>
          <w:b/>
          <w:color w:val="C00000"/>
        </w:rPr>
        <w:t xml:space="preserve"> NO SE HA SUSPENDIDO EL PLAZO DE LIQUIDACIÓN y PAGO del I.T.P ni del ISD</w:t>
      </w:r>
      <w:r w:rsidRPr="00E10221">
        <w:t xml:space="preserve"> (D. </w:t>
      </w:r>
      <w:proofErr w:type="spellStart"/>
      <w:r w:rsidRPr="00E10221">
        <w:t>Adic</w:t>
      </w:r>
      <w:proofErr w:type="spellEnd"/>
      <w:r w:rsidRPr="00E10221">
        <w:t>. 3ª RD de Alarma)... salvo que la CCAA (</w:t>
      </w:r>
      <w:proofErr w:type="spellStart"/>
      <w:r w:rsidRPr="00E10221">
        <w:t>vg</w:t>
      </w:r>
      <w:proofErr w:type="spellEnd"/>
      <w:r w:rsidRPr="00E10221">
        <w:t xml:space="preserve">. Andalucía) o </w:t>
      </w:r>
      <w:proofErr w:type="spellStart"/>
      <w:r w:rsidRPr="00E10221">
        <w:t>Ayto</w:t>
      </w:r>
      <w:proofErr w:type="spellEnd"/>
      <w:r w:rsidRPr="00E10221">
        <w:t xml:space="preserve"> competente haya dicho otra cosa. Es de locos: </w:t>
      </w:r>
    </w:p>
    <w:p w:rsidR="00E10221" w:rsidRPr="00E10221" w:rsidRDefault="00E10221" w:rsidP="00E10221">
      <w:pPr>
        <w:spacing w:line="280" w:lineRule="exact"/>
      </w:pPr>
    </w:p>
    <w:p w:rsidR="00E10221" w:rsidRPr="00E10221" w:rsidRDefault="00E10221" w:rsidP="00E10221">
      <w:pPr>
        <w:spacing w:line="280" w:lineRule="exact"/>
      </w:pPr>
      <w:r w:rsidRPr="00E10221">
        <w:t xml:space="preserve">+ </w:t>
      </w:r>
      <w:r w:rsidRPr="00E10221">
        <w:rPr>
          <w:color w:val="C00000"/>
        </w:rPr>
        <w:t xml:space="preserve">Málaga capital no ha suspendido ni la presentación ni el pago de la </w:t>
      </w:r>
      <w:r w:rsidRPr="00E10221">
        <w:rPr>
          <w:b/>
          <w:color w:val="C00000"/>
        </w:rPr>
        <w:t>PLUSVALÍA MUNICIPAL</w:t>
      </w:r>
      <w:r w:rsidRPr="00E10221">
        <w:t>, pero sí ha facilitado la presentación de la documentación para su pago. Otros ayuntamientos de la provincia, no han hecho lo mismo. Consulta tu caso al organismo de que se trate.</w:t>
      </w:r>
    </w:p>
    <w:p w:rsidR="00E10221" w:rsidRPr="00E10221" w:rsidRDefault="00E10221" w:rsidP="00E10221">
      <w:pPr>
        <w:spacing w:line="280" w:lineRule="exact"/>
      </w:pPr>
    </w:p>
    <w:p w:rsidR="00E10221" w:rsidRPr="00E10221" w:rsidRDefault="00E10221" w:rsidP="00E10221">
      <w:pPr>
        <w:spacing w:line="280" w:lineRule="exact"/>
      </w:pPr>
      <w:r w:rsidRPr="00E10221">
        <w:t xml:space="preserve">+ En la página activa de </w:t>
      </w:r>
      <w:proofErr w:type="spellStart"/>
      <w:r w:rsidRPr="00E10221">
        <w:t>notin</w:t>
      </w:r>
      <w:proofErr w:type="spellEnd"/>
      <w:r w:rsidRPr="00E10221">
        <w:t xml:space="preserve"> tienes alguna información adicional sobre esto.</w:t>
      </w:r>
    </w:p>
    <w:p w:rsidR="00E10221" w:rsidRPr="00E10221" w:rsidRDefault="00E10221" w:rsidP="00E10221">
      <w:pPr>
        <w:spacing w:line="280" w:lineRule="exact"/>
      </w:pPr>
    </w:p>
    <w:p w:rsidR="00E10221" w:rsidRPr="00E10221" w:rsidRDefault="00E10221" w:rsidP="00E10221">
      <w:pPr>
        <w:spacing w:line="280" w:lineRule="exact"/>
      </w:pPr>
      <w:r w:rsidRPr="00E10221">
        <w:rPr>
          <w:color w:val="C00000"/>
        </w:rPr>
        <w:t xml:space="preserve">+ NO creo que se hayan suspendido el computo de los PLAZOS CONVENCIONALES (solo se han suspendido los plazos procesales, los administrativos y los plazos de prescripción y caducidad... NO OTROS, </w:t>
      </w:r>
      <w:proofErr w:type="spellStart"/>
      <w:r w:rsidRPr="00E10221">
        <w:rPr>
          <w:color w:val="C00000"/>
        </w:rPr>
        <w:t>vg</w:t>
      </w:r>
      <w:proofErr w:type="spellEnd"/>
      <w:r w:rsidRPr="00E10221">
        <w:rPr>
          <w:color w:val="C00000"/>
        </w:rPr>
        <w:t xml:space="preserve">. </w:t>
      </w:r>
      <w:r w:rsidRPr="00E10221">
        <w:rPr>
          <w:b/>
          <w:color w:val="C00000"/>
        </w:rPr>
        <w:t xml:space="preserve">arras </w:t>
      </w:r>
      <w:r w:rsidRPr="00E10221">
        <w:t>pactadas).</w:t>
      </w:r>
    </w:p>
    <w:p w:rsidR="00E10221" w:rsidRPr="00E10221" w:rsidRDefault="00E10221" w:rsidP="00E10221">
      <w:pPr>
        <w:spacing w:line="280" w:lineRule="exact"/>
      </w:pPr>
    </w:p>
    <w:p w:rsidR="00E10221" w:rsidRPr="00E10221" w:rsidRDefault="00E10221" w:rsidP="00E10221">
      <w:pPr>
        <w:spacing w:line="280" w:lineRule="exact"/>
      </w:pPr>
      <w:r w:rsidRPr="00E10221">
        <w:rPr>
          <w:color w:val="C00000"/>
        </w:rPr>
        <w:t xml:space="preserve">+ Las </w:t>
      </w:r>
      <w:r w:rsidRPr="00E10221">
        <w:rPr>
          <w:b/>
          <w:color w:val="C00000"/>
        </w:rPr>
        <w:t>AUSENCIAS Y LICENCIAS</w:t>
      </w:r>
      <w:r w:rsidRPr="00E10221">
        <w:t xml:space="preserve"> no han sido suspendidas (pueden seguir siendo comunicadas o solicitadas)</w:t>
      </w:r>
    </w:p>
    <w:p w:rsidR="00E10221" w:rsidRPr="00E10221" w:rsidRDefault="00E10221" w:rsidP="00E10221">
      <w:pPr>
        <w:spacing w:line="280" w:lineRule="exact"/>
      </w:pPr>
    </w:p>
    <w:p w:rsidR="00E10221" w:rsidRPr="00E10221" w:rsidRDefault="00E10221" w:rsidP="00E10221">
      <w:pPr>
        <w:spacing w:line="280" w:lineRule="exact"/>
      </w:pPr>
    </w:p>
    <w:p w:rsidR="00E10221" w:rsidRPr="00E10221" w:rsidRDefault="00E10221" w:rsidP="00E10221">
      <w:pPr>
        <w:spacing w:line="280" w:lineRule="exact"/>
      </w:pPr>
      <w:r w:rsidRPr="00E10221">
        <w:t xml:space="preserve">                   </w:t>
      </w:r>
      <w:r w:rsidRPr="00E10221">
        <w:rPr>
          <w:highlight w:val="yellow"/>
        </w:rPr>
        <w:t>FIN BORRAR...</w:t>
      </w:r>
    </w:p>
    <w:p w:rsidR="00E10221" w:rsidRPr="00E10221" w:rsidRDefault="00E10221" w:rsidP="00E10221">
      <w:pPr>
        <w:spacing w:line="280" w:lineRule="exact"/>
      </w:pPr>
    </w:p>
    <w:p w:rsidR="00E10221" w:rsidRPr="00E10221" w:rsidRDefault="00E10221" w:rsidP="00E10221">
      <w:pPr>
        <w:spacing w:line="280" w:lineRule="exact"/>
      </w:pPr>
    </w:p>
    <w:p w:rsidR="00E10221" w:rsidRPr="00E10221" w:rsidRDefault="00E10221" w:rsidP="00E10221"/>
    <w:p w:rsidR="00E10221" w:rsidRPr="00E10221" w:rsidRDefault="00E10221" w:rsidP="00E10221">
      <w:r w:rsidRPr="00E10221">
        <w:t xml:space="preserve">De conformidad con la Disposición Adicional 2ª del Real Decreto 463/2020, de 14 de marzo, por el que se declara el estado de alarma para la gestión de la situación de crisis sanitaria ocasionada por el COVID-19 se ha establecido la </w:t>
      </w:r>
      <w:r w:rsidRPr="00E10221">
        <w:rPr>
          <w:b/>
        </w:rPr>
        <w:t>suspensión de los plazos</w:t>
      </w:r>
      <w:r w:rsidRPr="00E10221">
        <w:t xml:space="preserve"> procesales y administrativos (</w:t>
      </w:r>
      <w:r w:rsidRPr="00E10221">
        <w:rPr>
          <w:b/>
          <w:u w:val="single"/>
        </w:rPr>
        <w:t>no de los</w:t>
      </w:r>
      <w:r w:rsidRPr="00E10221">
        <w:t xml:space="preserve"> </w:t>
      </w:r>
      <w:r w:rsidRPr="00E10221">
        <w:lastRenderedPageBreak/>
        <w:t xml:space="preserve">plazos </w:t>
      </w:r>
      <w:r w:rsidRPr="00E10221">
        <w:rPr>
          <w:b/>
          <w:u w:val="single"/>
        </w:rPr>
        <w:t>tributarios</w:t>
      </w:r>
      <w:r w:rsidRPr="00E10221">
        <w:t xml:space="preserve">, ni de los plazos para la presentación de declaraciones y autoliquidaciones tributarias, D </w:t>
      </w:r>
      <w:proofErr w:type="spellStart"/>
      <w:r w:rsidRPr="00E10221">
        <w:t>Adic</w:t>
      </w:r>
      <w:proofErr w:type="spellEnd"/>
      <w:r w:rsidRPr="00E10221">
        <w:t xml:space="preserve"> 3ª del R.D. 463/2020). </w:t>
      </w:r>
    </w:p>
    <w:p w:rsidR="00E10221" w:rsidRPr="00E10221" w:rsidRDefault="00E10221" w:rsidP="00E10221"/>
    <w:p w:rsidR="00E10221" w:rsidRPr="00E10221" w:rsidRDefault="00E10221" w:rsidP="00E10221">
      <w:pPr>
        <w:spacing w:line="280" w:lineRule="exact"/>
        <w:rPr>
          <w:color w:val="ED7D31"/>
        </w:rPr>
      </w:pPr>
      <w:r w:rsidRPr="00E10221">
        <w:rPr>
          <w:b/>
          <w:color w:val="ED7D31"/>
        </w:rPr>
        <w:t>SOLO SI ES EL CASO</w:t>
      </w:r>
      <w:r w:rsidRPr="00E10221">
        <w:rPr>
          <w:color w:val="ED7D31"/>
        </w:rPr>
        <w:t xml:space="preserve"> (la escritura presenta </w:t>
      </w:r>
      <w:r w:rsidRPr="00E10221">
        <w:rPr>
          <w:color w:val="ED7D31"/>
          <w:u w:val="single"/>
        </w:rPr>
        <w:t>riesgo de embargo</w:t>
      </w:r>
      <w:r w:rsidRPr="00E10221">
        <w:rPr>
          <w:color w:val="ED7D31"/>
        </w:rPr>
        <w:t xml:space="preserve"> u otro asiento judicial/</w:t>
      </w:r>
      <w:proofErr w:type="spellStart"/>
      <w:r w:rsidRPr="00E10221">
        <w:rPr>
          <w:color w:val="ED7D31"/>
        </w:rPr>
        <w:t>admtvo</w:t>
      </w:r>
      <w:proofErr w:type="spellEnd"/>
      <w:r w:rsidRPr="00E10221">
        <w:rPr>
          <w:color w:val="ED7D31"/>
        </w:rPr>
        <w:t xml:space="preserve"> </w:t>
      </w:r>
      <w:r w:rsidRPr="00E10221">
        <w:rPr>
          <w:color w:val="ED7D31"/>
          <w:u w:val="single"/>
        </w:rPr>
        <w:t>suspendido</w:t>
      </w:r>
      <w:r w:rsidRPr="00E10221">
        <w:rPr>
          <w:color w:val="ED7D31"/>
        </w:rPr>
        <w:t>)</w:t>
      </w:r>
    </w:p>
    <w:p w:rsidR="00E10221" w:rsidRPr="00E10221" w:rsidRDefault="00E10221" w:rsidP="00E10221"/>
    <w:p w:rsidR="00E10221" w:rsidRPr="00E10221" w:rsidRDefault="00E10221" w:rsidP="00E10221">
      <w:r w:rsidRPr="00E10221">
        <w:t xml:space="preserve">En consecuencia, además de las implicaciones fiscales de lo que antecede, advierto </w:t>
      </w:r>
      <w:sdt>
        <w:sdtPr>
          <w:alias w:val="al/\a_los compareciente/\s"/>
          <w:tag w:val="[T:TextBinding|BL:1|TN:Pluralizacion|ID:al/\a_los compareciente/\s]Pluralizacion"/>
          <w:id w:val="-1098871248"/>
          <w:placeholder>
            <w:docPart w:val="378726DF67FF4D6BB5FC5A83C968FA48"/>
          </w:placeholder>
          <w:showingPlcHdr/>
        </w:sdtPr>
        <w:sdtContent>
          <w:r w:rsidRPr="00E10221">
            <w:rPr>
              <w:color w:val="808080"/>
            </w:rPr>
            <w:t>al/\a_los compareciente/\s</w:t>
          </w:r>
        </w:sdtContent>
      </w:sdt>
    </w:p>
    <w:p w:rsidR="00E10221" w:rsidRPr="00E10221" w:rsidRDefault="00E10221" w:rsidP="00E10221"/>
    <w:p w:rsidR="00E10221" w:rsidRPr="00E10221" w:rsidRDefault="00E10221" w:rsidP="00E10221">
      <w:r w:rsidRPr="00E10221">
        <w:t xml:space="preserve">, y muy especialmente a la parte </w:t>
      </w:r>
      <w:r w:rsidRPr="00E10221">
        <w:rPr>
          <w:b/>
        </w:rPr>
        <w:t>adquirente</w:t>
      </w:r>
      <w:r w:rsidRPr="00E10221">
        <w:t xml:space="preserve">, </w:t>
      </w:r>
    </w:p>
    <w:p w:rsidR="00E10221" w:rsidRPr="00E10221" w:rsidRDefault="00E10221" w:rsidP="00E10221"/>
    <w:p w:rsidR="00E10221" w:rsidRPr="00E10221" w:rsidRDefault="00E10221" w:rsidP="00E10221">
      <w:sdt>
        <w:sdtPr>
          <w:alias w:val="quien/\es me manifiesta/\n"/>
          <w:tag w:val="[T:TextBinding|BL:1|TN:Pluralizacion|ID:quien/\es me manifiesta/\n]Pluralizacion"/>
          <w:id w:val="873505934"/>
          <w:placeholder>
            <w:docPart w:val="11C705CA9F384C69BB7470EBEBBBF05E"/>
          </w:placeholder>
          <w:showingPlcHdr/>
        </w:sdtPr>
        <w:sdtContent>
          <w:r w:rsidRPr="00E10221">
            <w:rPr>
              <w:color w:val="808080"/>
            </w:rPr>
            <w:t>quien/\es me manifiesta/\n</w:t>
          </w:r>
        </w:sdtContent>
      </w:sdt>
      <w:r w:rsidRPr="00E10221">
        <w:t xml:space="preserve"> estar de acuerdo con el otorgamiento de esta escritura en este período de excepcionalidad, que durante este período no se dictarán resoluciones judiciales que pudieran afectar a la titularidad dominical del inmueble objeto de la presente ni relativas a posibles cargas o embargos ni de ninguna otra índole. </w:t>
      </w:r>
    </w:p>
    <w:p w:rsidR="00E10221" w:rsidRPr="00E10221" w:rsidRDefault="00E10221" w:rsidP="00E10221"/>
    <w:p w:rsidR="00E10221" w:rsidRPr="00E10221" w:rsidRDefault="00E10221" w:rsidP="00E10221">
      <w:r w:rsidRPr="00E10221">
        <w:rPr>
          <w:b/>
          <w:color w:val="ED7D31"/>
        </w:rPr>
        <w:t xml:space="preserve">                FIN </w:t>
      </w:r>
      <w:r w:rsidRPr="00E10221">
        <w:rPr>
          <w:color w:val="ED7D31"/>
        </w:rPr>
        <w:t>“SOLO SI...”</w:t>
      </w:r>
      <w:r w:rsidRPr="00E10221">
        <w:rPr>
          <w:b/>
          <w:color w:val="ED7D31"/>
        </w:rPr>
        <w:t xml:space="preserve"> </w:t>
      </w:r>
    </w:p>
    <w:p w:rsidR="00E10221" w:rsidRPr="00E10221" w:rsidRDefault="00E10221" w:rsidP="00E10221"/>
    <w:p w:rsidR="00E10221" w:rsidRPr="00E10221" w:rsidRDefault="00E10221" w:rsidP="00E10221">
      <w:r w:rsidRPr="00E10221">
        <w:t xml:space="preserve">             </w:t>
      </w:r>
      <w:r w:rsidRPr="00E10221">
        <w:rPr>
          <w:highlight w:val="cyan"/>
        </w:rPr>
        <w:t>Caso 1: NO HIPOTECA</w:t>
      </w:r>
    </w:p>
    <w:p w:rsidR="00E10221" w:rsidRPr="00E10221" w:rsidRDefault="00E10221" w:rsidP="00E10221"/>
    <w:p w:rsidR="00E10221" w:rsidRPr="00E10221" w:rsidRDefault="00E10221" w:rsidP="00E10221">
      <w:r w:rsidRPr="00E10221">
        <w:t xml:space="preserve">Yo, el Notario, dejo constancia expresa de que la presente escritura se ha otorgado a petición </w:t>
      </w:r>
      <w:sdt>
        <w:sdtPr>
          <w:alias w:val="del/\de_los compareciente/\s"/>
          <w:tag w:val="[T:TextBinding|BL:1|TN:Pluralizacion|ID:del/\de_los compareciente/\s]Pluralizacion"/>
          <w:id w:val="1187793254"/>
          <w:placeholder>
            <w:docPart w:val="DD3EBA8235284DA1B6343E5BF90D2B5D"/>
          </w:placeholder>
          <w:showingPlcHdr/>
        </w:sdtPr>
        <w:sdtContent>
          <w:r w:rsidRPr="00E10221">
            <w:rPr>
              <w:color w:val="808080"/>
            </w:rPr>
            <w:t>del/\de_los compareciente/\s</w:t>
          </w:r>
        </w:sdtContent>
      </w:sdt>
      <w:r w:rsidRPr="00E10221">
        <w:t xml:space="preserve">, </w:t>
      </w:r>
      <w:sdt>
        <w:sdtPr>
          <w:alias w:val="quien/\es me ha/\n"/>
          <w:tag w:val="[T:TextBinding|BL:1|TN:Pluralizacion|ID:quien/\es me ha/\n]Pluralizacion"/>
          <w:id w:val="378750802"/>
          <w:placeholder>
            <w:docPart w:val="7DBFBB69E2E749D29D0F7D087F5E4EB9"/>
          </w:placeholder>
          <w:showingPlcHdr/>
        </w:sdtPr>
        <w:sdtContent>
          <w:r w:rsidRPr="00E10221">
            <w:rPr>
              <w:color w:val="808080"/>
            </w:rPr>
            <w:t>quien/\es me ha/\n</w:t>
          </w:r>
        </w:sdtContent>
      </w:sdt>
      <w:r w:rsidRPr="00E10221">
        <w:t xml:space="preserve"> manifestado, bajo su responsabilidad de la que </w:t>
      </w:r>
      <w:sdt>
        <w:sdtPr>
          <w:alias w:val="le/\s"/>
          <w:tag w:val="[T:TextBinding|BL:1|TN:Pluralizacion|ID:le/\s]Pluralizacion"/>
          <w:id w:val="1820304277"/>
          <w:placeholder>
            <w:docPart w:val="57963DC893EE4CFAB4A206BF1AA97334"/>
          </w:placeholder>
          <w:showingPlcHdr/>
        </w:sdtPr>
        <w:sdtContent>
          <w:r w:rsidRPr="00E10221">
            <w:rPr>
              <w:color w:val="808080"/>
            </w:rPr>
            <w:t>le/\s</w:t>
          </w:r>
        </w:sdtContent>
      </w:sdt>
      <w:r w:rsidRPr="00E10221">
        <w:t xml:space="preserve"> advierto que su otorgamiento es por </w:t>
      </w:r>
      <w:r w:rsidRPr="00E10221">
        <w:rPr>
          <w:b/>
        </w:rPr>
        <w:t>situación de necesidad</w:t>
      </w:r>
      <w:r w:rsidRPr="00E10221">
        <w:t xml:space="preserve"> al amparo de lo dispuesto en el artículo 7.1, g del R.D. 463/2020, de 14 de marzo (declaración del estado de alarma para la gestión de la situación de crisis sanitaria ocasionada por el COVID-19). A mi instancia me </w:t>
      </w:r>
      <w:sdt>
        <w:sdtPr>
          <w:alias w:val="asegura/\n"/>
          <w:tag w:val="[T:TextBinding|BL:1|TN:Pluralizacion|ID:asegura/\n]Pluralizacion"/>
          <w:id w:val="-166404924"/>
          <w:placeholder>
            <w:docPart w:val="B06BB2C0CA0D4A21A335BC3A212D383B"/>
          </w:placeholder>
          <w:showingPlcHdr/>
        </w:sdtPr>
        <w:sdtContent>
          <w:r w:rsidRPr="00E10221">
            <w:rPr>
              <w:color w:val="808080"/>
            </w:rPr>
            <w:t>asegura/\n</w:t>
          </w:r>
        </w:sdtContent>
      </w:sdt>
      <w:r w:rsidRPr="00E10221">
        <w:t xml:space="preserve"> </w:t>
      </w:r>
      <w:r w:rsidRPr="00E10221">
        <w:rPr>
          <w:u w:val="single"/>
        </w:rPr>
        <w:t>NO</w:t>
      </w:r>
      <w:r w:rsidRPr="00E10221">
        <w:t xml:space="preserve"> </w:t>
      </w:r>
      <w:sdt>
        <w:sdtPr>
          <w:alias w:val="haberle/\s"/>
          <w:tag w:val="[T:TextBinding|BL:1|TN:Pluralizacion|ID:haberle/\s]Pluralizacion"/>
          <w:id w:val="-1364434461"/>
          <w:placeholder>
            <w:docPart w:val="7116B65D3F514D7CBB21F3A84278FC91"/>
          </w:placeholder>
          <w:showingPlcHdr/>
        </w:sdtPr>
        <w:sdtContent>
          <w:r w:rsidRPr="00E10221">
            <w:rPr>
              <w:color w:val="808080"/>
            </w:rPr>
            <w:t>haberle/\s</w:t>
          </w:r>
        </w:sdtContent>
      </w:sdt>
      <w:r w:rsidRPr="00E10221">
        <w:t xml:space="preserve"> sido </w:t>
      </w:r>
      <w:r w:rsidRPr="00E10221">
        <w:rPr>
          <w:u w:val="single"/>
        </w:rPr>
        <w:t>denegada la autorización</w:t>
      </w:r>
      <w:r w:rsidRPr="00E10221">
        <w:t xml:space="preserve"> ni de este instrumento público ni de otro al mismo conexo por ningún notario. Yo, el Notario, he advertido a </w:t>
      </w:r>
      <w:sdt>
        <w:sdtPr>
          <w:alias w:val="la\/s parte\/s"/>
          <w:tag w:val="[T:TextBinding|BL:1|TN:Pluralizacion|ID:la\/s parte\/s]Pluralizacion"/>
          <w:id w:val="-1717119444"/>
          <w:placeholder>
            <w:docPart w:val="D02740A143884804847E571F8D322BAA"/>
          </w:placeholder>
          <w:showingPlcHdr/>
        </w:sdtPr>
        <w:sdtContent>
          <w:r w:rsidRPr="00E10221">
            <w:rPr>
              <w:color w:val="808080"/>
            </w:rPr>
            <w:t>la\/s parte\/s</w:t>
          </w:r>
        </w:sdtContent>
      </w:sdt>
      <w:r w:rsidRPr="00E10221">
        <w:t xml:space="preserve"> de las consecuencias de la falta de veracidad de tales afirmaciones y del régimen sancionador establecido por la norma citada. </w:t>
      </w:r>
    </w:p>
    <w:p w:rsidR="00E10221" w:rsidRPr="00E10221" w:rsidRDefault="00E10221" w:rsidP="00E10221">
      <w:r w:rsidRPr="00E10221">
        <w:t xml:space="preserve">Todo ello en los términos y con el detalle que consta en su declaración, debidamente suscrita y cumplimentada, que me entregan. </w:t>
      </w:r>
    </w:p>
    <w:p w:rsidR="00E10221" w:rsidRPr="00E10221" w:rsidRDefault="00E10221" w:rsidP="00E10221"/>
    <w:p w:rsidR="00E10221" w:rsidRPr="00E10221" w:rsidRDefault="00E10221" w:rsidP="00E10221">
      <w:r w:rsidRPr="00E10221">
        <w:t xml:space="preserve">              </w:t>
      </w:r>
      <w:r w:rsidRPr="00E10221">
        <w:rPr>
          <w:highlight w:val="cyan"/>
        </w:rPr>
        <w:t>Caso 2: HIPOTECA</w:t>
      </w:r>
    </w:p>
    <w:p w:rsidR="00E10221" w:rsidRPr="00E10221" w:rsidRDefault="00E10221" w:rsidP="00E10221"/>
    <w:p w:rsidR="00E10221" w:rsidRPr="00E10221" w:rsidRDefault="00E10221" w:rsidP="00E10221">
      <w:r w:rsidRPr="00E10221">
        <w:t xml:space="preserve">El presente otorgamiento se realiza, a solicitud de las partes, </w:t>
      </w:r>
      <w:r w:rsidRPr="00E10221">
        <w:rPr>
          <w:b/>
        </w:rPr>
        <w:t>sin declaración</w:t>
      </w:r>
      <w:r w:rsidRPr="00E10221">
        <w:t xml:space="preserve"> justificativa. En atención a lo dispuesto en el art. 7 R.D. 463/2020 y en la Circular 2/2020 de la Comisión Permanente del Consejo General del Notariado de 18 de marzo de 2020, que estima exenta de justificación (de urgencia) “la </w:t>
      </w:r>
      <w:r w:rsidRPr="00E10221">
        <w:rPr>
          <w:b/>
        </w:rPr>
        <w:t xml:space="preserve">financiación </w:t>
      </w:r>
      <w:r w:rsidRPr="00E10221">
        <w:t xml:space="preserve">propia </w:t>
      </w:r>
      <w:r w:rsidRPr="00E10221">
        <w:rPr>
          <w:b/>
        </w:rPr>
        <w:t>de</w:t>
      </w:r>
      <w:r w:rsidRPr="00E10221">
        <w:t xml:space="preserve"> las </w:t>
      </w:r>
      <w:r w:rsidRPr="00E10221">
        <w:rPr>
          <w:b/>
        </w:rPr>
        <w:t>entidades financieras</w:t>
      </w:r>
      <w:r w:rsidRPr="00E10221">
        <w:t xml:space="preserve"> y sus garantías accesorias”.</w:t>
      </w:r>
    </w:p>
    <w:p w:rsidR="00E10221" w:rsidRPr="00E10221" w:rsidRDefault="00E10221" w:rsidP="00E10221"/>
    <w:p w:rsidR="00E10221" w:rsidRPr="00E10221" w:rsidRDefault="00E10221" w:rsidP="00E10221"/>
    <w:p w:rsidR="00E10221" w:rsidRPr="00E10221" w:rsidRDefault="00E10221" w:rsidP="00E10221">
      <w:r w:rsidRPr="00E10221">
        <w:t xml:space="preserve">             </w:t>
      </w:r>
      <w:r w:rsidRPr="00E10221">
        <w:rPr>
          <w:highlight w:val="cyan"/>
        </w:rPr>
        <w:t>FIN casos 1 y 2</w:t>
      </w:r>
    </w:p>
    <w:p w:rsidR="00E10221" w:rsidRPr="00E10221" w:rsidRDefault="00E10221" w:rsidP="00E10221"/>
    <w:p w:rsidR="008655BC" w:rsidRPr="0099513E" w:rsidRDefault="008655BC" w:rsidP="0099513E">
      <w:bookmarkStart w:id="0" w:name="_GoBack"/>
      <w:bookmarkEnd w:id="0"/>
    </w:p>
    <w:sectPr w:rsidR="008655BC" w:rsidRPr="0099513E" w:rsidSect="00C57004">
      <w:headerReference w:type="even" r:id="rId7"/>
      <w:headerReference w:type="default" r:id="rId8"/>
      <w:footerReference w:type="even" r:id="rId9"/>
      <w:footerReference w:type="default" r:id="rId10"/>
      <w:headerReference w:type="first" r:id="rId11"/>
      <w:footerReference w:type="first" r:id="rId12"/>
      <w:pgSz w:w="11907" w:h="16840" w:code="9"/>
      <w:pgMar w:top="1134" w:right="1701" w:bottom="1134" w:left="2835" w:header="851"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BBB" w:rsidRDefault="00F76BBB">
      <w:r>
        <w:separator/>
      </w:r>
    </w:p>
  </w:endnote>
  <w:endnote w:type="continuationSeparator" w:id="0">
    <w:p w:rsidR="00F76BBB" w:rsidRDefault="00F7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97" w:rsidRDefault="00713D97" w:rsidP="00C57004">
    <w:pPr>
      <w:pStyle w:val="Piedepgina"/>
      <w:spacing w:line="520" w:lineRule="exact"/>
    </w:pPr>
  </w:p>
  <w:p w:rsidR="00713D97" w:rsidRDefault="00713D97" w:rsidP="00C57004">
    <w:pPr>
      <w:pStyle w:val="Piedepgina"/>
      <w:spacing w:line="5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97" w:rsidRDefault="00713D97" w:rsidP="00C57004">
    <w:pPr>
      <w:pStyle w:val="Piedepgina"/>
      <w:spacing w:line="520" w:lineRule="exact"/>
    </w:pPr>
  </w:p>
  <w:p w:rsidR="00713D97" w:rsidRDefault="00713D97" w:rsidP="00C57004">
    <w:pPr>
      <w:pStyle w:val="Piedepgina"/>
      <w:spacing w:line="520" w:lineRule="exact"/>
    </w:pPr>
  </w:p>
  <w:p w:rsidR="00713D97" w:rsidRDefault="00713D97" w:rsidP="00C57004">
    <w:pPr>
      <w:pStyle w:val="Piedepgina"/>
      <w:spacing w:line="520" w:lineRule="exact"/>
    </w:pPr>
  </w:p>
  <w:p w:rsidR="00713D97" w:rsidRDefault="00713D97" w:rsidP="00C57004">
    <w:pPr>
      <w:pStyle w:val="Piedepgina"/>
      <w:spacing w:line="5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97" w:rsidRDefault="00713D97" w:rsidP="00C57004">
    <w:pPr>
      <w:pStyle w:val="Piedepgina"/>
      <w:spacing w:line="520" w:lineRule="exact"/>
    </w:pPr>
  </w:p>
  <w:p w:rsidR="00713D97" w:rsidRDefault="00713D97" w:rsidP="00C57004">
    <w:pPr>
      <w:pStyle w:val="Piedepgina"/>
      <w:spacing w:line="520" w:lineRule="exact"/>
    </w:pPr>
  </w:p>
  <w:p w:rsidR="00713D97" w:rsidRDefault="00713D97" w:rsidP="00C57004">
    <w:pPr>
      <w:pStyle w:val="Piedepgina"/>
      <w:spacing w:line="520" w:lineRule="exact"/>
    </w:pPr>
  </w:p>
  <w:p w:rsidR="00713D97" w:rsidRDefault="00713D97" w:rsidP="00C57004">
    <w:pPr>
      <w:pStyle w:val="Piedepgina"/>
      <w:spacing w:line="5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BBB" w:rsidRDefault="00F76BBB">
      <w:r>
        <w:separator/>
      </w:r>
    </w:p>
  </w:footnote>
  <w:footnote w:type="continuationSeparator" w:id="0">
    <w:p w:rsidR="00F76BBB" w:rsidRDefault="00F7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97" w:rsidRDefault="00713D97" w:rsidP="00C57004">
    <w:pPr>
      <w:pStyle w:val="Encabezado"/>
      <w:spacing w:line="520" w:lineRule="exact"/>
    </w:pPr>
  </w:p>
  <w:p w:rsidR="00713D97" w:rsidRDefault="00713D97" w:rsidP="00C57004">
    <w:pPr>
      <w:pStyle w:val="Encabezado"/>
      <w:spacing w:line="5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97" w:rsidRDefault="00713D97" w:rsidP="00C57004">
    <w:pPr>
      <w:spacing w:line="520" w:lineRule="exact"/>
      <w:ind w:left="-1134" w:right="-1134"/>
    </w:pPr>
  </w:p>
  <w:p w:rsidR="00713D97" w:rsidRDefault="00713D97" w:rsidP="00C57004">
    <w:pPr>
      <w:spacing w:line="520" w:lineRule="exact"/>
      <w:ind w:left="-1134" w:right="-1134"/>
    </w:pPr>
  </w:p>
  <w:p w:rsidR="00713D97" w:rsidRDefault="00713D97" w:rsidP="00C57004">
    <w:pPr>
      <w:spacing w:line="520" w:lineRule="exact"/>
      <w:ind w:left="-1134" w:right="-1134"/>
    </w:pPr>
  </w:p>
  <w:p w:rsidR="00713D97" w:rsidRDefault="00713D97" w:rsidP="00C57004">
    <w:pPr>
      <w:spacing w:line="520" w:lineRule="exact"/>
      <w:ind w:left="-1134" w:right="-1134"/>
    </w:pPr>
  </w:p>
  <w:p w:rsidR="00713D97" w:rsidRDefault="00713D97" w:rsidP="00C57004">
    <w:pPr>
      <w:spacing w:line="520" w:lineRule="exact"/>
      <w:ind w:left="-1134"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D97" w:rsidRDefault="00713D97" w:rsidP="00C57004">
    <w:pPr>
      <w:pStyle w:val="Encabezado"/>
      <w:spacing w:line="520" w:lineRule="exact"/>
      <w:ind w:left="-1134" w:right="-1134"/>
    </w:pPr>
  </w:p>
  <w:p w:rsidR="00713D97" w:rsidRDefault="00713D97" w:rsidP="00C57004">
    <w:pPr>
      <w:pStyle w:val="Encabezado"/>
      <w:spacing w:line="520" w:lineRule="exact"/>
      <w:ind w:left="-1134" w:right="-1134"/>
    </w:pPr>
  </w:p>
  <w:p w:rsidR="00713D97" w:rsidRDefault="00713D97" w:rsidP="00C57004">
    <w:pPr>
      <w:pStyle w:val="Encabezado"/>
      <w:spacing w:line="520" w:lineRule="exact"/>
      <w:ind w:left="-1134" w:right="-1134"/>
    </w:pPr>
  </w:p>
  <w:p w:rsidR="00713D97" w:rsidRDefault="00713D97" w:rsidP="00C57004">
    <w:pPr>
      <w:pStyle w:val="Encabezado"/>
      <w:spacing w:line="520" w:lineRule="exact"/>
      <w:ind w:left="-1134" w:right="-1134"/>
    </w:pPr>
  </w:p>
  <w:p w:rsidR="00713D97" w:rsidRDefault="00713D97" w:rsidP="00C57004">
    <w:pPr>
      <w:pStyle w:val="Encabezado"/>
      <w:spacing w:line="520" w:lineRule="exact"/>
      <w:ind w:left="-1134" w:righ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evenAndOddHeaders/>
  <w:drawingGridHorizontalSpacing w:val="80"/>
  <w:drawingGridVerticalSpacing w:val="381"/>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BB"/>
    <w:rsid w:val="00000808"/>
    <w:rsid w:val="000013C4"/>
    <w:rsid w:val="000027D1"/>
    <w:rsid w:val="00003670"/>
    <w:rsid w:val="0000507B"/>
    <w:rsid w:val="000125B4"/>
    <w:rsid w:val="00012C50"/>
    <w:rsid w:val="000132CD"/>
    <w:rsid w:val="00014B1E"/>
    <w:rsid w:val="00014B47"/>
    <w:rsid w:val="000212DE"/>
    <w:rsid w:val="00024A48"/>
    <w:rsid w:val="000318F7"/>
    <w:rsid w:val="00035F4C"/>
    <w:rsid w:val="0004121B"/>
    <w:rsid w:val="0004338F"/>
    <w:rsid w:val="00046E30"/>
    <w:rsid w:val="00047F97"/>
    <w:rsid w:val="0005289B"/>
    <w:rsid w:val="0005419C"/>
    <w:rsid w:val="000611F1"/>
    <w:rsid w:val="0006671D"/>
    <w:rsid w:val="00067298"/>
    <w:rsid w:val="00067D51"/>
    <w:rsid w:val="00070A58"/>
    <w:rsid w:val="00074FF2"/>
    <w:rsid w:val="00077F7E"/>
    <w:rsid w:val="000801B5"/>
    <w:rsid w:val="00092C5A"/>
    <w:rsid w:val="00093748"/>
    <w:rsid w:val="000937AC"/>
    <w:rsid w:val="00094D4B"/>
    <w:rsid w:val="0009607E"/>
    <w:rsid w:val="000A045B"/>
    <w:rsid w:val="000A0B6B"/>
    <w:rsid w:val="000A1CEB"/>
    <w:rsid w:val="000A2057"/>
    <w:rsid w:val="000A3A65"/>
    <w:rsid w:val="000A4D39"/>
    <w:rsid w:val="000B05D7"/>
    <w:rsid w:val="000B16B9"/>
    <w:rsid w:val="000B437B"/>
    <w:rsid w:val="000B7BBB"/>
    <w:rsid w:val="000C3EB8"/>
    <w:rsid w:val="000D17DA"/>
    <w:rsid w:val="000D2545"/>
    <w:rsid w:val="000D3523"/>
    <w:rsid w:val="000D365B"/>
    <w:rsid w:val="000D3DA9"/>
    <w:rsid w:val="000D4BF1"/>
    <w:rsid w:val="000E1423"/>
    <w:rsid w:val="000E41B7"/>
    <w:rsid w:val="000E5FDD"/>
    <w:rsid w:val="000E73AA"/>
    <w:rsid w:val="000E7CB4"/>
    <w:rsid w:val="000F2D46"/>
    <w:rsid w:val="000F6150"/>
    <w:rsid w:val="000F6918"/>
    <w:rsid w:val="000F6BBC"/>
    <w:rsid w:val="00100418"/>
    <w:rsid w:val="00102B08"/>
    <w:rsid w:val="00103DEA"/>
    <w:rsid w:val="001052C1"/>
    <w:rsid w:val="00106160"/>
    <w:rsid w:val="00106356"/>
    <w:rsid w:val="001071B5"/>
    <w:rsid w:val="001128BC"/>
    <w:rsid w:val="001139A6"/>
    <w:rsid w:val="0011423F"/>
    <w:rsid w:val="00117510"/>
    <w:rsid w:val="001207EE"/>
    <w:rsid w:val="0012292E"/>
    <w:rsid w:val="00123AEC"/>
    <w:rsid w:val="00130DB7"/>
    <w:rsid w:val="001315DE"/>
    <w:rsid w:val="00136370"/>
    <w:rsid w:val="00137F92"/>
    <w:rsid w:val="00140F1B"/>
    <w:rsid w:val="001460B0"/>
    <w:rsid w:val="0014636F"/>
    <w:rsid w:val="00150F33"/>
    <w:rsid w:val="0015192F"/>
    <w:rsid w:val="0015250D"/>
    <w:rsid w:val="001620EF"/>
    <w:rsid w:val="00170476"/>
    <w:rsid w:val="001705D1"/>
    <w:rsid w:val="00174DF9"/>
    <w:rsid w:val="00176BEB"/>
    <w:rsid w:val="00180A3A"/>
    <w:rsid w:val="00180AD8"/>
    <w:rsid w:val="00180EE3"/>
    <w:rsid w:val="00183CFF"/>
    <w:rsid w:val="0018583C"/>
    <w:rsid w:val="00186410"/>
    <w:rsid w:val="001905AB"/>
    <w:rsid w:val="001926C2"/>
    <w:rsid w:val="00192CBF"/>
    <w:rsid w:val="00193010"/>
    <w:rsid w:val="001951A9"/>
    <w:rsid w:val="001959D7"/>
    <w:rsid w:val="001964D4"/>
    <w:rsid w:val="00196C38"/>
    <w:rsid w:val="00197186"/>
    <w:rsid w:val="00197794"/>
    <w:rsid w:val="001A0B9F"/>
    <w:rsid w:val="001A184B"/>
    <w:rsid w:val="001A47FA"/>
    <w:rsid w:val="001A6189"/>
    <w:rsid w:val="001A683F"/>
    <w:rsid w:val="001B0007"/>
    <w:rsid w:val="001B08E8"/>
    <w:rsid w:val="001B1E71"/>
    <w:rsid w:val="001B649D"/>
    <w:rsid w:val="001C2C27"/>
    <w:rsid w:val="001C5177"/>
    <w:rsid w:val="001C64EC"/>
    <w:rsid w:val="001D27C1"/>
    <w:rsid w:val="001D784C"/>
    <w:rsid w:val="001E7504"/>
    <w:rsid w:val="001F0E11"/>
    <w:rsid w:val="001F1765"/>
    <w:rsid w:val="001F21A6"/>
    <w:rsid w:val="001F394C"/>
    <w:rsid w:val="001F688D"/>
    <w:rsid w:val="001F68C4"/>
    <w:rsid w:val="00200D4B"/>
    <w:rsid w:val="002012AF"/>
    <w:rsid w:val="002019AD"/>
    <w:rsid w:val="002040A2"/>
    <w:rsid w:val="00210886"/>
    <w:rsid w:val="002206E8"/>
    <w:rsid w:val="00220741"/>
    <w:rsid w:val="00223E3E"/>
    <w:rsid w:val="002249CB"/>
    <w:rsid w:val="00224CC9"/>
    <w:rsid w:val="00226620"/>
    <w:rsid w:val="00233E3E"/>
    <w:rsid w:val="002363E1"/>
    <w:rsid w:val="00236697"/>
    <w:rsid w:val="002453E1"/>
    <w:rsid w:val="00245879"/>
    <w:rsid w:val="0025009D"/>
    <w:rsid w:val="00251EA6"/>
    <w:rsid w:val="00255621"/>
    <w:rsid w:val="0025577A"/>
    <w:rsid w:val="00265F0F"/>
    <w:rsid w:val="00267F40"/>
    <w:rsid w:val="00270930"/>
    <w:rsid w:val="0027413D"/>
    <w:rsid w:val="00280348"/>
    <w:rsid w:val="00282A75"/>
    <w:rsid w:val="00285FB4"/>
    <w:rsid w:val="00290602"/>
    <w:rsid w:val="00293066"/>
    <w:rsid w:val="00294E23"/>
    <w:rsid w:val="00296074"/>
    <w:rsid w:val="00296F2F"/>
    <w:rsid w:val="00297047"/>
    <w:rsid w:val="002A3AC2"/>
    <w:rsid w:val="002A51F6"/>
    <w:rsid w:val="002B047E"/>
    <w:rsid w:val="002B2AEC"/>
    <w:rsid w:val="002B3AD2"/>
    <w:rsid w:val="002B3B5A"/>
    <w:rsid w:val="002B3F83"/>
    <w:rsid w:val="002B4001"/>
    <w:rsid w:val="002B5021"/>
    <w:rsid w:val="002B53DE"/>
    <w:rsid w:val="002C2428"/>
    <w:rsid w:val="002C3357"/>
    <w:rsid w:val="002D00ED"/>
    <w:rsid w:val="002D2A68"/>
    <w:rsid w:val="002D48C2"/>
    <w:rsid w:val="002D4AD2"/>
    <w:rsid w:val="002D4E76"/>
    <w:rsid w:val="002D62B0"/>
    <w:rsid w:val="002D7B09"/>
    <w:rsid w:val="002E0659"/>
    <w:rsid w:val="002E18B3"/>
    <w:rsid w:val="002E1CCC"/>
    <w:rsid w:val="002E4ECA"/>
    <w:rsid w:val="002E7E7D"/>
    <w:rsid w:val="002F322E"/>
    <w:rsid w:val="002F4E11"/>
    <w:rsid w:val="002F5E51"/>
    <w:rsid w:val="002F7BD9"/>
    <w:rsid w:val="0030124C"/>
    <w:rsid w:val="003029FD"/>
    <w:rsid w:val="00312062"/>
    <w:rsid w:val="0031561A"/>
    <w:rsid w:val="0031731B"/>
    <w:rsid w:val="0032127E"/>
    <w:rsid w:val="00324397"/>
    <w:rsid w:val="00327185"/>
    <w:rsid w:val="003271CD"/>
    <w:rsid w:val="00330B77"/>
    <w:rsid w:val="00331C6B"/>
    <w:rsid w:val="00333128"/>
    <w:rsid w:val="003367D6"/>
    <w:rsid w:val="00340EBD"/>
    <w:rsid w:val="00342E20"/>
    <w:rsid w:val="003467C1"/>
    <w:rsid w:val="003504AA"/>
    <w:rsid w:val="00351101"/>
    <w:rsid w:val="003511F9"/>
    <w:rsid w:val="00351217"/>
    <w:rsid w:val="003636F6"/>
    <w:rsid w:val="00364A91"/>
    <w:rsid w:val="00366220"/>
    <w:rsid w:val="00366514"/>
    <w:rsid w:val="0037010C"/>
    <w:rsid w:val="00376D0E"/>
    <w:rsid w:val="00381C16"/>
    <w:rsid w:val="00382AA6"/>
    <w:rsid w:val="0039639C"/>
    <w:rsid w:val="00396D3B"/>
    <w:rsid w:val="003B179C"/>
    <w:rsid w:val="003B2138"/>
    <w:rsid w:val="003D148D"/>
    <w:rsid w:val="003D2BB4"/>
    <w:rsid w:val="003D4CC2"/>
    <w:rsid w:val="003D6AD5"/>
    <w:rsid w:val="003D70E1"/>
    <w:rsid w:val="003E1AFD"/>
    <w:rsid w:val="003E551E"/>
    <w:rsid w:val="003E7B47"/>
    <w:rsid w:val="003E7C36"/>
    <w:rsid w:val="003F3212"/>
    <w:rsid w:val="004042CF"/>
    <w:rsid w:val="00407185"/>
    <w:rsid w:val="00413ED0"/>
    <w:rsid w:val="00414CA0"/>
    <w:rsid w:val="00415608"/>
    <w:rsid w:val="00420920"/>
    <w:rsid w:val="004209D5"/>
    <w:rsid w:val="00424A4D"/>
    <w:rsid w:val="00426EBE"/>
    <w:rsid w:val="00427D45"/>
    <w:rsid w:val="0043085C"/>
    <w:rsid w:val="00431066"/>
    <w:rsid w:val="0043299A"/>
    <w:rsid w:val="004362AC"/>
    <w:rsid w:val="00436997"/>
    <w:rsid w:val="004373A7"/>
    <w:rsid w:val="00437626"/>
    <w:rsid w:val="00440167"/>
    <w:rsid w:val="004416D3"/>
    <w:rsid w:val="00444775"/>
    <w:rsid w:val="00444923"/>
    <w:rsid w:val="00450E65"/>
    <w:rsid w:val="00450F94"/>
    <w:rsid w:val="00451442"/>
    <w:rsid w:val="00460971"/>
    <w:rsid w:val="004621D4"/>
    <w:rsid w:val="004625AE"/>
    <w:rsid w:val="00465359"/>
    <w:rsid w:val="00465D3B"/>
    <w:rsid w:val="00466398"/>
    <w:rsid w:val="004664AA"/>
    <w:rsid w:val="00467230"/>
    <w:rsid w:val="004706A3"/>
    <w:rsid w:val="00473956"/>
    <w:rsid w:val="00473C80"/>
    <w:rsid w:val="00476368"/>
    <w:rsid w:val="004774CD"/>
    <w:rsid w:val="004805AD"/>
    <w:rsid w:val="0048063E"/>
    <w:rsid w:val="00484A9E"/>
    <w:rsid w:val="00486610"/>
    <w:rsid w:val="00490B75"/>
    <w:rsid w:val="00497958"/>
    <w:rsid w:val="004A448C"/>
    <w:rsid w:val="004A4755"/>
    <w:rsid w:val="004C77DC"/>
    <w:rsid w:val="004D0642"/>
    <w:rsid w:val="004D2D2A"/>
    <w:rsid w:val="004D376D"/>
    <w:rsid w:val="004D56FC"/>
    <w:rsid w:val="004D6CBE"/>
    <w:rsid w:val="004E042E"/>
    <w:rsid w:val="004E2D54"/>
    <w:rsid w:val="004E313C"/>
    <w:rsid w:val="004E3B3C"/>
    <w:rsid w:val="004F0BD5"/>
    <w:rsid w:val="004F3439"/>
    <w:rsid w:val="004F3CAF"/>
    <w:rsid w:val="004F5570"/>
    <w:rsid w:val="00500703"/>
    <w:rsid w:val="005125E8"/>
    <w:rsid w:val="005144A6"/>
    <w:rsid w:val="00515A1A"/>
    <w:rsid w:val="00515F47"/>
    <w:rsid w:val="00515F9F"/>
    <w:rsid w:val="00516BAF"/>
    <w:rsid w:val="00520A0B"/>
    <w:rsid w:val="00526756"/>
    <w:rsid w:val="00530400"/>
    <w:rsid w:val="00531463"/>
    <w:rsid w:val="005324B9"/>
    <w:rsid w:val="00534D6C"/>
    <w:rsid w:val="00536A95"/>
    <w:rsid w:val="00544195"/>
    <w:rsid w:val="0054554E"/>
    <w:rsid w:val="00555A76"/>
    <w:rsid w:val="00563D99"/>
    <w:rsid w:val="00566E9C"/>
    <w:rsid w:val="00570A06"/>
    <w:rsid w:val="00570F72"/>
    <w:rsid w:val="005731C0"/>
    <w:rsid w:val="00574462"/>
    <w:rsid w:val="00576745"/>
    <w:rsid w:val="005772E4"/>
    <w:rsid w:val="00577444"/>
    <w:rsid w:val="00577A96"/>
    <w:rsid w:val="00585771"/>
    <w:rsid w:val="00587284"/>
    <w:rsid w:val="00597A44"/>
    <w:rsid w:val="005A08C3"/>
    <w:rsid w:val="005A62E3"/>
    <w:rsid w:val="005B28B0"/>
    <w:rsid w:val="005B359C"/>
    <w:rsid w:val="005B3C1F"/>
    <w:rsid w:val="005C1D02"/>
    <w:rsid w:val="005C269D"/>
    <w:rsid w:val="005D13EB"/>
    <w:rsid w:val="005D1C0E"/>
    <w:rsid w:val="005D4991"/>
    <w:rsid w:val="005D612F"/>
    <w:rsid w:val="005D7BBF"/>
    <w:rsid w:val="005E0F13"/>
    <w:rsid w:val="005E378B"/>
    <w:rsid w:val="005E4C31"/>
    <w:rsid w:val="005F612E"/>
    <w:rsid w:val="00601C9E"/>
    <w:rsid w:val="00613729"/>
    <w:rsid w:val="00622C35"/>
    <w:rsid w:val="00626F50"/>
    <w:rsid w:val="00627A3A"/>
    <w:rsid w:val="00633C45"/>
    <w:rsid w:val="00636C2C"/>
    <w:rsid w:val="006375AC"/>
    <w:rsid w:val="00644695"/>
    <w:rsid w:val="00647C77"/>
    <w:rsid w:val="00650BFD"/>
    <w:rsid w:val="00653641"/>
    <w:rsid w:val="00654B0A"/>
    <w:rsid w:val="00654C01"/>
    <w:rsid w:val="00660B98"/>
    <w:rsid w:val="00661C67"/>
    <w:rsid w:val="00663F31"/>
    <w:rsid w:val="00664B4C"/>
    <w:rsid w:val="006702F9"/>
    <w:rsid w:val="00671BF8"/>
    <w:rsid w:val="006741BE"/>
    <w:rsid w:val="00676AA1"/>
    <w:rsid w:val="00680AEE"/>
    <w:rsid w:val="00680B05"/>
    <w:rsid w:val="00697D0C"/>
    <w:rsid w:val="00697F79"/>
    <w:rsid w:val="006A040A"/>
    <w:rsid w:val="006A1B5B"/>
    <w:rsid w:val="006A1E56"/>
    <w:rsid w:val="006A236A"/>
    <w:rsid w:val="006A2BFA"/>
    <w:rsid w:val="006A55EC"/>
    <w:rsid w:val="006B196D"/>
    <w:rsid w:val="006B280B"/>
    <w:rsid w:val="006B34D1"/>
    <w:rsid w:val="006C03AA"/>
    <w:rsid w:val="006C3892"/>
    <w:rsid w:val="006C6EFC"/>
    <w:rsid w:val="006D0E49"/>
    <w:rsid w:val="006D48FF"/>
    <w:rsid w:val="006D4C29"/>
    <w:rsid w:val="006D4FA7"/>
    <w:rsid w:val="006E4805"/>
    <w:rsid w:val="006F1E19"/>
    <w:rsid w:val="006F3EA0"/>
    <w:rsid w:val="006F452D"/>
    <w:rsid w:val="006F5993"/>
    <w:rsid w:val="00700C3C"/>
    <w:rsid w:val="0070691E"/>
    <w:rsid w:val="00712F26"/>
    <w:rsid w:val="00713D97"/>
    <w:rsid w:val="00714FBF"/>
    <w:rsid w:val="00716733"/>
    <w:rsid w:val="00717F81"/>
    <w:rsid w:val="00720203"/>
    <w:rsid w:val="007235C0"/>
    <w:rsid w:val="0073018B"/>
    <w:rsid w:val="00730220"/>
    <w:rsid w:val="00730A30"/>
    <w:rsid w:val="00733849"/>
    <w:rsid w:val="00736CF6"/>
    <w:rsid w:val="007400D8"/>
    <w:rsid w:val="00743548"/>
    <w:rsid w:val="00745DB6"/>
    <w:rsid w:val="00765F5C"/>
    <w:rsid w:val="00770088"/>
    <w:rsid w:val="007706AA"/>
    <w:rsid w:val="00771414"/>
    <w:rsid w:val="00772370"/>
    <w:rsid w:val="0077354F"/>
    <w:rsid w:val="00773F96"/>
    <w:rsid w:val="0077446B"/>
    <w:rsid w:val="00776E69"/>
    <w:rsid w:val="00777656"/>
    <w:rsid w:val="00780554"/>
    <w:rsid w:val="00781349"/>
    <w:rsid w:val="007827D5"/>
    <w:rsid w:val="00787AA9"/>
    <w:rsid w:val="00792EC1"/>
    <w:rsid w:val="007939D1"/>
    <w:rsid w:val="007940AC"/>
    <w:rsid w:val="00795169"/>
    <w:rsid w:val="007A1849"/>
    <w:rsid w:val="007A2587"/>
    <w:rsid w:val="007A4B89"/>
    <w:rsid w:val="007A4C5F"/>
    <w:rsid w:val="007B11FF"/>
    <w:rsid w:val="007B189F"/>
    <w:rsid w:val="007B3DD7"/>
    <w:rsid w:val="007B3E4A"/>
    <w:rsid w:val="007B4521"/>
    <w:rsid w:val="007C18D4"/>
    <w:rsid w:val="007C2614"/>
    <w:rsid w:val="007C325B"/>
    <w:rsid w:val="007C3883"/>
    <w:rsid w:val="007C5DAF"/>
    <w:rsid w:val="007C7AA2"/>
    <w:rsid w:val="007D16EA"/>
    <w:rsid w:val="007D24F8"/>
    <w:rsid w:val="007D34FF"/>
    <w:rsid w:val="007D3694"/>
    <w:rsid w:val="007D6CC8"/>
    <w:rsid w:val="007E1705"/>
    <w:rsid w:val="007E2219"/>
    <w:rsid w:val="007E349B"/>
    <w:rsid w:val="007E5AAA"/>
    <w:rsid w:val="007F1717"/>
    <w:rsid w:val="007F1AC9"/>
    <w:rsid w:val="007F3BE0"/>
    <w:rsid w:val="007F6F15"/>
    <w:rsid w:val="007F7072"/>
    <w:rsid w:val="007F76F1"/>
    <w:rsid w:val="00804F75"/>
    <w:rsid w:val="00806249"/>
    <w:rsid w:val="00807724"/>
    <w:rsid w:val="00817351"/>
    <w:rsid w:val="0082018D"/>
    <w:rsid w:val="0082308E"/>
    <w:rsid w:val="00824502"/>
    <w:rsid w:val="008276A9"/>
    <w:rsid w:val="008305C1"/>
    <w:rsid w:val="00831504"/>
    <w:rsid w:val="00831B08"/>
    <w:rsid w:val="00850FA5"/>
    <w:rsid w:val="00852F90"/>
    <w:rsid w:val="00855044"/>
    <w:rsid w:val="0085763E"/>
    <w:rsid w:val="00857B3A"/>
    <w:rsid w:val="00857B7C"/>
    <w:rsid w:val="008601C1"/>
    <w:rsid w:val="00862FDC"/>
    <w:rsid w:val="00864CCF"/>
    <w:rsid w:val="008655BC"/>
    <w:rsid w:val="00873B49"/>
    <w:rsid w:val="00875F69"/>
    <w:rsid w:val="00877201"/>
    <w:rsid w:val="008838DE"/>
    <w:rsid w:val="008850F7"/>
    <w:rsid w:val="008920E5"/>
    <w:rsid w:val="008934E7"/>
    <w:rsid w:val="00895488"/>
    <w:rsid w:val="008A455F"/>
    <w:rsid w:val="008A6446"/>
    <w:rsid w:val="008A75EB"/>
    <w:rsid w:val="008B00E9"/>
    <w:rsid w:val="008B1730"/>
    <w:rsid w:val="008B2D3E"/>
    <w:rsid w:val="008B31E7"/>
    <w:rsid w:val="008B3AE4"/>
    <w:rsid w:val="008B3C8D"/>
    <w:rsid w:val="008B511A"/>
    <w:rsid w:val="008B6B31"/>
    <w:rsid w:val="008B79D7"/>
    <w:rsid w:val="008C0902"/>
    <w:rsid w:val="008C3268"/>
    <w:rsid w:val="008C3B6B"/>
    <w:rsid w:val="008C4A14"/>
    <w:rsid w:val="008C67BE"/>
    <w:rsid w:val="008D045D"/>
    <w:rsid w:val="008D6C03"/>
    <w:rsid w:val="008D744B"/>
    <w:rsid w:val="008D7C53"/>
    <w:rsid w:val="008E308A"/>
    <w:rsid w:val="008F27BF"/>
    <w:rsid w:val="0090188A"/>
    <w:rsid w:val="00910095"/>
    <w:rsid w:val="009148AD"/>
    <w:rsid w:val="00922A89"/>
    <w:rsid w:val="0092559C"/>
    <w:rsid w:val="00925F86"/>
    <w:rsid w:val="00926F5F"/>
    <w:rsid w:val="009272BB"/>
    <w:rsid w:val="00931857"/>
    <w:rsid w:val="00932CCC"/>
    <w:rsid w:val="00934123"/>
    <w:rsid w:val="00935574"/>
    <w:rsid w:val="009448F2"/>
    <w:rsid w:val="00950657"/>
    <w:rsid w:val="009516E3"/>
    <w:rsid w:val="00954586"/>
    <w:rsid w:val="00960EE2"/>
    <w:rsid w:val="0096200E"/>
    <w:rsid w:val="00963259"/>
    <w:rsid w:val="0097036A"/>
    <w:rsid w:val="0097185F"/>
    <w:rsid w:val="009723D0"/>
    <w:rsid w:val="00973288"/>
    <w:rsid w:val="00975E75"/>
    <w:rsid w:val="009764AC"/>
    <w:rsid w:val="00976A99"/>
    <w:rsid w:val="00976CB6"/>
    <w:rsid w:val="00980747"/>
    <w:rsid w:val="00980989"/>
    <w:rsid w:val="00980FEA"/>
    <w:rsid w:val="00982127"/>
    <w:rsid w:val="00982C8B"/>
    <w:rsid w:val="00983456"/>
    <w:rsid w:val="00985BE7"/>
    <w:rsid w:val="00986E2D"/>
    <w:rsid w:val="00991ED2"/>
    <w:rsid w:val="0099230D"/>
    <w:rsid w:val="0099513E"/>
    <w:rsid w:val="00997228"/>
    <w:rsid w:val="009A1072"/>
    <w:rsid w:val="009A3F51"/>
    <w:rsid w:val="009A490E"/>
    <w:rsid w:val="009A6324"/>
    <w:rsid w:val="009A77D1"/>
    <w:rsid w:val="009B19F1"/>
    <w:rsid w:val="009B1CC8"/>
    <w:rsid w:val="009B390F"/>
    <w:rsid w:val="009B55F8"/>
    <w:rsid w:val="009B6E08"/>
    <w:rsid w:val="009C0D64"/>
    <w:rsid w:val="009C10C2"/>
    <w:rsid w:val="009D0B6A"/>
    <w:rsid w:val="009D71DA"/>
    <w:rsid w:val="009E0158"/>
    <w:rsid w:val="009E1D99"/>
    <w:rsid w:val="009E1F75"/>
    <w:rsid w:val="009E425B"/>
    <w:rsid w:val="009E6C0C"/>
    <w:rsid w:val="009E7EB6"/>
    <w:rsid w:val="009F099F"/>
    <w:rsid w:val="009F252D"/>
    <w:rsid w:val="00A0151E"/>
    <w:rsid w:val="00A0248F"/>
    <w:rsid w:val="00A02824"/>
    <w:rsid w:val="00A05570"/>
    <w:rsid w:val="00A06896"/>
    <w:rsid w:val="00A069E3"/>
    <w:rsid w:val="00A1529C"/>
    <w:rsid w:val="00A16BB9"/>
    <w:rsid w:val="00A1721B"/>
    <w:rsid w:val="00A21A60"/>
    <w:rsid w:val="00A23295"/>
    <w:rsid w:val="00A36FF6"/>
    <w:rsid w:val="00A40858"/>
    <w:rsid w:val="00A40F93"/>
    <w:rsid w:val="00A427CB"/>
    <w:rsid w:val="00A432EC"/>
    <w:rsid w:val="00A44DCC"/>
    <w:rsid w:val="00A45CC6"/>
    <w:rsid w:val="00A4635E"/>
    <w:rsid w:val="00A475D9"/>
    <w:rsid w:val="00A55529"/>
    <w:rsid w:val="00A62882"/>
    <w:rsid w:val="00A66F5D"/>
    <w:rsid w:val="00A705B5"/>
    <w:rsid w:val="00A72B47"/>
    <w:rsid w:val="00A72DA4"/>
    <w:rsid w:val="00A74F55"/>
    <w:rsid w:val="00A82B67"/>
    <w:rsid w:val="00A833B7"/>
    <w:rsid w:val="00A8379D"/>
    <w:rsid w:val="00A83AC8"/>
    <w:rsid w:val="00A83FB4"/>
    <w:rsid w:val="00A876CC"/>
    <w:rsid w:val="00AA08B7"/>
    <w:rsid w:val="00AA0A58"/>
    <w:rsid w:val="00AA31E4"/>
    <w:rsid w:val="00AA519F"/>
    <w:rsid w:val="00AA5AB0"/>
    <w:rsid w:val="00AA7C7F"/>
    <w:rsid w:val="00AB1705"/>
    <w:rsid w:val="00AB3814"/>
    <w:rsid w:val="00AB45A1"/>
    <w:rsid w:val="00AB6790"/>
    <w:rsid w:val="00AB74C8"/>
    <w:rsid w:val="00AC260C"/>
    <w:rsid w:val="00AC3592"/>
    <w:rsid w:val="00AD349B"/>
    <w:rsid w:val="00AD495B"/>
    <w:rsid w:val="00AD70CD"/>
    <w:rsid w:val="00AD7F06"/>
    <w:rsid w:val="00AE1FCA"/>
    <w:rsid w:val="00AE6CAC"/>
    <w:rsid w:val="00AF210E"/>
    <w:rsid w:val="00AF2AF7"/>
    <w:rsid w:val="00B0161C"/>
    <w:rsid w:val="00B025C1"/>
    <w:rsid w:val="00B02980"/>
    <w:rsid w:val="00B04424"/>
    <w:rsid w:val="00B04EA3"/>
    <w:rsid w:val="00B102F9"/>
    <w:rsid w:val="00B11920"/>
    <w:rsid w:val="00B11DF6"/>
    <w:rsid w:val="00B12FC2"/>
    <w:rsid w:val="00B21D32"/>
    <w:rsid w:val="00B2269A"/>
    <w:rsid w:val="00B260CE"/>
    <w:rsid w:val="00B3041F"/>
    <w:rsid w:val="00B33853"/>
    <w:rsid w:val="00B342B6"/>
    <w:rsid w:val="00B35E26"/>
    <w:rsid w:val="00B36078"/>
    <w:rsid w:val="00B366EE"/>
    <w:rsid w:val="00B41C87"/>
    <w:rsid w:val="00B4427E"/>
    <w:rsid w:val="00B50760"/>
    <w:rsid w:val="00B52F01"/>
    <w:rsid w:val="00B54844"/>
    <w:rsid w:val="00B5533F"/>
    <w:rsid w:val="00B56EA0"/>
    <w:rsid w:val="00B57C8E"/>
    <w:rsid w:val="00B63588"/>
    <w:rsid w:val="00B64EFC"/>
    <w:rsid w:val="00B66BA1"/>
    <w:rsid w:val="00B7247B"/>
    <w:rsid w:val="00B72626"/>
    <w:rsid w:val="00B7336A"/>
    <w:rsid w:val="00B8198B"/>
    <w:rsid w:val="00B830AF"/>
    <w:rsid w:val="00B840B3"/>
    <w:rsid w:val="00B8591D"/>
    <w:rsid w:val="00B91B07"/>
    <w:rsid w:val="00B926F6"/>
    <w:rsid w:val="00B939D0"/>
    <w:rsid w:val="00B9651C"/>
    <w:rsid w:val="00B9680A"/>
    <w:rsid w:val="00BA04C8"/>
    <w:rsid w:val="00BA1D50"/>
    <w:rsid w:val="00BA203D"/>
    <w:rsid w:val="00BA56B9"/>
    <w:rsid w:val="00BA7BB8"/>
    <w:rsid w:val="00BB0444"/>
    <w:rsid w:val="00BB31E0"/>
    <w:rsid w:val="00BC1530"/>
    <w:rsid w:val="00BC29CB"/>
    <w:rsid w:val="00BC4B21"/>
    <w:rsid w:val="00BC5232"/>
    <w:rsid w:val="00BC6326"/>
    <w:rsid w:val="00BD0223"/>
    <w:rsid w:val="00BD2269"/>
    <w:rsid w:val="00BD5AB6"/>
    <w:rsid w:val="00BE085B"/>
    <w:rsid w:val="00BE5AE1"/>
    <w:rsid w:val="00BE6899"/>
    <w:rsid w:val="00BE7927"/>
    <w:rsid w:val="00BF1332"/>
    <w:rsid w:val="00BF3D3A"/>
    <w:rsid w:val="00BF5BA0"/>
    <w:rsid w:val="00BF7657"/>
    <w:rsid w:val="00BF7D50"/>
    <w:rsid w:val="00C1240E"/>
    <w:rsid w:val="00C13DD7"/>
    <w:rsid w:val="00C20693"/>
    <w:rsid w:val="00C25114"/>
    <w:rsid w:val="00C2790D"/>
    <w:rsid w:val="00C35C92"/>
    <w:rsid w:val="00C3723D"/>
    <w:rsid w:val="00C4088A"/>
    <w:rsid w:val="00C41A82"/>
    <w:rsid w:val="00C438ED"/>
    <w:rsid w:val="00C50609"/>
    <w:rsid w:val="00C51D26"/>
    <w:rsid w:val="00C57004"/>
    <w:rsid w:val="00C6117A"/>
    <w:rsid w:val="00C63319"/>
    <w:rsid w:val="00C65E57"/>
    <w:rsid w:val="00C660EB"/>
    <w:rsid w:val="00C67E06"/>
    <w:rsid w:val="00C71FF2"/>
    <w:rsid w:val="00C778CF"/>
    <w:rsid w:val="00C8064A"/>
    <w:rsid w:val="00C84A56"/>
    <w:rsid w:val="00C90DCF"/>
    <w:rsid w:val="00C93549"/>
    <w:rsid w:val="00CA3692"/>
    <w:rsid w:val="00CA3ECC"/>
    <w:rsid w:val="00CB25B8"/>
    <w:rsid w:val="00CB54B6"/>
    <w:rsid w:val="00CC1B88"/>
    <w:rsid w:val="00CC796A"/>
    <w:rsid w:val="00CD0F28"/>
    <w:rsid w:val="00CD3DA5"/>
    <w:rsid w:val="00CD42A8"/>
    <w:rsid w:val="00CE478C"/>
    <w:rsid w:val="00CF25F8"/>
    <w:rsid w:val="00CF4F95"/>
    <w:rsid w:val="00CF50BF"/>
    <w:rsid w:val="00CF752B"/>
    <w:rsid w:val="00D0173E"/>
    <w:rsid w:val="00D01DE0"/>
    <w:rsid w:val="00D0266D"/>
    <w:rsid w:val="00D04BBC"/>
    <w:rsid w:val="00D07DE2"/>
    <w:rsid w:val="00D141E3"/>
    <w:rsid w:val="00D17441"/>
    <w:rsid w:val="00D233F4"/>
    <w:rsid w:val="00D31B11"/>
    <w:rsid w:val="00D34C7D"/>
    <w:rsid w:val="00D429EA"/>
    <w:rsid w:val="00D42D95"/>
    <w:rsid w:val="00D5037C"/>
    <w:rsid w:val="00D50BE6"/>
    <w:rsid w:val="00D516AC"/>
    <w:rsid w:val="00D5498B"/>
    <w:rsid w:val="00D54E3B"/>
    <w:rsid w:val="00D61CD2"/>
    <w:rsid w:val="00D61E8B"/>
    <w:rsid w:val="00D645CA"/>
    <w:rsid w:val="00D704EE"/>
    <w:rsid w:val="00D75CBD"/>
    <w:rsid w:val="00D8085B"/>
    <w:rsid w:val="00D818DC"/>
    <w:rsid w:val="00D84030"/>
    <w:rsid w:val="00D863DF"/>
    <w:rsid w:val="00D910A3"/>
    <w:rsid w:val="00D91D0D"/>
    <w:rsid w:val="00D920C1"/>
    <w:rsid w:val="00D933B2"/>
    <w:rsid w:val="00D946F8"/>
    <w:rsid w:val="00D95DD7"/>
    <w:rsid w:val="00D96226"/>
    <w:rsid w:val="00D96E73"/>
    <w:rsid w:val="00D972FE"/>
    <w:rsid w:val="00DA0FBF"/>
    <w:rsid w:val="00DA3FF1"/>
    <w:rsid w:val="00DA675E"/>
    <w:rsid w:val="00DA6D72"/>
    <w:rsid w:val="00DA72AE"/>
    <w:rsid w:val="00DB1E4A"/>
    <w:rsid w:val="00DB6F19"/>
    <w:rsid w:val="00DB709A"/>
    <w:rsid w:val="00DB7A07"/>
    <w:rsid w:val="00DC057E"/>
    <w:rsid w:val="00DC1173"/>
    <w:rsid w:val="00DC43E5"/>
    <w:rsid w:val="00DC6E20"/>
    <w:rsid w:val="00DD1FAC"/>
    <w:rsid w:val="00DD63A2"/>
    <w:rsid w:val="00DD647F"/>
    <w:rsid w:val="00DD7CB9"/>
    <w:rsid w:val="00DE2D55"/>
    <w:rsid w:val="00DE3E54"/>
    <w:rsid w:val="00DE601D"/>
    <w:rsid w:val="00DF02DB"/>
    <w:rsid w:val="00DF0A3F"/>
    <w:rsid w:val="00DF311F"/>
    <w:rsid w:val="00DF447C"/>
    <w:rsid w:val="00DF55E2"/>
    <w:rsid w:val="00E00F39"/>
    <w:rsid w:val="00E02A83"/>
    <w:rsid w:val="00E040F9"/>
    <w:rsid w:val="00E07252"/>
    <w:rsid w:val="00E10221"/>
    <w:rsid w:val="00E13155"/>
    <w:rsid w:val="00E2793B"/>
    <w:rsid w:val="00E34B4C"/>
    <w:rsid w:val="00E35813"/>
    <w:rsid w:val="00E402F1"/>
    <w:rsid w:val="00E45364"/>
    <w:rsid w:val="00E45673"/>
    <w:rsid w:val="00E47AF9"/>
    <w:rsid w:val="00E52268"/>
    <w:rsid w:val="00E552A0"/>
    <w:rsid w:val="00E65245"/>
    <w:rsid w:val="00E76302"/>
    <w:rsid w:val="00E826E1"/>
    <w:rsid w:val="00E93AB8"/>
    <w:rsid w:val="00E94F2C"/>
    <w:rsid w:val="00E96C09"/>
    <w:rsid w:val="00EA308C"/>
    <w:rsid w:val="00EA4378"/>
    <w:rsid w:val="00EA452B"/>
    <w:rsid w:val="00EC1021"/>
    <w:rsid w:val="00EC210B"/>
    <w:rsid w:val="00EC281F"/>
    <w:rsid w:val="00EC30CD"/>
    <w:rsid w:val="00EC340A"/>
    <w:rsid w:val="00EC3B99"/>
    <w:rsid w:val="00EC7365"/>
    <w:rsid w:val="00EC7D18"/>
    <w:rsid w:val="00ED1192"/>
    <w:rsid w:val="00ED68DB"/>
    <w:rsid w:val="00ED6C02"/>
    <w:rsid w:val="00EE3C95"/>
    <w:rsid w:val="00EE48AF"/>
    <w:rsid w:val="00EE5B2A"/>
    <w:rsid w:val="00EE6144"/>
    <w:rsid w:val="00EF0365"/>
    <w:rsid w:val="00EF0C02"/>
    <w:rsid w:val="00EF1E99"/>
    <w:rsid w:val="00EF269D"/>
    <w:rsid w:val="00EF4F93"/>
    <w:rsid w:val="00EF66C3"/>
    <w:rsid w:val="00F070EF"/>
    <w:rsid w:val="00F157AF"/>
    <w:rsid w:val="00F15FAC"/>
    <w:rsid w:val="00F20746"/>
    <w:rsid w:val="00F20F09"/>
    <w:rsid w:val="00F25828"/>
    <w:rsid w:val="00F26625"/>
    <w:rsid w:val="00F26CAC"/>
    <w:rsid w:val="00F26D94"/>
    <w:rsid w:val="00F30E38"/>
    <w:rsid w:val="00F3725F"/>
    <w:rsid w:val="00F40B06"/>
    <w:rsid w:val="00F40CDF"/>
    <w:rsid w:val="00F45535"/>
    <w:rsid w:val="00F50323"/>
    <w:rsid w:val="00F50BE7"/>
    <w:rsid w:val="00F50E6E"/>
    <w:rsid w:val="00F574A3"/>
    <w:rsid w:val="00F609E6"/>
    <w:rsid w:val="00F70ECE"/>
    <w:rsid w:val="00F71EC2"/>
    <w:rsid w:val="00F76BBB"/>
    <w:rsid w:val="00F82CEC"/>
    <w:rsid w:val="00F843CE"/>
    <w:rsid w:val="00F92854"/>
    <w:rsid w:val="00FA759C"/>
    <w:rsid w:val="00FB065D"/>
    <w:rsid w:val="00FB4F0A"/>
    <w:rsid w:val="00FB7980"/>
    <w:rsid w:val="00FC0996"/>
    <w:rsid w:val="00FC4B6B"/>
    <w:rsid w:val="00FC5AC9"/>
    <w:rsid w:val="00FC67A0"/>
    <w:rsid w:val="00FD4920"/>
    <w:rsid w:val="00FD4F60"/>
    <w:rsid w:val="00FE09EC"/>
    <w:rsid w:val="00FE289B"/>
    <w:rsid w:val="00FE63C8"/>
    <w:rsid w:val="00FE71D4"/>
    <w:rsid w:val="00FF3F99"/>
    <w:rsid w:val="00FF6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B10E3-DAF6-4527-96C3-70EB8C6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Arial"/>
        <w:sz w:val="24"/>
        <w:szCs w:val="24"/>
        <w:lang w:val="es-ES" w:eastAsia="es-ES" w:bidi="ar-SA"/>
      </w:rPr>
    </w:rPrDefault>
    <w:pPrDefault>
      <w:pPr>
        <w:spacing w:line="560" w:lineRule="exact"/>
        <w:ind w:firstLine="567"/>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69D"/>
    <w:pPr>
      <w:widowControl w:val="0"/>
      <w:tabs>
        <w:tab w:val="left" w:leader="hyphen" w:pos="7371"/>
      </w:tabs>
      <w:suppressAutoHyphens/>
    </w:pPr>
  </w:style>
  <w:style w:type="paragraph" w:styleId="Ttulo1">
    <w:name w:val="heading 1"/>
    <w:basedOn w:val="Normal"/>
    <w:next w:val="Normal"/>
    <w:qFormat/>
    <w:rsid w:val="001E7504"/>
    <w:pPr>
      <w:keepNext/>
      <w:outlineLvl w:val="0"/>
    </w:pPr>
    <w:rPr>
      <w:vanish/>
    </w:rPr>
  </w:style>
  <w:style w:type="paragraph" w:styleId="Ttulo2">
    <w:name w:val="heading 2"/>
    <w:basedOn w:val="Normal"/>
    <w:next w:val="Normal"/>
    <w:qFormat/>
    <w:rsid w:val="001E7504"/>
    <w:pPr>
      <w:keepNext/>
      <w:spacing w:before="240" w:after="60"/>
      <w:outlineLvl w:val="1"/>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7504"/>
    <w:pPr>
      <w:tabs>
        <w:tab w:val="center" w:pos="4252"/>
        <w:tab w:val="right" w:pos="8504"/>
      </w:tabs>
    </w:pPr>
  </w:style>
  <w:style w:type="paragraph" w:styleId="Piedepgina">
    <w:name w:val="footer"/>
    <w:basedOn w:val="Normal"/>
    <w:rsid w:val="001E7504"/>
    <w:pPr>
      <w:tabs>
        <w:tab w:val="center" w:pos="4252"/>
        <w:tab w:val="right" w:pos="8504"/>
      </w:tabs>
    </w:pPr>
  </w:style>
  <w:style w:type="paragraph" w:customStyle="1" w:styleId="Estilo1">
    <w:name w:val="Estilo1"/>
    <w:basedOn w:val="Normal"/>
    <w:next w:val="Normal"/>
    <w:rsid w:val="001E7504"/>
    <w:pPr>
      <w:ind w:firstLine="1134"/>
    </w:pPr>
  </w:style>
  <w:style w:type="character" w:styleId="Refdecomentario">
    <w:name w:val="annotation reference"/>
    <w:basedOn w:val="Fuentedeprrafopredeter"/>
    <w:semiHidden/>
    <w:rsid w:val="001E7504"/>
    <w:rPr>
      <w:sz w:val="16"/>
    </w:rPr>
  </w:style>
  <w:style w:type="paragraph" w:styleId="Textocomentario">
    <w:name w:val="annotation text"/>
    <w:basedOn w:val="Normal"/>
    <w:semiHidden/>
    <w:rsid w:val="001E7504"/>
  </w:style>
  <w:style w:type="paragraph" w:customStyle="1" w:styleId="Centrado">
    <w:name w:val="Centrado"/>
    <w:basedOn w:val="Normal"/>
    <w:next w:val="Normal"/>
    <w:rsid w:val="001E7504"/>
    <w:pPr>
      <w:ind w:firstLine="0"/>
      <w:jc w:val="center"/>
    </w:pPr>
  </w:style>
  <w:style w:type="paragraph" w:customStyle="1" w:styleId="ESPACIADOMINI">
    <w:name w:val="ESPACIADOMINI"/>
    <w:basedOn w:val="Normal"/>
    <w:rsid w:val="001E7504"/>
    <w:pPr>
      <w:spacing w:line="240" w:lineRule="exact"/>
    </w:pPr>
  </w:style>
  <w:style w:type="character" w:customStyle="1" w:styleId="EstiloCorreo221">
    <w:name w:val="EstiloCorreo221"/>
    <w:basedOn w:val="Fuentedeprrafopredeter"/>
    <w:rsid w:val="001E7504"/>
    <w:rPr>
      <w:rFonts w:ascii="Arial" w:hAnsi="Arial" w:cs="Arial"/>
      <w:color w:val="auto"/>
      <w:sz w:val="20"/>
    </w:rPr>
  </w:style>
  <w:style w:type="character" w:customStyle="1" w:styleId="EstiloCorreo231">
    <w:name w:val="EstiloCorreo231"/>
    <w:basedOn w:val="Fuentedeprrafopredeter"/>
    <w:rsid w:val="001E7504"/>
    <w:rPr>
      <w:rFonts w:ascii="Arial" w:hAnsi="Arial" w:cs="Arial"/>
      <w:color w:val="auto"/>
      <w:sz w:val="20"/>
    </w:rPr>
  </w:style>
  <w:style w:type="paragraph" w:customStyle="1" w:styleId="SELLO">
    <w:name w:val="SELLO"/>
    <w:basedOn w:val="Normal"/>
    <w:rsid w:val="001E7504"/>
    <w:pPr>
      <w:framePr w:w="3005" w:h="964" w:hRule="exact" w:hSpace="142" w:wrap="around" w:vAnchor="page" w:hAnchor="page" w:x="6285" w:y="4609" w:anchorLock="1"/>
      <w:pBdr>
        <w:top w:val="single" w:sz="18" w:space="1" w:color="auto"/>
        <w:left w:val="single" w:sz="18" w:space="1" w:color="auto"/>
        <w:bottom w:val="single" w:sz="18" w:space="1" w:color="auto"/>
        <w:right w:val="single" w:sz="18" w:space="1" w:color="auto"/>
      </w:pBdr>
      <w:spacing w:line="240" w:lineRule="auto"/>
      <w:ind w:firstLine="0"/>
      <w:jc w:val="center"/>
    </w:pPr>
    <w:rPr>
      <w:rFonts w:ascii="Arial Rounded MT Bold" w:hAnsi="Arial Rounded MT Bold"/>
      <w:b/>
    </w:rPr>
  </w:style>
  <w:style w:type="paragraph" w:customStyle="1" w:styleId="SELLOARANCEL">
    <w:name w:val="SELLOARANCEL"/>
    <w:basedOn w:val="Normal"/>
    <w:rsid w:val="001E7504"/>
    <w:pPr>
      <w:pBdr>
        <w:top w:val="single" w:sz="6" w:space="1" w:color="FF0000"/>
        <w:left w:val="single" w:sz="6" w:space="1" w:color="FF0000"/>
        <w:bottom w:val="single" w:sz="6" w:space="1" w:color="FF0000"/>
        <w:right w:val="single" w:sz="6" w:space="1" w:color="FF0000"/>
      </w:pBdr>
      <w:spacing w:line="200" w:lineRule="exact"/>
      <w:ind w:left="-567" w:right="-567" w:firstLine="0"/>
    </w:pPr>
    <w:rPr>
      <w:b/>
      <w:color w:val="FF0000"/>
    </w:rPr>
  </w:style>
  <w:style w:type="paragraph" w:styleId="Ttulo">
    <w:name w:val="Title"/>
    <w:basedOn w:val="Normal"/>
    <w:qFormat/>
    <w:rsid w:val="001E7504"/>
    <w:pPr>
      <w:spacing w:before="240" w:after="60"/>
      <w:jc w:val="center"/>
      <w:outlineLvl w:val="0"/>
    </w:pPr>
    <w:rPr>
      <w:b/>
      <w:bCs/>
      <w:kern w:val="28"/>
      <w:sz w:val="32"/>
      <w:szCs w:val="32"/>
    </w:rPr>
  </w:style>
  <w:style w:type="character" w:customStyle="1" w:styleId="EstiloCorreo271">
    <w:name w:val="EstiloCorreo271"/>
    <w:basedOn w:val="Fuentedeprrafopredeter"/>
    <w:rsid w:val="001E7504"/>
    <w:rPr>
      <w:rFonts w:ascii="Arial" w:hAnsi="Arial" w:cs="Arial"/>
      <w:color w:val="auto"/>
      <w:sz w:val="20"/>
    </w:rPr>
  </w:style>
  <w:style w:type="character" w:customStyle="1" w:styleId="EstiloCorreo281">
    <w:name w:val="EstiloCorreo281"/>
    <w:basedOn w:val="Fuentedeprrafopredeter"/>
    <w:rsid w:val="001E7504"/>
    <w:rPr>
      <w:rFonts w:ascii="Arial" w:hAnsi="Arial" w:cs="Arial"/>
      <w:color w:val="auto"/>
      <w:sz w:val="20"/>
    </w:rPr>
  </w:style>
  <w:style w:type="paragraph" w:customStyle="1" w:styleId="SELLO241">
    <w:name w:val="SELLO241"/>
    <w:basedOn w:val="Normal"/>
    <w:rsid w:val="001E7504"/>
    <w:pPr>
      <w:pBdr>
        <w:top w:val="single" w:sz="6" w:space="1" w:color="FF0000"/>
        <w:left w:val="single" w:sz="6" w:space="1" w:color="FF0000"/>
        <w:bottom w:val="single" w:sz="6" w:space="1" w:color="FF0000"/>
        <w:right w:val="single" w:sz="6" w:space="1" w:color="FF0000"/>
      </w:pBdr>
      <w:overflowPunct w:val="0"/>
      <w:autoSpaceDE w:val="0"/>
      <w:autoSpaceDN w:val="0"/>
      <w:adjustRightInd w:val="0"/>
      <w:spacing w:line="200" w:lineRule="exact"/>
      <w:ind w:left="3686"/>
      <w:textAlignment w:val="baseline"/>
    </w:pPr>
    <w:rPr>
      <w:b/>
      <w:color w:val="FF0000"/>
    </w:rPr>
  </w:style>
  <w:style w:type="paragraph" w:customStyle="1" w:styleId="EstiloCabecera">
    <w:name w:val="EstiloCabecera"/>
    <w:basedOn w:val="Normal"/>
    <w:rsid w:val="00C57004"/>
    <w:pPr>
      <w:pBdr>
        <w:top w:val="thinThickSmallGap" w:sz="24" w:space="1" w:color="auto"/>
        <w:left w:val="thinThickSmallGap" w:sz="24" w:space="4" w:color="auto"/>
        <w:bottom w:val="thickThinSmallGap" w:sz="24" w:space="1" w:color="auto"/>
        <w:right w:val="thickThinSmallGap" w:sz="24" w:space="4" w:color="auto"/>
      </w:pBdr>
      <w:spacing w:line="240" w:lineRule="exact"/>
      <w:ind w:left="567" w:right="567" w:firstLine="0"/>
      <w:jc w:val="center"/>
    </w:pPr>
    <w:rPr>
      <w:rFonts w:ascii="Arial Narrow" w:hAnsi="Arial Narrow"/>
      <w:b/>
      <w:color w:val="FF0000"/>
      <w:spacing w:val="-20"/>
      <w:positio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8726DF67FF4D6BB5FC5A83C968FA48"/>
        <w:category>
          <w:name w:val="General"/>
          <w:gallery w:val="placeholder"/>
        </w:category>
        <w:types>
          <w:type w:val="bbPlcHdr"/>
        </w:types>
        <w:behaviors>
          <w:behavior w:val="content"/>
        </w:behaviors>
        <w:guid w:val="{AB980367-E7B8-4375-A678-9C38D26E30AB}"/>
      </w:docPartPr>
      <w:docPartBody>
        <w:p w:rsidR="00000000" w:rsidRDefault="00BA6492" w:rsidP="00BA6492">
          <w:pPr>
            <w:pStyle w:val="378726DF67FF4D6BB5FC5A83C968FA48"/>
          </w:pPr>
          <w:r>
            <w:rPr>
              <w:color w:val="808080"/>
            </w:rPr>
            <w:t>al/\a_los compareciente/\s</w:t>
          </w:r>
        </w:p>
      </w:docPartBody>
    </w:docPart>
    <w:docPart>
      <w:docPartPr>
        <w:name w:val="11C705CA9F384C69BB7470EBEBBBF05E"/>
        <w:category>
          <w:name w:val="General"/>
          <w:gallery w:val="placeholder"/>
        </w:category>
        <w:types>
          <w:type w:val="bbPlcHdr"/>
        </w:types>
        <w:behaviors>
          <w:behavior w:val="content"/>
        </w:behaviors>
        <w:guid w:val="{0C72B3C3-DCBC-440B-800F-F38E805EDA31}"/>
      </w:docPartPr>
      <w:docPartBody>
        <w:p w:rsidR="00000000" w:rsidRDefault="00BA6492" w:rsidP="00BA6492">
          <w:pPr>
            <w:pStyle w:val="11C705CA9F384C69BB7470EBEBBBF05E"/>
          </w:pPr>
          <w:r>
            <w:rPr>
              <w:color w:val="808080"/>
            </w:rPr>
            <w:t>quien/\es me manifiesta/\n</w:t>
          </w:r>
        </w:p>
      </w:docPartBody>
    </w:docPart>
    <w:docPart>
      <w:docPartPr>
        <w:name w:val="DD3EBA8235284DA1B6343E5BF90D2B5D"/>
        <w:category>
          <w:name w:val="General"/>
          <w:gallery w:val="placeholder"/>
        </w:category>
        <w:types>
          <w:type w:val="bbPlcHdr"/>
        </w:types>
        <w:behaviors>
          <w:behavior w:val="content"/>
        </w:behaviors>
        <w:guid w:val="{7C83C699-8D1B-4392-9982-01943472A10F}"/>
      </w:docPartPr>
      <w:docPartBody>
        <w:p w:rsidR="00000000" w:rsidRDefault="00BA6492" w:rsidP="00BA6492">
          <w:pPr>
            <w:pStyle w:val="DD3EBA8235284DA1B6343E5BF90D2B5D"/>
          </w:pPr>
          <w:r>
            <w:rPr>
              <w:color w:val="808080"/>
            </w:rPr>
            <w:t>del/\de_los compareciente/\s</w:t>
          </w:r>
        </w:p>
      </w:docPartBody>
    </w:docPart>
    <w:docPart>
      <w:docPartPr>
        <w:name w:val="7DBFBB69E2E749D29D0F7D087F5E4EB9"/>
        <w:category>
          <w:name w:val="General"/>
          <w:gallery w:val="placeholder"/>
        </w:category>
        <w:types>
          <w:type w:val="bbPlcHdr"/>
        </w:types>
        <w:behaviors>
          <w:behavior w:val="content"/>
        </w:behaviors>
        <w:guid w:val="{1A6C1925-1FA3-403D-BD7B-21E63C1E9CBC}"/>
      </w:docPartPr>
      <w:docPartBody>
        <w:p w:rsidR="00000000" w:rsidRDefault="00BA6492" w:rsidP="00BA6492">
          <w:pPr>
            <w:pStyle w:val="7DBFBB69E2E749D29D0F7D087F5E4EB9"/>
          </w:pPr>
          <w:r>
            <w:rPr>
              <w:color w:val="808080"/>
            </w:rPr>
            <w:t>quien/\es me ha/\n</w:t>
          </w:r>
        </w:p>
      </w:docPartBody>
    </w:docPart>
    <w:docPart>
      <w:docPartPr>
        <w:name w:val="57963DC893EE4CFAB4A206BF1AA97334"/>
        <w:category>
          <w:name w:val="General"/>
          <w:gallery w:val="placeholder"/>
        </w:category>
        <w:types>
          <w:type w:val="bbPlcHdr"/>
        </w:types>
        <w:behaviors>
          <w:behavior w:val="content"/>
        </w:behaviors>
        <w:guid w:val="{04E69D7B-94D3-49BB-ACAD-06B27B5E5811}"/>
      </w:docPartPr>
      <w:docPartBody>
        <w:p w:rsidR="00000000" w:rsidRDefault="00BA6492" w:rsidP="00BA6492">
          <w:pPr>
            <w:pStyle w:val="57963DC893EE4CFAB4A206BF1AA97334"/>
          </w:pPr>
          <w:r>
            <w:rPr>
              <w:color w:val="808080"/>
            </w:rPr>
            <w:t>le/\s</w:t>
          </w:r>
        </w:p>
      </w:docPartBody>
    </w:docPart>
    <w:docPart>
      <w:docPartPr>
        <w:name w:val="B06BB2C0CA0D4A21A335BC3A212D383B"/>
        <w:category>
          <w:name w:val="General"/>
          <w:gallery w:val="placeholder"/>
        </w:category>
        <w:types>
          <w:type w:val="bbPlcHdr"/>
        </w:types>
        <w:behaviors>
          <w:behavior w:val="content"/>
        </w:behaviors>
        <w:guid w:val="{72115B80-9AFF-428B-A34E-4F7957ADC316}"/>
      </w:docPartPr>
      <w:docPartBody>
        <w:p w:rsidR="00000000" w:rsidRDefault="00BA6492" w:rsidP="00BA6492">
          <w:pPr>
            <w:pStyle w:val="B06BB2C0CA0D4A21A335BC3A212D383B"/>
          </w:pPr>
          <w:r>
            <w:rPr>
              <w:color w:val="808080"/>
            </w:rPr>
            <w:t>asegura/\n</w:t>
          </w:r>
        </w:p>
      </w:docPartBody>
    </w:docPart>
    <w:docPart>
      <w:docPartPr>
        <w:name w:val="7116B65D3F514D7CBB21F3A84278FC91"/>
        <w:category>
          <w:name w:val="General"/>
          <w:gallery w:val="placeholder"/>
        </w:category>
        <w:types>
          <w:type w:val="bbPlcHdr"/>
        </w:types>
        <w:behaviors>
          <w:behavior w:val="content"/>
        </w:behaviors>
        <w:guid w:val="{8910F0D8-EF2D-4DC3-A82F-1D817F34E2A4}"/>
      </w:docPartPr>
      <w:docPartBody>
        <w:p w:rsidR="00000000" w:rsidRDefault="00BA6492" w:rsidP="00BA6492">
          <w:pPr>
            <w:pStyle w:val="7116B65D3F514D7CBB21F3A84278FC91"/>
          </w:pPr>
          <w:r>
            <w:rPr>
              <w:color w:val="808080"/>
            </w:rPr>
            <w:t>haberle/\s</w:t>
          </w:r>
        </w:p>
      </w:docPartBody>
    </w:docPart>
    <w:docPart>
      <w:docPartPr>
        <w:name w:val="D02740A143884804847E571F8D322BAA"/>
        <w:category>
          <w:name w:val="General"/>
          <w:gallery w:val="placeholder"/>
        </w:category>
        <w:types>
          <w:type w:val="bbPlcHdr"/>
        </w:types>
        <w:behaviors>
          <w:behavior w:val="content"/>
        </w:behaviors>
        <w:guid w:val="{F33BB43C-2718-4C16-8A3E-6B8760E37D64}"/>
      </w:docPartPr>
      <w:docPartBody>
        <w:p w:rsidR="00000000" w:rsidRDefault="00BA6492" w:rsidP="00BA6492">
          <w:pPr>
            <w:pStyle w:val="D02740A143884804847E571F8D322BAA"/>
          </w:pPr>
          <w:r>
            <w:rPr>
              <w:color w:val="808080"/>
            </w:rPr>
            <w:t>la\/s parte\/s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92"/>
    <w:rsid w:val="00BA64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78726DF67FF4D6BB5FC5A83C968FA48">
    <w:name w:val="378726DF67FF4D6BB5FC5A83C968FA48"/>
    <w:rsid w:val="00BA6492"/>
  </w:style>
  <w:style w:type="paragraph" w:customStyle="1" w:styleId="11C705CA9F384C69BB7470EBEBBBF05E">
    <w:name w:val="11C705CA9F384C69BB7470EBEBBBF05E"/>
    <w:rsid w:val="00BA6492"/>
  </w:style>
  <w:style w:type="paragraph" w:customStyle="1" w:styleId="DD3EBA8235284DA1B6343E5BF90D2B5D">
    <w:name w:val="DD3EBA8235284DA1B6343E5BF90D2B5D"/>
    <w:rsid w:val="00BA6492"/>
  </w:style>
  <w:style w:type="paragraph" w:customStyle="1" w:styleId="7DBFBB69E2E749D29D0F7D087F5E4EB9">
    <w:name w:val="7DBFBB69E2E749D29D0F7D087F5E4EB9"/>
    <w:rsid w:val="00BA6492"/>
  </w:style>
  <w:style w:type="paragraph" w:customStyle="1" w:styleId="57963DC893EE4CFAB4A206BF1AA97334">
    <w:name w:val="57963DC893EE4CFAB4A206BF1AA97334"/>
    <w:rsid w:val="00BA6492"/>
  </w:style>
  <w:style w:type="paragraph" w:customStyle="1" w:styleId="B06BB2C0CA0D4A21A335BC3A212D383B">
    <w:name w:val="B06BB2C0CA0D4A21A335BC3A212D383B"/>
    <w:rsid w:val="00BA6492"/>
  </w:style>
  <w:style w:type="paragraph" w:customStyle="1" w:styleId="7116B65D3F514D7CBB21F3A84278FC91">
    <w:name w:val="7116B65D3F514D7CBB21F3A84278FC91"/>
    <w:rsid w:val="00BA6492"/>
  </w:style>
  <w:style w:type="paragraph" w:customStyle="1" w:styleId="D02740A143884804847E571F8D322BAA">
    <w:name w:val="D02740A143884804847E571F8D322BAA"/>
    <w:rsid w:val="00BA6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otin/>
</file>

<file path=customXml/itemProps1.xml><?xml version="1.0" encoding="utf-8"?>
<ds:datastoreItem xmlns:ds="http://schemas.openxmlformats.org/officeDocument/2006/customXml" ds:itemID="{E02016E0-BF76-4372-B254-94B693FF91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NÚMERO: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NÚMERO:</dc:title>
  <dc:subject/>
  <dc:creator>Pedro Antonio Lucena González</dc:creator>
  <cp:keywords/>
  <dc:description/>
  <cp:lastModifiedBy>Pedro Antonio Lucena González</cp:lastModifiedBy>
  <cp:revision>2</cp:revision>
  <dcterms:created xsi:type="dcterms:W3CDTF">2020-03-30T17:07:00Z</dcterms:created>
  <dcterms:modified xsi:type="dcterms:W3CDTF">2020-03-30T17:07:00Z</dcterms:modified>
</cp:coreProperties>
</file>