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02B" w:rsidRPr="0044202B" w:rsidRDefault="0044202B" w:rsidP="0044202B">
      <w:pPr>
        <w:tabs>
          <w:tab w:val="clear" w:pos="7370"/>
        </w:tabs>
        <w:spacing w:after="239" w:line="260" w:lineRule="exact"/>
        <w:ind w:firstLine="0"/>
        <w:jc w:val="center"/>
        <w:rPr>
          <w:rFonts w:ascii="Arial Narrow" w:eastAsia="Calibri" w:hAnsi="Arial Narrow" w:cs="Calibri"/>
          <w:bCs/>
          <w:sz w:val="26"/>
          <w:szCs w:val="26"/>
          <w:lang w:val="es-ES"/>
        </w:rPr>
      </w:pPr>
      <w:r w:rsidRPr="0044202B">
        <w:rPr>
          <w:rFonts w:ascii="Arial Narrow" w:eastAsia="Calibri" w:hAnsi="Arial Narrow" w:cs="Calibri"/>
          <w:bCs/>
          <w:sz w:val="26"/>
          <w:szCs w:val="26"/>
          <w:lang w:val="es-ES"/>
        </w:rPr>
        <w:t>COMUNICADO COVID-19</w:t>
      </w:r>
    </w:p>
    <w:p w:rsidR="0044202B" w:rsidRPr="0044202B" w:rsidRDefault="0044202B" w:rsidP="0044202B">
      <w:pPr>
        <w:tabs>
          <w:tab w:val="clear" w:pos="7370"/>
        </w:tabs>
        <w:spacing w:after="252" w:line="240" w:lineRule="auto"/>
        <w:ind w:left="20" w:right="20" w:firstLine="0"/>
        <w:rPr>
          <w:rFonts w:ascii="Arial Narrow" w:eastAsia="Courier New" w:hAnsi="Arial Narrow"/>
          <w:color w:val="000000"/>
          <w:lang w:val="es-ES"/>
        </w:rPr>
      </w:pPr>
      <w:r w:rsidRPr="0044202B">
        <w:rPr>
          <w:rFonts w:ascii="Arial Narrow" w:eastAsia="Calibri" w:hAnsi="Arial Narrow" w:cs="Calibri"/>
          <w:b/>
          <w:bCs/>
          <w:color w:val="000000"/>
          <w:sz w:val="22"/>
          <w:szCs w:val="22"/>
          <w:lang w:val="es-ES"/>
        </w:rPr>
        <w:t>El RD 463/2020, de 14 de marzo</w:t>
      </w:r>
      <w:r w:rsidRPr="0044202B">
        <w:rPr>
          <w:rFonts w:ascii="Arial Narrow" w:eastAsia="Courier New" w:hAnsi="Arial Narrow"/>
          <w:color w:val="000000"/>
          <w:lang w:val="es-ES"/>
        </w:rPr>
        <w:t>, por el que se declara el estado de alarma, establece restricciones a la libertad de circulación de las personas, exceptuándose los desplazamientos "</w:t>
      </w:r>
      <w:r w:rsidRPr="0044202B">
        <w:rPr>
          <w:rFonts w:ascii="Arial Narrow" w:eastAsia="Calibri" w:hAnsi="Arial Narrow" w:cs="Calibri"/>
          <w:color w:val="000000"/>
          <w:sz w:val="22"/>
          <w:szCs w:val="22"/>
          <w:u w:val="single"/>
          <w:lang w:val="es-ES"/>
        </w:rPr>
        <w:t>por causa mayor o situación de necesidad</w:t>
      </w:r>
      <w:r w:rsidRPr="0044202B">
        <w:rPr>
          <w:rFonts w:ascii="Arial Narrow" w:eastAsia="Courier New" w:hAnsi="Arial Narrow"/>
          <w:color w:val="000000"/>
          <w:lang w:val="es-ES"/>
        </w:rPr>
        <w:t>" (art. 7 g).</w:t>
      </w:r>
    </w:p>
    <w:p w:rsidR="0044202B" w:rsidRPr="0044202B" w:rsidRDefault="0044202B" w:rsidP="0044202B">
      <w:pPr>
        <w:tabs>
          <w:tab w:val="clear" w:pos="7370"/>
        </w:tabs>
        <w:spacing w:after="236" w:line="240" w:lineRule="auto"/>
        <w:ind w:left="20" w:right="20" w:firstLine="0"/>
        <w:rPr>
          <w:rFonts w:ascii="Arial Narrow" w:eastAsia="Courier New" w:hAnsi="Arial Narrow"/>
          <w:color w:val="000000"/>
          <w:lang w:val="es-ES"/>
        </w:rPr>
      </w:pPr>
      <w:r w:rsidRPr="0044202B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  <w:lang w:val="es-ES"/>
        </w:rPr>
        <w:t xml:space="preserve">La Instrucción de la Dirección General de Seguridad Jurídica y Fe Pública de 15 de marzo de 2020 </w:t>
      </w:r>
      <w:r w:rsidRPr="0044202B">
        <w:rPr>
          <w:rFonts w:ascii="Arial Narrow" w:eastAsia="Calibri" w:hAnsi="Arial Narrow" w:cs="Calibri"/>
          <w:iCs/>
          <w:color w:val="000000"/>
          <w:sz w:val="22"/>
          <w:szCs w:val="22"/>
          <w:lang w:val="es-ES"/>
        </w:rPr>
        <w:t xml:space="preserve">establece que las Notarías permanecerán abiertas y que los Notarios </w:t>
      </w:r>
      <w:r w:rsidRPr="0044202B">
        <w:rPr>
          <w:rFonts w:ascii="Arial Narrow" w:eastAsia="Courier New" w:hAnsi="Arial Narrow"/>
          <w:color w:val="000000"/>
          <w:lang w:val="es-ES"/>
        </w:rPr>
        <w:t xml:space="preserve">sólo están obligados a atender los </w:t>
      </w:r>
      <w:r w:rsidRPr="0044202B">
        <w:rPr>
          <w:rFonts w:ascii="Arial Narrow" w:eastAsia="Calibri" w:hAnsi="Arial Narrow" w:cs="Calibri"/>
          <w:iCs/>
          <w:color w:val="000000"/>
          <w:sz w:val="22"/>
          <w:szCs w:val="22"/>
          <w:u w:val="single"/>
          <w:lang w:val="es-ES"/>
        </w:rPr>
        <w:t>casos urgentes, previa cita</w:t>
      </w:r>
      <w:r w:rsidRPr="0044202B">
        <w:rPr>
          <w:rFonts w:ascii="Arial Narrow" w:eastAsia="Courier New" w:hAnsi="Arial Narrow"/>
          <w:color w:val="000000"/>
          <w:lang w:val="es-ES"/>
        </w:rPr>
        <w:t xml:space="preserve"> </w:t>
      </w:r>
      <w:r w:rsidRPr="0044202B">
        <w:rPr>
          <w:rFonts w:ascii="Arial Narrow" w:eastAsia="Calibri" w:hAnsi="Arial Narrow" w:cs="Calibri"/>
          <w:iCs/>
          <w:color w:val="000000"/>
          <w:sz w:val="22"/>
          <w:szCs w:val="22"/>
          <w:u w:val="single"/>
          <w:lang w:val="es-ES"/>
        </w:rPr>
        <w:t>y se abstendrán de citar para actuaciones no urgentes</w:t>
      </w:r>
      <w:r w:rsidRPr="0044202B">
        <w:rPr>
          <w:rFonts w:ascii="Arial Narrow" w:eastAsia="Calibri" w:hAnsi="Arial Narrow" w:cs="Calibri"/>
          <w:iCs/>
          <w:color w:val="000000"/>
          <w:sz w:val="22"/>
          <w:szCs w:val="22"/>
          <w:lang w:val="es-ES"/>
        </w:rPr>
        <w:t>.</w:t>
      </w:r>
    </w:p>
    <w:p w:rsidR="0044202B" w:rsidRDefault="0044202B" w:rsidP="0044202B">
      <w:pPr>
        <w:tabs>
          <w:tab w:val="clear" w:pos="7370"/>
        </w:tabs>
        <w:spacing w:line="293" w:lineRule="exact"/>
        <w:ind w:left="20" w:right="20" w:firstLine="0"/>
        <w:rPr>
          <w:rFonts w:ascii="Arial Narrow" w:eastAsia="Calibri" w:hAnsi="Arial Narrow" w:cs="Calibri"/>
          <w:i/>
          <w:iCs/>
          <w:color w:val="000000"/>
          <w:sz w:val="22"/>
          <w:szCs w:val="22"/>
          <w:lang w:val="es-ES"/>
        </w:rPr>
      </w:pPr>
      <w:r w:rsidRPr="0044202B">
        <w:rPr>
          <w:rFonts w:ascii="Arial Narrow" w:eastAsia="Courier New" w:hAnsi="Arial Narrow"/>
          <w:color w:val="000000"/>
          <w:lang w:val="es-ES"/>
        </w:rPr>
        <w:t xml:space="preserve">La </w:t>
      </w:r>
      <w:r w:rsidRPr="0044202B">
        <w:rPr>
          <w:rFonts w:ascii="Arial Narrow" w:eastAsia="Calibri" w:hAnsi="Arial Narrow" w:cs="Calibri"/>
          <w:b/>
          <w:bCs/>
          <w:color w:val="000000"/>
          <w:sz w:val="22"/>
          <w:szCs w:val="22"/>
          <w:lang w:val="es-ES"/>
        </w:rPr>
        <w:t>Ley 33/2011, de 4 de octubre, General de Salud Pública</w:t>
      </w:r>
      <w:r w:rsidRPr="0044202B">
        <w:rPr>
          <w:rFonts w:ascii="Arial Narrow" w:eastAsia="Courier New" w:hAnsi="Arial Narrow"/>
          <w:color w:val="000000"/>
          <w:lang w:val="es-ES"/>
        </w:rPr>
        <w:t xml:space="preserve">, en los arts. 57 y 58, establece </w:t>
      </w:r>
      <w:r w:rsidRPr="0044202B">
        <w:rPr>
          <w:rFonts w:ascii="Arial Narrow" w:eastAsia="Calibri" w:hAnsi="Arial Narrow" w:cs="Calibri"/>
          <w:color w:val="000000"/>
          <w:sz w:val="22"/>
          <w:szCs w:val="22"/>
          <w:u w:val="single"/>
          <w:lang w:val="es-ES"/>
        </w:rPr>
        <w:t>sanciones de hasta 600.000 euros</w:t>
      </w:r>
      <w:r w:rsidRPr="0044202B">
        <w:rPr>
          <w:rFonts w:ascii="Arial Narrow" w:eastAsia="Courier New" w:hAnsi="Arial Narrow"/>
          <w:color w:val="000000"/>
          <w:lang w:val="es-ES"/>
        </w:rPr>
        <w:t xml:space="preserve"> por la comisión de infracciones graves/muy graves por </w:t>
      </w:r>
      <w:r w:rsidRPr="0044202B">
        <w:rPr>
          <w:rFonts w:ascii="Arial Narrow" w:eastAsia="Calibri" w:hAnsi="Arial Narrow" w:cs="Calibri"/>
          <w:i/>
          <w:iCs/>
          <w:color w:val="000000"/>
          <w:sz w:val="22"/>
          <w:szCs w:val="22"/>
          <w:lang w:val="es-ES"/>
        </w:rPr>
        <w:t>conductas u omisiones con riesgo o un daño muy grave para la salud de la población.</w:t>
      </w:r>
    </w:p>
    <w:p w:rsidR="0044202B" w:rsidRPr="0044202B" w:rsidRDefault="0044202B" w:rsidP="0044202B">
      <w:pPr>
        <w:tabs>
          <w:tab w:val="clear" w:pos="7370"/>
        </w:tabs>
        <w:spacing w:line="293" w:lineRule="exact"/>
        <w:ind w:left="20" w:right="20" w:firstLine="0"/>
        <w:rPr>
          <w:rFonts w:ascii="Arial Narrow" w:eastAsia="Courier New" w:hAnsi="Arial Narrow"/>
          <w:i/>
          <w:color w:val="000000"/>
          <w:lang w:val="es-ES"/>
        </w:rPr>
      </w:pPr>
    </w:p>
    <w:p w:rsidR="0044202B" w:rsidRPr="0044202B" w:rsidRDefault="0044202B" w:rsidP="0044202B">
      <w:pPr>
        <w:tabs>
          <w:tab w:val="clear" w:pos="7370"/>
        </w:tabs>
        <w:spacing w:after="236" w:line="240" w:lineRule="auto"/>
        <w:ind w:left="23" w:right="23" w:firstLine="0"/>
        <w:rPr>
          <w:rFonts w:ascii="Arial Narrow" w:eastAsia="Courier New" w:hAnsi="Arial Narrow"/>
          <w:color w:val="000000"/>
          <w:lang w:val="es-ES"/>
        </w:rPr>
      </w:pPr>
      <w:r w:rsidRPr="0044202B">
        <w:rPr>
          <w:rFonts w:ascii="Arial Narrow" w:eastAsia="Courier New" w:hAnsi="Arial Narrow"/>
          <w:color w:val="000000"/>
          <w:lang w:val="es-ES"/>
        </w:rPr>
        <w:t>La</w:t>
      </w:r>
      <w:r w:rsidRPr="0044202B">
        <w:rPr>
          <w:rFonts w:ascii="Arial Narrow" w:eastAsia="Courier New" w:hAnsi="Arial Narrow"/>
          <w:b/>
          <w:color w:val="000000"/>
          <w:lang w:val="es-ES"/>
        </w:rPr>
        <w:t xml:space="preserve"> CIRCULAR 2/2020 </w:t>
      </w:r>
      <w:r w:rsidRPr="0044202B">
        <w:rPr>
          <w:rFonts w:ascii="Arial Narrow" w:eastAsia="Courier New" w:hAnsi="Arial Narrow"/>
          <w:color w:val="000000"/>
          <w:lang w:val="es-ES"/>
        </w:rPr>
        <w:t xml:space="preserve">de la Comisión Permanente del Consejo General del Notariado de 18 de marzo de 2020, marca criterios de actuación y control sobre la prestación del servicio notarial. </w:t>
      </w:r>
    </w:p>
    <w:p w:rsidR="0044202B" w:rsidRPr="0044202B" w:rsidRDefault="0044202B" w:rsidP="0044202B">
      <w:pPr>
        <w:tabs>
          <w:tab w:val="clear" w:pos="7370"/>
        </w:tabs>
        <w:spacing w:line="293" w:lineRule="exact"/>
        <w:ind w:left="20" w:right="20" w:firstLine="0"/>
        <w:rPr>
          <w:rFonts w:ascii="Arial Narrow" w:eastAsia="Courier New" w:hAnsi="Arial Narrow"/>
          <w:color w:val="000000"/>
          <w:lang w:val="es-ES"/>
        </w:rPr>
      </w:pPr>
      <w:r w:rsidRPr="0044202B">
        <w:rPr>
          <w:rFonts w:ascii="Arial Narrow" w:eastAsia="Courier New" w:hAnsi="Arial Narrow"/>
          <w:color w:val="000000"/>
          <w:lang w:val="es-ES"/>
        </w:rPr>
        <w:t xml:space="preserve">Con la finalidad de apreciar la licitud del requerimiento, los clientes habrán de </w:t>
      </w:r>
      <w:bookmarkStart w:id="0" w:name="_GoBack"/>
      <w:bookmarkEnd w:id="0"/>
      <w:r w:rsidRPr="0044202B">
        <w:rPr>
          <w:rFonts w:ascii="Arial Narrow" w:eastAsia="Courier New" w:hAnsi="Arial Narrow"/>
          <w:color w:val="000000"/>
          <w:lang w:val="es-ES"/>
        </w:rPr>
        <w:t>exponer sus razones con antelación y firmar la siguiente declaración responsable.</w:t>
      </w:r>
    </w:p>
    <w:p w:rsidR="0044202B" w:rsidRPr="0044202B" w:rsidRDefault="0044202B" w:rsidP="0044202B">
      <w:pPr>
        <w:tabs>
          <w:tab w:val="clear" w:pos="7370"/>
        </w:tabs>
        <w:spacing w:line="293" w:lineRule="exact"/>
        <w:ind w:left="20" w:right="20" w:firstLine="0"/>
        <w:jc w:val="left"/>
        <w:rPr>
          <w:rFonts w:ascii="Courier New" w:eastAsia="Courier New" w:hAnsi="Courier New"/>
          <w:color w:val="000000"/>
          <w:lang w:val="es-ES"/>
        </w:rPr>
      </w:pPr>
    </w:p>
    <w:p w:rsidR="0044202B" w:rsidRPr="0044202B" w:rsidRDefault="0044202B" w:rsidP="0044202B">
      <w:pPr>
        <w:tabs>
          <w:tab w:val="clear" w:pos="7370"/>
        </w:tabs>
        <w:spacing w:line="240" w:lineRule="auto"/>
        <w:ind w:firstLine="0"/>
        <w:jc w:val="center"/>
        <w:rPr>
          <w:rFonts w:ascii="Courier New" w:eastAsia="Courier New" w:hAnsi="Courier New"/>
          <w:color w:val="000000"/>
          <w:lang w:val="es-ES"/>
        </w:rPr>
      </w:pPr>
      <w:r w:rsidRPr="0044202B">
        <w:rPr>
          <w:rFonts w:ascii="Calibri" w:eastAsia="Calibri" w:hAnsi="Calibri" w:cs="Calibri"/>
          <w:b/>
          <w:bCs/>
          <w:color w:val="000000"/>
          <w:sz w:val="22"/>
          <w:szCs w:val="22"/>
          <w:highlight w:val="yellow"/>
          <w:lang w:val="es-ES"/>
        </w:rPr>
        <w:t>DECLARACIÓN DE FUERZA MAYOR O NECESIDAD</w:t>
      </w:r>
    </w:p>
    <w:p w:rsidR="0044202B" w:rsidRDefault="0044202B" w:rsidP="0044202B">
      <w:pPr>
        <w:tabs>
          <w:tab w:val="clear" w:pos="7370"/>
        </w:tabs>
        <w:spacing w:line="293" w:lineRule="exact"/>
        <w:ind w:left="20" w:right="20" w:firstLine="0"/>
        <w:jc w:val="left"/>
        <w:rPr>
          <w:rFonts w:ascii="Calibri" w:eastAsia="Calibri" w:hAnsi="Calibri" w:cs="Calibri"/>
          <w:b/>
          <w:bCs/>
          <w:color w:val="000000"/>
          <w:sz w:val="22"/>
          <w:szCs w:val="22"/>
          <w:lang w:val="es-ES"/>
        </w:rPr>
      </w:pPr>
    </w:p>
    <w:p w:rsidR="0044202B" w:rsidRPr="0044202B" w:rsidRDefault="0044202B" w:rsidP="0044202B">
      <w:pPr>
        <w:tabs>
          <w:tab w:val="clear" w:pos="7370"/>
        </w:tabs>
        <w:spacing w:after="298" w:line="240" w:lineRule="auto"/>
        <w:ind w:firstLine="0"/>
        <w:jc w:val="center"/>
        <w:rPr>
          <w:rFonts w:ascii="Courier New" w:eastAsia="Courier New" w:hAnsi="Courier New"/>
          <w:color w:val="000000"/>
          <w:lang w:val="es-ES"/>
        </w:rPr>
      </w:pPr>
      <w:r w:rsidRPr="0044202B">
        <w:rPr>
          <w:rFonts w:ascii="Calibri" w:eastAsia="Calibri" w:hAnsi="Calibri" w:cs="Calibri"/>
          <w:b/>
          <w:bCs/>
          <w:color w:val="000000"/>
          <w:sz w:val="22"/>
          <w:szCs w:val="22"/>
          <w:lang w:val="es-ES"/>
        </w:rPr>
        <w:t>Real Decreto 463/2020, de 14 de marzo</w:t>
      </w:r>
      <w:r w:rsidRPr="003B3024">
        <w:rPr>
          <w:rFonts w:ascii="Calibri" w:eastAsia="Calibri" w:hAnsi="Calibri" w:cs="Calibri"/>
          <w:bCs/>
          <w:color w:val="000000"/>
          <w:sz w:val="22"/>
          <w:szCs w:val="22"/>
          <w:lang w:val="es-ES"/>
        </w:rPr>
        <w:t>, declara</w:t>
      </w:r>
      <w:r w:rsidR="003B3024">
        <w:rPr>
          <w:rFonts w:ascii="Calibri" w:eastAsia="Calibri" w:hAnsi="Calibri" w:cs="Calibri"/>
          <w:bCs/>
          <w:color w:val="000000"/>
          <w:sz w:val="22"/>
          <w:szCs w:val="22"/>
          <w:lang w:val="es-ES"/>
        </w:rPr>
        <w:t>ndo</w:t>
      </w:r>
      <w:r w:rsidRPr="003B3024">
        <w:rPr>
          <w:rFonts w:ascii="Calibri" w:eastAsia="Calibri" w:hAnsi="Calibri" w:cs="Calibri"/>
          <w:bCs/>
          <w:color w:val="000000"/>
          <w:sz w:val="22"/>
          <w:szCs w:val="22"/>
          <w:lang w:val="es-ES"/>
        </w:rPr>
        <w:t xml:space="preserve"> el estado de alarma para la gestión de la situación de crisis sanitaria ocasionada por el</w:t>
      </w:r>
      <w:r w:rsidRPr="0044202B">
        <w:rPr>
          <w:rFonts w:ascii="Calibri" w:eastAsia="Calibri" w:hAnsi="Calibri" w:cs="Calibri"/>
          <w:b/>
          <w:bCs/>
          <w:color w:val="000000"/>
          <w:sz w:val="22"/>
          <w:szCs w:val="22"/>
          <w:lang w:val="es-ES"/>
        </w:rPr>
        <w:t xml:space="preserve"> COVID-19</w:t>
      </w:r>
    </w:p>
    <w:p w:rsidR="0044202B" w:rsidRPr="0044202B" w:rsidRDefault="0044202B" w:rsidP="0044202B">
      <w:pPr>
        <w:tabs>
          <w:tab w:val="clear" w:pos="7370"/>
          <w:tab w:val="center" w:pos="2017"/>
          <w:tab w:val="left" w:pos="2209"/>
        </w:tabs>
        <w:spacing w:after="8" w:line="220" w:lineRule="exact"/>
        <w:ind w:left="20" w:firstLine="0"/>
        <w:jc w:val="left"/>
        <w:rPr>
          <w:rFonts w:ascii="Courier New" w:eastAsia="Courier New" w:hAnsi="Courier New"/>
          <w:color w:val="000000"/>
          <w:lang w:val="es-ES"/>
        </w:rPr>
      </w:pPr>
      <w:r w:rsidRPr="0044202B">
        <w:rPr>
          <w:rFonts w:ascii="Courier New" w:eastAsia="Courier New" w:hAnsi="Courier New"/>
          <w:b/>
          <w:color w:val="000000"/>
          <w:lang w:val="es-ES"/>
        </w:rPr>
        <w:t>Fecha</w:t>
      </w:r>
      <w:r>
        <w:rPr>
          <w:rFonts w:ascii="Courier New" w:eastAsia="Courier New" w:hAnsi="Courier New"/>
          <w:color w:val="000000"/>
          <w:lang w:val="es-ES"/>
        </w:rPr>
        <w:t>:</w:t>
      </w:r>
      <w:r w:rsidRPr="0044202B">
        <w:rPr>
          <w:rFonts w:ascii="Courier New" w:eastAsia="Courier New" w:hAnsi="Courier New"/>
          <w:color w:val="000000"/>
          <w:lang w:val="es-ES"/>
        </w:rPr>
        <w:t xml:space="preserve"> </w:t>
      </w:r>
      <w:r w:rsidRPr="0044202B">
        <w:rPr>
          <w:rFonts w:ascii="Courier New" w:eastAsia="Courier New" w:hAnsi="Courier New"/>
          <w:color w:val="000000"/>
          <w:lang w:val="es-ES"/>
        </w:rPr>
        <w:tab/>
      </w:r>
      <w:r>
        <w:rPr>
          <w:rFonts w:ascii="Courier New" w:eastAsia="Courier New" w:hAnsi="Courier New"/>
          <w:color w:val="000000"/>
          <w:lang w:val="es-ES"/>
        </w:rPr>
        <w:t xml:space="preserve">             /2020  </w:t>
      </w:r>
      <w:proofErr w:type="spellStart"/>
      <w:r w:rsidRPr="0044202B">
        <w:rPr>
          <w:rFonts w:ascii="Courier New" w:eastAsia="Courier New" w:hAnsi="Courier New"/>
          <w:color w:val="000000"/>
          <w:lang w:val="es-ES"/>
        </w:rPr>
        <w:t>N°</w:t>
      </w:r>
      <w:proofErr w:type="spellEnd"/>
      <w:r>
        <w:rPr>
          <w:rFonts w:ascii="Courier New" w:eastAsia="Courier New" w:hAnsi="Courier New"/>
          <w:color w:val="000000"/>
          <w:lang w:val="es-ES"/>
        </w:rPr>
        <w:t xml:space="preserve"> de </w:t>
      </w:r>
      <w:r w:rsidRPr="0044202B">
        <w:rPr>
          <w:rFonts w:ascii="Courier New" w:eastAsia="Courier New" w:hAnsi="Courier New"/>
          <w:color w:val="000000"/>
          <w:lang w:val="es-ES"/>
        </w:rPr>
        <w:t>protocolo</w:t>
      </w:r>
      <w:r>
        <w:rPr>
          <w:rFonts w:ascii="Courier New" w:eastAsia="Courier New" w:hAnsi="Courier New"/>
          <w:color w:val="000000"/>
          <w:lang w:val="es-ES"/>
        </w:rPr>
        <w:t>:</w:t>
      </w:r>
      <w:r w:rsidRPr="0044202B">
        <w:rPr>
          <w:rFonts w:ascii="Courier New" w:eastAsia="Courier New" w:hAnsi="Courier New"/>
          <w:color w:val="000000"/>
          <w:lang w:val="es-ES"/>
        </w:rPr>
        <w:t xml:space="preserve"> </w:t>
      </w:r>
    </w:p>
    <w:p w:rsidR="0044202B" w:rsidRPr="0044202B" w:rsidRDefault="0044202B" w:rsidP="0044202B">
      <w:pPr>
        <w:tabs>
          <w:tab w:val="clear" w:pos="7370"/>
          <w:tab w:val="center" w:pos="2017"/>
          <w:tab w:val="left" w:pos="2209"/>
        </w:tabs>
        <w:spacing w:after="8" w:line="220" w:lineRule="exact"/>
        <w:ind w:left="20" w:firstLine="0"/>
        <w:jc w:val="left"/>
        <w:rPr>
          <w:rFonts w:ascii="Courier New" w:eastAsia="Courier New" w:hAnsi="Courier New"/>
          <w:color w:val="000000"/>
          <w:lang w:val="es-ES"/>
        </w:rPr>
      </w:pPr>
      <w:r w:rsidRPr="0044202B">
        <w:rPr>
          <w:rFonts w:ascii="Courier New" w:eastAsia="Courier New" w:hAnsi="Courier New"/>
          <w:b/>
          <w:color w:val="000000"/>
          <w:lang w:val="es-ES"/>
        </w:rPr>
        <w:t>Nombre</w:t>
      </w:r>
      <w:r w:rsidRPr="0044202B">
        <w:rPr>
          <w:rFonts w:ascii="Courier New" w:eastAsia="Courier New" w:hAnsi="Courier New"/>
          <w:color w:val="000000"/>
          <w:lang w:val="es-ES"/>
        </w:rPr>
        <w:t xml:space="preserve"> y apellidos</w:t>
      </w:r>
      <w:r>
        <w:rPr>
          <w:rFonts w:ascii="Courier New" w:eastAsia="Courier New" w:hAnsi="Courier New"/>
          <w:color w:val="000000"/>
          <w:lang w:val="es-ES"/>
        </w:rPr>
        <w:t>:</w:t>
      </w:r>
      <w:r w:rsidRPr="0044202B">
        <w:rPr>
          <w:rFonts w:ascii="Courier New" w:eastAsia="Courier New" w:hAnsi="Courier New"/>
          <w:color w:val="000000"/>
          <w:lang w:val="es-ES"/>
        </w:rPr>
        <w:t xml:space="preserve"> </w:t>
      </w:r>
    </w:p>
    <w:p w:rsidR="0044202B" w:rsidRPr="0044202B" w:rsidRDefault="0044202B" w:rsidP="0044202B">
      <w:pPr>
        <w:tabs>
          <w:tab w:val="clear" w:pos="7370"/>
          <w:tab w:val="center" w:pos="2017"/>
          <w:tab w:val="left" w:pos="2209"/>
        </w:tabs>
        <w:spacing w:after="8" w:line="220" w:lineRule="exact"/>
        <w:ind w:left="20" w:firstLine="0"/>
        <w:jc w:val="left"/>
        <w:rPr>
          <w:rFonts w:ascii="Calibri" w:eastAsia="Calibri" w:hAnsi="Calibri" w:cs="Calibri"/>
          <w:color w:val="000000"/>
          <w:sz w:val="22"/>
          <w:szCs w:val="22"/>
          <w:u w:val="single"/>
          <w:lang w:val="es-ES"/>
        </w:rPr>
      </w:pPr>
    </w:p>
    <w:p w:rsidR="0044202B" w:rsidRPr="0044202B" w:rsidRDefault="0044202B" w:rsidP="0044202B">
      <w:pPr>
        <w:tabs>
          <w:tab w:val="clear" w:pos="7370"/>
        </w:tabs>
        <w:spacing w:line="336" w:lineRule="exact"/>
        <w:ind w:left="20" w:right="20" w:firstLine="0"/>
        <w:jc w:val="left"/>
        <w:rPr>
          <w:rFonts w:ascii="Calibri" w:eastAsia="Calibri" w:hAnsi="Calibri" w:cs="Calibri"/>
          <w:color w:val="000000"/>
          <w:sz w:val="22"/>
          <w:szCs w:val="22"/>
          <w:u w:val="single"/>
          <w:lang w:val="es-ES"/>
        </w:rPr>
      </w:pPr>
    </w:p>
    <w:p w:rsidR="0044202B" w:rsidRPr="0044202B" w:rsidRDefault="0044202B" w:rsidP="0044202B">
      <w:pPr>
        <w:tabs>
          <w:tab w:val="clear" w:pos="7370"/>
        </w:tabs>
        <w:spacing w:line="336" w:lineRule="exact"/>
        <w:ind w:left="20" w:right="20" w:firstLine="0"/>
        <w:rPr>
          <w:rFonts w:ascii="Courier New" w:eastAsia="Courier New" w:hAnsi="Courier New"/>
          <w:color w:val="000000"/>
          <w:sz w:val="22"/>
          <w:szCs w:val="22"/>
          <w:lang w:val="es-ES"/>
        </w:rPr>
      </w:pPr>
      <w:r w:rsidRPr="0044202B">
        <w:rPr>
          <w:rFonts w:ascii="Courier New" w:eastAsia="Calibri" w:hAnsi="Courier New"/>
          <w:color w:val="000000"/>
          <w:sz w:val="22"/>
          <w:szCs w:val="22"/>
          <w:lang w:val="es-ES"/>
        </w:rPr>
        <w:t xml:space="preserve">La/s persona/s identificadas en el presente documento, advertidas de cuanto arriba consta y en general de las consecuencias derivadas de la declaración del Estado de Alarma, </w:t>
      </w:r>
      <w:r w:rsidRPr="0044202B">
        <w:rPr>
          <w:rFonts w:ascii="Courier New" w:eastAsia="Courier New" w:hAnsi="Courier New"/>
          <w:color w:val="000000"/>
          <w:sz w:val="22"/>
          <w:szCs w:val="22"/>
          <w:lang w:val="es-ES"/>
        </w:rPr>
        <w:t>DECLARAN BAJO SU RESPONSABILIDAD:</w:t>
      </w:r>
    </w:p>
    <w:p w:rsidR="0044202B" w:rsidRPr="0044202B" w:rsidRDefault="0044202B" w:rsidP="0044202B">
      <w:pPr>
        <w:tabs>
          <w:tab w:val="clear" w:pos="7370"/>
        </w:tabs>
        <w:spacing w:line="336" w:lineRule="exact"/>
        <w:ind w:left="20" w:right="20" w:firstLine="0"/>
        <w:rPr>
          <w:rFonts w:ascii="Courier New" w:eastAsia="Courier New" w:hAnsi="Courier New"/>
          <w:color w:val="000000"/>
          <w:sz w:val="22"/>
          <w:szCs w:val="22"/>
          <w:lang w:val="es-ES"/>
        </w:rPr>
      </w:pPr>
    </w:p>
    <w:p w:rsidR="0044202B" w:rsidRPr="0044202B" w:rsidRDefault="0044202B" w:rsidP="0044202B">
      <w:pPr>
        <w:tabs>
          <w:tab w:val="clear" w:pos="7370"/>
        </w:tabs>
        <w:spacing w:line="336" w:lineRule="exact"/>
        <w:ind w:left="20" w:right="20" w:firstLine="0"/>
        <w:rPr>
          <w:rFonts w:ascii="Courier New" w:eastAsia="Calibri" w:hAnsi="Courier New"/>
          <w:b/>
          <w:bCs/>
          <w:color w:val="000000"/>
          <w:sz w:val="22"/>
          <w:szCs w:val="22"/>
          <w:lang w:val="es-ES"/>
        </w:rPr>
      </w:pPr>
      <w:r w:rsidRPr="0044202B">
        <w:rPr>
          <w:rFonts w:ascii="Courier New" w:eastAsia="Courier New" w:hAnsi="Courier New"/>
          <w:color w:val="000000"/>
          <w:sz w:val="22"/>
          <w:szCs w:val="22"/>
          <w:lang w:val="es-ES"/>
        </w:rPr>
        <w:t>1.- Q</w:t>
      </w:r>
      <w:r w:rsidRPr="0044202B">
        <w:rPr>
          <w:rFonts w:ascii="Courier New" w:eastAsia="Calibri" w:hAnsi="Courier New"/>
          <w:color w:val="000000"/>
          <w:sz w:val="22"/>
          <w:szCs w:val="22"/>
          <w:lang w:val="es-ES"/>
        </w:rPr>
        <w:t xml:space="preserve">ue el otorgamiento de los instrumentos públicos </w:t>
      </w:r>
      <w:r w:rsidRPr="0044202B">
        <w:rPr>
          <w:rFonts w:ascii="Courier New" w:eastAsia="Calibri" w:hAnsi="Courier New"/>
          <w:color w:val="000000"/>
          <w:sz w:val="22"/>
          <w:szCs w:val="22"/>
          <w:lang w:val="es-ES"/>
        </w:rPr>
        <w:lastRenderedPageBreak/>
        <w:t>arriba señalados, en una notaría de Melilla, en el día de hoy, obedece a la siguiente</w:t>
      </w:r>
      <w:r>
        <w:rPr>
          <w:rFonts w:ascii="Courier New" w:eastAsia="Calibri" w:hAnsi="Courier New"/>
          <w:color w:val="000000"/>
          <w:sz w:val="22"/>
          <w:szCs w:val="22"/>
          <w:lang w:val="es-ES"/>
        </w:rPr>
        <w:t xml:space="preserve"> </w:t>
      </w:r>
      <w:r w:rsidRPr="0044202B">
        <w:rPr>
          <w:rFonts w:ascii="Courier New" w:eastAsia="Calibri" w:hAnsi="Courier New"/>
          <w:b/>
          <w:bCs/>
          <w:color w:val="000000"/>
          <w:sz w:val="22"/>
          <w:szCs w:val="22"/>
          <w:lang w:val="es-ES"/>
        </w:rPr>
        <w:t xml:space="preserve">RAZÓN de FUERZA MAYOR o NECESIDAD: </w:t>
      </w:r>
    </w:p>
    <w:p w:rsidR="0044202B" w:rsidRPr="0044202B" w:rsidRDefault="0044202B" w:rsidP="0044202B">
      <w:pPr>
        <w:tabs>
          <w:tab w:val="clear" w:pos="7370"/>
        </w:tabs>
        <w:spacing w:line="336" w:lineRule="exact"/>
        <w:ind w:left="20" w:right="20" w:firstLine="0"/>
        <w:rPr>
          <w:rFonts w:ascii="Courier New" w:eastAsia="Courier New" w:hAnsi="Courier New"/>
          <w:color w:val="000000"/>
          <w:sz w:val="22"/>
          <w:szCs w:val="22"/>
          <w:lang w:val="es-ES"/>
        </w:rPr>
      </w:pPr>
    </w:p>
    <w:p w:rsidR="003B3024" w:rsidRDefault="003B3024" w:rsidP="0044202B">
      <w:pPr>
        <w:tabs>
          <w:tab w:val="clear" w:pos="7370"/>
        </w:tabs>
        <w:spacing w:after="236" w:line="240" w:lineRule="auto"/>
        <w:ind w:left="23" w:right="23" w:firstLine="0"/>
        <w:rPr>
          <w:rFonts w:ascii="Courier New" w:eastAsia="Courier New" w:hAnsi="Courier New"/>
          <w:color w:val="000000"/>
          <w:sz w:val="22"/>
          <w:szCs w:val="22"/>
          <w:lang w:val="es-ES"/>
        </w:rPr>
      </w:pPr>
    </w:p>
    <w:p w:rsidR="0044202B" w:rsidRPr="0044202B" w:rsidRDefault="0044202B" w:rsidP="0044202B">
      <w:pPr>
        <w:tabs>
          <w:tab w:val="clear" w:pos="7370"/>
        </w:tabs>
        <w:spacing w:after="236" w:line="240" w:lineRule="auto"/>
        <w:ind w:left="23" w:right="23" w:firstLine="0"/>
        <w:rPr>
          <w:rFonts w:ascii="Courier New" w:eastAsia="Courier New" w:hAnsi="Courier New"/>
          <w:i/>
          <w:color w:val="000000"/>
          <w:sz w:val="22"/>
          <w:szCs w:val="22"/>
          <w:lang w:val="es-ES"/>
        </w:rPr>
      </w:pPr>
      <w:r w:rsidRPr="0044202B">
        <w:rPr>
          <w:rFonts w:ascii="Courier New" w:eastAsia="Courier New" w:hAnsi="Courier New"/>
          <w:color w:val="000000"/>
          <w:sz w:val="22"/>
          <w:szCs w:val="22"/>
          <w:lang w:val="es-ES"/>
        </w:rPr>
        <w:t xml:space="preserve">Vencimiento próximo de plazo convencional (no legal), en concreto, </w:t>
      </w:r>
      <w:r>
        <w:rPr>
          <w:rFonts w:ascii="Courier New" w:eastAsia="Courier New" w:hAnsi="Courier New"/>
          <w:color w:val="000000"/>
          <w:sz w:val="22"/>
          <w:szCs w:val="22"/>
          <w:lang w:val="es-ES"/>
        </w:rPr>
        <w:t>arras pactadas</w:t>
      </w:r>
    </w:p>
    <w:p w:rsidR="0044202B" w:rsidRPr="003B3024" w:rsidRDefault="0044202B" w:rsidP="0044202B">
      <w:pPr>
        <w:tabs>
          <w:tab w:val="clear" w:pos="7370"/>
        </w:tabs>
        <w:spacing w:after="236" w:line="240" w:lineRule="auto"/>
        <w:ind w:left="23" w:right="23" w:firstLine="0"/>
        <w:rPr>
          <w:rFonts w:ascii="Courier New" w:eastAsia="Courier New" w:hAnsi="Courier New"/>
          <w:color w:val="000000"/>
          <w:sz w:val="22"/>
          <w:szCs w:val="22"/>
          <w:lang w:val="es-ES"/>
        </w:rPr>
      </w:pPr>
    </w:p>
    <w:p w:rsidR="0044202B" w:rsidRPr="0044202B" w:rsidRDefault="0044202B" w:rsidP="0044202B">
      <w:pPr>
        <w:tabs>
          <w:tab w:val="clear" w:pos="7370"/>
        </w:tabs>
        <w:spacing w:after="236" w:line="240" w:lineRule="auto"/>
        <w:ind w:left="23" w:right="23" w:firstLine="0"/>
        <w:rPr>
          <w:rFonts w:ascii="Courier New" w:eastAsia="Courier New" w:hAnsi="Courier New"/>
          <w:i/>
          <w:color w:val="000000"/>
          <w:sz w:val="22"/>
          <w:szCs w:val="22"/>
          <w:lang w:val="es-ES"/>
        </w:rPr>
      </w:pPr>
      <w:r w:rsidRPr="0044202B">
        <w:rPr>
          <w:rFonts w:ascii="Courier New" w:eastAsia="Courier New" w:hAnsi="Courier New"/>
          <w:color w:val="000000"/>
          <w:sz w:val="22"/>
          <w:szCs w:val="22"/>
          <w:lang w:val="es-ES"/>
        </w:rPr>
        <w:t xml:space="preserve">Necesidad de evitar daños patrimoniales graves e irreparables, a saber, </w:t>
      </w:r>
      <w:r>
        <w:rPr>
          <w:rFonts w:ascii="Courier New" w:eastAsia="Courier New" w:hAnsi="Courier New"/>
          <w:color w:val="000000"/>
          <w:sz w:val="22"/>
          <w:szCs w:val="22"/>
          <w:lang w:val="es-ES"/>
        </w:rPr>
        <w:t>necesidad apremiante de contar con este dinero para atender otros pagos</w:t>
      </w:r>
    </w:p>
    <w:p w:rsidR="0044202B" w:rsidRPr="0044202B" w:rsidRDefault="0044202B" w:rsidP="0044202B">
      <w:pPr>
        <w:tabs>
          <w:tab w:val="clear" w:pos="7370"/>
        </w:tabs>
        <w:spacing w:after="236" w:line="240" w:lineRule="auto"/>
        <w:ind w:left="23" w:right="23" w:firstLine="0"/>
        <w:rPr>
          <w:rFonts w:ascii="Courier New" w:eastAsia="Courier New" w:hAnsi="Courier New"/>
          <w:color w:val="000000"/>
          <w:sz w:val="22"/>
          <w:szCs w:val="22"/>
          <w:lang w:val="es-ES"/>
        </w:rPr>
      </w:pPr>
    </w:p>
    <w:p w:rsidR="0044202B" w:rsidRPr="0044202B" w:rsidRDefault="0044202B" w:rsidP="0044202B">
      <w:pPr>
        <w:tabs>
          <w:tab w:val="clear" w:pos="7370"/>
        </w:tabs>
        <w:spacing w:after="236" w:line="240" w:lineRule="auto"/>
        <w:ind w:left="23" w:right="23" w:firstLine="0"/>
        <w:rPr>
          <w:rFonts w:ascii="Courier New" w:eastAsia="Courier New" w:hAnsi="Courier New"/>
          <w:i/>
          <w:color w:val="000000"/>
          <w:sz w:val="22"/>
          <w:szCs w:val="22"/>
          <w:lang w:val="es-ES"/>
        </w:rPr>
      </w:pPr>
      <w:r w:rsidRPr="0044202B">
        <w:rPr>
          <w:rFonts w:ascii="Courier New" w:eastAsia="Courier New" w:hAnsi="Courier New"/>
          <w:color w:val="000000"/>
          <w:sz w:val="22"/>
          <w:szCs w:val="22"/>
          <w:lang w:val="es-ES"/>
        </w:rPr>
        <w:t>Otra causa (especificar)</w:t>
      </w:r>
    </w:p>
    <w:p w:rsidR="0044202B" w:rsidRPr="0044202B" w:rsidRDefault="0044202B" w:rsidP="0044202B">
      <w:pPr>
        <w:tabs>
          <w:tab w:val="clear" w:pos="7370"/>
        </w:tabs>
        <w:spacing w:after="236" w:line="240" w:lineRule="auto"/>
        <w:ind w:left="23" w:right="23" w:firstLine="0"/>
        <w:rPr>
          <w:rFonts w:ascii="Courier New" w:eastAsia="Courier New" w:hAnsi="Courier New"/>
          <w:i/>
          <w:color w:val="000000"/>
          <w:sz w:val="22"/>
          <w:szCs w:val="22"/>
          <w:lang w:val="es-ES"/>
        </w:rPr>
      </w:pPr>
    </w:p>
    <w:p w:rsidR="0044202B" w:rsidRPr="0044202B" w:rsidRDefault="0044202B" w:rsidP="0044202B">
      <w:pPr>
        <w:tabs>
          <w:tab w:val="clear" w:pos="7370"/>
        </w:tabs>
        <w:spacing w:after="236" w:line="240" w:lineRule="auto"/>
        <w:ind w:left="23" w:right="23" w:firstLine="0"/>
        <w:rPr>
          <w:rFonts w:ascii="Courier New" w:eastAsia="Courier New" w:hAnsi="Courier New"/>
          <w:i/>
          <w:color w:val="000000"/>
          <w:sz w:val="22"/>
          <w:szCs w:val="22"/>
          <w:lang w:val="es-ES"/>
        </w:rPr>
      </w:pPr>
      <w:r w:rsidRPr="0044202B">
        <w:rPr>
          <w:rFonts w:ascii="Courier New" w:eastAsia="Courier New" w:hAnsi="Courier New"/>
          <w:color w:val="000000"/>
          <w:sz w:val="22"/>
          <w:szCs w:val="22"/>
          <w:lang w:val="es-ES"/>
        </w:rPr>
        <w:t>2.- Asimismo declaran no haberles sido denegado por ningún otro Notario la autorización de la presente.</w:t>
      </w:r>
    </w:p>
    <w:p w:rsidR="0044202B" w:rsidRPr="0044202B" w:rsidRDefault="0044202B" w:rsidP="003B3024">
      <w:pPr>
        <w:tabs>
          <w:tab w:val="clear" w:pos="7370"/>
        </w:tabs>
        <w:spacing w:after="236" w:line="240" w:lineRule="auto"/>
        <w:ind w:left="23" w:right="23" w:firstLine="0"/>
        <w:jc w:val="right"/>
        <w:rPr>
          <w:rFonts w:ascii="Courier New" w:eastAsia="Courier New" w:hAnsi="Courier New"/>
          <w:i/>
          <w:color w:val="000000"/>
          <w:sz w:val="22"/>
          <w:szCs w:val="22"/>
          <w:lang w:val="es-ES"/>
        </w:rPr>
      </w:pPr>
      <w:r w:rsidRPr="0044202B">
        <w:rPr>
          <w:rFonts w:ascii="Courier New" w:eastAsia="Courier New" w:hAnsi="Courier New"/>
          <w:color w:val="000000"/>
          <w:sz w:val="22"/>
          <w:szCs w:val="22"/>
          <w:lang w:val="es-ES"/>
        </w:rPr>
        <w:t>Firmado -en la fecha arriba indicada-</w:t>
      </w:r>
    </w:p>
    <w:p w:rsidR="00A67F97" w:rsidRPr="0044202B" w:rsidRDefault="00A67F97" w:rsidP="0044202B">
      <w:pPr>
        <w:rPr>
          <w:rFonts w:ascii="Courier New" w:hAnsi="Courier New"/>
          <w:sz w:val="22"/>
          <w:szCs w:val="22"/>
        </w:rPr>
      </w:pPr>
    </w:p>
    <w:sectPr w:rsidR="00A67F97" w:rsidRPr="00442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701" w:bottom="1134" w:left="2835" w:header="851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DF4" w:rsidRDefault="00255DF4">
      <w:r>
        <w:separator/>
      </w:r>
    </w:p>
  </w:endnote>
  <w:endnote w:type="continuationSeparator" w:id="0">
    <w:p w:rsidR="00255DF4" w:rsidRDefault="0025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97" w:rsidRDefault="00A67F97">
    <w:pPr>
      <w:pStyle w:val="Piedepgina"/>
      <w:spacing w:line="520" w:lineRule="exact"/>
    </w:pPr>
  </w:p>
  <w:p w:rsidR="00A67F97" w:rsidRDefault="00A67F97">
    <w:pPr>
      <w:pStyle w:val="Piedepgina"/>
      <w:spacing w:line="5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97" w:rsidRDefault="00A67F97">
    <w:pPr>
      <w:pStyle w:val="Piedepgina"/>
      <w:spacing w:line="520" w:lineRule="exact"/>
    </w:pPr>
  </w:p>
  <w:p w:rsidR="00A67F97" w:rsidRDefault="00A67F97">
    <w:pPr>
      <w:pStyle w:val="Piedepgina"/>
      <w:spacing w:line="520" w:lineRule="exact"/>
    </w:pPr>
  </w:p>
  <w:p w:rsidR="00A67F97" w:rsidRDefault="00A67F97">
    <w:pPr>
      <w:pStyle w:val="Piedepgina"/>
      <w:spacing w:line="5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97" w:rsidRDefault="00A67F97">
    <w:pPr>
      <w:pStyle w:val="Piedepgina"/>
      <w:spacing w:line="520" w:lineRule="exact"/>
    </w:pPr>
  </w:p>
  <w:p w:rsidR="00A67F97" w:rsidRDefault="00A67F97">
    <w:pPr>
      <w:pStyle w:val="Piedepgina"/>
      <w:spacing w:line="520" w:lineRule="exact"/>
    </w:pPr>
  </w:p>
  <w:p w:rsidR="00A67F97" w:rsidRDefault="00A67F97">
    <w:pPr>
      <w:pStyle w:val="Piedepgina"/>
      <w:spacing w:line="5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DF4" w:rsidRDefault="00255DF4">
      <w:r>
        <w:separator/>
      </w:r>
    </w:p>
  </w:footnote>
  <w:footnote w:type="continuationSeparator" w:id="0">
    <w:p w:rsidR="00255DF4" w:rsidRDefault="00255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97" w:rsidRDefault="00A67F97">
    <w:pPr>
      <w:pStyle w:val="Encabezado"/>
      <w:spacing w:line="520" w:lineRule="exact"/>
    </w:pPr>
  </w:p>
  <w:p w:rsidR="00A67F97" w:rsidRDefault="00A67F97">
    <w:pPr>
      <w:pStyle w:val="Encabezado"/>
      <w:spacing w:line="5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97" w:rsidRDefault="00A67F97">
    <w:pPr>
      <w:spacing w:line="520" w:lineRule="exact"/>
      <w:ind w:left="-1134" w:right="-1134"/>
    </w:pPr>
  </w:p>
  <w:p w:rsidR="00A67F97" w:rsidRDefault="00A67F97">
    <w:pPr>
      <w:spacing w:line="520" w:lineRule="exact"/>
      <w:ind w:left="-1134" w:right="-1134"/>
    </w:pPr>
  </w:p>
  <w:p w:rsidR="00A67F97" w:rsidRDefault="00A67F97">
    <w:pPr>
      <w:spacing w:line="520" w:lineRule="exact"/>
      <w:ind w:left="-1134" w:right="-1134"/>
    </w:pPr>
  </w:p>
  <w:p w:rsidR="00A67F97" w:rsidRDefault="00A67F97">
    <w:pPr>
      <w:spacing w:line="520" w:lineRule="exact"/>
      <w:ind w:left="-1134" w:right="-1134"/>
    </w:pPr>
  </w:p>
  <w:p w:rsidR="00A67F97" w:rsidRDefault="00A67F97">
    <w:pPr>
      <w:spacing w:line="520" w:lineRule="exact"/>
      <w:ind w:left="-1134" w:right="-1134"/>
    </w:pPr>
  </w:p>
  <w:p w:rsidR="00A67F97" w:rsidRDefault="00A67F97">
    <w:pPr>
      <w:spacing w:line="520" w:lineRule="exact"/>
      <w:ind w:left="-1134" w:righ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97" w:rsidRDefault="00A67F97">
    <w:pPr>
      <w:pStyle w:val="Encabezado"/>
      <w:spacing w:line="520" w:lineRule="exact"/>
      <w:ind w:left="-1134" w:right="-1134" w:firstLine="0"/>
    </w:pPr>
  </w:p>
  <w:p w:rsidR="00A67F97" w:rsidRDefault="00A67F97">
    <w:pPr>
      <w:pStyle w:val="Encabezado"/>
      <w:spacing w:line="520" w:lineRule="exact"/>
      <w:ind w:left="-1134" w:right="-1134" w:firstLine="0"/>
    </w:pPr>
  </w:p>
  <w:p w:rsidR="00A67F97" w:rsidRDefault="00A67F97">
    <w:pPr>
      <w:pStyle w:val="Encabezado"/>
      <w:spacing w:line="520" w:lineRule="exact"/>
      <w:ind w:left="-1134" w:right="-1134" w:firstLine="0"/>
    </w:pPr>
  </w:p>
  <w:p w:rsidR="00A67F97" w:rsidRDefault="00A67F97">
    <w:pPr>
      <w:pStyle w:val="Encabezado"/>
      <w:spacing w:line="520" w:lineRule="exact"/>
      <w:ind w:left="-1134" w:right="-1134" w:firstLine="0"/>
    </w:pPr>
  </w:p>
  <w:p w:rsidR="00A67F97" w:rsidRDefault="00A67F97">
    <w:pPr>
      <w:pStyle w:val="Encabezado"/>
      <w:spacing w:line="520" w:lineRule="exact"/>
      <w:ind w:left="-1134" w:right="-1134" w:firstLine="0"/>
    </w:pPr>
  </w:p>
  <w:p w:rsidR="00A67F97" w:rsidRDefault="00A67F97">
    <w:pPr>
      <w:pStyle w:val="Encabezado"/>
      <w:spacing w:line="520" w:lineRule="exact"/>
      <w:ind w:left="-1134" w:right="-1134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evenAndOddHeaders/>
  <w:drawingGridHorizontalSpacing w:val="187"/>
  <w:drawingGridVerticalSpacing w:val="381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iertoWord2000" w:val="1"/>
    <w:docVar w:name="Modelo" w:val="1"/>
    <w:docVar w:name="SoloEuros" w:val="1"/>
    <w:docVar w:name="variable1" w:val="Nos piden escritura por URGENCIA"/>
    <w:docVar w:name="VARIABLE2" w:val="Modelo"/>
    <w:docVar w:name="variable3" w:val="PEDRO"/>
    <w:docVar w:name="VARIABLE5" w:val="27/03/2020"/>
  </w:docVars>
  <w:rsids>
    <w:rsidRoot w:val="00A67F97"/>
    <w:rsid w:val="000666A9"/>
    <w:rsid w:val="000D3085"/>
    <w:rsid w:val="001942AB"/>
    <w:rsid w:val="00255DF4"/>
    <w:rsid w:val="003B3024"/>
    <w:rsid w:val="0044202B"/>
    <w:rsid w:val="004B04B9"/>
    <w:rsid w:val="004E6815"/>
    <w:rsid w:val="00594B1A"/>
    <w:rsid w:val="00890D7E"/>
    <w:rsid w:val="009A2775"/>
    <w:rsid w:val="00A67F97"/>
    <w:rsid w:val="00AD3BC2"/>
    <w:rsid w:val="00EA1C26"/>
    <w:rsid w:val="00E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4E497"/>
  <w15:chartTrackingRefBased/>
  <w15:docId w15:val="{9BC370D7-2832-414D-A50A-A7B5EBBB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leader="hyphen" w:pos="7370"/>
      </w:tabs>
      <w:spacing w:line="560" w:lineRule="exact"/>
      <w:ind w:firstLine="567"/>
      <w:jc w:val="both"/>
    </w:pPr>
    <w:rPr>
      <w:rFonts w:cs="Courier New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vanish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lear" w:pos="7370"/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lear" w:pos="7370"/>
        <w:tab w:val="center" w:pos="4252"/>
        <w:tab w:val="right" w:pos="8504"/>
      </w:tabs>
    </w:pPr>
  </w:style>
  <w:style w:type="paragraph" w:customStyle="1" w:styleId="Estilo1">
    <w:name w:val="Estilo1"/>
    <w:basedOn w:val="Normal"/>
    <w:next w:val="Normal"/>
    <w:pPr>
      <w:ind w:firstLine="1134"/>
    </w:pPr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customStyle="1" w:styleId="Centrado">
    <w:name w:val="Centrado"/>
    <w:basedOn w:val="Normal"/>
    <w:next w:val="Normal"/>
    <w:pPr>
      <w:ind w:firstLine="0"/>
      <w:jc w:val="center"/>
    </w:pPr>
  </w:style>
  <w:style w:type="paragraph" w:customStyle="1" w:styleId="ESPACIADOMINI">
    <w:name w:val="ESPACIADOMINI"/>
    <w:basedOn w:val="Normal"/>
    <w:pPr>
      <w:spacing w:line="280" w:lineRule="exact"/>
    </w:pPr>
  </w:style>
  <w:style w:type="character" w:customStyle="1" w:styleId="Estiloderedaccinpersonalizado">
    <w:name w:val="Estilo de redacción personalizado"/>
    <w:basedOn w:val="Fuentedeprrafopredeter"/>
    <w:rPr>
      <w:rFonts w:ascii="Arial" w:hAnsi="Arial" w:cs="Arial"/>
      <w:color w:val="auto"/>
      <w:sz w:val="20"/>
    </w:rPr>
  </w:style>
  <w:style w:type="character" w:customStyle="1" w:styleId="Estiloderespuestapersonalizado">
    <w:name w:val="Estilo de respuesta personalizado"/>
    <w:basedOn w:val="Fuentedeprrafopredeter"/>
    <w:rPr>
      <w:rFonts w:ascii="Arial" w:hAnsi="Arial" w:cs="Arial"/>
      <w:color w:val="auto"/>
      <w:sz w:val="20"/>
    </w:rPr>
  </w:style>
  <w:style w:type="paragraph" w:customStyle="1" w:styleId="SELLO">
    <w:name w:val="SELLO"/>
    <w:basedOn w:val="Normal"/>
    <w:pPr>
      <w:framePr w:w="3005" w:h="964" w:hRule="exact" w:hSpace="142" w:wrap="around" w:vAnchor="page" w:hAnchor="page" w:x="6285" w:y="4609" w:anchorLock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pacing w:line="240" w:lineRule="auto"/>
      <w:ind w:firstLine="0"/>
      <w:jc w:val="center"/>
    </w:pPr>
    <w:rPr>
      <w:rFonts w:ascii="Arial Rounded MT Bold" w:hAnsi="Arial Rounded MT Bold"/>
      <w:b/>
      <w:sz w:val="16"/>
    </w:rPr>
  </w:style>
  <w:style w:type="paragraph" w:customStyle="1" w:styleId="SELLOARANCEL">
    <w:name w:val="SELLOARANCEL"/>
    <w:basedOn w:val="Normal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00" w:lineRule="exact"/>
      <w:ind w:left="-567" w:right="-567" w:firstLine="0"/>
    </w:pPr>
    <w:rPr>
      <w:rFonts w:ascii="Arial" w:hAnsi="Arial"/>
      <w:b/>
      <w:color w:val="FF0000"/>
      <w:sz w:val="16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SELLO241">
    <w:name w:val="SELLO241"/>
    <w:basedOn w:val="Normal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overflowPunct w:val="0"/>
      <w:autoSpaceDE w:val="0"/>
      <w:autoSpaceDN w:val="0"/>
      <w:adjustRightInd w:val="0"/>
      <w:spacing w:line="200" w:lineRule="exact"/>
      <w:ind w:left="3686"/>
      <w:textAlignment w:val="baseline"/>
    </w:pPr>
    <w:rPr>
      <w:rFonts w:ascii="Arial" w:hAnsi="Arial"/>
      <w:b/>
      <w:color w:val="FF0000"/>
      <w:sz w:val="16"/>
    </w:rPr>
  </w:style>
  <w:style w:type="paragraph" w:customStyle="1" w:styleId="EstiloCabecera">
    <w:name w:val="EstiloCabecera"/>
    <w:basedOn w:val="Normal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line="240" w:lineRule="exact"/>
      <w:ind w:left="567" w:right="567" w:firstLine="0"/>
      <w:jc w:val="center"/>
    </w:pPr>
    <w:rPr>
      <w:rFonts w:ascii="Arial Narrow" w:hAnsi="Arial Narrow" w:cs="Times New Roman"/>
      <w:b/>
      <w:color w:val="FF0000"/>
      <w:spacing w:val="-20"/>
      <w:position w:val="1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otin/>
</file>

<file path=customXml/itemProps1.xml><?xml version="1.0" encoding="utf-8"?>
<ds:datastoreItem xmlns:ds="http://schemas.openxmlformats.org/officeDocument/2006/customXml" ds:itemID="{C116CC96-22E0-4C58-AA96-63CABD8ED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1848</Characters>
  <Application>Microsoft Office Word</Application>
  <DocSecurity>0</DocSecurity>
  <Lines>61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Nos piden escritura por URGENCIA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piden escritura por URGENCIA</dc:title>
  <dc:subject>Modelo</dc:subject>
  <dc:creator>PEDRO</dc:creator>
  <cp:keywords/>
  <dc:description>27/03/2020</dc:description>
  <cp:lastModifiedBy>Pedro Antonio Lucena González</cp:lastModifiedBy>
  <cp:revision>2</cp:revision>
  <dcterms:created xsi:type="dcterms:W3CDTF">2020-03-30T16:30:00Z</dcterms:created>
  <dcterms:modified xsi:type="dcterms:W3CDTF">2020-03-30T16:30:00Z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